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Adam Matthew Steinberger</w:t>
      </w:r>
    </w:p>
    <w:p>
      <w:r>
        <w:rPr>
          <w:b/>
          <w:color w:val="1F4E8C"/>
          <w:sz w:val="23"/>
        </w:rPr>
        <w:t>Staff Software Engineer · Enterprise AI and platform engineering, discovery to production</w:t>
      </w:r>
    </w:p>
    <w:p>
      <w:r>
        <w:rPr>
          <w:color w:val="59626D"/>
        </w:rPr>
        <w:t>I turn unclear business problems into AI and platform software that product teams adopt and that keeps running after I hand it over.</w:t>
      </w:r>
    </w:p>
    <w:p>
      <w:r>
        <w:t>Greenville, SC (US remote)</w:t>
      </w:r>
      <w:r>
        <w:t xml:space="preserve">  ·  </w:t>
      </w:r>
      <w:hyperlink r:id="rId9">
        <w:r>
          <w:rPr>
            <w:color w:val="1F4E8C"/>
          </w:rPr>
          <w:t>+1-864-517-4117</w:t>
        </w:r>
      </w:hyperlink>
      <w:r>
        <w:t xml:space="preserve">  ·  </w:t>
      </w:r>
      <w:hyperlink r:id="rId10">
        <w:r>
          <w:rPr>
            <w:color w:val="1F4E8C"/>
          </w:rPr>
          <w:t>adam@matthewsteinberger.com</w:t>
        </w:r>
      </w:hyperlink>
      <w:r>
        <w:t xml:space="preserve">  ·  </w:t>
      </w:r>
      <w:hyperlink r:id="rId11">
        <w:r>
          <w:rPr>
            <w:color w:val="1F4E8C"/>
          </w:rPr>
          <w:t>linkedin.com/in/adammatthewsteinberger</w:t>
        </w:r>
      </w:hyperlink>
      <w:r>
        <w:t xml:space="preserve">  ·  </w:t>
      </w:r>
      <w:hyperlink r:id="rId12">
        <w:r>
          <w:rPr>
            <w:color w:val="1F4E8C"/>
          </w:rPr>
          <w:t>github.com/adammatthewsteinberger</w:t>
        </w:r>
      </w:hyperlink>
      <w:r>
        <w:t xml:space="preserve">  ·  </w:t>
      </w:r>
      <w:hyperlink r:id="rId13">
        <w:r>
          <w:rPr>
            <w:color w:val="1F4E8C"/>
          </w:rPr>
          <w:t>vibewithadam.matthewsteinberger.com</w:t>
        </w:r>
      </w:hyperlink>
    </w:p>
    <w:p>
      <w:r>
        <w:rPr>
          <w:b/>
        </w:rPr>
        <w:t>Available now for Staff+ engineering roles in industry. US-remote.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SUMMARY</w:t>
      </w:r>
    </w:p>
    <w:p>
      <w:r>
        <w:t>For 14 years I've turned unclear business problems into production systems for insurance, lending, healthcare, manufacturing and industrial-testing teams. My method is steady: discovery, a written solution, decomposition into work, then a handoff to someone I've mentored. Most recently I architected AI platforms that put language models into real operational work, such as payroll, engineering reports and identity governance, with a person approving every step that can't be undone.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HIGHLIGHTS</w:t>
      </w:r>
    </w:p>
    <w:p>
      <w:pPr>
        <w:pStyle w:val="ListBullet"/>
        <w:spacing w:after="30"/>
      </w:pPr>
      <w:r>
        <w:rPr>
          <w:b/>
        </w:rPr>
        <w:t>Platforms other teams adopted.</w:t>
      </w:r>
      <w:r>
        <w:t xml:space="preserve"> Sole architect of a policy-enforced LLM gateway that three product teams moved onto, and they retired the credentials their apps held. My platform library runs in 17+ repositories.</w:t>
      </w:r>
    </w:p>
    <w:p>
      <w:pPr>
        <w:pStyle w:val="ListBullet"/>
        <w:spacing w:after="30"/>
      </w:pPr>
      <w:r>
        <w:rPr>
          <w:b/>
        </w:rPr>
        <w:t>Shipped in customer reality.</w:t>
      </w:r>
      <w:r>
        <w:t xml:space="preserve"> Co-led a 20-service AI payroll platform to production-ready architecture by day 45, with human-approved phases and an irreversible final submission; the junior developer I trained alongside it now owns it.</w:t>
      </w:r>
    </w:p>
    <w:p>
      <w:pPr>
        <w:pStyle w:val="ListBullet"/>
        <w:spacing w:after="30"/>
      </w:pPr>
      <w:r>
        <w:rPr>
          <w:b/>
        </w:rPr>
        <w:t>Fast from zero.</w:t>
      </w:r>
      <w:r>
        <w:t xml:space="preserve"> Two RAG chatbots delivered in 30 days each for different clients; a 59,000-line codebase reviewed in 10 hours with a phased roadmap.</w:t>
      </w:r>
    </w:p>
    <w:p>
      <w:pPr>
        <w:pStyle w:val="ListBullet"/>
        <w:spacing w:after="30"/>
      </w:pPr>
      <w:r>
        <w:rPr>
          <w:b/>
        </w:rPr>
        <w:t>Replaced tools, not just added them.</w:t>
      </w:r>
      <w:r>
        <w:t xml:space="preserve"> Snow Portal replaced Alteryx at a fraction of the cost, and a versioned sync API for 114+ directory groups replaced a low-code workflow.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EXPERIENCE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Vizius Group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Sep 2025 – Aug 2026</w:t>
      </w:r>
    </w:p>
    <w:p>
      <w:pPr>
        <w:keepNext/>
        <w:spacing w:after="20"/>
      </w:pPr>
      <w:r>
        <w:rPr>
          <w:i/>
        </w:rPr>
        <w:t>Senior Azure and AI Development Engineer</w:t>
      </w:r>
    </w:p>
    <w:p>
      <w:pPr>
        <w:pStyle w:val="ListBullet"/>
        <w:spacing w:after="30"/>
      </w:pPr>
      <w:r>
        <w:rPr>
          <w:b/>
        </w:rPr>
        <w:t>AI governance gateway</w:t>
      </w:r>
      <w:r>
        <w:t xml:space="preserve"> </w:t>
      </w:r>
      <w:r>
        <w:rPr>
          <w:color w:val="59626D"/>
        </w:rPr>
        <w:t>(sole architect, ~54k lines)</w:t>
      </w:r>
      <w:r>
        <w:t xml:space="preserve">. One OpenAI-compatible API in front of Azure AI, Anthropic, OpenAI, Cursor, Grok and Gemini, with per-project allowlists and fallback policy, Redis rate limits, per-call cost attribution with hard spend caps, and an HMAC-signed, hash-chained, write-once audit trail. Callers authenticate with Entra ID over workload identity, so no API keys sit in the path; agent sandboxing, egress policy and SSRF checks map to the OWASP LLM Top 10 and NIST AI RMF. </w:t>
      </w:r>
      <w:r>
        <w:rPr>
          <w:b/>
        </w:rPr>
        <w:t>Three product teams moved onto it</w:t>
      </w:r>
      <w:r>
        <w:t xml:space="preserve"> and retired their app-held credentials.</w:t>
      </w:r>
    </w:p>
    <w:p>
      <w:pPr>
        <w:pStyle w:val="ListBullet"/>
        <w:spacing w:after="30"/>
      </w:pPr>
      <w:r>
        <w:rPr>
          <w:b/>
        </w:rPr>
        <w:t>AI payroll automation platform</w:t>
      </w:r>
      <w:r>
        <w:t xml:space="preserve"> </w:t>
      </w:r>
      <w:r>
        <w:rPr>
          <w:color w:val="59626D"/>
        </w:rPr>
        <w:t>(co-lead, ~420k lines)</w:t>
      </w:r>
      <w:r>
        <w:t xml:space="preserve">. Twenty microservices across four human-approved phases, with the final submission modeled as irreversible; RAG over the document store, AI-directed spreadsheet corrections and earnings review. I owned the Terraform, 20 Helm charts, GitOps and 10 CI/CD workflows, backed by 585 test modules. The architecture was </w:t>
      </w:r>
      <w:r>
        <w:rPr>
          <w:b/>
        </w:rPr>
        <w:t>production-ready at day 45</w:t>
      </w:r>
      <w:r>
        <w:t>, and the junior developer I trained in parallel now owns it.</w:t>
      </w:r>
    </w:p>
    <w:p>
      <w:pPr>
        <w:pStyle w:val="ListBullet"/>
        <w:spacing w:after="30"/>
      </w:pPr>
      <w:r>
        <w:rPr>
          <w:b/>
        </w:rPr>
        <w:t>Technical report platform</w:t>
      </w:r>
      <w:r>
        <w:t xml:space="preserve"> </w:t>
      </w:r>
      <w:r>
        <w:rPr>
          <w:color w:val="59626D"/>
        </w:rPr>
        <w:t>(lead, ~54k lines)</w:t>
      </w:r>
      <w:r>
        <w:t xml:space="preserve">. Turns electrical-testing instrument data into standards-aware client reports: mail-webhook ingestion with per-document fan-out, a multi-vendor parser seam, a deterministic deficiency analyzer with LLM review, and blocking data-quality gates. Added SAML 2.0 and Entra dual-issuer SSO, replaced a shared API key with per-user bearer auth, and wrote the SOC 2 readiness assessment, STRIDE threat model and ADRs. </w:t>
      </w:r>
      <w:r>
        <w:rPr>
          <w:b/>
        </w:rPr>
        <w:t>Ended silent false-success deploys.</w:t>
      </w:r>
    </w:p>
    <w:p>
      <w:pPr>
        <w:pStyle w:val="ListBullet"/>
        <w:spacing w:after="30"/>
      </w:pPr>
      <w:r>
        <w:rPr>
          <w:b/>
        </w:rPr>
        <w:t>Identity governance as code</w:t>
      </w:r>
      <w:r>
        <w:t xml:space="preserve"> </w:t>
      </w:r>
      <w:r>
        <w:rPr>
          <w:color w:val="59626D"/>
        </w:rPr>
        <w:t>(sole author, two control planes)</w:t>
      </w:r>
      <w:r>
        <w:t xml:space="preserve">. A Kubernetes operator (kopf) that reconciles directory governance against Git-declared custom resources, with fully secretless multi-tenant auth and an LLM that drafts pull requests for judgment calls. A second platform manages 40 identity-provider resource kinds with drift classification: safe drift is fixed automatically, destructive changes wait for a pull request and a human approval, and any point in time can be restored. A versioned, idempotent sync API for 114+ directory groups </w:t>
      </w:r>
      <w:r>
        <w:rPr>
          <w:b/>
        </w:rPr>
        <w:t>replaced a low-code workflow</w:t>
      </w:r>
      <w:r>
        <w:t>.</w:t>
      </w:r>
    </w:p>
    <w:p>
      <w:pPr>
        <w:pStyle w:val="ListBullet"/>
        <w:spacing w:after="30"/>
      </w:pPr>
      <w:r>
        <w:rPr>
          <w:b/>
        </w:rPr>
        <w:t>Secretless DevSecOps.</w:t>
      </w:r>
      <w:r>
        <w:t xml:space="preserve"> OIDC workload identity federation for 20 CI workflows across 9 repositories; supply-chain pipelines with SAST, SCA, IaC and secret scanning, SBOMs, keyless signing and policy-as-code admission. My own security reviews </w:t>
      </w:r>
      <w:r>
        <w:rPr>
          <w:b/>
        </w:rPr>
        <w:t>caught an auth bypass, path traversal, SSRF, a timing-unsafe comparison, query injection and an over-scoped CI credential before release</w:t>
      </w:r>
      <w:r>
        <w:t>. Led a cross-tenant production migration onto OIDC and least-privilege RBAC.</w:t>
      </w:r>
    </w:p>
    <w:p>
      <w:pPr>
        <w:pStyle w:val="ListBullet"/>
        <w:spacing w:after="30"/>
      </w:pPr>
      <w:r>
        <w:rPr>
          <w:b/>
        </w:rPr>
        <w:t>Shared platform library.</w:t>
      </w:r>
      <w:r>
        <w:t xml:space="preserve"> The firm's Python library for logging, alerting, dead-letter consumers and the outbox pattern, through three major versions; </w:t>
      </w:r>
      <w:r>
        <w:rPr>
          <w:b/>
        </w:rPr>
        <w:t>adopted by 17+ repositories</w:t>
      </w:r>
      <w:r>
        <w:t xml:space="preserve"> and four platforms. It lives on in the open as vibey-bootstrap, part of vibey.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Lima One Capital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May 2023 – Feb 2025</w:t>
      </w:r>
    </w:p>
    <w:p>
      <w:pPr>
        <w:keepNext/>
        <w:spacing w:after="20"/>
      </w:pPr>
      <w:r>
        <w:rPr>
          <w:i/>
        </w:rPr>
        <w:t>Senior Software Engineer</w:t>
      </w:r>
    </w:p>
    <w:p>
      <w:pPr>
        <w:pStyle w:val="ListBullet"/>
        <w:spacing w:after="30"/>
      </w:pPr>
      <w:r>
        <w:rPr>
          <w:b/>
        </w:rPr>
        <w:t>Rearchitected the core integration layer</w:t>
      </w:r>
      <w:r>
        <w:t xml:space="preserve"> from legacy MuleSoft APIs into NestJS microservices (gRPC and REST) on PostgreSQL, with ETL pipelines and connectors across HubSpot, SharePoint, Snowflake and Salesforce.</w:t>
      </w:r>
    </w:p>
    <w:p>
      <w:pPr>
        <w:pStyle w:val="ListBullet"/>
        <w:spacing w:after="30"/>
      </w:pPr>
      <w:r>
        <w:rPr>
          <w:b/>
        </w:rPr>
        <w:t>Built Snow Portal</w:t>
      </w:r>
      <w:r>
        <w:t>, a Snowflake job scheduler that replaced Alteryx at a fraction of the cost; full-stack .NET and React work on a mortgage-broker platform (credit-report integrations, pricing-engine APIs).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Adam Matthew Steinberger LLC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Mar 2025 – Aug 2025</w:t>
      </w:r>
    </w:p>
    <w:p>
      <w:pPr>
        <w:keepNext/>
        <w:spacing w:after="20"/>
      </w:pPr>
      <w:r>
        <w:rPr>
          <w:i/>
        </w:rPr>
        <w:t>Senior Software Engineering Consultant</w:t>
      </w:r>
    </w:p>
    <w:p>
      <w:pPr>
        <w:pStyle w:val="ListBullet"/>
        <w:spacing w:after="30"/>
      </w:pPr>
      <w:r>
        <w:rPr>
          <w:b/>
        </w:rPr>
        <w:t>Two RAG chatbots, 30 days each.</w:t>
      </w:r>
      <w:r>
        <w:t xml:space="preserve"> One fully self-hosted for a non-profit (Mistral-7B, FAISS and vLLM, with Grafana and Prometheus on every token and no external dependencies); one cloud-based for a sales agency (Gemini RAG with API-driven web search).</w:t>
      </w:r>
    </w:p>
    <w:p>
      <w:pPr>
        <w:pStyle w:val="ListBullet"/>
        <w:spacing w:after="30"/>
      </w:pPr>
      <w:r>
        <w:rPr>
          <w:b/>
        </w:rPr>
        <w:t>Codebase review.</w:t>
      </w:r>
      <w:r>
        <w:t xml:space="preserve"> 59,000 lines across 190+ files reviewed in 10 hours; found 5% test coverage and missing auth middleware, and delivered a technical brief, executive summary and phased roadmap.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Vibey Project (open source)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Aug 2026 – Present</w:t>
      </w:r>
    </w:p>
    <w:p>
      <w:pPr>
        <w:keepNext/>
        <w:spacing w:after="20"/>
      </w:pPr>
      <w:r>
        <w:rPr>
          <w:i/>
        </w:rPr>
        <w:t>Creator and maintainer</w:t>
      </w:r>
    </w:p>
    <w:p>
      <w:pPr>
        <w:pStyle w:val="ListBullet"/>
        <w:spacing w:after="30"/>
      </w:pPr>
      <w:r>
        <w:rPr>
          <w:b/>
        </w:rPr>
        <w:t>vibey</w:t>
      </w:r>
      <w:r>
        <w:t xml:space="preserve"> </w:t>
      </w:r>
      <w:r>
        <w:rPr>
          <w:color w:val="59626D"/>
        </w:rPr>
        <w:t>(MIT; on PyPI as vibey-engine)</w:t>
      </w:r>
      <w:r>
        <w:t>. A conductor that carries a change from a spec interview through design, build and review, handing work between Claude Code, OpenAI Codex, Cursor Agent, Google Antigravity and local open-weight models, and asking a person only for the decisions that are theirs to make. AI coding agents build it, and they answer to its own CI gates.</w:t>
      </w:r>
    </w:p>
    <w:p>
      <w:pPr>
        <w:pStyle w:val="ListBullet"/>
        <w:spacing w:after="30"/>
      </w:pPr>
      <w:r>
        <w:rPr>
          <w:b/>
        </w:rPr>
        <w:t>Nothing is lost when an agent dies.</w:t>
      </w:r>
      <w:r>
        <w:t xml:space="preserve"> Every decision, finding and handoff is a row in an append-only PostgreSQL ledger. Workers claim jobs under SKIP LOCKED leases, and a handoff to another vendor must pass a model-free no-loss check or it retries, escalates or waits for a person. A chaos test runs 500 jobs on 8 workers, crashes a fifth of them mid-job, and passes only if </w:t>
      </w:r>
      <w:r>
        <w:rPr>
          <w:b/>
        </w:rPr>
        <w:t>no job is lost or run twice</w:t>
      </w:r>
      <w:r>
        <w:t>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Apologist Project</w:t>
      </w:r>
      <w:r>
        <w:rPr>
          <w:color w:val="59626D"/>
        </w:rPr>
        <w:t xml:space="preserve">  ·  Remote</w:t>
      </w:r>
      <w:r>
        <w:rPr>
          <w:color w:val="59626D"/>
        </w:rPr>
        <w:tab/>
        <w:t>Apr 2026 – Present</w:t>
      </w:r>
    </w:p>
    <w:p>
      <w:pPr>
        <w:keepNext/>
        <w:spacing w:after="20"/>
      </w:pPr>
      <w:r>
        <w:rPr>
          <w:i/>
        </w:rPr>
        <w:t>Volunteer Software Architect</w:t>
      </w:r>
    </w:p>
    <w:p>
      <w:pPr>
        <w:pStyle w:val="ListBullet"/>
        <w:spacing w:after="30"/>
      </w:pPr>
      <w:r>
        <w:rPr>
          <w:b/>
        </w:rPr>
        <w:t>Project Excite.</w:t>
      </w:r>
      <w:r>
        <w:t xml:space="preserve"> An adapter-based relay service that hands people from an AI chat to live volunteers on Chatwoot or EchoGlobal: an explicit session state machine with idempotent teardown, Redis-backed sessions, HMAC-verified webhooks and QStash-queued delivery. Shipped as split PR stacks with security hardening (DOMPurify, CORS allowlist, Sentry PII off, rate limiting).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EARLIER EXPERIENCE</w:t>
      </w:r>
    </w:p>
    <w:p>
      <w:pPr>
        <w:pStyle w:val="ListBullet"/>
        <w:spacing w:after="30"/>
      </w:pPr>
      <w:r>
        <w:rPr>
          <w:b/>
        </w:rPr>
        <w:t>Transcat</w:t>
      </w:r>
      <w:r>
        <w:t xml:space="preserve">, Senior Software Engineer </w:t>
      </w:r>
      <w:r>
        <w:rPr>
          <w:color w:val="59626D"/>
        </w:rPr>
        <w:t>(Apr 2022 – Jan 2023)</w:t>
      </w:r>
      <w:r>
        <w:t>. Led the team delivering .NET Web APIs and a React front end for lab-equipment calibration.</w:t>
      </w:r>
    </w:p>
    <w:p>
      <w:pPr>
        <w:pStyle w:val="ListBullet"/>
        <w:spacing w:after="30"/>
      </w:pPr>
      <w:r>
        <w:rPr>
          <w:b/>
        </w:rPr>
        <w:t>LeaseTrack</w:t>
      </w:r>
      <w:r>
        <w:t xml:space="preserve">, Senior Software Engineer </w:t>
      </w:r>
      <w:r>
        <w:rPr>
          <w:color w:val="59626D"/>
        </w:rPr>
        <w:t>(Jun 2021 – Apr 2022)</w:t>
      </w:r>
      <w:r>
        <w:t>. Python and AWS Textract document parsing; a Java Spring Boot annotation system feeding an ML training pipeline.</w:t>
      </w:r>
    </w:p>
    <w:p>
      <w:pPr>
        <w:pStyle w:val="ListBullet"/>
        <w:spacing w:after="30"/>
      </w:pPr>
      <w:r>
        <w:rPr>
          <w:b/>
        </w:rPr>
        <w:t>Akmazio Software</w:t>
      </w:r>
      <w:r>
        <w:t xml:space="preserve">, Founding Engineer </w:t>
      </w:r>
      <w:r>
        <w:rPr>
          <w:color w:val="59626D"/>
        </w:rPr>
        <w:t>(May 2020 – May 2021)</w:t>
      </w:r>
      <w:r>
        <w:t>. Built the full C#/.NET and SQL Server backend and wrote the business plan; managed interns and a contractor.</w:t>
      </w:r>
    </w:p>
    <w:p>
      <w:pPr>
        <w:pStyle w:val="ListBullet"/>
        <w:spacing w:after="30"/>
      </w:pPr>
      <w:r>
        <w:rPr>
          <w:b/>
        </w:rPr>
        <w:t>Bestpass by Fleetworthy</w:t>
      </w:r>
      <w:r>
        <w:t xml:space="preserve">, Software Engineer </w:t>
      </w:r>
      <w:r>
        <w:rPr>
          <w:color w:val="59626D"/>
        </w:rPr>
        <w:t>(Sep 2019 – Apr 2020)</w:t>
      </w:r>
      <w:r>
        <w:t>. Introduced automated unit testing to a legacy toll-billing system that had none.</w:t>
      </w:r>
    </w:p>
    <w:p>
      <w:pPr>
        <w:pStyle w:val="ListBullet"/>
        <w:spacing w:after="30"/>
      </w:pPr>
      <w:r>
        <w:rPr>
          <w:b/>
        </w:rPr>
        <w:t>New York State Insurance Fund</w:t>
      </w:r>
      <w:r>
        <w:t xml:space="preserve">, Software Engineer </w:t>
      </w:r>
      <w:r>
        <w:rPr>
          <w:color w:val="59626D"/>
        </w:rPr>
        <w:t>(Mar 2015 – Aug 2019)</w:t>
      </w:r>
      <w:r>
        <w:t>. Migrated VB6 systems to C# MVC, refactored Oracle EDI integrations and mentored junior engineers.</w:t>
      </w:r>
    </w:p>
    <w:p>
      <w:pPr>
        <w:pStyle w:val="ListBullet"/>
        <w:spacing w:after="30"/>
      </w:pPr>
      <w:r>
        <w:rPr>
          <w:b/>
        </w:rPr>
        <w:t>Town and Country Computer Services</w:t>
      </w:r>
      <w:r>
        <w:t xml:space="preserve">, Junior Software Engineer </w:t>
      </w:r>
      <w:r>
        <w:rPr>
          <w:color w:val="59626D"/>
        </w:rPr>
        <w:t>(Jul 2013 – Mar 2015)</w:t>
      </w:r>
      <w:r>
        <w:t>. Insurance quoting, rating and reporting apps used all day by underwriters; client-facing from the first day.</w:t>
      </w:r>
    </w:p>
    <w:p>
      <w:pPr>
        <w:pStyle w:val="ListBullet"/>
        <w:spacing w:after="30"/>
      </w:pPr>
      <w:r>
        <w:rPr>
          <w:b/>
        </w:rPr>
        <w:t>GE HealthCare</w:t>
      </w:r>
      <w:r>
        <w:t xml:space="preserve">, Junior Software Engineer </w:t>
      </w:r>
      <w:r>
        <w:rPr>
          <w:color w:val="59626D"/>
        </w:rPr>
        <w:t>(Aug 2012 – Feb 2013)</w:t>
      </w:r>
      <w:r>
        <w:t>. A browser-based CT/MRI viewer with real-time 3D scrolling; built its full internationalization feature.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SKILLS</w:t>
      </w:r>
    </w:p>
    <w:p>
      <w:pPr>
        <w:pStyle w:val="ListBullet"/>
        <w:spacing w:after="30"/>
      </w:pPr>
      <w:r>
        <w:rPr>
          <w:b/>
        </w:rPr>
        <w:t>AI &amp; LLM systems:</w:t>
      </w:r>
      <w:r>
        <w:t xml:space="preserve"> Multi-vendor LLM gateways with cost and policy governance, agent sandboxing and egress policy, multi-agent orchestration, MCP servers, RAG (pgvector, FAISS, Azure AI Search, Pinecone), human-in-the-loop gating, structured outputs; Claude, Azure OpenAI/Foundry, GPT, Gemini, Mistral, vLLM, Ollama</w:t>
      </w:r>
    </w:p>
    <w:p>
      <w:pPr>
        <w:pStyle w:val="ListBullet"/>
        <w:spacing w:after="30"/>
      </w:pPr>
      <w:r>
        <w:rPr>
          <w:b/>
        </w:rPr>
        <w:t>Platform &amp; cloud:</w:t>
      </w:r>
      <w:r>
        <w:t xml:space="preserve"> Private AKS (workload identity, KEDA), Terraform, Bicep, Helm, Kustomize, Flux/Argo CD GitOps, GitHub Actions, Service Bus, Event Hubs, Key Vault, Private Endpoints, App Gateway + WAF, OpenTelemetry, PostgreSQL, Redis, Cosmos DB, AWS</w:t>
      </w:r>
    </w:p>
    <w:p>
      <w:pPr>
        <w:pStyle w:val="ListBullet"/>
        <w:spacing w:after="30"/>
      </w:pPr>
      <w:r>
        <w:rPr>
          <w:b/>
        </w:rPr>
        <w:t>Data &amp; integration:</w:t>
      </w:r>
      <w:r>
        <w:t xml:space="preserve"> PostgreSQL, Snowflake, SQL Server, Oracle, MongoDB, Redis; ETL and API integrations (HubSpot, SharePoint, Salesforce, Microsoft Graph); event-driven pipelines (Service Bus, Event Hubs); data-quality gates</w:t>
      </w:r>
    </w:p>
    <w:p>
      <w:pPr>
        <w:pStyle w:val="ListBullet"/>
        <w:spacing w:after="30"/>
      </w:pPr>
      <w:r>
        <w:rPr>
          <w:b/>
        </w:rPr>
        <w:t>Languages:</w:t>
      </w:r>
      <w:r>
        <w:t xml:space="preserve"> Python 3.12 (FastAPI, SQLAlchemy 2, Pydantic, kopf), TypeScript/NestJS, Next.js + React, C#/.NET, Java Spring Boot, SQL, KQL, Bash, gRPC/REST, OpenAPI</w:t>
      </w:r>
    </w:p>
    <w:p>
      <w:pPr>
        <w:pStyle w:val="ListBullet"/>
        <w:spacing w:after="30"/>
      </w:pPr>
      <w:r>
        <w:rPr>
          <w:b/>
        </w:rPr>
        <w:t>Delivery:</w:t>
      </w:r>
      <w:r>
        <w:t xml:space="preserve"> Discovery, a written solution, decomposition into work, then a mentored handoff; executive summaries for stakeholders; Scrum (CSM); author of Security-First Scrum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OPEN SOURCE &amp; PUBLICATIONS</w:t>
      </w:r>
    </w:p>
    <w:p>
      <w:pPr>
        <w:pStyle w:val="ListBullet"/>
      </w:pPr>
      <w:hyperlink r:id="rId14">
        <w:r>
          <w:rPr>
            <w:color w:val="1F4E8C"/>
          </w:rPr>
          <w:t>vibey</w:t>
        </w:r>
      </w:hyperlink>
      <w:r>
        <w:t>. Conductor for AI coding agents, five engine runners, the vibey-gh release tool, vibey-bootstrap and krypton apps for desktop, mobile, web and VS Code. MIT; pip install vibey-engine. Contributors welcome.</w:t>
      </w:r>
    </w:p>
    <w:p>
      <w:pPr>
        <w:pStyle w:val="ListBullet"/>
      </w:pPr>
      <w:hyperlink r:id="rId14">
        <w:r>
          <w:rPr>
            <w:color w:val="1F4E8C"/>
          </w:rPr>
          <w:t>vibey-skills</w:t>
        </w:r>
      </w:hyperlink>
      <w:r>
        <w:t>. A 149-plugin Claude Code skills marketplace, shipped inside vibey.</w:t>
      </w:r>
    </w:p>
    <w:p>
      <w:pPr>
        <w:pStyle w:val="ListBullet"/>
      </w:pPr>
      <w:hyperlink r:id="rId15">
        <w:r>
          <w:rPr>
            <w:color w:val="1F4E8C"/>
          </w:rPr>
          <w:t>Ledger-Mediated Orchestration: Vendor-Independent Autonomous Software Delivery over a Pool of Coding Agents</w:t>
        </w:r>
      </w:hyperlink>
      <w:r>
        <w:t>. Paper describing vibey's design (not peer reviewed).</w:t>
      </w:r>
    </w:p>
    <w:p>
      <w:pPr>
        <w:pStyle w:val="ListBullet"/>
      </w:pPr>
      <w:hyperlink r:id="rId16">
        <w:r>
          <w:rPr>
            <w:color w:val="1F4E8C"/>
          </w:rPr>
          <w:t>Novice to Navigator: Your Guide to AI Chatbots for Business</w:t>
        </w:r>
      </w:hyperlink>
      <w:r>
        <w:t>. Plain-English guide to RAG chatbots for decision-makers; first edition free online (ISBN 979-8274310628).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EDUCATION &amp; CERTIFICATION</w:t>
      </w:r>
    </w:p>
    <w:p>
      <w:pPr>
        <w:pStyle w:val="ListBullet"/>
        <w:spacing w:after="30"/>
      </w:pPr>
      <w:r>
        <w:rPr>
          <w:b/>
        </w:rPr>
        <w:t>Skidmore College</w:t>
      </w:r>
      <w:r>
        <w:t>, B.A., Computer Science (2010–2012)</w:t>
      </w:r>
    </w:p>
    <w:p>
      <w:pPr>
        <w:pStyle w:val="ListBullet"/>
        <w:spacing w:after="30"/>
      </w:pPr>
      <w:r>
        <w:rPr>
          <w:b/>
        </w:rPr>
        <w:t>Rensselaer Polytechnic Institute</w:t>
      </w:r>
      <w:r>
        <w:t>, Electrical and Electronics Engineering coursework (2008–2010)</w:t>
      </w:r>
    </w:p>
    <w:p>
      <w:pPr>
        <w:pStyle w:val="ListBullet"/>
        <w:spacing w:after="30"/>
      </w:pPr>
      <w:r>
        <w:rPr>
          <w:b/>
        </w:rPr>
        <w:t>Certified ScrumMaster (CSM)</w:t>
      </w:r>
      <w:r>
        <w:t>, Scrum Alliance (2021)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8645174117" TargetMode="External"/><Relationship Id="rId10" Type="http://schemas.openxmlformats.org/officeDocument/2006/relationships/hyperlink" Target="mailto:adam@matthewsteinberger.com" TargetMode="External"/><Relationship Id="rId11" Type="http://schemas.openxmlformats.org/officeDocument/2006/relationships/hyperlink" Target="https://www.linkedin.com/in/adammatthewsteinberger/" TargetMode="External"/><Relationship Id="rId12" Type="http://schemas.openxmlformats.org/officeDocument/2006/relationships/hyperlink" Target="https://github.com/adammatthewsteinberger" TargetMode="External"/><Relationship Id="rId13" Type="http://schemas.openxmlformats.org/officeDocument/2006/relationships/hyperlink" Target="https://vibewithadam.matthewsteinberger.com" TargetMode="External"/><Relationship Id="rId14" Type="http://schemas.openxmlformats.org/officeDocument/2006/relationships/hyperlink" Target="https://github.com/the-vibey-project/vibey" TargetMode="External"/><Relationship Id="rId15" Type="http://schemas.openxmlformats.org/officeDocument/2006/relationships/hyperlink" Target="https://the-vibey-project.github.io/vibey/main/paper.pdf" TargetMode="External"/><Relationship Id="rId16" Type="http://schemas.openxmlformats.org/officeDocument/2006/relationships/hyperlink" Target="https://vibewithadam.matthewsteinberger.com/novice-to-navig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Matthew Steinberger: Staff Software Engineer · Enterprise AI and platform engineering, discovery to production</dc:title>
  <dc:subject>I turn unclear business problems into AI and platform software that product teams adopt and that keeps running after I hand it over.</dc:subject>
  <dc:creator>Adam Matthew Steinberger</dc:creator>
  <cp:keywords>Staff Software Engineer, enterprise AI, AI platform engineering, LLM gateway, RAG, data integration, insurance, lending, healthcare, manufacturing, Kubernetes, Python, TypeScript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