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BFD82DC" w:rsidR="00AE0C8F" w:rsidRPr="00B06425" w:rsidRDefault="00EF05CA" w:rsidP="00B06425">
      <w:pPr>
        <w:pStyle w:val="Title"/>
        <w:jc w:val="center"/>
      </w:pPr>
      <w:r w:rsidRPr="00B06425">
        <w:t>MyPAM Modelling</w:t>
      </w:r>
    </w:p>
    <w:p w14:paraId="5D2766CD" w14:textId="77777777" w:rsidR="00AE0C8F" w:rsidRDefault="00AE0C8F">
      <w:pPr>
        <w:rPr>
          <w:sz w:val="32"/>
          <w:u w:val="single"/>
        </w:rPr>
      </w:pPr>
      <w:r>
        <w:rPr>
          <w:sz w:val="32"/>
          <w:u w:val="single"/>
        </w:rPr>
        <w:br w:type="page"/>
      </w:r>
    </w:p>
    <w:sdt>
      <w:sdtPr>
        <w:rPr>
          <w:rFonts w:asciiTheme="minorHAnsi" w:eastAsiaTheme="minorHAnsi" w:hAnsiTheme="minorHAnsi" w:cstheme="minorBidi"/>
          <w:color w:val="auto"/>
          <w:sz w:val="22"/>
          <w:szCs w:val="22"/>
          <w:lang w:val="en-GB"/>
        </w:rPr>
        <w:id w:val="-1070809511"/>
        <w:docPartObj>
          <w:docPartGallery w:val="Table of Contents"/>
          <w:docPartUnique/>
        </w:docPartObj>
      </w:sdtPr>
      <w:sdtEndPr>
        <w:rPr>
          <w:b/>
          <w:bCs/>
          <w:noProof/>
        </w:rPr>
      </w:sdtEndPr>
      <w:sdtContent>
        <w:p w14:paraId="4B9FB118" w14:textId="3202064E" w:rsidR="00AE0C8F" w:rsidRDefault="00AE0C8F">
          <w:pPr>
            <w:pStyle w:val="TOCHeading"/>
          </w:pPr>
          <w:r>
            <w:t>Contents</w:t>
          </w:r>
        </w:p>
        <w:p w14:paraId="4909AAB9" w14:textId="78E8BC59" w:rsidR="004D53EE" w:rsidRDefault="00AE0C8F">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477180" w:history="1">
            <w:r w:rsidR="004D53EE" w:rsidRPr="00D91EBF">
              <w:rPr>
                <w:rStyle w:val="Hyperlink"/>
                <w:noProof/>
              </w:rPr>
              <w:t>1.</w:t>
            </w:r>
            <w:r w:rsidR="004D53EE">
              <w:rPr>
                <w:rFonts w:eastAsiaTheme="minorEastAsia"/>
                <w:noProof/>
                <w:lang w:eastAsia="en-GB"/>
              </w:rPr>
              <w:tab/>
            </w:r>
            <w:r w:rsidR="004D53EE" w:rsidRPr="00D91EBF">
              <w:rPr>
                <w:rStyle w:val="Hyperlink"/>
                <w:noProof/>
              </w:rPr>
              <w:t>Forward Kinematics</w:t>
            </w:r>
            <w:r w:rsidR="004D53EE">
              <w:rPr>
                <w:noProof/>
                <w:webHidden/>
              </w:rPr>
              <w:tab/>
            </w:r>
            <w:r w:rsidR="004D53EE">
              <w:rPr>
                <w:noProof/>
                <w:webHidden/>
              </w:rPr>
              <w:fldChar w:fldCharType="begin"/>
            </w:r>
            <w:r w:rsidR="004D53EE">
              <w:rPr>
                <w:noProof/>
                <w:webHidden/>
              </w:rPr>
              <w:instrText xml:space="preserve"> PAGEREF _Toc530477180 \h </w:instrText>
            </w:r>
            <w:r w:rsidR="004D53EE">
              <w:rPr>
                <w:noProof/>
                <w:webHidden/>
              </w:rPr>
            </w:r>
            <w:r w:rsidR="004D53EE">
              <w:rPr>
                <w:noProof/>
                <w:webHidden/>
              </w:rPr>
              <w:fldChar w:fldCharType="separate"/>
            </w:r>
            <w:r w:rsidR="004D53EE">
              <w:rPr>
                <w:noProof/>
                <w:webHidden/>
              </w:rPr>
              <w:t>3</w:t>
            </w:r>
            <w:r w:rsidR="004D53EE">
              <w:rPr>
                <w:noProof/>
                <w:webHidden/>
              </w:rPr>
              <w:fldChar w:fldCharType="end"/>
            </w:r>
          </w:hyperlink>
        </w:p>
        <w:p w14:paraId="12E76156" w14:textId="295F3AA9" w:rsidR="004D53EE" w:rsidRDefault="00721EE4">
          <w:pPr>
            <w:pStyle w:val="TOC1"/>
            <w:tabs>
              <w:tab w:val="left" w:pos="440"/>
              <w:tab w:val="right" w:leader="dot" w:pos="9016"/>
            </w:tabs>
            <w:rPr>
              <w:rFonts w:eastAsiaTheme="minorEastAsia"/>
              <w:noProof/>
              <w:lang w:eastAsia="en-GB"/>
            </w:rPr>
          </w:pPr>
          <w:hyperlink w:anchor="_Toc530477181" w:history="1">
            <w:r w:rsidR="004D53EE" w:rsidRPr="00D91EBF">
              <w:rPr>
                <w:rStyle w:val="Hyperlink"/>
                <w:noProof/>
              </w:rPr>
              <w:t>2.</w:t>
            </w:r>
            <w:r w:rsidR="004D53EE">
              <w:rPr>
                <w:rFonts w:eastAsiaTheme="minorEastAsia"/>
                <w:noProof/>
                <w:lang w:eastAsia="en-GB"/>
              </w:rPr>
              <w:tab/>
            </w:r>
            <w:r w:rsidR="004D53EE" w:rsidRPr="00D91EBF">
              <w:rPr>
                <w:rStyle w:val="Hyperlink"/>
                <w:noProof/>
              </w:rPr>
              <w:t>Inverse Kinematics</w:t>
            </w:r>
            <w:r w:rsidR="004D53EE">
              <w:rPr>
                <w:noProof/>
                <w:webHidden/>
              </w:rPr>
              <w:tab/>
            </w:r>
            <w:r w:rsidR="004D53EE">
              <w:rPr>
                <w:noProof/>
                <w:webHidden/>
              </w:rPr>
              <w:fldChar w:fldCharType="begin"/>
            </w:r>
            <w:r w:rsidR="004D53EE">
              <w:rPr>
                <w:noProof/>
                <w:webHidden/>
              </w:rPr>
              <w:instrText xml:space="preserve"> PAGEREF _Toc530477181 \h </w:instrText>
            </w:r>
            <w:r w:rsidR="004D53EE">
              <w:rPr>
                <w:noProof/>
                <w:webHidden/>
              </w:rPr>
            </w:r>
            <w:r w:rsidR="004D53EE">
              <w:rPr>
                <w:noProof/>
                <w:webHidden/>
              </w:rPr>
              <w:fldChar w:fldCharType="separate"/>
            </w:r>
            <w:r w:rsidR="004D53EE">
              <w:rPr>
                <w:noProof/>
                <w:webHidden/>
              </w:rPr>
              <w:t>4</w:t>
            </w:r>
            <w:r w:rsidR="004D53EE">
              <w:rPr>
                <w:noProof/>
                <w:webHidden/>
              </w:rPr>
              <w:fldChar w:fldCharType="end"/>
            </w:r>
          </w:hyperlink>
        </w:p>
        <w:p w14:paraId="518DE9D2" w14:textId="60E29F0A" w:rsidR="004D53EE" w:rsidRDefault="00721EE4">
          <w:pPr>
            <w:pStyle w:val="TOC1"/>
            <w:tabs>
              <w:tab w:val="left" w:pos="440"/>
              <w:tab w:val="right" w:leader="dot" w:pos="9016"/>
            </w:tabs>
            <w:rPr>
              <w:rFonts w:eastAsiaTheme="minorEastAsia"/>
              <w:noProof/>
              <w:lang w:eastAsia="en-GB"/>
            </w:rPr>
          </w:pPr>
          <w:hyperlink w:anchor="_Toc530477182" w:history="1">
            <w:r w:rsidR="004D53EE" w:rsidRPr="00D91EBF">
              <w:rPr>
                <w:rStyle w:val="Hyperlink"/>
                <w:noProof/>
              </w:rPr>
              <w:t>3.</w:t>
            </w:r>
            <w:r w:rsidR="004D53EE">
              <w:rPr>
                <w:rFonts w:eastAsiaTheme="minorEastAsia"/>
                <w:noProof/>
                <w:lang w:eastAsia="en-GB"/>
              </w:rPr>
              <w:tab/>
            </w:r>
            <w:r w:rsidR="004D53EE" w:rsidRPr="00D91EBF">
              <w:rPr>
                <w:rStyle w:val="Hyperlink"/>
                <w:noProof/>
              </w:rPr>
              <w:t>Assigning Denavit-Hartenberg Frames to obtain the Homogeneous Transformation Matrix</w:t>
            </w:r>
            <w:r w:rsidR="004D53EE">
              <w:rPr>
                <w:noProof/>
                <w:webHidden/>
              </w:rPr>
              <w:tab/>
            </w:r>
            <w:r w:rsidR="004D53EE">
              <w:rPr>
                <w:noProof/>
                <w:webHidden/>
              </w:rPr>
              <w:fldChar w:fldCharType="begin"/>
            </w:r>
            <w:r w:rsidR="004D53EE">
              <w:rPr>
                <w:noProof/>
                <w:webHidden/>
              </w:rPr>
              <w:instrText xml:space="preserve"> PAGEREF _Toc530477182 \h </w:instrText>
            </w:r>
            <w:r w:rsidR="004D53EE">
              <w:rPr>
                <w:noProof/>
                <w:webHidden/>
              </w:rPr>
            </w:r>
            <w:r w:rsidR="004D53EE">
              <w:rPr>
                <w:noProof/>
                <w:webHidden/>
              </w:rPr>
              <w:fldChar w:fldCharType="separate"/>
            </w:r>
            <w:r w:rsidR="004D53EE">
              <w:rPr>
                <w:noProof/>
                <w:webHidden/>
              </w:rPr>
              <w:t>6</w:t>
            </w:r>
            <w:r w:rsidR="004D53EE">
              <w:rPr>
                <w:noProof/>
                <w:webHidden/>
              </w:rPr>
              <w:fldChar w:fldCharType="end"/>
            </w:r>
          </w:hyperlink>
        </w:p>
        <w:p w14:paraId="4C50055D" w14:textId="57CC4DFA" w:rsidR="004D53EE" w:rsidRDefault="00721EE4">
          <w:pPr>
            <w:pStyle w:val="TOC1"/>
            <w:tabs>
              <w:tab w:val="left" w:pos="440"/>
              <w:tab w:val="right" w:leader="dot" w:pos="9016"/>
            </w:tabs>
            <w:rPr>
              <w:rFonts w:eastAsiaTheme="minorEastAsia"/>
              <w:noProof/>
              <w:lang w:eastAsia="en-GB"/>
            </w:rPr>
          </w:pPr>
          <w:hyperlink w:anchor="_Toc530477183" w:history="1">
            <w:r w:rsidR="004D53EE" w:rsidRPr="00D91EBF">
              <w:rPr>
                <w:rStyle w:val="Hyperlink"/>
                <w:noProof/>
              </w:rPr>
              <w:t>4.</w:t>
            </w:r>
            <w:r w:rsidR="004D53EE">
              <w:rPr>
                <w:rFonts w:eastAsiaTheme="minorEastAsia"/>
                <w:noProof/>
                <w:lang w:eastAsia="en-GB"/>
              </w:rPr>
              <w:tab/>
            </w:r>
            <w:r w:rsidR="004D53EE" w:rsidRPr="00D91EBF">
              <w:rPr>
                <w:rStyle w:val="Hyperlink"/>
                <w:noProof/>
              </w:rPr>
              <w:t>Forming the Jacobian Matrix using the Homogenous Transformation Matrices</w:t>
            </w:r>
            <w:r w:rsidR="004D53EE">
              <w:rPr>
                <w:noProof/>
                <w:webHidden/>
              </w:rPr>
              <w:tab/>
            </w:r>
            <w:r w:rsidR="004D53EE">
              <w:rPr>
                <w:noProof/>
                <w:webHidden/>
              </w:rPr>
              <w:fldChar w:fldCharType="begin"/>
            </w:r>
            <w:r w:rsidR="004D53EE">
              <w:rPr>
                <w:noProof/>
                <w:webHidden/>
              </w:rPr>
              <w:instrText xml:space="preserve"> PAGEREF _Toc530477183 \h </w:instrText>
            </w:r>
            <w:r w:rsidR="004D53EE">
              <w:rPr>
                <w:noProof/>
                <w:webHidden/>
              </w:rPr>
            </w:r>
            <w:r w:rsidR="004D53EE">
              <w:rPr>
                <w:noProof/>
                <w:webHidden/>
              </w:rPr>
              <w:fldChar w:fldCharType="separate"/>
            </w:r>
            <w:r w:rsidR="004D53EE">
              <w:rPr>
                <w:noProof/>
                <w:webHidden/>
              </w:rPr>
              <w:t>8</w:t>
            </w:r>
            <w:r w:rsidR="004D53EE">
              <w:rPr>
                <w:noProof/>
                <w:webHidden/>
              </w:rPr>
              <w:fldChar w:fldCharType="end"/>
            </w:r>
          </w:hyperlink>
        </w:p>
        <w:p w14:paraId="34EAA617" w14:textId="0FEF8D96" w:rsidR="004D53EE" w:rsidRDefault="00721EE4">
          <w:pPr>
            <w:pStyle w:val="TOC1"/>
            <w:tabs>
              <w:tab w:val="left" w:pos="440"/>
              <w:tab w:val="right" w:leader="dot" w:pos="9016"/>
            </w:tabs>
            <w:rPr>
              <w:rFonts w:eastAsiaTheme="minorEastAsia"/>
              <w:noProof/>
              <w:lang w:eastAsia="en-GB"/>
            </w:rPr>
          </w:pPr>
          <w:hyperlink w:anchor="_Toc530477184" w:history="1">
            <w:r w:rsidR="004D53EE" w:rsidRPr="00D91EBF">
              <w:rPr>
                <w:rStyle w:val="Hyperlink"/>
                <w:noProof/>
              </w:rPr>
              <w:t>5.</w:t>
            </w:r>
            <w:r w:rsidR="004D53EE">
              <w:rPr>
                <w:rFonts w:eastAsiaTheme="minorEastAsia"/>
                <w:noProof/>
                <w:lang w:eastAsia="en-GB"/>
              </w:rPr>
              <w:tab/>
            </w:r>
            <w:r w:rsidR="004D53EE" w:rsidRPr="00D91EBF">
              <w:rPr>
                <w:rStyle w:val="Hyperlink"/>
                <w:noProof/>
              </w:rPr>
              <w:t>Forming the Jacobian Matrix using Partial Differentiation</w:t>
            </w:r>
            <w:r w:rsidR="004D53EE">
              <w:rPr>
                <w:noProof/>
                <w:webHidden/>
              </w:rPr>
              <w:tab/>
            </w:r>
            <w:r w:rsidR="004D53EE">
              <w:rPr>
                <w:noProof/>
                <w:webHidden/>
              </w:rPr>
              <w:fldChar w:fldCharType="begin"/>
            </w:r>
            <w:r w:rsidR="004D53EE">
              <w:rPr>
                <w:noProof/>
                <w:webHidden/>
              </w:rPr>
              <w:instrText xml:space="preserve"> PAGEREF _Toc530477184 \h </w:instrText>
            </w:r>
            <w:r w:rsidR="004D53EE">
              <w:rPr>
                <w:noProof/>
                <w:webHidden/>
              </w:rPr>
            </w:r>
            <w:r w:rsidR="004D53EE">
              <w:rPr>
                <w:noProof/>
                <w:webHidden/>
              </w:rPr>
              <w:fldChar w:fldCharType="separate"/>
            </w:r>
            <w:r w:rsidR="004D53EE">
              <w:rPr>
                <w:noProof/>
                <w:webHidden/>
              </w:rPr>
              <w:t>10</w:t>
            </w:r>
            <w:r w:rsidR="004D53EE">
              <w:rPr>
                <w:noProof/>
                <w:webHidden/>
              </w:rPr>
              <w:fldChar w:fldCharType="end"/>
            </w:r>
          </w:hyperlink>
        </w:p>
        <w:p w14:paraId="28F28A03" w14:textId="3FA5B0C5" w:rsidR="004D53EE" w:rsidRDefault="00721EE4">
          <w:pPr>
            <w:pStyle w:val="TOC1"/>
            <w:tabs>
              <w:tab w:val="left" w:pos="440"/>
              <w:tab w:val="right" w:leader="dot" w:pos="9016"/>
            </w:tabs>
            <w:rPr>
              <w:rFonts w:eastAsiaTheme="minorEastAsia"/>
              <w:noProof/>
              <w:lang w:eastAsia="en-GB"/>
            </w:rPr>
          </w:pPr>
          <w:hyperlink w:anchor="_Toc530477185" w:history="1">
            <w:r w:rsidR="004D53EE" w:rsidRPr="00D91EBF">
              <w:rPr>
                <w:rStyle w:val="Hyperlink"/>
                <w:noProof/>
              </w:rPr>
              <w:t>6.</w:t>
            </w:r>
            <w:r w:rsidR="004D53EE">
              <w:rPr>
                <w:rFonts w:eastAsiaTheme="minorEastAsia"/>
                <w:noProof/>
                <w:lang w:eastAsia="en-GB"/>
              </w:rPr>
              <w:tab/>
            </w:r>
            <w:r w:rsidR="004D53EE" w:rsidRPr="00D91EBF">
              <w:rPr>
                <w:rStyle w:val="Hyperlink"/>
                <w:noProof/>
              </w:rPr>
              <w:t>Using Energy Equivalence to obtain a Jacobian Torque-Force Relationship</w:t>
            </w:r>
            <w:r w:rsidR="004D53EE">
              <w:rPr>
                <w:noProof/>
                <w:webHidden/>
              </w:rPr>
              <w:tab/>
            </w:r>
            <w:r w:rsidR="004D53EE">
              <w:rPr>
                <w:noProof/>
                <w:webHidden/>
              </w:rPr>
              <w:fldChar w:fldCharType="begin"/>
            </w:r>
            <w:r w:rsidR="004D53EE">
              <w:rPr>
                <w:noProof/>
                <w:webHidden/>
              </w:rPr>
              <w:instrText xml:space="preserve"> PAGEREF _Toc530477185 \h </w:instrText>
            </w:r>
            <w:r w:rsidR="004D53EE">
              <w:rPr>
                <w:noProof/>
                <w:webHidden/>
              </w:rPr>
            </w:r>
            <w:r w:rsidR="004D53EE">
              <w:rPr>
                <w:noProof/>
                <w:webHidden/>
              </w:rPr>
              <w:fldChar w:fldCharType="separate"/>
            </w:r>
            <w:r w:rsidR="004D53EE">
              <w:rPr>
                <w:noProof/>
                <w:webHidden/>
              </w:rPr>
              <w:t>11</w:t>
            </w:r>
            <w:r w:rsidR="004D53EE">
              <w:rPr>
                <w:noProof/>
                <w:webHidden/>
              </w:rPr>
              <w:fldChar w:fldCharType="end"/>
            </w:r>
          </w:hyperlink>
        </w:p>
        <w:p w14:paraId="7BA55DC4" w14:textId="3D6B7043" w:rsidR="004D53EE" w:rsidRDefault="00721EE4">
          <w:pPr>
            <w:pStyle w:val="TOC1"/>
            <w:tabs>
              <w:tab w:val="left" w:pos="440"/>
              <w:tab w:val="right" w:leader="dot" w:pos="9016"/>
            </w:tabs>
            <w:rPr>
              <w:rFonts w:eastAsiaTheme="minorEastAsia"/>
              <w:noProof/>
              <w:lang w:eastAsia="en-GB"/>
            </w:rPr>
          </w:pPr>
          <w:hyperlink w:anchor="_Toc530477186" w:history="1">
            <w:r w:rsidR="004D53EE" w:rsidRPr="00D91EBF">
              <w:rPr>
                <w:rStyle w:val="Hyperlink"/>
                <w:noProof/>
              </w:rPr>
              <w:t>7.</w:t>
            </w:r>
            <w:r w:rsidR="004D53EE">
              <w:rPr>
                <w:rFonts w:eastAsiaTheme="minorEastAsia"/>
                <w:noProof/>
                <w:lang w:eastAsia="en-GB"/>
              </w:rPr>
              <w:tab/>
            </w:r>
            <w:r w:rsidR="004D53EE" w:rsidRPr="00D91EBF">
              <w:rPr>
                <w:rStyle w:val="Hyperlink"/>
                <w:noProof/>
              </w:rPr>
              <w:t>Accounting for Mass, Inertia and Gravity</w:t>
            </w:r>
            <w:r w:rsidR="004D53EE">
              <w:rPr>
                <w:noProof/>
                <w:webHidden/>
              </w:rPr>
              <w:tab/>
            </w:r>
            <w:r w:rsidR="004D53EE">
              <w:rPr>
                <w:noProof/>
                <w:webHidden/>
              </w:rPr>
              <w:fldChar w:fldCharType="begin"/>
            </w:r>
            <w:r w:rsidR="004D53EE">
              <w:rPr>
                <w:noProof/>
                <w:webHidden/>
              </w:rPr>
              <w:instrText xml:space="preserve"> PAGEREF _Toc530477186 \h </w:instrText>
            </w:r>
            <w:r w:rsidR="004D53EE">
              <w:rPr>
                <w:noProof/>
                <w:webHidden/>
              </w:rPr>
            </w:r>
            <w:r w:rsidR="004D53EE">
              <w:rPr>
                <w:noProof/>
                <w:webHidden/>
              </w:rPr>
              <w:fldChar w:fldCharType="separate"/>
            </w:r>
            <w:r w:rsidR="004D53EE">
              <w:rPr>
                <w:noProof/>
                <w:webHidden/>
              </w:rPr>
              <w:t>12</w:t>
            </w:r>
            <w:r w:rsidR="004D53EE">
              <w:rPr>
                <w:noProof/>
                <w:webHidden/>
              </w:rPr>
              <w:fldChar w:fldCharType="end"/>
            </w:r>
          </w:hyperlink>
        </w:p>
        <w:p w14:paraId="120B2FC0" w14:textId="2ED656EA" w:rsidR="004D53EE" w:rsidRDefault="00721EE4">
          <w:pPr>
            <w:pStyle w:val="TOC2"/>
            <w:tabs>
              <w:tab w:val="right" w:leader="dot" w:pos="9016"/>
            </w:tabs>
            <w:rPr>
              <w:rFonts w:eastAsiaTheme="minorEastAsia"/>
              <w:noProof/>
              <w:lang w:eastAsia="en-GB"/>
            </w:rPr>
          </w:pPr>
          <w:hyperlink w:anchor="_Toc530477187" w:history="1">
            <w:r w:rsidR="004D53EE" w:rsidRPr="00D91EBF">
              <w:rPr>
                <w:rStyle w:val="Hyperlink"/>
                <w:noProof/>
              </w:rPr>
              <w:t>7a. Dealing with Mass and Inertia</w:t>
            </w:r>
            <w:r w:rsidR="004D53EE">
              <w:rPr>
                <w:noProof/>
                <w:webHidden/>
              </w:rPr>
              <w:tab/>
            </w:r>
            <w:r w:rsidR="004D53EE">
              <w:rPr>
                <w:noProof/>
                <w:webHidden/>
              </w:rPr>
              <w:fldChar w:fldCharType="begin"/>
            </w:r>
            <w:r w:rsidR="004D53EE">
              <w:rPr>
                <w:noProof/>
                <w:webHidden/>
              </w:rPr>
              <w:instrText xml:space="preserve"> PAGEREF _Toc530477187 \h </w:instrText>
            </w:r>
            <w:r w:rsidR="004D53EE">
              <w:rPr>
                <w:noProof/>
                <w:webHidden/>
              </w:rPr>
            </w:r>
            <w:r w:rsidR="004D53EE">
              <w:rPr>
                <w:noProof/>
                <w:webHidden/>
              </w:rPr>
              <w:fldChar w:fldCharType="separate"/>
            </w:r>
            <w:r w:rsidR="004D53EE">
              <w:rPr>
                <w:noProof/>
                <w:webHidden/>
              </w:rPr>
              <w:t>13</w:t>
            </w:r>
            <w:r w:rsidR="004D53EE">
              <w:rPr>
                <w:noProof/>
                <w:webHidden/>
              </w:rPr>
              <w:fldChar w:fldCharType="end"/>
            </w:r>
          </w:hyperlink>
        </w:p>
        <w:p w14:paraId="5233A2DA" w14:textId="106BFFBC" w:rsidR="004D53EE" w:rsidRDefault="00721EE4">
          <w:pPr>
            <w:pStyle w:val="TOC2"/>
            <w:tabs>
              <w:tab w:val="right" w:leader="dot" w:pos="9016"/>
            </w:tabs>
            <w:rPr>
              <w:rFonts w:eastAsiaTheme="minorEastAsia"/>
              <w:noProof/>
              <w:lang w:eastAsia="en-GB"/>
            </w:rPr>
          </w:pPr>
          <w:hyperlink w:anchor="_Toc530477188" w:history="1">
            <w:r w:rsidR="004D53EE" w:rsidRPr="00D91EBF">
              <w:rPr>
                <w:rStyle w:val="Hyperlink"/>
                <w:noProof/>
              </w:rPr>
              <w:t>7b. Accounting for gravity (just for completeness)</w:t>
            </w:r>
            <w:r w:rsidR="004D53EE">
              <w:rPr>
                <w:noProof/>
                <w:webHidden/>
              </w:rPr>
              <w:tab/>
            </w:r>
            <w:r w:rsidR="004D53EE">
              <w:rPr>
                <w:noProof/>
                <w:webHidden/>
              </w:rPr>
              <w:fldChar w:fldCharType="begin"/>
            </w:r>
            <w:r w:rsidR="004D53EE">
              <w:rPr>
                <w:noProof/>
                <w:webHidden/>
              </w:rPr>
              <w:instrText xml:space="preserve"> PAGEREF _Toc530477188 \h </w:instrText>
            </w:r>
            <w:r w:rsidR="004D53EE">
              <w:rPr>
                <w:noProof/>
                <w:webHidden/>
              </w:rPr>
            </w:r>
            <w:r w:rsidR="004D53EE">
              <w:rPr>
                <w:noProof/>
                <w:webHidden/>
              </w:rPr>
              <w:fldChar w:fldCharType="separate"/>
            </w:r>
            <w:r w:rsidR="004D53EE">
              <w:rPr>
                <w:noProof/>
                <w:webHidden/>
              </w:rPr>
              <w:t>18</w:t>
            </w:r>
            <w:r w:rsidR="004D53EE">
              <w:rPr>
                <w:noProof/>
                <w:webHidden/>
              </w:rPr>
              <w:fldChar w:fldCharType="end"/>
            </w:r>
          </w:hyperlink>
        </w:p>
        <w:p w14:paraId="21FB77B0" w14:textId="491A888C" w:rsidR="004D53EE" w:rsidRDefault="00721EE4">
          <w:pPr>
            <w:pStyle w:val="TOC1"/>
            <w:tabs>
              <w:tab w:val="left" w:pos="440"/>
              <w:tab w:val="right" w:leader="dot" w:pos="9016"/>
            </w:tabs>
            <w:rPr>
              <w:rFonts w:eastAsiaTheme="minorEastAsia"/>
              <w:noProof/>
              <w:lang w:eastAsia="en-GB"/>
            </w:rPr>
          </w:pPr>
          <w:hyperlink w:anchor="_Toc530477189" w:history="1">
            <w:r w:rsidR="004D53EE" w:rsidRPr="00D91EBF">
              <w:rPr>
                <w:rStyle w:val="Hyperlink"/>
                <w:noProof/>
              </w:rPr>
              <w:t>8.</w:t>
            </w:r>
            <w:r w:rsidR="004D53EE">
              <w:rPr>
                <w:rFonts w:eastAsiaTheme="minorEastAsia"/>
                <w:noProof/>
                <w:lang w:eastAsia="en-GB"/>
              </w:rPr>
              <w:tab/>
            </w:r>
            <w:r w:rsidR="004D53EE" w:rsidRPr="00D91EBF">
              <w:rPr>
                <w:rStyle w:val="Hyperlink"/>
                <w:noProof/>
              </w:rPr>
              <w:t>Finalising the Control signal (not citable)</w:t>
            </w:r>
            <w:r w:rsidR="004D53EE">
              <w:rPr>
                <w:noProof/>
                <w:webHidden/>
              </w:rPr>
              <w:tab/>
            </w:r>
            <w:r w:rsidR="004D53EE">
              <w:rPr>
                <w:noProof/>
                <w:webHidden/>
              </w:rPr>
              <w:fldChar w:fldCharType="begin"/>
            </w:r>
            <w:r w:rsidR="004D53EE">
              <w:rPr>
                <w:noProof/>
                <w:webHidden/>
              </w:rPr>
              <w:instrText xml:space="preserve"> PAGEREF _Toc530477189 \h </w:instrText>
            </w:r>
            <w:r w:rsidR="004D53EE">
              <w:rPr>
                <w:noProof/>
                <w:webHidden/>
              </w:rPr>
            </w:r>
            <w:r w:rsidR="004D53EE">
              <w:rPr>
                <w:noProof/>
                <w:webHidden/>
              </w:rPr>
              <w:fldChar w:fldCharType="separate"/>
            </w:r>
            <w:r w:rsidR="004D53EE">
              <w:rPr>
                <w:noProof/>
                <w:webHidden/>
              </w:rPr>
              <w:t>19</w:t>
            </w:r>
            <w:r w:rsidR="004D53EE">
              <w:rPr>
                <w:noProof/>
                <w:webHidden/>
              </w:rPr>
              <w:fldChar w:fldCharType="end"/>
            </w:r>
          </w:hyperlink>
        </w:p>
        <w:p w14:paraId="472B6365" w14:textId="05B63C58" w:rsidR="004D53EE" w:rsidRDefault="00721EE4">
          <w:pPr>
            <w:pStyle w:val="TOC1"/>
            <w:tabs>
              <w:tab w:val="left" w:pos="440"/>
              <w:tab w:val="right" w:leader="dot" w:pos="9016"/>
            </w:tabs>
            <w:rPr>
              <w:rFonts w:eastAsiaTheme="minorEastAsia"/>
              <w:noProof/>
              <w:lang w:eastAsia="en-GB"/>
            </w:rPr>
          </w:pPr>
          <w:hyperlink w:anchor="_Toc530477190" w:history="1">
            <w:r w:rsidR="004D53EE" w:rsidRPr="00D91EBF">
              <w:rPr>
                <w:rStyle w:val="Hyperlink"/>
                <w:noProof/>
              </w:rPr>
              <w:t>9.</w:t>
            </w:r>
            <w:r w:rsidR="004D53EE">
              <w:rPr>
                <w:rFonts w:eastAsiaTheme="minorEastAsia"/>
                <w:noProof/>
                <w:lang w:eastAsia="en-GB"/>
              </w:rPr>
              <w:tab/>
            </w:r>
            <w:r w:rsidR="004D53EE" w:rsidRPr="00D91EBF">
              <w:rPr>
                <w:rStyle w:val="Hyperlink"/>
                <w:noProof/>
              </w:rPr>
              <w:t>Finalising the Control signal (citeable)</w:t>
            </w:r>
            <w:r w:rsidR="004D53EE">
              <w:rPr>
                <w:noProof/>
                <w:webHidden/>
              </w:rPr>
              <w:tab/>
            </w:r>
            <w:r w:rsidR="004D53EE">
              <w:rPr>
                <w:noProof/>
                <w:webHidden/>
              </w:rPr>
              <w:fldChar w:fldCharType="begin"/>
            </w:r>
            <w:r w:rsidR="004D53EE">
              <w:rPr>
                <w:noProof/>
                <w:webHidden/>
              </w:rPr>
              <w:instrText xml:space="preserve"> PAGEREF _Toc530477190 \h </w:instrText>
            </w:r>
            <w:r w:rsidR="004D53EE">
              <w:rPr>
                <w:noProof/>
                <w:webHidden/>
              </w:rPr>
            </w:r>
            <w:r w:rsidR="004D53EE">
              <w:rPr>
                <w:noProof/>
                <w:webHidden/>
              </w:rPr>
              <w:fldChar w:fldCharType="separate"/>
            </w:r>
            <w:r w:rsidR="004D53EE">
              <w:rPr>
                <w:noProof/>
                <w:webHidden/>
              </w:rPr>
              <w:t>20</w:t>
            </w:r>
            <w:r w:rsidR="004D53EE">
              <w:rPr>
                <w:noProof/>
                <w:webHidden/>
              </w:rPr>
              <w:fldChar w:fldCharType="end"/>
            </w:r>
          </w:hyperlink>
        </w:p>
        <w:p w14:paraId="6690E5F7" w14:textId="7C9F90A8" w:rsidR="004D53EE" w:rsidRDefault="00721EE4">
          <w:pPr>
            <w:pStyle w:val="TOC1"/>
            <w:tabs>
              <w:tab w:val="left" w:pos="660"/>
              <w:tab w:val="right" w:leader="dot" w:pos="9016"/>
            </w:tabs>
            <w:rPr>
              <w:rFonts w:eastAsiaTheme="minorEastAsia"/>
              <w:noProof/>
              <w:lang w:eastAsia="en-GB"/>
            </w:rPr>
          </w:pPr>
          <w:hyperlink w:anchor="_Toc530477191" w:history="1">
            <w:r w:rsidR="004D53EE" w:rsidRPr="00D91EBF">
              <w:rPr>
                <w:rStyle w:val="Hyperlink"/>
                <w:noProof/>
              </w:rPr>
              <w:t>10.</w:t>
            </w:r>
            <w:r w:rsidR="004D53EE">
              <w:rPr>
                <w:rFonts w:eastAsiaTheme="minorEastAsia"/>
                <w:noProof/>
                <w:lang w:eastAsia="en-GB"/>
              </w:rPr>
              <w:tab/>
            </w:r>
            <w:r w:rsidR="004D53EE" w:rsidRPr="00D91EBF">
              <w:rPr>
                <w:rStyle w:val="Hyperlink"/>
                <w:noProof/>
              </w:rPr>
              <w:t>Operational Space Control</w:t>
            </w:r>
            <w:r w:rsidR="004D53EE">
              <w:rPr>
                <w:noProof/>
                <w:webHidden/>
              </w:rPr>
              <w:tab/>
            </w:r>
            <w:r w:rsidR="004D53EE">
              <w:rPr>
                <w:noProof/>
                <w:webHidden/>
              </w:rPr>
              <w:fldChar w:fldCharType="begin"/>
            </w:r>
            <w:r w:rsidR="004D53EE">
              <w:rPr>
                <w:noProof/>
                <w:webHidden/>
              </w:rPr>
              <w:instrText xml:space="preserve"> PAGEREF _Toc530477191 \h </w:instrText>
            </w:r>
            <w:r w:rsidR="004D53EE">
              <w:rPr>
                <w:noProof/>
                <w:webHidden/>
              </w:rPr>
            </w:r>
            <w:r w:rsidR="004D53EE">
              <w:rPr>
                <w:noProof/>
                <w:webHidden/>
              </w:rPr>
              <w:fldChar w:fldCharType="separate"/>
            </w:r>
            <w:r w:rsidR="004D53EE">
              <w:rPr>
                <w:noProof/>
                <w:webHidden/>
              </w:rPr>
              <w:t>21</w:t>
            </w:r>
            <w:r w:rsidR="004D53EE">
              <w:rPr>
                <w:noProof/>
                <w:webHidden/>
              </w:rPr>
              <w:fldChar w:fldCharType="end"/>
            </w:r>
          </w:hyperlink>
        </w:p>
        <w:p w14:paraId="5FD3317C" w14:textId="65B214A8" w:rsidR="004D53EE" w:rsidRDefault="00721EE4">
          <w:pPr>
            <w:pStyle w:val="TOC1"/>
            <w:tabs>
              <w:tab w:val="left" w:pos="660"/>
              <w:tab w:val="right" w:leader="dot" w:pos="9016"/>
            </w:tabs>
            <w:rPr>
              <w:rFonts w:eastAsiaTheme="minorEastAsia"/>
              <w:noProof/>
              <w:lang w:eastAsia="en-GB"/>
            </w:rPr>
          </w:pPr>
          <w:hyperlink w:anchor="_Toc530477192" w:history="1">
            <w:r w:rsidR="004D53EE" w:rsidRPr="00D91EBF">
              <w:rPr>
                <w:rStyle w:val="Hyperlink"/>
                <w:noProof/>
              </w:rPr>
              <w:t>11.</w:t>
            </w:r>
            <w:r w:rsidR="004D53EE">
              <w:rPr>
                <w:rFonts w:eastAsiaTheme="minorEastAsia"/>
                <w:noProof/>
                <w:lang w:eastAsia="en-GB"/>
              </w:rPr>
              <w:tab/>
            </w:r>
            <w:r w:rsidR="004D53EE" w:rsidRPr="00D91EBF">
              <w:rPr>
                <w:rStyle w:val="Hyperlink"/>
                <w:noProof/>
              </w:rPr>
              <w:t>Trajectory Planning using Parametric Equations.</w:t>
            </w:r>
            <w:r w:rsidR="004D53EE">
              <w:rPr>
                <w:noProof/>
                <w:webHidden/>
              </w:rPr>
              <w:tab/>
            </w:r>
            <w:r w:rsidR="004D53EE">
              <w:rPr>
                <w:noProof/>
                <w:webHidden/>
              </w:rPr>
              <w:fldChar w:fldCharType="begin"/>
            </w:r>
            <w:r w:rsidR="004D53EE">
              <w:rPr>
                <w:noProof/>
                <w:webHidden/>
              </w:rPr>
              <w:instrText xml:space="preserve"> PAGEREF _Toc530477192 \h </w:instrText>
            </w:r>
            <w:r w:rsidR="004D53EE">
              <w:rPr>
                <w:noProof/>
                <w:webHidden/>
              </w:rPr>
            </w:r>
            <w:r w:rsidR="004D53EE">
              <w:rPr>
                <w:noProof/>
                <w:webHidden/>
              </w:rPr>
              <w:fldChar w:fldCharType="separate"/>
            </w:r>
            <w:r w:rsidR="004D53EE">
              <w:rPr>
                <w:noProof/>
                <w:webHidden/>
              </w:rPr>
              <w:t>24</w:t>
            </w:r>
            <w:r w:rsidR="004D53EE">
              <w:rPr>
                <w:noProof/>
                <w:webHidden/>
              </w:rPr>
              <w:fldChar w:fldCharType="end"/>
            </w:r>
          </w:hyperlink>
        </w:p>
        <w:p w14:paraId="441E4C72" w14:textId="15B57A75" w:rsidR="004D53EE" w:rsidRDefault="00721EE4">
          <w:pPr>
            <w:pStyle w:val="TOC1"/>
            <w:tabs>
              <w:tab w:val="left" w:pos="660"/>
              <w:tab w:val="right" w:leader="dot" w:pos="9016"/>
            </w:tabs>
            <w:rPr>
              <w:rFonts w:eastAsiaTheme="minorEastAsia"/>
              <w:noProof/>
              <w:lang w:eastAsia="en-GB"/>
            </w:rPr>
          </w:pPr>
          <w:hyperlink w:anchor="_Toc530477193" w:history="1">
            <w:r w:rsidR="004D53EE" w:rsidRPr="00D91EBF">
              <w:rPr>
                <w:rStyle w:val="Hyperlink"/>
                <w:noProof/>
              </w:rPr>
              <w:t>12.</w:t>
            </w:r>
            <w:r w:rsidR="004D53EE">
              <w:rPr>
                <w:rFonts w:eastAsiaTheme="minorEastAsia"/>
                <w:noProof/>
                <w:lang w:eastAsia="en-GB"/>
              </w:rPr>
              <w:tab/>
            </w:r>
            <w:r w:rsidR="004D53EE" w:rsidRPr="00D91EBF">
              <w:rPr>
                <w:rStyle w:val="Hyperlink"/>
                <w:noProof/>
              </w:rPr>
              <w:t>A Simple Position Controller</w:t>
            </w:r>
            <w:r w:rsidR="004D53EE">
              <w:rPr>
                <w:noProof/>
                <w:webHidden/>
              </w:rPr>
              <w:tab/>
            </w:r>
            <w:r w:rsidR="004D53EE">
              <w:rPr>
                <w:noProof/>
                <w:webHidden/>
              </w:rPr>
              <w:fldChar w:fldCharType="begin"/>
            </w:r>
            <w:r w:rsidR="004D53EE">
              <w:rPr>
                <w:noProof/>
                <w:webHidden/>
              </w:rPr>
              <w:instrText xml:space="preserve"> PAGEREF _Toc530477193 \h </w:instrText>
            </w:r>
            <w:r w:rsidR="004D53EE">
              <w:rPr>
                <w:noProof/>
                <w:webHidden/>
              </w:rPr>
            </w:r>
            <w:r w:rsidR="004D53EE">
              <w:rPr>
                <w:noProof/>
                <w:webHidden/>
              </w:rPr>
              <w:fldChar w:fldCharType="separate"/>
            </w:r>
            <w:r w:rsidR="004D53EE">
              <w:rPr>
                <w:noProof/>
                <w:webHidden/>
              </w:rPr>
              <w:t>25</w:t>
            </w:r>
            <w:r w:rsidR="004D53EE">
              <w:rPr>
                <w:noProof/>
                <w:webHidden/>
              </w:rPr>
              <w:fldChar w:fldCharType="end"/>
            </w:r>
          </w:hyperlink>
        </w:p>
        <w:p w14:paraId="4859D1C4" w14:textId="1FA2F124" w:rsidR="00AE0C8F" w:rsidRDefault="00AE0C8F">
          <w:r>
            <w:rPr>
              <w:b/>
              <w:bCs/>
              <w:noProof/>
            </w:rPr>
            <w:fldChar w:fldCharType="end"/>
          </w:r>
        </w:p>
      </w:sdtContent>
    </w:sdt>
    <w:p w14:paraId="579214C0" w14:textId="51E7626A" w:rsidR="00AE0C8F" w:rsidRDefault="00AE0C8F">
      <w:pPr>
        <w:rPr>
          <w:sz w:val="32"/>
          <w:u w:val="single"/>
        </w:rPr>
      </w:pPr>
      <w:r>
        <w:rPr>
          <w:sz w:val="32"/>
          <w:u w:val="single"/>
        </w:rPr>
        <w:br w:type="page"/>
      </w:r>
    </w:p>
    <w:p w14:paraId="34B7706C" w14:textId="77777777" w:rsidR="00AE0C8F" w:rsidRDefault="00AE0C8F">
      <w:pPr>
        <w:rPr>
          <w:sz w:val="32"/>
          <w:u w:val="single"/>
        </w:rPr>
      </w:pPr>
    </w:p>
    <w:p w14:paraId="3924988F" w14:textId="77777777" w:rsidR="00EF05CA" w:rsidRPr="009B5328" w:rsidRDefault="00EF05CA" w:rsidP="00EF05CA">
      <w:pPr>
        <w:jc w:val="center"/>
        <w:rPr>
          <w:sz w:val="32"/>
          <w:u w:val="single"/>
        </w:rPr>
      </w:pPr>
    </w:p>
    <w:p w14:paraId="20A8C912" w14:textId="78D88EB0" w:rsidR="00EF05CA" w:rsidRDefault="00EF05CA" w:rsidP="00AE0C8F">
      <w:pPr>
        <w:pStyle w:val="Heading1"/>
        <w:numPr>
          <w:ilvl w:val="0"/>
          <w:numId w:val="2"/>
        </w:numPr>
      </w:pPr>
      <w:bookmarkStart w:id="0" w:name="_Toc530477180"/>
      <w:r>
        <w:t>Forward Kinematics</w:t>
      </w:r>
      <w:bookmarkEnd w:id="0"/>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7DAAB271" w:rsidR="00EF05CA" w:rsidRPr="00EF05CA" w:rsidRDefault="00EF05CA" w:rsidP="00EF05CA">
            <w:r w:rsidRPr="00EF05CA">
              <w:t>Figure 1</w:t>
            </w:r>
            <w:r w:rsidR="004730A9">
              <w:t>.1</w:t>
            </w:r>
            <w:r w:rsidRPr="00EF05CA">
              <w:t xml:space="preserve">: </w:t>
            </w:r>
            <w:r w:rsidR="00A34291">
              <w:t xml:space="preserve">Forward Kinematics </w:t>
            </w:r>
            <w:r w:rsidR="00721EE4">
              <w:t xml:space="preserve">for the </w:t>
            </w:r>
            <w:proofErr w:type="spellStart"/>
            <w:r w:rsidR="00721EE4">
              <w:t>MyPAM</w:t>
            </w:r>
            <w:proofErr w:type="spellEnd"/>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721EE4"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721EE4"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721EE4"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AE0C8F" w:rsidRDefault="00A50A2E" w:rsidP="00AE0C8F">
      <w:pPr>
        <w:pStyle w:val="Heading1"/>
        <w:numPr>
          <w:ilvl w:val="0"/>
          <w:numId w:val="2"/>
        </w:numPr>
      </w:pPr>
      <w:bookmarkStart w:id="1" w:name="_Toc530477181"/>
      <w:r w:rsidRPr="00AE0C8F">
        <w:lastRenderedPageBreak/>
        <w:t>Inverse Kinematics</w:t>
      </w:r>
      <w:bookmarkEnd w:id="1"/>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5EB9F819" w:rsidR="00A50A2E" w:rsidRPr="00EF05CA" w:rsidRDefault="00A50A2E" w:rsidP="00CE28EC">
            <w:r w:rsidRPr="00EF05CA">
              <w:t xml:space="preserve">Figure </w:t>
            </w:r>
            <w:r>
              <w:t>2</w:t>
            </w:r>
            <w:r w:rsidR="004730A9">
              <w:t>.1</w:t>
            </w:r>
            <w:r w:rsidRPr="00EF05CA">
              <w:t xml:space="preserve">: </w:t>
            </w:r>
            <w:r w:rsidR="00E10332">
              <w:t xml:space="preserve">Inverse Kinematics for </w:t>
            </w:r>
            <w:proofErr w:type="spellStart"/>
            <w:r w:rsidR="00E10332">
              <w:t>MyPAM</w:t>
            </w:r>
            <w:proofErr w:type="spellEnd"/>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721EE4"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721EE4"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35ED8765" w:rsidR="004730A9" w:rsidRPr="00EF05CA" w:rsidRDefault="004730A9" w:rsidP="00CE28EC">
            <w:r w:rsidRPr="00EF05CA">
              <w:t xml:space="preserve">Figure </w:t>
            </w:r>
            <w:r>
              <w:t>2.2</w:t>
            </w:r>
            <w:r w:rsidRPr="00EF05CA">
              <w:t xml:space="preserve">: </w:t>
            </w:r>
            <w:r w:rsidR="00E10332">
              <w:t xml:space="preserve">Inverse Kinematics for </w:t>
            </w:r>
            <w:proofErr w:type="spellStart"/>
            <w:r w:rsidR="00E10332">
              <w:t>MyPAM</w:t>
            </w:r>
            <w:proofErr w:type="spellEnd"/>
          </w:p>
        </w:tc>
      </w:tr>
    </w:tbl>
    <w:p w14:paraId="08F7DF87" w14:textId="0B5522CC" w:rsidR="00D06B30" w:rsidRDefault="00D06B30" w:rsidP="00A50A2E">
      <w:pPr>
        <w:rPr>
          <w:rFonts w:eastAsiaTheme="minorEastAsia"/>
        </w:rPr>
      </w:pPr>
    </w:p>
    <w:p w14:paraId="0660F445" w14:textId="77777777" w:rsidR="004730A9" w:rsidRDefault="004730A9" w:rsidP="004730A9">
      <w:r>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721EE4"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721EE4"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AE0C8F" w:rsidRDefault="00AA4CB0" w:rsidP="00AE0C8F">
      <w:pPr>
        <w:pStyle w:val="Heading1"/>
        <w:numPr>
          <w:ilvl w:val="0"/>
          <w:numId w:val="2"/>
        </w:numPr>
      </w:pPr>
      <w:bookmarkStart w:id="2" w:name="_Toc530477182"/>
      <w:r w:rsidRPr="00AE0C8F">
        <w:lastRenderedPageBreak/>
        <w:t>Assigning Denavit-Hartenberg Frames</w:t>
      </w:r>
      <w:r w:rsidR="004B54BA" w:rsidRPr="00AE0C8F">
        <w:t xml:space="preserve"> to obtain the Homogeneous Transformation Matrix</w:t>
      </w:r>
      <w:bookmarkEnd w:id="2"/>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721EE4"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721EE4"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721EE4"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lastRenderedPageBreak/>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721EE4"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721EE4"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721EE4"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721EE4"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721EE4"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721EE4"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721EE4"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721EE4"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721EE4"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AE0C8F" w:rsidRDefault="006B1882" w:rsidP="00AE0C8F">
      <w:pPr>
        <w:pStyle w:val="Heading1"/>
        <w:numPr>
          <w:ilvl w:val="0"/>
          <w:numId w:val="2"/>
        </w:numPr>
      </w:pPr>
      <w:bookmarkStart w:id="3" w:name="_Toc530477183"/>
      <w:r w:rsidRPr="00AE0C8F">
        <w:lastRenderedPageBreak/>
        <w:t>Forming the Jacobian Matrix using the Homogenous Transformation Matrices</w:t>
      </w:r>
      <w:bookmarkEnd w:id="3"/>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721EE4"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721EE4"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721EE4"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721EE4"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721EE4"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721EE4"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721EE4"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721EE4"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721EE4"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721EE4"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721EE4"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721EE4"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721EE4"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721EE4"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721EE4"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721EE4"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721EE4"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721EE4"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721EE4"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AE0C8F" w:rsidRDefault="00416191" w:rsidP="00AE0C8F">
      <w:pPr>
        <w:pStyle w:val="Heading1"/>
        <w:numPr>
          <w:ilvl w:val="0"/>
          <w:numId w:val="2"/>
        </w:numPr>
      </w:pPr>
      <w:bookmarkStart w:id="4" w:name="_Toc530477184"/>
      <w:r w:rsidRPr="00AE0C8F">
        <w:lastRenderedPageBreak/>
        <w:t>Forming the Jacobian Matrix using Partial Differentiation</w:t>
      </w:r>
      <w:bookmarkEnd w:id="4"/>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721EE4"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721EE4"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721EE4"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721EE4"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721EE4"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721EE4"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721EE4"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721EE4"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721EE4"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r>
        <w:rPr>
          <w:rFonts w:eastAsiaTheme="minorEastAsia"/>
        </w:rPr>
        <w:t>It can be seen that the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721EE4"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AE0C8F" w:rsidRDefault="006339A2" w:rsidP="00AE0C8F">
      <w:pPr>
        <w:pStyle w:val="Heading1"/>
        <w:numPr>
          <w:ilvl w:val="0"/>
          <w:numId w:val="2"/>
        </w:numPr>
      </w:pPr>
      <w:bookmarkStart w:id="5" w:name="_Toc530477185"/>
      <w:r w:rsidRPr="00AE0C8F">
        <w:lastRenderedPageBreak/>
        <w:t>Using Energy Equivalence to obtain a Jacobian Torque-Force Relationship</w:t>
      </w:r>
      <w:bookmarkEnd w:id="5"/>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W=Fs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721EE4"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721EE4"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721EE4"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721EE4"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721EE4"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721EE4"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721EE4"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721EE4"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36DC4498" w14:textId="2AAF84A1" w:rsidR="00A00D16" w:rsidRDefault="006F23C4">
      <w:pPr>
        <w:rPr>
          <w:rFonts w:eastAsiaTheme="minorEastAsia"/>
        </w:rPr>
      </w:pPr>
      <w:commentRangeStart w:id="6"/>
      <w:r>
        <w:rPr>
          <w:rFonts w:eastAsiaTheme="minorEastAsia"/>
        </w:rPr>
        <w:t>Equation 4.4 equates end effector velocities to joint velocities. Equation 6.11 equates end effector forces to joint torques.</w:t>
      </w:r>
      <w:commentRangeEnd w:id="6"/>
      <w:r w:rsidR="00822833">
        <w:rPr>
          <w:rStyle w:val="CommentReference"/>
        </w:rPr>
        <w:commentReference w:id="6"/>
      </w:r>
      <w:r w:rsidR="00A00D16">
        <w:rPr>
          <w:rFonts w:eastAsiaTheme="minorEastAsia"/>
        </w:rPr>
        <w:br w:type="page"/>
      </w:r>
    </w:p>
    <w:p w14:paraId="2D87B812" w14:textId="11B31D9B" w:rsidR="00A00D16" w:rsidRPr="00AE0C8F" w:rsidRDefault="00855092" w:rsidP="00AE0C8F">
      <w:pPr>
        <w:pStyle w:val="Heading1"/>
        <w:numPr>
          <w:ilvl w:val="0"/>
          <w:numId w:val="2"/>
        </w:numPr>
      </w:pPr>
      <w:bookmarkStart w:id="7" w:name="_Toc530477186"/>
      <w:r w:rsidRPr="00AE0C8F">
        <w:lastRenderedPageBreak/>
        <w:t>Accounting for</w:t>
      </w:r>
      <w:r w:rsidR="00A00D16" w:rsidRPr="00AE0C8F">
        <w:t xml:space="preserve"> Mass</w:t>
      </w:r>
      <w:r w:rsidR="00846E00" w:rsidRPr="00AE0C8F">
        <w:t>, Inertia and Gravity</w:t>
      </w:r>
      <w:bookmarkEnd w:id="7"/>
    </w:p>
    <w:p w14:paraId="634A1360" w14:textId="77777777" w:rsidR="00846E00" w:rsidRDefault="00846E00" w:rsidP="00846E00">
      <w:pPr>
        <w:rPr>
          <w:rFonts w:eastAsiaTheme="minorEastAsia"/>
        </w:rPr>
      </w:pPr>
      <w:r>
        <w:rPr>
          <w:rFonts w:eastAsiaTheme="minorEastAsia"/>
        </w:rPr>
        <w:t>It is necessary to account for inertia, mass and gravity in order to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commentRangeStart w:id="8"/>
          <w:p w14:paraId="1D560538" w14:textId="6CFE99F6" w:rsidR="00846E00" w:rsidRDefault="00721EE4"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w:commentRangeEnd w:id="8"/>
                <m:r>
                  <m:rPr>
                    <m:sty m:val="p"/>
                  </m:rPr>
                  <w:rPr>
                    <w:rStyle w:val="CommentReference"/>
                  </w:rPr>
                  <w:commentReference w:id="8"/>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721EE4"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Motor torque vector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Mass/Intertia matrix in joint space</m:t>
          </m:r>
        </m:oMath>
      </m:oMathPara>
    </w:p>
    <w:p w14:paraId="4674DA92" w14:textId="46EFDE9D" w:rsidR="00846E00" w:rsidRPr="00F72857" w:rsidRDefault="00721EE4"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Coriolis and centrifugal effects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Control signal specifying joint torques</m:t>
          </m:r>
        </m:oMath>
      </m:oMathPara>
    </w:p>
    <w:p w14:paraId="74B54C4F" w14:textId="106F13FE" w:rsidR="005D5A95" w:rsidRPr="001D350A" w:rsidRDefault="005D5A95" w:rsidP="00846E00">
      <w:pPr>
        <w:rPr>
          <w:rFonts w:eastAsiaTheme="minorEastAsia"/>
        </w:rPr>
      </w:pPr>
      <w:r>
        <w:rPr>
          <w:rFonts w:eastAsiaTheme="minorEastAsia"/>
        </w:rPr>
        <w:t xml:space="preserve">It is clear that setting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B06425">
      <w:pPr>
        <w:pStyle w:val="Heading2"/>
        <w:rPr>
          <w:rFonts w:eastAsiaTheme="minorEastAsia"/>
        </w:rPr>
      </w:pPr>
      <w:bookmarkStart w:id="9" w:name="_Toc530477187"/>
      <w:r>
        <w:rPr>
          <w:rFonts w:eastAsiaTheme="minorEastAsia"/>
        </w:rPr>
        <w:lastRenderedPageBreak/>
        <w:t xml:space="preserve">7a. </w:t>
      </w:r>
      <w:r w:rsidR="00382EEE" w:rsidRPr="00855092">
        <w:rPr>
          <w:rFonts w:eastAsiaTheme="minorEastAsia"/>
        </w:rPr>
        <w:t>Dealing with Mass and Inertia</w:t>
      </w:r>
      <w:bookmarkEnd w:id="9"/>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721EE4"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721EE4"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721EE4"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721EE4"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721EE4"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721EE4"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721EE4"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721EE4"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721EE4"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721EE4"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721EE4"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721EE4"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721EE4"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721EE4"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721EE4"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721EE4"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721EE4"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721EE4"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721EE4"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721EE4"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642747B2" w:rsidR="008076EF" w:rsidRDefault="008076EF" w:rsidP="00382EEE">
      <w:pPr>
        <w:rPr>
          <w:rFonts w:eastAsiaTheme="minorEastAsia"/>
        </w:rPr>
      </w:pPr>
      <w:r>
        <w:rPr>
          <w:rFonts w:eastAsiaTheme="minorEastAsia"/>
        </w:rPr>
        <w:t>With the Jacobians found for each COM, it is necessary to consider the energy in the system</w:t>
      </w:r>
      <w:r w:rsidR="001B60D2">
        <w:rPr>
          <w:rFonts w:eastAsiaTheme="minorEastAsia"/>
        </w:rPr>
        <w:t>. It is useful to do so since energy is a scalar term which is the same in all coordinate systems</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721EE4"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721EE4"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380F335C" w:rsidR="00216F12" w:rsidRDefault="00216F12" w:rsidP="00382EEE">
      <w:pPr>
        <w:rPr>
          <w:rFonts w:eastAsiaTheme="minorEastAsia"/>
        </w:rPr>
      </w:pPr>
    </w:p>
    <w:p w14:paraId="3A322B76" w14:textId="20214536" w:rsidR="004A42E6" w:rsidRDefault="004A42E6" w:rsidP="00382EEE">
      <w:pPr>
        <w:rPr>
          <w:rFonts w:eastAsiaTheme="minorEastAsia"/>
        </w:rPr>
      </w:pPr>
      <w:r>
        <w:rPr>
          <w:rFonts w:eastAsiaTheme="minorEastAsia"/>
        </w:rPr>
        <w:t>We can use the Ja</w:t>
      </w:r>
      <w:r w:rsidR="0060740A">
        <w:rPr>
          <w:rFonts w:eastAsiaTheme="minorEastAsia"/>
        </w:rPr>
        <w:t>cobian relationship to transform from generalised cartesian coordinates into joint space.</w:t>
      </w: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74379">
        <w:tc>
          <w:tcPr>
            <w:tcW w:w="7225" w:type="dxa"/>
          </w:tcPr>
          <w:p w14:paraId="20204619" w14:textId="7F7FDF33" w:rsidR="009037A3" w:rsidRDefault="00DD636E" w:rsidP="00D74379">
            <w:pPr>
              <w:spacing w:after="120"/>
            </w:pPr>
            <w:commentRangeStart w:id="10"/>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commentRangeEnd w:id="10"/>
            <w:r w:rsidR="0060740A">
              <w:rPr>
                <w:rStyle w:val="CommentReference"/>
              </w:rPr>
              <w:commentReference w:id="10"/>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B06425">
      <w:pPr>
        <w:pStyle w:val="Heading2"/>
        <w:rPr>
          <w:rFonts w:eastAsiaTheme="minorEastAsia"/>
        </w:rPr>
      </w:pPr>
      <w:bookmarkStart w:id="11" w:name="_Toc530477188"/>
      <w:r w:rsidRPr="00EE7020">
        <w:rPr>
          <w:rFonts w:eastAsiaTheme="minorEastAsia"/>
        </w:rPr>
        <w:lastRenderedPageBreak/>
        <w:t>7b. Accounting for gravity (just for completeness)</w:t>
      </w:r>
      <w:bookmarkEnd w:id="11"/>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74379">
        <w:tc>
          <w:tcPr>
            <w:tcW w:w="7225" w:type="dxa"/>
          </w:tcPr>
          <w:p w14:paraId="70EB71B8" w14:textId="04D45222"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7b.1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 Equation 7b.2:</w:t>
      </w:r>
    </w:p>
    <w:tbl>
      <w:tblPr>
        <w:tblStyle w:val="TableGrid"/>
        <w:tblW w:w="0" w:type="auto"/>
        <w:tblLook w:val="04A0" w:firstRow="1" w:lastRow="0" w:firstColumn="1" w:lastColumn="0" w:noHBand="0" w:noVBand="1"/>
      </w:tblPr>
      <w:tblGrid>
        <w:gridCol w:w="7225"/>
        <w:gridCol w:w="1791"/>
      </w:tblGrid>
      <w:tr w:rsidR="007B66C6" w14:paraId="5EECEECA" w14:textId="77777777" w:rsidTr="00D74379">
        <w:tc>
          <w:tcPr>
            <w:tcW w:w="7225" w:type="dxa"/>
          </w:tcPr>
          <w:p w14:paraId="15C59C34" w14:textId="2DA0BABB"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74379">
        <w:tc>
          <w:tcPr>
            <w:tcW w:w="7225" w:type="dxa"/>
          </w:tcPr>
          <w:p w14:paraId="6E531DA9" w14:textId="3CE9C505" w:rsidR="00EE7020" w:rsidRDefault="00721EE4"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74379">
            <w:pPr>
              <w:spacing w:before="240"/>
              <w:jc w:val="right"/>
            </w:pPr>
            <w:r>
              <w:t>Eqn 7b.3</w:t>
            </w:r>
          </w:p>
        </w:tc>
      </w:tr>
      <w:tr w:rsidR="00EE7020" w14:paraId="6565AD19" w14:textId="77777777" w:rsidTr="00D74379">
        <w:tc>
          <w:tcPr>
            <w:tcW w:w="7225" w:type="dxa"/>
          </w:tcPr>
          <w:p w14:paraId="2BEA91A6" w14:textId="3BBFC8B4" w:rsidR="00EE7020" w:rsidRDefault="00721EE4"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74379">
            <w:pPr>
              <w:spacing w:before="240"/>
              <w:jc w:val="right"/>
            </w:pPr>
            <w:r>
              <w:t>Eqn 7b.4</w:t>
            </w:r>
          </w:p>
        </w:tc>
      </w:tr>
      <w:tr w:rsidR="00EE7020" w14:paraId="6E0F1E99" w14:textId="77777777" w:rsidTr="00EE7020">
        <w:tc>
          <w:tcPr>
            <w:tcW w:w="7225" w:type="dxa"/>
          </w:tcPr>
          <w:p w14:paraId="4140328D" w14:textId="739F2E73" w:rsidR="00EE7020" w:rsidRDefault="00721EE4" w:rsidP="00D74379">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74379">
            <w:pPr>
              <w:spacing w:before="240"/>
              <w:jc w:val="right"/>
            </w:pPr>
            <w:r>
              <w:t>Eqn 7b.4</w:t>
            </w:r>
          </w:p>
        </w:tc>
      </w:tr>
    </w:tbl>
    <w:p w14:paraId="08AE8D33" w14:textId="77777777" w:rsidR="00EE7020" w:rsidRPr="00382EEE" w:rsidRDefault="00EE7020" w:rsidP="00EE7020">
      <w:pPr>
        <w:rPr>
          <w:rFonts w:eastAsiaTheme="minorEastAsia"/>
        </w:rPr>
      </w:pPr>
    </w:p>
    <w:p w14:paraId="7F40A6FC" w14:textId="6153E6A2" w:rsidR="00EE7020" w:rsidRDefault="00EE7020" w:rsidP="00382EEE">
      <w:pPr>
        <w:rPr>
          <w:rFonts w:eastAsiaTheme="minorEastAsia"/>
        </w:rPr>
      </w:pPr>
      <w:r>
        <w:rPr>
          <w:rFonts w:eastAsiaTheme="minorEastAsia"/>
        </w:rPr>
        <w:t>None of this is necessary for MyPAM, since it is planar in the xy plane.</w:t>
      </w:r>
    </w:p>
    <w:p w14:paraId="6AC3BEA6" w14:textId="7275D26C" w:rsidR="00D74379" w:rsidRDefault="00D74379" w:rsidP="00382EEE">
      <w:pPr>
        <w:rPr>
          <w:rFonts w:eastAsiaTheme="minorEastAsia"/>
        </w:rPr>
      </w:pPr>
    </w:p>
    <w:p w14:paraId="2D167D8F" w14:textId="52DBA865" w:rsidR="00D74379" w:rsidRDefault="00D74379">
      <w:pPr>
        <w:rPr>
          <w:rFonts w:eastAsiaTheme="minorEastAsia"/>
        </w:rPr>
      </w:pPr>
      <w:r>
        <w:rPr>
          <w:rFonts w:eastAsiaTheme="minorEastAsia"/>
        </w:rPr>
        <w:br w:type="page"/>
      </w:r>
    </w:p>
    <w:p w14:paraId="4FD8158A" w14:textId="138F11DE" w:rsidR="00D74379" w:rsidRPr="00B06425" w:rsidRDefault="00D74379" w:rsidP="00B06425">
      <w:pPr>
        <w:pStyle w:val="Heading1"/>
        <w:numPr>
          <w:ilvl w:val="0"/>
          <w:numId w:val="2"/>
        </w:numPr>
      </w:pPr>
      <w:bookmarkStart w:id="12" w:name="_Toc530477189"/>
      <w:r w:rsidRPr="00B06425">
        <w:lastRenderedPageBreak/>
        <w:t>Finalising the Control signal</w:t>
      </w:r>
      <w:r w:rsidR="008A2267">
        <w:t xml:space="preserve"> (not citable)</w:t>
      </w:r>
      <w:bookmarkEnd w:id="12"/>
    </w:p>
    <w:p w14:paraId="5E5EDBE7" w14:textId="7A1CAD96" w:rsidR="00D74379" w:rsidRDefault="00D74379" w:rsidP="00D74379">
      <w:pPr>
        <w:rPr>
          <w:rFonts w:eastAsiaTheme="minorEastAsia"/>
        </w:rPr>
      </w:pPr>
      <w:r>
        <w:rPr>
          <w:rFonts w:eastAsiaTheme="minorEastAsia"/>
        </w:rPr>
        <w:t>Equation 7.2 shows the system dynamics with the control signal for controlling torque:</w:t>
      </w:r>
    </w:p>
    <w:tbl>
      <w:tblPr>
        <w:tblStyle w:val="TableGrid"/>
        <w:tblW w:w="0" w:type="auto"/>
        <w:tblLook w:val="04A0" w:firstRow="1" w:lastRow="0" w:firstColumn="1" w:lastColumn="0" w:noHBand="0" w:noVBand="1"/>
      </w:tblPr>
      <w:tblGrid>
        <w:gridCol w:w="7225"/>
        <w:gridCol w:w="1791"/>
      </w:tblGrid>
      <w:tr w:rsidR="00D74379" w14:paraId="60FF10AB" w14:textId="77777777" w:rsidTr="00D74379">
        <w:tc>
          <w:tcPr>
            <w:tcW w:w="7225" w:type="dxa"/>
          </w:tcPr>
          <w:p w14:paraId="59FC2A11" w14:textId="77777777" w:rsidR="00D74379" w:rsidRDefault="00D74379" w:rsidP="00D74379">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39E6A970" w14:textId="77777777" w:rsidR="00D74379" w:rsidRDefault="00D74379" w:rsidP="00D74379">
            <w:pPr>
              <w:spacing w:before="40"/>
              <w:jc w:val="right"/>
            </w:pPr>
            <w:r>
              <w:t>Eqn 7.2</w:t>
            </w:r>
          </w:p>
        </w:tc>
      </w:tr>
    </w:tbl>
    <w:p w14:paraId="393C50FF" w14:textId="342F47F0" w:rsidR="00D74379" w:rsidRDefault="00D74379" w:rsidP="00D74379">
      <w:pPr>
        <w:rPr>
          <w:rFonts w:eastAsiaTheme="minorEastAsia"/>
        </w:rPr>
      </w:pPr>
    </w:p>
    <w:p w14:paraId="14E79789" w14:textId="610C252D" w:rsidR="00D74379" w:rsidRDefault="00D74379" w:rsidP="00D74379">
      <w:pPr>
        <w:rPr>
          <w:rFonts w:eastAsiaTheme="minorEastAsia"/>
        </w:rPr>
      </w:pPr>
      <w:r>
        <w:rPr>
          <w:rFonts w:eastAsiaTheme="minorEastAsia"/>
        </w:rPr>
        <w:t>Rearranging the system dynamics:</w:t>
      </w:r>
    </w:p>
    <w:tbl>
      <w:tblPr>
        <w:tblStyle w:val="TableGrid"/>
        <w:tblW w:w="0" w:type="auto"/>
        <w:tblLook w:val="04A0" w:firstRow="1" w:lastRow="0" w:firstColumn="1" w:lastColumn="0" w:noHBand="0" w:noVBand="1"/>
      </w:tblPr>
      <w:tblGrid>
        <w:gridCol w:w="7225"/>
        <w:gridCol w:w="1791"/>
      </w:tblGrid>
      <w:tr w:rsidR="00D74379" w14:paraId="2AC479CC" w14:textId="77777777" w:rsidTr="00D74379">
        <w:tc>
          <w:tcPr>
            <w:tcW w:w="7225" w:type="dxa"/>
          </w:tcPr>
          <w:p w14:paraId="21486955" w14:textId="0382A56D" w:rsidR="00D74379" w:rsidRDefault="00721EE4" w:rsidP="00D74379">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71FDA589" w14:textId="2F45E3CE" w:rsidR="00D74379" w:rsidRDefault="00D74379" w:rsidP="00D74379">
            <w:pPr>
              <w:spacing w:before="40"/>
              <w:jc w:val="right"/>
            </w:pPr>
            <w:r>
              <w:t xml:space="preserve">Eqn </w:t>
            </w:r>
            <w:r w:rsidR="00FB1BCE">
              <w:t>8</w:t>
            </w:r>
            <w:r>
              <w:t>.</w:t>
            </w:r>
            <w:r w:rsidR="00FB1BCE">
              <w:t>1</w:t>
            </w:r>
          </w:p>
        </w:tc>
      </w:tr>
    </w:tbl>
    <w:p w14:paraId="29FB1B05" w14:textId="4610F43B" w:rsidR="00D74379" w:rsidRDefault="00D74379" w:rsidP="00D74379">
      <w:pPr>
        <w:rPr>
          <w:rFonts w:eastAsiaTheme="minorEastAsia"/>
        </w:rPr>
      </w:pPr>
    </w:p>
    <w:p w14:paraId="137646AA" w14:textId="7559827D" w:rsidR="00D74379" w:rsidRDefault="00D74379" w:rsidP="00D74379">
      <w:pPr>
        <w:rPr>
          <w:rFonts w:eastAsiaTheme="minorEastAsia"/>
        </w:rPr>
      </w:pPr>
      <w:r>
        <w:rPr>
          <w:rFonts w:eastAsiaTheme="minorEastAsia"/>
        </w:rPr>
        <w:t xml:space="preserve">Since the MyPAM is planar in xy, the effects of gravity can be omitted. </w:t>
      </w:r>
    </w:p>
    <w:p w14:paraId="05EFF458" w14:textId="4BBF610D" w:rsidR="00FB1BCE" w:rsidRDefault="00FB1BCE" w:rsidP="00D74379">
      <w:pPr>
        <w:rPr>
          <w:rFonts w:eastAsiaTheme="minorEastAsia"/>
        </w:rPr>
      </w:pPr>
      <w:commentRangeStart w:id="13"/>
      <w:r>
        <w:rPr>
          <w:rFonts w:eastAsiaTheme="minorEastAsia"/>
        </w:rPr>
        <w:t xml:space="preserve">The Coriolis and centrifugal effects need to be accounted for with a highly accurate model of the moments of inertia. This is notoriously difficult to do. If the moments of inertia are inaccurate then the controller can introduce instability. Further to this, since the anticipated velocities are small, which means that the Coriolis and centrifugal effects will be negligible. For the above reasons, the Coriolis and centrifugal effects will also be omitted. This is generally considered fine to do if the </w:t>
      </w:r>
      <w:r>
        <w:rPr>
          <w:rFonts w:eastAsiaTheme="minorEastAsia" w:cstheme="minorHAnsi"/>
        </w:rPr>
        <w:t>Δ</w:t>
      </w:r>
      <w:r>
        <w:rPr>
          <w:rFonts w:eastAsiaTheme="minorEastAsia"/>
        </w:rPr>
        <w:t>t is small.</w:t>
      </w:r>
      <w:commentRangeEnd w:id="13"/>
      <w:r w:rsidR="00D5796E">
        <w:rPr>
          <w:rStyle w:val="CommentReference"/>
        </w:rPr>
        <w:commentReference w:id="13"/>
      </w:r>
    </w:p>
    <w:p w14:paraId="07FB1EB2" w14:textId="11436982" w:rsidR="00FB1BCE" w:rsidRDefault="00FB1BCE" w:rsidP="00D74379">
      <w:pPr>
        <w:rPr>
          <w:rFonts w:eastAsiaTheme="minorEastAsia"/>
        </w:rPr>
      </w:pPr>
      <w:r>
        <w:rPr>
          <w:rFonts w:eastAsiaTheme="minorEastAsia"/>
        </w:rPr>
        <w:t>Thus, the motor torque control signal is given by Equation 8.2:</w:t>
      </w:r>
    </w:p>
    <w:tbl>
      <w:tblPr>
        <w:tblStyle w:val="TableGrid"/>
        <w:tblW w:w="0" w:type="auto"/>
        <w:tblLook w:val="04A0" w:firstRow="1" w:lastRow="0" w:firstColumn="1" w:lastColumn="0" w:noHBand="0" w:noVBand="1"/>
      </w:tblPr>
      <w:tblGrid>
        <w:gridCol w:w="7225"/>
        <w:gridCol w:w="1791"/>
      </w:tblGrid>
      <w:tr w:rsidR="00FB1BCE" w14:paraId="0E407D9D" w14:textId="77777777" w:rsidTr="002A687E">
        <w:tc>
          <w:tcPr>
            <w:tcW w:w="7225" w:type="dxa"/>
          </w:tcPr>
          <w:p w14:paraId="0ACFCFF0" w14:textId="627F4494" w:rsidR="00FB1BCE" w:rsidRDefault="00FB1BCE" w:rsidP="002A687E">
            <w:pPr>
              <w:spacing w:after="120"/>
              <w:rPr>
                <w:rFonts w:ascii="Calibri" w:eastAsia="Calibri" w:hAnsi="Calibri" w:cs="Times New Roman"/>
                <w:b/>
              </w:rPr>
            </w:pPr>
            <w:commentRangeStart w:id="14"/>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6168D857" w14:textId="7BC4F149" w:rsidR="00FB1BCE" w:rsidRDefault="00FB1BCE" w:rsidP="002A687E">
            <w:pPr>
              <w:spacing w:before="40"/>
              <w:jc w:val="right"/>
            </w:pPr>
            <w:r>
              <w:t>Eqn 8.2</w:t>
            </w:r>
            <w:commentRangeEnd w:id="14"/>
            <w:r w:rsidR="00DF3E79">
              <w:rPr>
                <w:rStyle w:val="CommentReference"/>
              </w:rPr>
              <w:commentReference w:id="14"/>
            </w:r>
          </w:p>
        </w:tc>
      </w:tr>
    </w:tbl>
    <w:p w14:paraId="5B1FBB1D" w14:textId="77777777" w:rsidR="00FB1BCE" w:rsidRDefault="00FB1BCE" w:rsidP="00FB1BCE">
      <w:pPr>
        <w:rPr>
          <w:rFonts w:eastAsiaTheme="minorEastAsia"/>
        </w:rPr>
      </w:pPr>
    </w:p>
    <w:p w14:paraId="630BF79A" w14:textId="632F1FC2" w:rsidR="00FB1BCE" w:rsidRDefault="00FB1BCE" w:rsidP="00D74379">
      <w:pPr>
        <w:rPr>
          <w:rFonts w:eastAsiaTheme="minorEastAsia"/>
        </w:rPr>
      </w:pPr>
      <w:commentRangeStart w:id="15"/>
      <w:r>
        <w:rPr>
          <w:rFonts w:eastAsiaTheme="minorEastAsia"/>
        </w:rPr>
        <w:t>Implemented using a standard PD control formula:</w:t>
      </w:r>
    </w:p>
    <w:tbl>
      <w:tblPr>
        <w:tblStyle w:val="TableGrid"/>
        <w:tblW w:w="0" w:type="auto"/>
        <w:tblLook w:val="04A0" w:firstRow="1" w:lastRow="0" w:firstColumn="1" w:lastColumn="0" w:noHBand="0" w:noVBand="1"/>
      </w:tblPr>
      <w:tblGrid>
        <w:gridCol w:w="7225"/>
        <w:gridCol w:w="1791"/>
      </w:tblGrid>
      <w:tr w:rsidR="00FB1BCE" w14:paraId="219758CC" w14:textId="77777777" w:rsidTr="002A687E">
        <w:tc>
          <w:tcPr>
            <w:tcW w:w="7225" w:type="dxa"/>
          </w:tcPr>
          <w:p w14:paraId="02262F96" w14:textId="1F20F1F7" w:rsidR="00FB1BCE" w:rsidRDefault="00721EE4" w:rsidP="002A687E">
            <w:pPr>
              <w:spacing w:after="12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0DFC42B2" w14:textId="247F4CF3" w:rsidR="00FB1BCE" w:rsidRDefault="00FB1BCE" w:rsidP="002A687E">
            <w:pPr>
              <w:spacing w:before="40"/>
              <w:jc w:val="right"/>
            </w:pPr>
            <w:r>
              <w:t>Eqn 8.</w:t>
            </w:r>
            <w:r w:rsidR="003D1426">
              <w:t>3</w:t>
            </w:r>
          </w:p>
        </w:tc>
      </w:tr>
    </w:tbl>
    <w:commentRangeEnd w:id="15"/>
    <w:p w14:paraId="21E25010" w14:textId="42B7C07F" w:rsidR="00FB1BCE" w:rsidRDefault="00B06425" w:rsidP="00D74379">
      <w:pPr>
        <w:rPr>
          <w:rFonts w:eastAsiaTheme="minorEastAsia"/>
        </w:rPr>
      </w:pPr>
      <w:r>
        <w:rPr>
          <w:rStyle w:val="CommentReference"/>
        </w:rPr>
        <w:commentReference w:id="15"/>
      </w:r>
    </w:p>
    <w:p w14:paraId="1E60A726" w14:textId="432B0827" w:rsidR="003D1426" w:rsidRDefault="003D1426" w:rsidP="00D74379">
      <w:pPr>
        <w:rPr>
          <w:rFonts w:eastAsiaTheme="minorEastAsia"/>
        </w:rPr>
      </w:pPr>
      <w:r>
        <w:rPr>
          <w:rFonts w:eastAsiaTheme="minorEastAsia"/>
        </w:rPr>
        <w:t>Which gives:</w:t>
      </w:r>
    </w:p>
    <w:tbl>
      <w:tblPr>
        <w:tblStyle w:val="TableGrid"/>
        <w:tblW w:w="0" w:type="auto"/>
        <w:tblLook w:val="04A0" w:firstRow="1" w:lastRow="0" w:firstColumn="1" w:lastColumn="0" w:noHBand="0" w:noVBand="1"/>
      </w:tblPr>
      <w:tblGrid>
        <w:gridCol w:w="7225"/>
        <w:gridCol w:w="1791"/>
      </w:tblGrid>
      <w:tr w:rsidR="003D1426" w14:paraId="44F5C310" w14:textId="77777777" w:rsidTr="002A687E">
        <w:tc>
          <w:tcPr>
            <w:tcW w:w="7225" w:type="dxa"/>
          </w:tcPr>
          <w:p w14:paraId="405B9010" w14:textId="4DEF4FE5" w:rsidR="003D1426" w:rsidRDefault="003D1426" w:rsidP="002A687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13B29473" w14:textId="12615FDC" w:rsidR="003D1426" w:rsidRDefault="003D1426" w:rsidP="003D1426">
            <w:pPr>
              <w:spacing w:before="240"/>
              <w:jc w:val="right"/>
            </w:pPr>
            <w:r>
              <w:t>Eqn 8.</w:t>
            </w:r>
            <w:r w:rsidR="00431020">
              <w:t>4</w:t>
            </w:r>
          </w:p>
        </w:tc>
      </w:tr>
    </w:tbl>
    <w:p w14:paraId="64E48B8B" w14:textId="51D3F8A2" w:rsidR="003D1426" w:rsidRDefault="003D1426" w:rsidP="00D74379">
      <w:pPr>
        <w:rPr>
          <w:rFonts w:eastAsiaTheme="minorEastAsia"/>
        </w:rPr>
      </w:pPr>
    </w:p>
    <w:p w14:paraId="7621218A" w14:textId="14A426C9" w:rsidR="008A2267" w:rsidRPr="00B06425" w:rsidRDefault="00431020" w:rsidP="008A2267">
      <w:pPr>
        <w:pStyle w:val="Heading1"/>
        <w:numPr>
          <w:ilvl w:val="0"/>
          <w:numId w:val="2"/>
        </w:numPr>
      </w:pPr>
      <w:r>
        <w:rPr>
          <w:rFonts w:eastAsiaTheme="minorEastAsia"/>
        </w:rPr>
        <w:br w:type="page"/>
      </w:r>
      <w:bookmarkStart w:id="16" w:name="_Toc530477190"/>
      <w:r w:rsidR="008A2267" w:rsidRPr="00B06425">
        <w:lastRenderedPageBreak/>
        <w:t>Finalising the Control signal</w:t>
      </w:r>
      <w:r w:rsidR="008A2267">
        <w:t xml:space="preserve"> (citeable)</w:t>
      </w:r>
      <w:bookmarkEnd w:id="16"/>
    </w:p>
    <w:p w14:paraId="17E8EA59" w14:textId="77777777" w:rsidR="008A2267" w:rsidRDefault="008A2267">
      <w:pPr>
        <w:rPr>
          <w:rFonts w:eastAsiaTheme="minorEastAsia"/>
        </w:rPr>
      </w:pPr>
    </w:p>
    <w:p w14:paraId="5B13ED88" w14:textId="77777777" w:rsidR="00DF3E79" w:rsidRDefault="008A2267">
      <w:pPr>
        <w:rPr>
          <w:rFonts w:eastAsiaTheme="minorEastAsia"/>
        </w:rPr>
      </w:pPr>
      <w:r>
        <w:rPr>
          <w:rFonts w:eastAsiaTheme="minorEastAsia"/>
        </w:rPr>
        <w:t>Working</w:t>
      </w:r>
      <w:r w:rsidR="00DF3E79">
        <w:rPr>
          <w:rFonts w:eastAsiaTheme="minorEastAsia"/>
        </w:rPr>
        <w:t xml:space="preserve"> from equation 8.2, the last point at which the maths is true/citeable:</w:t>
      </w:r>
    </w:p>
    <w:tbl>
      <w:tblPr>
        <w:tblStyle w:val="TableGrid"/>
        <w:tblW w:w="0" w:type="auto"/>
        <w:tblLook w:val="04A0" w:firstRow="1" w:lastRow="0" w:firstColumn="1" w:lastColumn="0" w:noHBand="0" w:noVBand="1"/>
      </w:tblPr>
      <w:tblGrid>
        <w:gridCol w:w="7225"/>
        <w:gridCol w:w="1791"/>
      </w:tblGrid>
      <w:tr w:rsidR="00DF3E79" w14:paraId="04BA4C8B" w14:textId="77777777" w:rsidTr="004D53EE">
        <w:tc>
          <w:tcPr>
            <w:tcW w:w="7225" w:type="dxa"/>
          </w:tcPr>
          <w:p w14:paraId="268C6ABA" w14:textId="77777777" w:rsidR="00DF3E79" w:rsidRDefault="00DF3E79"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73E71FC2" w14:textId="77777777" w:rsidR="00DF3E79" w:rsidRDefault="00DF3E79" w:rsidP="004D53EE">
            <w:pPr>
              <w:spacing w:before="40"/>
              <w:jc w:val="right"/>
            </w:pPr>
            <w:r>
              <w:t>Eqn 8.2</w:t>
            </w:r>
          </w:p>
        </w:tc>
      </w:tr>
    </w:tbl>
    <w:p w14:paraId="29CDA072" w14:textId="6AFEAD8F" w:rsidR="00DF3E79" w:rsidRDefault="00DF3E79">
      <w:pPr>
        <w:rPr>
          <w:rFonts w:eastAsiaTheme="minorEastAsia"/>
        </w:rPr>
      </w:pPr>
    </w:p>
    <w:p w14:paraId="1421335C" w14:textId="148CAB0D" w:rsidR="00DF3E79" w:rsidRDefault="00DF3E79">
      <w:pPr>
        <w:rPr>
          <w:rFonts w:eastAsiaTheme="minorEastAsia"/>
        </w:rPr>
      </w:pPr>
      <w:r>
        <w:t xml:space="preserve">In the above equation,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w:r>
        <w:rPr>
          <w:rFonts w:eastAsiaTheme="minorEastAsia"/>
          <w:b/>
        </w:rPr>
        <w:t xml:space="preserve"> </w:t>
      </w:r>
      <w:r w:rsidRPr="00DF3E79">
        <w:rPr>
          <w:rFonts w:eastAsiaTheme="minorEastAsia"/>
        </w:rPr>
        <w:t>is equivalent</w:t>
      </w:r>
      <w:r>
        <w:rPr>
          <w:rFonts w:eastAsiaTheme="minorEastAsia"/>
        </w:rPr>
        <w:t xml:space="preserve"> to a force on a unit mass</w:t>
      </w:r>
      <w:r w:rsidR="00577322">
        <w:rPr>
          <w:rFonts w:eastAsiaTheme="minorEastAsia"/>
        </w:rPr>
        <w:t xml:space="preserve"> (F=ma</w:t>
      </w:r>
      <w:r w:rsidR="00F95600">
        <w:rPr>
          <w:rFonts w:eastAsiaTheme="minorEastAsia"/>
        </w:rPr>
        <w:t>)</w:t>
      </w:r>
      <w:r>
        <w:rPr>
          <w:rFonts w:eastAsiaTheme="minorEastAsia"/>
        </w:rPr>
        <w:t xml:space="preserve"> in operational generalised coordinate (joint) space. Using K</w:t>
      </w:r>
      <w:r w:rsidR="000A7A5F">
        <w:rPr>
          <w:rFonts w:eastAsiaTheme="minorEastAsia"/>
        </w:rPr>
        <w:t>h</w:t>
      </w:r>
      <w:r>
        <w:rPr>
          <w:rFonts w:eastAsiaTheme="minorEastAsia"/>
        </w:rPr>
        <w:t>atibs’ convention, we can define this:</w:t>
      </w:r>
    </w:p>
    <w:tbl>
      <w:tblPr>
        <w:tblStyle w:val="TableGrid"/>
        <w:tblW w:w="0" w:type="auto"/>
        <w:tblLook w:val="04A0" w:firstRow="1" w:lastRow="0" w:firstColumn="1" w:lastColumn="0" w:noHBand="0" w:noVBand="1"/>
      </w:tblPr>
      <w:tblGrid>
        <w:gridCol w:w="7225"/>
        <w:gridCol w:w="1791"/>
      </w:tblGrid>
      <w:tr w:rsidR="00DF3E79" w14:paraId="016450D1" w14:textId="77777777" w:rsidTr="004D53EE">
        <w:tc>
          <w:tcPr>
            <w:tcW w:w="7225" w:type="dxa"/>
          </w:tcPr>
          <w:p w14:paraId="58BC12BB" w14:textId="3FBB51F9" w:rsidR="00DF3E79" w:rsidRDefault="00DF3E79"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Γ</m:t>
                    </m:r>
                  </m:e>
                  <m:sup>
                    <m:r>
                      <m:rPr>
                        <m:sty m:val="bi"/>
                      </m:rPr>
                      <w:rPr>
                        <w:rFonts w:ascii="Cambria Math" w:eastAsia="Calibri" w:hAnsi="Cambria Math" w:cs="Times New Roman"/>
                      </w:rPr>
                      <m:t>*</m:t>
                    </m:r>
                  </m:sup>
                </m:sSup>
              </m:oMath>
            </m:oMathPara>
          </w:p>
        </w:tc>
        <w:tc>
          <w:tcPr>
            <w:tcW w:w="1791" w:type="dxa"/>
          </w:tcPr>
          <w:p w14:paraId="4227869F" w14:textId="1977ADE8" w:rsidR="00DF3E79" w:rsidRDefault="00DF3E79" w:rsidP="004D53EE">
            <w:pPr>
              <w:spacing w:before="40"/>
              <w:jc w:val="right"/>
            </w:pPr>
            <w:r>
              <w:t>Eqn 9.1</w:t>
            </w:r>
          </w:p>
        </w:tc>
      </w:tr>
    </w:tbl>
    <w:p w14:paraId="2A726F1F" w14:textId="77777777" w:rsidR="000A7A5F" w:rsidRDefault="000A7A5F">
      <w:r>
        <w:t>This allows us to use a separate feedback controller for each joint, with the following feedback rule:</w:t>
      </w:r>
    </w:p>
    <w:tbl>
      <w:tblPr>
        <w:tblStyle w:val="TableGrid"/>
        <w:tblW w:w="0" w:type="auto"/>
        <w:tblLook w:val="04A0" w:firstRow="1" w:lastRow="0" w:firstColumn="1" w:lastColumn="0" w:noHBand="0" w:noVBand="1"/>
      </w:tblPr>
      <w:tblGrid>
        <w:gridCol w:w="7225"/>
        <w:gridCol w:w="1791"/>
      </w:tblGrid>
      <w:tr w:rsidR="000A7A5F" w14:paraId="1160A18E" w14:textId="77777777" w:rsidTr="004D53EE">
        <w:tc>
          <w:tcPr>
            <w:tcW w:w="7225" w:type="dxa"/>
          </w:tcPr>
          <w:commentRangeStart w:id="17"/>
          <w:p w14:paraId="02818382" w14:textId="5CDF8B24" w:rsidR="000A7A5F" w:rsidRDefault="00721EE4" w:rsidP="004D53EE">
            <w:pPr>
              <w:spacing w:after="120"/>
              <w:rPr>
                <w:rFonts w:ascii="Calibri" w:eastAsia="Calibri" w:hAnsi="Calibri" w:cs="Times New Roman"/>
                <w:b/>
              </w:rPr>
            </w:pPr>
            <m:oMathPara>
              <m:oMath>
                <m:sSup>
                  <m:sSupPr>
                    <m:ctrlPr>
                      <w:rPr>
                        <w:rFonts w:ascii="Cambria Math" w:eastAsia="Calibri" w:hAnsi="Cambria Math" w:cs="Times New Roman"/>
                        <w:b/>
                        <w:i/>
                      </w:rPr>
                    </m:ctrlPr>
                  </m:sSupPr>
                  <m:e>
                    <m:r>
                      <m:rPr>
                        <m:sty m:val="bi"/>
                      </m:rPr>
                      <w:rPr>
                        <w:rFonts w:ascii="Cambria Math" w:eastAsia="Calibri" w:hAnsi="Cambria Math" w:cs="Times New Roman"/>
                      </w:rPr>
                      <m:t>Γ</m:t>
                    </m:r>
                  </m:e>
                  <m:sup>
                    <m:r>
                      <m:rPr>
                        <m:sty m:val="bi"/>
                      </m:rPr>
                      <w:rPr>
                        <w:rFonts w:ascii="Cambria Math" w:eastAsia="Calibri" w:hAnsi="Cambria Math" w:cs="Times New Roman"/>
                      </w:rPr>
                      <m:t>*</m:t>
                    </m:r>
                  </m:sup>
                </m:sSup>
                <m:r>
                  <m:rPr>
                    <m:sty m:val="bi"/>
                  </m:rPr>
                  <w:rPr>
                    <w:rFonts w:ascii="Cambria Math" w:eastAsia="Calibri" w:hAnsi="Cambria Math" w:cs="Times New Roman"/>
                  </w:rPr>
                  <m:t xml:space="preserve">= </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3D9ED510" w14:textId="1FA669FB" w:rsidR="000A7A5F" w:rsidRDefault="000A7A5F" w:rsidP="004D53EE">
            <w:pPr>
              <w:spacing w:before="40"/>
              <w:jc w:val="right"/>
            </w:pPr>
            <w:r>
              <w:t>Eqn 9.2</w:t>
            </w:r>
            <w:commentRangeEnd w:id="17"/>
            <w:r w:rsidR="00995E14">
              <w:rPr>
                <w:rStyle w:val="CommentReference"/>
              </w:rPr>
              <w:commentReference w:id="17"/>
            </w:r>
          </w:p>
        </w:tc>
      </w:tr>
    </w:tbl>
    <w:p w14:paraId="3113D6EE" w14:textId="77777777" w:rsidR="002E4452" w:rsidRDefault="000A7A5F">
      <w:r>
        <w:t>Giving:</w:t>
      </w:r>
    </w:p>
    <w:tbl>
      <w:tblPr>
        <w:tblStyle w:val="TableGrid"/>
        <w:tblW w:w="0" w:type="auto"/>
        <w:tblLook w:val="04A0" w:firstRow="1" w:lastRow="0" w:firstColumn="1" w:lastColumn="0" w:noHBand="0" w:noVBand="1"/>
      </w:tblPr>
      <w:tblGrid>
        <w:gridCol w:w="7225"/>
        <w:gridCol w:w="1791"/>
      </w:tblGrid>
      <w:tr w:rsidR="002E4452" w14:paraId="5F20470C" w14:textId="77777777" w:rsidTr="004D53EE">
        <w:tc>
          <w:tcPr>
            <w:tcW w:w="7225" w:type="dxa"/>
          </w:tcPr>
          <w:p w14:paraId="612923A7" w14:textId="5715495A" w:rsidR="002E4452" w:rsidRDefault="002E4452"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0249AA8B" w14:textId="0970FD47" w:rsidR="002E4452" w:rsidRDefault="002E4452" w:rsidP="004D53EE">
            <w:pPr>
              <w:spacing w:before="40"/>
              <w:jc w:val="right"/>
            </w:pPr>
            <w:r>
              <w:t>Eqn 9.3</w:t>
            </w:r>
          </w:p>
        </w:tc>
      </w:tr>
    </w:tbl>
    <w:p w14:paraId="65E8F25D" w14:textId="77777777" w:rsidR="002E4452" w:rsidRDefault="002E4452">
      <w:r>
        <w:t>Fully formed:</w:t>
      </w:r>
    </w:p>
    <w:tbl>
      <w:tblPr>
        <w:tblStyle w:val="TableGrid"/>
        <w:tblW w:w="0" w:type="auto"/>
        <w:tblLook w:val="04A0" w:firstRow="1" w:lastRow="0" w:firstColumn="1" w:lastColumn="0" w:noHBand="0" w:noVBand="1"/>
      </w:tblPr>
      <w:tblGrid>
        <w:gridCol w:w="7225"/>
        <w:gridCol w:w="1791"/>
      </w:tblGrid>
      <w:tr w:rsidR="002E4452" w14:paraId="629CBFAC" w14:textId="77777777" w:rsidTr="004D53EE">
        <w:tc>
          <w:tcPr>
            <w:tcW w:w="7225" w:type="dxa"/>
          </w:tcPr>
          <w:p w14:paraId="76F2525C" w14:textId="5EDC4748" w:rsidR="002E4452" w:rsidRDefault="002E4452" w:rsidP="004D53E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eastAsia="Calibri" w:hAnsi="Cambria Math" w:cs="Times New Roman"/>
                        <w:b/>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494E79A0" w14:textId="01B92035" w:rsidR="002E4452" w:rsidRDefault="002E4452" w:rsidP="004D53EE">
            <w:pPr>
              <w:spacing w:before="240"/>
              <w:jc w:val="right"/>
            </w:pPr>
            <w:r>
              <w:t>Eqn 9.4</w:t>
            </w:r>
          </w:p>
        </w:tc>
      </w:tr>
    </w:tbl>
    <w:p w14:paraId="09ED1B21" w14:textId="77777777" w:rsidR="002E4452" w:rsidRDefault="002E4452"/>
    <w:p w14:paraId="2A83D85A" w14:textId="2143C574" w:rsidR="00DF3E79" w:rsidRDefault="002E4452">
      <w:pPr>
        <w:rPr>
          <w:rFonts w:asciiTheme="majorHAnsi" w:eastAsiaTheme="majorEastAsia" w:hAnsiTheme="majorHAnsi" w:cstheme="majorBidi"/>
          <w:color w:val="2F5496" w:themeColor="accent1" w:themeShade="BF"/>
          <w:sz w:val="32"/>
          <w:szCs w:val="32"/>
        </w:rPr>
      </w:pPr>
      <w:r>
        <w:t>Whilst useful, this is difficult to implement because we don’t know what the requirements are to follow a trajectory in terms of joint variables.</w:t>
      </w:r>
      <w:r w:rsidR="00DF3E79">
        <w:br w:type="page"/>
      </w:r>
    </w:p>
    <w:p w14:paraId="4BF644E7" w14:textId="4755329F" w:rsidR="00431020" w:rsidRPr="00B06425" w:rsidRDefault="00431020" w:rsidP="008A2267">
      <w:pPr>
        <w:pStyle w:val="Heading1"/>
        <w:numPr>
          <w:ilvl w:val="0"/>
          <w:numId w:val="2"/>
        </w:numPr>
      </w:pPr>
      <w:bookmarkStart w:id="18" w:name="_Toc530477191"/>
      <w:r w:rsidRPr="00B06425">
        <w:lastRenderedPageBreak/>
        <w:t>Operational Space Control</w:t>
      </w:r>
      <w:bookmarkEnd w:id="18"/>
    </w:p>
    <w:p w14:paraId="1B31CAB1" w14:textId="2EDC628C" w:rsidR="00431020" w:rsidRDefault="00431020" w:rsidP="00431020">
      <w:pPr>
        <w:rPr>
          <w:rFonts w:eastAsiaTheme="minorEastAsia"/>
        </w:rPr>
      </w:pPr>
      <w:r>
        <w:rPr>
          <w:rFonts w:eastAsiaTheme="minorEastAsia"/>
        </w:rPr>
        <w:t xml:space="preserve">The control signal defined in section </w:t>
      </w:r>
      <w:r w:rsidR="007C42E4">
        <w:rPr>
          <w:rFonts w:eastAsiaTheme="minorEastAsia"/>
        </w:rPr>
        <w:t>8 is defined in generalised coordinates (joint space). It would be much more useful to defin</w:t>
      </w:r>
      <w:r w:rsidR="00F95600">
        <w:rPr>
          <w:rFonts w:eastAsiaTheme="minorEastAsia"/>
        </w:rPr>
        <w:t>e</w:t>
      </w:r>
      <w:r w:rsidR="007C42E4">
        <w:rPr>
          <w:rFonts w:eastAsiaTheme="minorEastAsia"/>
        </w:rPr>
        <w:t xml:space="preserve"> a control signal in operational space (cartesian coordinates relative to the base frame).</w:t>
      </w:r>
    </w:p>
    <w:p w14:paraId="0E0A6F4E" w14:textId="72B5D8E8" w:rsidR="00EF13D3" w:rsidRDefault="00EF13D3" w:rsidP="00431020">
      <w:pPr>
        <w:rPr>
          <w:rFonts w:eastAsiaTheme="minorEastAsia"/>
        </w:rPr>
      </w:pPr>
      <w:r>
        <w:rPr>
          <w:rFonts w:eastAsiaTheme="minorEastAsia"/>
        </w:rPr>
        <w:t>Using the relationship defined in Equation 6.11:</w:t>
      </w:r>
    </w:p>
    <w:tbl>
      <w:tblPr>
        <w:tblStyle w:val="TableGrid"/>
        <w:tblW w:w="0" w:type="auto"/>
        <w:tblLook w:val="04A0" w:firstRow="1" w:lastRow="0" w:firstColumn="1" w:lastColumn="0" w:noHBand="0" w:noVBand="1"/>
      </w:tblPr>
      <w:tblGrid>
        <w:gridCol w:w="7225"/>
        <w:gridCol w:w="1791"/>
      </w:tblGrid>
      <w:tr w:rsidR="00EF13D3" w14:paraId="71BA8F62" w14:textId="77777777" w:rsidTr="002A687E">
        <w:tc>
          <w:tcPr>
            <w:tcW w:w="7225" w:type="dxa"/>
          </w:tcPr>
          <w:p w14:paraId="1DBA334E" w14:textId="77777777" w:rsidR="00EF13D3" w:rsidRDefault="00721EE4"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0B4F068A" w14:textId="77777777" w:rsidR="00EF13D3" w:rsidRDefault="00EF13D3" w:rsidP="002A687E">
            <w:pPr>
              <w:spacing w:before="40"/>
              <w:jc w:val="right"/>
            </w:pPr>
            <w:r>
              <w:t>Eqn 6.11</w:t>
            </w:r>
          </w:p>
        </w:tc>
      </w:tr>
    </w:tbl>
    <w:p w14:paraId="1E82A31A" w14:textId="454F34D7" w:rsidR="00EF13D3" w:rsidRDefault="00EF13D3" w:rsidP="00431020">
      <w:pPr>
        <w:rPr>
          <w:rFonts w:eastAsiaTheme="minorEastAsia"/>
        </w:rPr>
      </w:pPr>
    </w:p>
    <w:p w14:paraId="0AAAFFFD" w14:textId="43819383" w:rsidR="00EF13D3" w:rsidRDefault="00EF13D3" w:rsidP="00431020">
      <w:pPr>
        <w:rPr>
          <w:rFonts w:eastAsiaTheme="minorEastAsia"/>
        </w:rPr>
      </w:pPr>
      <w:r>
        <w:rPr>
          <w:rFonts w:eastAsiaTheme="minorEastAsia"/>
        </w:rPr>
        <w:t xml:space="preserve">Rewriting </w:t>
      </w:r>
      <w:r w:rsidRPr="00EF13D3">
        <w:rPr>
          <w:rFonts w:eastAsiaTheme="minorEastAsia"/>
          <w:b/>
        </w:rPr>
        <w:t>F</w:t>
      </w:r>
      <w:r w:rsidRPr="00EF13D3">
        <w:rPr>
          <w:rFonts w:eastAsiaTheme="minorEastAsia"/>
          <w:b/>
          <w:vertAlign w:val="subscript"/>
        </w:rPr>
        <w:t>x</w:t>
      </w:r>
      <w:r w:rsidRPr="00EF13D3">
        <w:rPr>
          <w:rFonts w:eastAsiaTheme="minorEastAsia"/>
          <w:b/>
        </w:rPr>
        <w:t xml:space="preserve"> </w:t>
      </w:r>
      <w:r>
        <w:rPr>
          <w:rFonts w:eastAsiaTheme="minorEastAsia"/>
        </w:rPr>
        <w:t>in its component parts:</w:t>
      </w:r>
    </w:p>
    <w:tbl>
      <w:tblPr>
        <w:tblStyle w:val="TableGrid"/>
        <w:tblW w:w="0" w:type="auto"/>
        <w:tblLook w:val="04A0" w:firstRow="1" w:lastRow="0" w:firstColumn="1" w:lastColumn="0" w:noHBand="0" w:noVBand="1"/>
      </w:tblPr>
      <w:tblGrid>
        <w:gridCol w:w="7225"/>
        <w:gridCol w:w="1791"/>
      </w:tblGrid>
      <w:tr w:rsidR="00EF13D3" w14:paraId="31268759" w14:textId="77777777" w:rsidTr="002A687E">
        <w:tc>
          <w:tcPr>
            <w:tcW w:w="7225" w:type="dxa"/>
          </w:tcPr>
          <w:p w14:paraId="53AA11DB" w14:textId="6FE0F462" w:rsidR="00EF13D3" w:rsidRDefault="00721EE4"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E7BDEFE" w14:textId="3F7A50EE" w:rsidR="00EF13D3" w:rsidRDefault="00EF13D3" w:rsidP="002A687E">
            <w:pPr>
              <w:spacing w:before="40"/>
              <w:jc w:val="right"/>
            </w:pPr>
            <w:r>
              <w:t xml:space="preserve">Eqn </w:t>
            </w:r>
            <w:r w:rsidR="00DF3E79">
              <w:t>10</w:t>
            </w:r>
            <w:r>
              <w:t>.1</w:t>
            </w:r>
          </w:p>
        </w:tc>
      </w:tr>
    </w:tbl>
    <w:p w14:paraId="2E232957" w14:textId="77777777" w:rsidR="00EF13D3" w:rsidRDefault="00EF13D3" w:rsidP="00EF13D3">
      <w:pPr>
        <w:rPr>
          <w:rFonts w:eastAsiaTheme="minorEastAsia"/>
        </w:rPr>
      </w:pPr>
    </w:p>
    <w:p w14:paraId="5D04CFFF" w14:textId="56D5B5BF" w:rsidR="00EF13D3" w:rsidRDefault="00EF13D3" w:rsidP="00431020">
      <w:pPr>
        <w:rPr>
          <w:rFonts w:eastAsiaTheme="minorEastAsia"/>
        </w:rPr>
      </w:pPr>
      <w:r>
        <w:rPr>
          <w:rFonts w:eastAsiaTheme="minorEastAsia"/>
        </w:rPr>
        <w:t xml:space="preserve">Calculating </w:t>
      </w:r>
      <w:r w:rsidRPr="00EF13D3">
        <w:rPr>
          <w:rFonts w:eastAsiaTheme="minorEastAsia"/>
          <w:b/>
        </w:rPr>
        <w:t>M(</w:t>
      </w:r>
      <w:r w:rsidRPr="00EF13D3">
        <w:rPr>
          <w:rFonts w:eastAsiaTheme="minorEastAsia" w:cstheme="minorHAnsi"/>
          <w:b/>
        </w:rPr>
        <w:t>θ</w:t>
      </w:r>
      <w:r w:rsidRPr="00EF13D3">
        <w:rPr>
          <w:rFonts w:eastAsiaTheme="minorEastAsia"/>
          <w:b/>
        </w:rPr>
        <w:t>)</w:t>
      </w:r>
      <w:r>
        <w:rPr>
          <w:rFonts w:eastAsiaTheme="minorEastAsia"/>
        </w:rPr>
        <w:t xml:space="preserve"> using Equation 7a.28 allows inertia to be accounted for by the control signal in generalised coordinates (joint space), but to account for inertia in Operational Space is more involved.</w:t>
      </w:r>
      <w:r w:rsidR="000C73FF">
        <w:rPr>
          <w:rFonts w:eastAsiaTheme="minorEastAsia"/>
        </w:rPr>
        <w:t xml:space="preserve"> </w:t>
      </w:r>
      <w:r w:rsidR="000C73FF" w:rsidRPr="000C73FF">
        <w:rPr>
          <w:rFonts w:eastAsiaTheme="minorEastAsia"/>
          <w:b/>
        </w:rPr>
        <w:t>M</w:t>
      </w:r>
      <w:r w:rsidR="000C73FF" w:rsidRPr="000C73FF">
        <w:rPr>
          <w:rFonts w:eastAsiaTheme="minorEastAsia"/>
          <w:b/>
          <w:vertAlign w:val="subscript"/>
        </w:rPr>
        <w:t>xee</w:t>
      </w:r>
      <w:r w:rsidR="000C73FF" w:rsidRPr="000C73FF">
        <w:rPr>
          <w:rFonts w:eastAsiaTheme="minorEastAsia"/>
          <w:b/>
        </w:rPr>
        <w:t>(</w:t>
      </w:r>
      <w:r w:rsidR="000C73FF" w:rsidRPr="000C73FF">
        <w:rPr>
          <w:rFonts w:eastAsiaTheme="minorEastAsia" w:cstheme="minorHAnsi"/>
          <w:b/>
        </w:rPr>
        <w:t>θ</w:t>
      </w:r>
      <w:r w:rsidR="000C73FF" w:rsidRPr="000C73FF">
        <w:rPr>
          <w:rFonts w:eastAsiaTheme="minorEastAsia"/>
          <w:b/>
        </w:rPr>
        <w:t>)</w:t>
      </w:r>
      <w:r w:rsidR="000C73FF">
        <w:rPr>
          <w:rFonts w:eastAsiaTheme="minorEastAsia"/>
        </w:rPr>
        <w:t xml:space="preserve"> shown above in Equation </w:t>
      </w:r>
      <w:r w:rsidR="002E4452">
        <w:rPr>
          <w:rFonts w:eastAsiaTheme="minorEastAsia"/>
        </w:rPr>
        <w:t>10</w:t>
      </w:r>
      <w:r w:rsidR="000C73FF">
        <w:rPr>
          <w:rFonts w:eastAsiaTheme="minorEastAsia"/>
        </w:rPr>
        <w:t xml:space="preserve">.1 is not just the normal inertial </w:t>
      </w:r>
      <w:proofErr w:type="gramStart"/>
      <w:r w:rsidR="000C73FF">
        <w:rPr>
          <w:rFonts w:eastAsiaTheme="minorEastAsia"/>
        </w:rPr>
        <w:t>matrix, and</w:t>
      </w:r>
      <w:proofErr w:type="gramEnd"/>
      <w:r w:rsidR="000C73FF">
        <w:rPr>
          <w:rFonts w:eastAsiaTheme="minorEastAsia"/>
        </w:rPr>
        <w:t xml:space="preserve"> must be derived.</w:t>
      </w:r>
    </w:p>
    <w:p w14:paraId="65620A10" w14:textId="1BEB086A" w:rsidR="00383689" w:rsidRDefault="00383689" w:rsidP="00431020">
      <w:pPr>
        <w:rPr>
          <w:rFonts w:eastAsiaTheme="minorEastAsia"/>
        </w:rPr>
      </w:pPr>
      <w:r>
        <w:rPr>
          <w:rFonts w:eastAsiaTheme="minorEastAsia"/>
        </w:rPr>
        <w:t>The acceleration must be calculated in operational space:</w:t>
      </w:r>
    </w:p>
    <w:tbl>
      <w:tblPr>
        <w:tblStyle w:val="TableGrid"/>
        <w:tblW w:w="0" w:type="auto"/>
        <w:tblLook w:val="04A0" w:firstRow="1" w:lastRow="0" w:firstColumn="1" w:lastColumn="0" w:noHBand="0" w:noVBand="1"/>
      </w:tblPr>
      <w:tblGrid>
        <w:gridCol w:w="7225"/>
        <w:gridCol w:w="1791"/>
      </w:tblGrid>
      <w:tr w:rsidR="00EF13D3" w14:paraId="0E1092AE" w14:textId="77777777" w:rsidTr="002A687E">
        <w:tc>
          <w:tcPr>
            <w:tcW w:w="7225" w:type="dxa"/>
          </w:tcPr>
          <w:p w14:paraId="5EBE2BEE" w14:textId="5A4390CB" w:rsidR="00EF13D3" w:rsidRDefault="00721EE4" w:rsidP="002A687E">
            <w:pPr>
              <w:spacing w:after="120"/>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d>
                      <m:dPr>
                        <m:ctrlPr>
                          <w:rPr>
                            <w:rFonts w:ascii="Cambria Math" w:hAnsi="Cambria Math"/>
                            <w:i/>
                          </w:rPr>
                        </m:ctrlPr>
                      </m:dPr>
                      <m:e>
                        <m:r>
                          <m:rPr>
                            <m:sty m:val="bi"/>
                          </m:rPr>
                          <w:rPr>
                            <w:rFonts w:ascii="Cambria Math" w:hAnsi="Cambria Math"/>
                          </w:rPr>
                          <m:t>X</m:t>
                        </m:r>
                      </m:e>
                    </m:d>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e>
                </m:d>
              </m:oMath>
            </m:oMathPara>
          </w:p>
        </w:tc>
        <w:tc>
          <w:tcPr>
            <w:tcW w:w="1791" w:type="dxa"/>
          </w:tcPr>
          <w:p w14:paraId="40A827ED" w14:textId="40690352" w:rsidR="00EF13D3" w:rsidRDefault="00EF13D3" w:rsidP="00EF13D3">
            <w:pPr>
              <w:spacing w:before="160"/>
              <w:jc w:val="right"/>
            </w:pPr>
            <w:r>
              <w:t xml:space="preserve">Eqn </w:t>
            </w:r>
            <w:r w:rsidR="00DF3E79">
              <w:t>10</w:t>
            </w:r>
            <w:r>
              <w:t>.2</w:t>
            </w:r>
          </w:p>
        </w:tc>
      </w:tr>
    </w:tbl>
    <w:p w14:paraId="1557A769" w14:textId="5A128651" w:rsidR="00EF13D3" w:rsidRDefault="00EF13D3" w:rsidP="00431020">
      <w:pPr>
        <w:rPr>
          <w:rFonts w:eastAsiaTheme="minorEastAsia"/>
        </w:rPr>
      </w:pPr>
    </w:p>
    <w:p w14:paraId="13B7C365" w14:textId="37C17949" w:rsidR="003465FD" w:rsidRDefault="003465FD" w:rsidP="00431020">
      <w:pPr>
        <w:rPr>
          <w:rFonts w:eastAsiaTheme="minorEastAsia"/>
        </w:rPr>
      </w:pPr>
      <w:r>
        <w:rPr>
          <w:rFonts w:eastAsiaTheme="minorEastAsia"/>
        </w:rPr>
        <w:t>By the product rule:</w:t>
      </w:r>
    </w:p>
    <w:tbl>
      <w:tblPr>
        <w:tblStyle w:val="TableGrid"/>
        <w:tblW w:w="0" w:type="auto"/>
        <w:tblLook w:val="04A0" w:firstRow="1" w:lastRow="0" w:firstColumn="1" w:lastColumn="0" w:noHBand="0" w:noVBand="1"/>
      </w:tblPr>
      <w:tblGrid>
        <w:gridCol w:w="7225"/>
        <w:gridCol w:w="1791"/>
      </w:tblGrid>
      <w:tr w:rsidR="003465FD" w14:paraId="48DCCC40" w14:textId="77777777" w:rsidTr="002A687E">
        <w:tc>
          <w:tcPr>
            <w:tcW w:w="7225" w:type="dxa"/>
          </w:tcPr>
          <w:p w14:paraId="5F2E9BA3" w14:textId="77777777" w:rsidR="003465FD" w:rsidRPr="00D16513" w:rsidRDefault="003465FD"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1A159409" w14:textId="2164898A" w:rsidR="003465FD" w:rsidRDefault="003465FD" w:rsidP="002A687E">
            <w:pPr>
              <w:spacing w:before="40"/>
              <w:jc w:val="right"/>
            </w:pPr>
            <w:r>
              <w:t xml:space="preserve">Eqn </w:t>
            </w:r>
            <w:r w:rsidR="00DF3E79">
              <w:t>10</w:t>
            </w:r>
            <w:r>
              <w:t>.3</w:t>
            </w:r>
          </w:p>
        </w:tc>
      </w:tr>
    </w:tbl>
    <w:p w14:paraId="1456C0C9" w14:textId="22AE9D75" w:rsidR="003465FD" w:rsidRDefault="003465FD" w:rsidP="00431020">
      <w:pPr>
        <w:rPr>
          <w:rFonts w:eastAsiaTheme="minorEastAsia"/>
        </w:rPr>
      </w:pPr>
    </w:p>
    <w:p w14:paraId="1FDB47E7" w14:textId="13564F6E" w:rsidR="00383689" w:rsidRDefault="00383689" w:rsidP="00431020">
      <w:pPr>
        <w:rPr>
          <w:rFonts w:eastAsiaTheme="minorEastAsia"/>
        </w:rPr>
      </w:pPr>
      <w:r>
        <w:rPr>
          <w:rFonts w:eastAsiaTheme="minorEastAsia"/>
        </w:rPr>
        <w:t>Consider Equation 8.1:</w:t>
      </w:r>
    </w:p>
    <w:tbl>
      <w:tblPr>
        <w:tblStyle w:val="TableGrid"/>
        <w:tblW w:w="0" w:type="auto"/>
        <w:tblLook w:val="04A0" w:firstRow="1" w:lastRow="0" w:firstColumn="1" w:lastColumn="0" w:noHBand="0" w:noVBand="1"/>
      </w:tblPr>
      <w:tblGrid>
        <w:gridCol w:w="7225"/>
        <w:gridCol w:w="1791"/>
      </w:tblGrid>
      <w:tr w:rsidR="00383689" w14:paraId="79AC2A36" w14:textId="77777777" w:rsidTr="002A687E">
        <w:tc>
          <w:tcPr>
            <w:tcW w:w="7225" w:type="dxa"/>
          </w:tcPr>
          <w:p w14:paraId="09CB24A2" w14:textId="77777777" w:rsidR="00383689" w:rsidRDefault="00721EE4"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5149075C" w14:textId="77777777" w:rsidR="00383689" w:rsidRDefault="00383689" w:rsidP="002A687E">
            <w:pPr>
              <w:spacing w:before="40"/>
              <w:jc w:val="right"/>
            </w:pPr>
            <w:r>
              <w:t>Eqn 8.1</w:t>
            </w:r>
          </w:p>
        </w:tc>
      </w:tr>
    </w:tbl>
    <w:p w14:paraId="7131E845" w14:textId="490EEB7A" w:rsidR="00383689" w:rsidRDefault="00383689" w:rsidP="00431020">
      <w:pPr>
        <w:rPr>
          <w:rFonts w:eastAsiaTheme="minorEastAsia"/>
        </w:rPr>
      </w:pPr>
      <w:r>
        <w:rPr>
          <w:rFonts w:eastAsiaTheme="minorEastAsia"/>
        </w:rPr>
        <w:t xml:space="preserve"> </w:t>
      </w:r>
    </w:p>
    <w:p w14:paraId="5C6C91CB" w14:textId="20F1EA30" w:rsidR="00383689" w:rsidRDefault="00383689" w:rsidP="00431020">
      <w:pPr>
        <w:rPr>
          <w:rFonts w:eastAsiaTheme="minorEastAsia"/>
        </w:rPr>
      </w:pPr>
      <w:r>
        <w:rPr>
          <w:rFonts w:eastAsiaTheme="minorEastAsia"/>
        </w:rPr>
        <w:t>Ignoring gravity, the Coriolis and the centrifugal effects, as previously discussed:</w:t>
      </w:r>
    </w:p>
    <w:tbl>
      <w:tblPr>
        <w:tblStyle w:val="TableGrid"/>
        <w:tblW w:w="0" w:type="auto"/>
        <w:tblLook w:val="04A0" w:firstRow="1" w:lastRow="0" w:firstColumn="1" w:lastColumn="0" w:noHBand="0" w:noVBand="1"/>
      </w:tblPr>
      <w:tblGrid>
        <w:gridCol w:w="7225"/>
        <w:gridCol w:w="1791"/>
      </w:tblGrid>
      <w:tr w:rsidR="00383689" w14:paraId="6EB7F6E2" w14:textId="77777777" w:rsidTr="002A687E">
        <w:tc>
          <w:tcPr>
            <w:tcW w:w="7225" w:type="dxa"/>
          </w:tcPr>
          <w:p w14:paraId="3F143E53" w14:textId="3AAAE91C" w:rsidR="00383689" w:rsidRDefault="00721EE4"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06A7CEDF" w14:textId="4DE06092" w:rsidR="00383689" w:rsidRDefault="00383689" w:rsidP="002A687E">
            <w:pPr>
              <w:spacing w:before="40"/>
              <w:jc w:val="right"/>
            </w:pPr>
            <w:r>
              <w:t xml:space="preserve">Eqn </w:t>
            </w:r>
            <w:r w:rsidR="00DF3E79">
              <w:t>10</w:t>
            </w:r>
            <w:r>
              <w:t>.</w:t>
            </w:r>
            <w:r w:rsidR="009A202E">
              <w:t>4</w:t>
            </w:r>
          </w:p>
        </w:tc>
      </w:tr>
    </w:tbl>
    <w:p w14:paraId="7BB1FF43" w14:textId="1FE48F46" w:rsidR="00383689" w:rsidRDefault="00383689" w:rsidP="00431020">
      <w:pPr>
        <w:rPr>
          <w:rFonts w:eastAsiaTheme="minorEastAsia"/>
        </w:rPr>
      </w:pPr>
    </w:p>
    <w:p w14:paraId="1E593524" w14:textId="366FC9A6" w:rsidR="00F43BD2" w:rsidRDefault="00F43BD2" w:rsidP="00431020">
      <w:pPr>
        <w:rPr>
          <w:rFonts w:eastAsiaTheme="minorEastAsia"/>
        </w:rPr>
      </w:pPr>
      <w:r>
        <w:rPr>
          <w:rFonts w:eastAsiaTheme="minorEastAsia"/>
        </w:rPr>
        <w:t>Substituting Equation 9.4 into Equation 9.3:</w:t>
      </w:r>
    </w:p>
    <w:tbl>
      <w:tblPr>
        <w:tblStyle w:val="TableGrid"/>
        <w:tblW w:w="0" w:type="auto"/>
        <w:tblLook w:val="04A0" w:firstRow="1" w:lastRow="0" w:firstColumn="1" w:lastColumn="0" w:noHBand="0" w:noVBand="1"/>
      </w:tblPr>
      <w:tblGrid>
        <w:gridCol w:w="7225"/>
        <w:gridCol w:w="1791"/>
      </w:tblGrid>
      <w:tr w:rsidR="00F43BD2" w14:paraId="050F3D7E" w14:textId="77777777" w:rsidTr="002A687E">
        <w:tc>
          <w:tcPr>
            <w:tcW w:w="7225" w:type="dxa"/>
          </w:tcPr>
          <w:p w14:paraId="191CB66F" w14:textId="3E3607EE" w:rsidR="00F43BD2" w:rsidRPr="00D16513" w:rsidRDefault="00F43BD2"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7D8F7F30" w14:textId="5BF94B81" w:rsidR="00F43BD2" w:rsidRDefault="00F43BD2" w:rsidP="002A687E">
            <w:pPr>
              <w:spacing w:before="40"/>
              <w:jc w:val="right"/>
            </w:pPr>
            <w:r>
              <w:t xml:space="preserve">Eqn </w:t>
            </w:r>
            <w:r w:rsidR="00DF3E79">
              <w:t>10</w:t>
            </w:r>
            <w:r>
              <w:t>.5</w:t>
            </w:r>
          </w:p>
        </w:tc>
      </w:tr>
    </w:tbl>
    <w:p w14:paraId="7997C5BC" w14:textId="51AE5D08" w:rsidR="00F43BD2" w:rsidRDefault="00F43BD2" w:rsidP="00431020">
      <w:pPr>
        <w:rPr>
          <w:rFonts w:eastAsiaTheme="minorEastAsia"/>
        </w:rPr>
      </w:pPr>
    </w:p>
    <w:p w14:paraId="2933E854" w14:textId="749FF2D3" w:rsidR="00F43BD2" w:rsidRDefault="00F43BD2" w:rsidP="00431020">
      <w:pPr>
        <w:rPr>
          <w:rFonts w:eastAsiaTheme="minorEastAsia"/>
        </w:rPr>
      </w:pPr>
      <w:r>
        <w:rPr>
          <w:rFonts w:eastAsiaTheme="minorEastAsia"/>
        </w:rPr>
        <w:t>Define the control signal using Equation 6.11:</w:t>
      </w:r>
    </w:p>
    <w:tbl>
      <w:tblPr>
        <w:tblStyle w:val="TableGrid"/>
        <w:tblW w:w="0" w:type="auto"/>
        <w:tblLook w:val="04A0" w:firstRow="1" w:lastRow="0" w:firstColumn="1" w:lastColumn="0" w:noHBand="0" w:noVBand="1"/>
      </w:tblPr>
      <w:tblGrid>
        <w:gridCol w:w="7225"/>
        <w:gridCol w:w="1791"/>
      </w:tblGrid>
      <w:tr w:rsidR="00F43BD2" w14:paraId="31947668" w14:textId="77777777" w:rsidTr="002A687E">
        <w:tc>
          <w:tcPr>
            <w:tcW w:w="7225" w:type="dxa"/>
          </w:tcPr>
          <w:p w14:paraId="4ACEDCA7" w14:textId="3D7F7702" w:rsidR="00F43BD2" w:rsidRDefault="00F43BD2"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CF3D738" w14:textId="77777777" w:rsidR="00F43BD2" w:rsidRDefault="00F43BD2" w:rsidP="002A687E">
            <w:pPr>
              <w:spacing w:before="40"/>
              <w:jc w:val="right"/>
            </w:pPr>
            <w:r>
              <w:t>Eqn 6.11</w:t>
            </w:r>
          </w:p>
        </w:tc>
      </w:tr>
    </w:tbl>
    <w:p w14:paraId="37336C4F" w14:textId="5E054A7C" w:rsidR="00F43BD2" w:rsidRDefault="00F43BD2" w:rsidP="00431020">
      <w:pPr>
        <w:rPr>
          <w:rFonts w:eastAsiaTheme="minorEastAsia"/>
        </w:rPr>
      </w:pPr>
    </w:p>
    <w:p w14:paraId="0C07712F" w14:textId="7CD7A571" w:rsidR="00F43BD2" w:rsidRDefault="00F43BD2" w:rsidP="00431020">
      <w:pPr>
        <w:rPr>
          <w:rFonts w:eastAsiaTheme="minorEastAsia"/>
        </w:rPr>
      </w:pPr>
      <w:r>
        <w:rPr>
          <w:rFonts w:eastAsiaTheme="minorEastAsia"/>
        </w:rPr>
        <w:t xml:space="preserve">Substituting Equation </w:t>
      </w:r>
      <w:r w:rsidR="002E4452">
        <w:rPr>
          <w:rFonts w:eastAsiaTheme="minorEastAsia"/>
        </w:rPr>
        <w:t>10</w:t>
      </w:r>
      <w:r>
        <w:rPr>
          <w:rFonts w:eastAsiaTheme="minorEastAsia"/>
        </w:rPr>
        <w:t>.1:</w:t>
      </w:r>
    </w:p>
    <w:tbl>
      <w:tblPr>
        <w:tblStyle w:val="TableGrid"/>
        <w:tblW w:w="0" w:type="auto"/>
        <w:tblLook w:val="04A0" w:firstRow="1" w:lastRow="0" w:firstColumn="1" w:lastColumn="0" w:noHBand="0" w:noVBand="1"/>
      </w:tblPr>
      <w:tblGrid>
        <w:gridCol w:w="7225"/>
        <w:gridCol w:w="1791"/>
      </w:tblGrid>
      <w:tr w:rsidR="00F43BD2" w14:paraId="10519491" w14:textId="77777777" w:rsidTr="002A687E">
        <w:tc>
          <w:tcPr>
            <w:tcW w:w="7225" w:type="dxa"/>
          </w:tcPr>
          <w:p w14:paraId="30D5FD1D" w14:textId="0E96BF58" w:rsidR="00F43BD2" w:rsidRDefault="00F43BD2" w:rsidP="002A687E">
            <w:pPr>
              <w:spacing w:after="120"/>
            </w:pPr>
            <m:oMathPara>
              <m:oMath>
                <m:r>
                  <m:rPr>
                    <m:sty m:val="bi"/>
                  </m:rPr>
                  <w:rPr>
                    <w:rFonts w:ascii="Cambria Math" w:eastAsia="Calibri" w:hAnsi="Cambria Math" w:cs="Times New Roman"/>
                  </w:rPr>
                  <w:lastRenderedPageBreak/>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5BFEFB" w14:textId="6EF79900" w:rsidR="00F43BD2" w:rsidRDefault="00F43BD2" w:rsidP="002A687E">
            <w:pPr>
              <w:spacing w:before="40"/>
              <w:jc w:val="right"/>
            </w:pPr>
            <w:r>
              <w:t xml:space="preserve">Eqn </w:t>
            </w:r>
            <w:r w:rsidR="00DF3E79">
              <w:t>10</w:t>
            </w:r>
            <w:r w:rsidR="00A83D8E">
              <w:t>.6</w:t>
            </w:r>
          </w:p>
        </w:tc>
      </w:tr>
    </w:tbl>
    <w:p w14:paraId="24BD26B1" w14:textId="77777777" w:rsidR="00F43BD2" w:rsidRDefault="00F43BD2" w:rsidP="00F43BD2">
      <w:pPr>
        <w:rPr>
          <w:rFonts w:eastAsiaTheme="minorEastAsia"/>
        </w:rPr>
      </w:pPr>
    </w:p>
    <w:p w14:paraId="193C13F2" w14:textId="5DADCB29" w:rsidR="00F43BD2" w:rsidRDefault="009B7C4A" w:rsidP="00431020">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9B7C4A" w14:paraId="4A06D763" w14:textId="77777777" w:rsidTr="002A687E">
        <w:tc>
          <w:tcPr>
            <w:tcW w:w="7225" w:type="dxa"/>
          </w:tcPr>
          <w:p w14:paraId="180A7973" w14:textId="533DD695" w:rsidR="009B7C4A" w:rsidRPr="00D16513" w:rsidRDefault="00721EE4"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64E1EB25" w14:textId="440C2E80" w:rsidR="009B7C4A" w:rsidRDefault="009B7C4A" w:rsidP="002A687E">
            <w:pPr>
              <w:spacing w:before="40"/>
              <w:jc w:val="right"/>
            </w:pPr>
            <w:r>
              <w:t xml:space="preserve">Eqn </w:t>
            </w:r>
            <w:r w:rsidR="00DF3E79">
              <w:t>10</w:t>
            </w:r>
            <w:r>
              <w:t>.7</w:t>
            </w:r>
          </w:p>
        </w:tc>
      </w:tr>
    </w:tbl>
    <w:p w14:paraId="6F57D81B" w14:textId="4AD74BDF" w:rsidR="009B7C4A" w:rsidRDefault="009B7C4A" w:rsidP="00431020">
      <w:pPr>
        <w:rPr>
          <w:rFonts w:eastAsiaTheme="minorEastAsia"/>
        </w:rPr>
      </w:pPr>
    </w:p>
    <w:p w14:paraId="4086825A" w14:textId="7668F70B" w:rsidR="009B7C4A" w:rsidRDefault="009B7C4A" w:rsidP="00431020">
      <w:pPr>
        <w:rPr>
          <w:rFonts w:eastAsiaTheme="minorEastAsia"/>
        </w:rPr>
      </w:pPr>
      <w:r>
        <w:rPr>
          <w:rFonts w:eastAsiaTheme="minorEastAsia"/>
        </w:rPr>
        <w:t>Ignoring the first term due to the complexity of modelling:</w:t>
      </w:r>
    </w:p>
    <w:tbl>
      <w:tblPr>
        <w:tblStyle w:val="TableGrid"/>
        <w:tblW w:w="0" w:type="auto"/>
        <w:tblLook w:val="04A0" w:firstRow="1" w:lastRow="0" w:firstColumn="1" w:lastColumn="0" w:noHBand="0" w:noVBand="1"/>
      </w:tblPr>
      <w:tblGrid>
        <w:gridCol w:w="7225"/>
        <w:gridCol w:w="1791"/>
      </w:tblGrid>
      <w:tr w:rsidR="009B7C4A" w14:paraId="66F32681" w14:textId="77777777" w:rsidTr="002A687E">
        <w:tc>
          <w:tcPr>
            <w:tcW w:w="7225" w:type="dxa"/>
          </w:tcPr>
          <w:p w14:paraId="35EFF086" w14:textId="08E22FDC" w:rsidR="009B7C4A" w:rsidRPr="00D16513" w:rsidRDefault="00721EE4" w:rsidP="009B7C4A">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50EB1E38" w14:textId="19EAA09E" w:rsidR="009B7C4A" w:rsidRDefault="009B7C4A" w:rsidP="009B7C4A">
            <w:pPr>
              <w:spacing w:before="40"/>
              <w:jc w:val="right"/>
            </w:pPr>
            <w:r>
              <w:t xml:space="preserve">Eqn </w:t>
            </w:r>
            <w:r w:rsidR="00DF3E79">
              <w:t>10</w:t>
            </w:r>
            <w:r>
              <w:t>.8</w:t>
            </w:r>
          </w:p>
        </w:tc>
      </w:tr>
    </w:tbl>
    <w:p w14:paraId="48CBEE02" w14:textId="2A63B292" w:rsidR="009B7C4A" w:rsidRDefault="009B7C4A" w:rsidP="00431020">
      <w:pPr>
        <w:rPr>
          <w:rFonts w:eastAsiaTheme="minorEastAsia"/>
        </w:rPr>
      </w:pPr>
    </w:p>
    <w:p w14:paraId="4DC64CE7" w14:textId="6ED875FC" w:rsidR="009B7C4A" w:rsidRDefault="009B7C4A" w:rsidP="00431020">
      <w:pPr>
        <w:rPr>
          <w:rFonts w:eastAsiaTheme="minorEastAsia"/>
        </w:rPr>
      </w:pPr>
      <w:r>
        <w:rPr>
          <w:rFonts w:eastAsiaTheme="minorEastAsia"/>
        </w:rPr>
        <w:t>Cancelling the accelerations, and rearranging:</w:t>
      </w:r>
    </w:p>
    <w:tbl>
      <w:tblPr>
        <w:tblStyle w:val="TableGrid"/>
        <w:tblW w:w="0" w:type="auto"/>
        <w:tblLook w:val="04A0" w:firstRow="1" w:lastRow="0" w:firstColumn="1" w:lastColumn="0" w:noHBand="0" w:noVBand="1"/>
      </w:tblPr>
      <w:tblGrid>
        <w:gridCol w:w="7225"/>
        <w:gridCol w:w="1791"/>
      </w:tblGrid>
      <w:tr w:rsidR="009B7C4A" w14:paraId="1FCA284C" w14:textId="77777777" w:rsidTr="002A687E">
        <w:tc>
          <w:tcPr>
            <w:tcW w:w="7225" w:type="dxa"/>
          </w:tcPr>
          <w:p w14:paraId="08D6DA31" w14:textId="073C2B7E" w:rsidR="009B7C4A" w:rsidRPr="00D16513" w:rsidRDefault="00721EE4" w:rsidP="002A687E">
            <w:pPr>
              <w:spacing w:after="120"/>
              <w:rPr>
                <w:rFonts w:ascii="Calibri" w:eastAsia="Times New Roman" w:hAnsi="Calibri" w:cs="Times New Roman"/>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r>
                  <w:rPr>
                    <w:rFonts w:ascii="Cambria Math" w:eastAsia="Times New Roman" w:hAnsi="Cambria Math" w:cs="Times New Roman"/>
                  </w:rPr>
                  <m:t xml:space="preserve">= </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oMath>
            </m:oMathPara>
          </w:p>
        </w:tc>
        <w:tc>
          <w:tcPr>
            <w:tcW w:w="1791" w:type="dxa"/>
          </w:tcPr>
          <w:p w14:paraId="357D3795" w14:textId="4C61F9CA" w:rsidR="009B7C4A" w:rsidRDefault="009B7C4A" w:rsidP="002A687E">
            <w:pPr>
              <w:spacing w:before="40"/>
              <w:jc w:val="right"/>
            </w:pPr>
            <w:r>
              <w:t xml:space="preserve">Eqn </w:t>
            </w:r>
            <w:r w:rsidR="00DF3E79">
              <w:t>10</w:t>
            </w:r>
            <w:r>
              <w:t>.9</w:t>
            </w:r>
          </w:p>
        </w:tc>
      </w:tr>
    </w:tbl>
    <w:p w14:paraId="01334607" w14:textId="2A5D3634" w:rsidR="009B7C4A" w:rsidRDefault="009B7C4A" w:rsidP="00431020">
      <w:pPr>
        <w:rPr>
          <w:rFonts w:eastAsiaTheme="minorEastAsia"/>
        </w:rPr>
      </w:pPr>
    </w:p>
    <w:p w14:paraId="54F5208D" w14:textId="2532485D" w:rsidR="009B7C4A" w:rsidRDefault="009B7C4A" w:rsidP="00431020">
      <w:pPr>
        <w:rPr>
          <w:rFonts w:eastAsiaTheme="minorEastAsia"/>
        </w:rPr>
      </w:pPr>
      <w:r>
        <w:rPr>
          <w:rFonts w:eastAsiaTheme="minorEastAsia"/>
        </w:rPr>
        <w:t>Checking:</w:t>
      </w:r>
    </w:p>
    <w:tbl>
      <w:tblPr>
        <w:tblStyle w:val="TableGrid"/>
        <w:tblW w:w="0" w:type="auto"/>
        <w:tblLook w:val="04A0" w:firstRow="1" w:lastRow="0" w:firstColumn="1" w:lastColumn="0" w:noHBand="0" w:noVBand="1"/>
      </w:tblPr>
      <w:tblGrid>
        <w:gridCol w:w="7225"/>
        <w:gridCol w:w="1791"/>
      </w:tblGrid>
      <w:tr w:rsidR="009B7C4A" w14:paraId="30F6FE37" w14:textId="77777777" w:rsidTr="002A687E">
        <w:tc>
          <w:tcPr>
            <w:tcW w:w="7225" w:type="dxa"/>
          </w:tcPr>
          <w:p w14:paraId="774490B8" w14:textId="7775407A" w:rsidR="009B7C4A" w:rsidRPr="00D16513" w:rsidRDefault="00721EE4"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70DDBB" w14:textId="524D52D8" w:rsidR="009B7C4A" w:rsidRDefault="009B7C4A" w:rsidP="002A687E">
            <w:pPr>
              <w:spacing w:before="40"/>
              <w:jc w:val="right"/>
            </w:pPr>
            <w:r>
              <w:t xml:space="preserve">Eqn </w:t>
            </w:r>
            <w:r w:rsidR="00DF3E79">
              <w:t>10</w:t>
            </w:r>
            <w:r>
              <w:t>.</w:t>
            </w:r>
            <w:r w:rsidR="002E098F">
              <w:t>10</w:t>
            </w:r>
          </w:p>
        </w:tc>
      </w:tr>
      <w:tr w:rsidR="009B7C4A" w14:paraId="00D31F03" w14:textId="77777777" w:rsidTr="009B7C4A">
        <w:tc>
          <w:tcPr>
            <w:tcW w:w="7225" w:type="dxa"/>
          </w:tcPr>
          <w:p w14:paraId="28B70AB7" w14:textId="70FE76E3" w:rsidR="009B7C4A" w:rsidRPr="00D16513" w:rsidRDefault="00721EE4"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122D85D" w14:textId="143BB9A3" w:rsidR="009B7C4A" w:rsidRDefault="009B7C4A" w:rsidP="002A687E">
            <w:pPr>
              <w:spacing w:before="40"/>
              <w:jc w:val="right"/>
            </w:pPr>
            <w:r>
              <w:t xml:space="preserve">Eqn </w:t>
            </w:r>
            <w:r w:rsidR="00DF3E79">
              <w:t>10</w:t>
            </w:r>
            <w:r>
              <w:t>.</w:t>
            </w:r>
            <w:r w:rsidR="002E098F">
              <w:t>11</w:t>
            </w:r>
          </w:p>
        </w:tc>
        <w:bookmarkStart w:id="19" w:name="_GoBack"/>
        <w:bookmarkEnd w:id="19"/>
      </w:tr>
    </w:tbl>
    <w:p w14:paraId="150EE3C4" w14:textId="6D23D567" w:rsidR="009B7C4A" w:rsidRDefault="009B7C4A" w:rsidP="00431020">
      <w:pPr>
        <w:rPr>
          <w:rFonts w:eastAsiaTheme="minorEastAsia"/>
        </w:rPr>
      </w:pPr>
    </w:p>
    <w:p w14:paraId="6CB380B3" w14:textId="33870BD2" w:rsidR="009B7C4A" w:rsidRDefault="009B7C4A" w:rsidP="00431020">
      <w:pPr>
        <w:rPr>
          <w:rFonts w:eastAsiaTheme="minorEastAsia"/>
        </w:rPr>
      </w:pPr>
      <w:r>
        <w:rPr>
          <w:rFonts w:eastAsiaTheme="minorEastAsia"/>
        </w:rPr>
        <w:t>Returning to the control signal:</w:t>
      </w:r>
    </w:p>
    <w:tbl>
      <w:tblPr>
        <w:tblStyle w:val="TableGrid"/>
        <w:tblW w:w="0" w:type="auto"/>
        <w:tblLook w:val="04A0" w:firstRow="1" w:lastRow="0" w:firstColumn="1" w:lastColumn="0" w:noHBand="0" w:noVBand="1"/>
      </w:tblPr>
      <w:tblGrid>
        <w:gridCol w:w="7225"/>
        <w:gridCol w:w="1791"/>
      </w:tblGrid>
      <w:tr w:rsidR="009B7C4A" w14:paraId="75960A42" w14:textId="77777777" w:rsidTr="002A687E">
        <w:tc>
          <w:tcPr>
            <w:tcW w:w="7225" w:type="dxa"/>
          </w:tcPr>
          <w:p w14:paraId="2499D312" w14:textId="77777777" w:rsidR="009B7C4A" w:rsidRDefault="009B7C4A"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C431C00" w14:textId="4C31486D" w:rsidR="009B7C4A" w:rsidRDefault="009B7C4A" w:rsidP="002A687E">
            <w:pPr>
              <w:spacing w:before="40"/>
              <w:jc w:val="right"/>
            </w:pPr>
            <w:r>
              <w:t xml:space="preserve">Eqn </w:t>
            </w:r>
            <w:r w:rsidR="00DF3E79">
              <w:t>10</w:t>
            </w:r>
            <w:r>
              <w:t>.</w:t>
            </w:r>
            <w:r w:rsidR="002E098F">
              <w:t>12</w:t>
            </w:r>
          </w:p>
        </w:tc>
      </w:tr>
    </w:tbl>
    <w:p w14:paraId="5EDD3D7F" w14:textId="65E3ADCD" w:rsidR="009B7C4A" w:rsidRDefault="009B7C4A" w:rsidP="00431020">
      <w:pPr>
        <w:rPr>
          <w:rFonts w:eastAsiaTheme="minorEastAsia"/>
        </w:rPr>
      </w:pPr>
    </w:p>
    <w:p w14:paraId="6A8F7AD2" w14:textId="5B525CCE" w:rsidR="002E098F" w:rsidRDefault="002E098F" w:rsidP="00431020">
      <w:pPr>
        <w:rPr>
          <w:rFonts w:eastAsiaTheme="minorEastAsia"/>
        </w:rPr>
      </w:pPr>
      <w:r>
        <w:rPr>
          <w:rFonts w:eastAsiaTheme="minorEastAsia"/>
        </w:rPr>
        <w:t>Finally giving:</w:t>
      </w:r>
    </w:p>
    <w:tbl>
      <w:tblPr>
        <w:tblStyle w:val="TableGrid"/>
        <w:tblW w:w="0" w:type="auto"/>
        <w:tblLook w:val="04A0" w:firstRow="1" w:lastRow="0" w:firstColumn="1" w:lastColumn="0" w:noHBand="0" w:noVBand="1"/>
      </w:tblPr>
      <w:tblGrid>
        <w:gridCol w:w="7225"/>
        <w:gridCol w:w="1791"/>
      </w:tblGrid>
      <w:tr w:rsidR="002E098F" w14:paraId="7D3BAA00" w14:textId="77777777" w:rsidTr="002A687E">
        <w:tc>
          <w:tcPr>
            <w:tcW w:w="7225" w:type="dxa"/>
          </w:tcPr>
          <w:p w14:paraId="44E2F3E8" w14:textId="67897171" w:rsidR="002E098F" w:rsidRDefault="002E098F"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w:commentRangeStart w:id="20"/>
                <m:d>
                  <m:dPr>
                    <m:ctrlPr>
                      <w:rPr>
                        <w:rFonts w:ascii="Cambria Math" w:hAnsi="Cambria Math"/>
                        <w:i/>
                      </w:rPr>
                    </m:ctrlPr>
                  </m:dPr>
                  <m:e>
                    <m:r>
                      <w:rPr>
                        <w:rFonts w:ascii="Cambria Math" w:eastAsia="Calibri" w:hAnsi="Cambria Math" w:cs="Times New Roman"/>
                        <w:highlight w:val="red"/>
                      </w:rPr>
                      <m:t>kp</m:t>
                    </m:r>
                    <m:d>
                      <m:dPr>
                        <m:ctrlPr>
                          <w:rPr>
                            <w:rFonts w:ascii="Cambria Math" w:eastAsia="Calibri" w:hAnsi="Cambria Math" w:cs="Times New Roman"/>
                            <w:b/>
                            <w:i/>
                            <w:highlight w:val="red"/>
                          </w:rPr>
                        </m:ctrlPr>
                      </m:dPr>
                      <m:e>
                        <m:sSub>
                          <m:sSubPr>
                            <m:ctrlPr>
                              <w:rPr>
                                <w:rFonts w:ascii="Cambria Math" w:eastAsia="Calibri" w:hAnsi="Cambria Math" w:cs="Times New Roman"/>
                                <w:b/>
                                <w:i/>
                                <w:highlight w:val="red"/>
                              </w:rPr>
                            </m:ctrlPr>
                          </m:sSubPr>
                          <m:e>
                            <m:r>
                              <m:rPr>
                                <m:sty m:val="bi"/>
                              </m:rPr>
                              <w:rPr>
                                <w:rFonts w:ascii="Cambria Math" w:eastAsia="Calibri" w:hAnsi="Cambria Math" w:cs="Times New Roman"/>
                                <w:highlight w:val="red"/>
                              </w:rPr>
                              <m:t>X</m:t>
                            </m:r>
                          </m:e>
                          <m:sub>
                            <m:r>
                              <m:rPr>
                                <m:sty m:val="bi"/>
                              </m:rPr>
                              <w:rPr>
                                <w:rFonts w:ascii="Cambria Math" w:eastAsia="Calibri" w:hAnsi="Cambria Math" w:cs="Times New Roman"/>
                                <w:highlight w:val="red"/>
                              </w:rPr>
                              <m:t>des</m:t>
                            </m:r>
                          </m:sub>
                        </m:sSub>
                        <m:r>
                          <w:rPr>
                            <w:rFonts w:ascii="Cambria Math" w:eastAsia="Calibri" w:hAnsi="Cambria Math" w:cs="Times New Roman"/>
                            <w:highlight w:val="red"/>
                          </w:rPr>
                          <m:t>-</m:t>
                        </m:r>
                        <m:r>
                          <m:rPr>
                            <m:sty m:val="bi"/>
                          </m:rPr>
                          <w:rPr>
                            <w:rFonts w:ascii="Cambria Math" w:eastAsia="Calibri" w:hAnsi="Cambria Math" w:cs="Times New Roman"/>
                            <w:highlight w:val="red"/>
                          </w:rPr>
                          <m:t>X</m:t>
                        </m:r>
                      </m:e>
                    </m:d>
                    <m:r>
                      <w:rPr>
                        <w:rFonts w:ascii="Cambria Math" w:eastAsia="Calibri" w:hAnsi="Cambria Math" w:cs="Times New Roman"/>
                        <w:highlight w:val="red"/>
                      </w:rPr>
                      <m:t>+kv</m:t>
                    </m:r>
                    <m:d>
                      <m:dPr>
                        <m:ctrlPr>
                          <w:rPr>
                            <w:rFonts w:ascii="Cambria Math" w:eastAsia="Calibri" w:hAnsi="Cambria Math" w:cs="Times New Roman"/>
                            <w:b/>
                            <w:i/>
                            <w:highlight w:val="red"/>
                          </w:rPr>
                        </m:ctrlPr>
                      </m:dPr>
                      <m:e>
                        <m:sSub>
                          <m:sSubPr>
                            <m:ctrlPr>
                              <w:rPr>
                                <w:rFonts w:ascii="Cambria Math" w:eastAsia="Calibri" w:hAnsi="Cambria Math" w:cs="Times New Roman"/>
                                <w:b/>
                                <w:i/>
                                <w:highlight w:val="red"/>
                              </w:rPr>
                            </m:ctrlPr>
                          </m:sSubPr>
                          <m:e>
                            <m:acc>
                              <m:accPr>
                                <m:chr m:val="̇"/>
                                <m:ctrlPr>
                                  <w:rPr>
                                    <w:rFonts w:ascii="Cambria Math" w:eastAsia="Calibri" w:hAnsi="Cambria Math" w:cs="Times New Roman"/>
                                    <w:b/>
                                    <w:i/>
                                    <w:highlight w:val="red"/>
                                  </w:rPr>
                                </m:ctrlPr>
                              </m:accPr>
                              <m:e>
                                <m:r>
                                  <m:rPr>
                                    <m:sty m:val="bi"/>
                                  </m:rPr>
                                  <w:rPr>
                                    <w:rFonts w:ascii="Cambria Math" w:eastAsia="Calibri" w:hAnsi="Cambria Math" w:cs="Times New Roman"/>
                                    <w:highlight w:val="red"/>
                                  </w:rPr>
                                  <m:t>X</m:t>
                                </m:r>
                              </m:e>
                            </m:acc>
                          </m:e>
                          <m:sub>
                            <m:r>
                              <m:rPr>
                                <m:sty m:val="bi"/>
                              </m:rPr>
                              <w:rPr>
                                <w:rFonts w:ascii="Cambria Math" w:eastAsia="Calibri" w:hAnsi="Cambria Math" w:cs="Times New Roman"/>
                                <w:highlight w:val="red"/>
                              </w:rPr>
                              <m:t>des</m:t>
                            </m:r>
                          </m:sub>
                        </m:sSub>
                        <m:r>
                          <w:rPr>
                            <w:rFonts w:ascii="Cambria Math" w:eastAsia="Calibri" w:hAnsi="Cambria Math" w:cs="Times New Roman"/>
                            <w:highlight w:val="red"/>
                          </w:rPr>
                          <m:t>-</m:t>
                        </m:r>
                        <m:acc>
                          <m:accPr>
                            <m:chr m:val="̇"/>
                            <m:ctrlPr>
                              <w:rPr>
                                <w:rFonts w:ascii="Cambria Math" w:eastAsia="Calibri" w:hAnsi="Cambria Math" w:cs="Times New Roman"/>
                                <w:b/>
                                <w:i/>
                                <w:highlight w:val="red"/>
                              </w:rPr>
                            </m:ctrlPr>
                          </m:accPr>
                          <m:e>
                            <m:r>
                              <m:rPr>
                                <m:sty m:val="bi"/>
                              </m:rPr>
                              <w:rPr>
                                <w:rFonts w:ascii="Cambria Math" w:eastAsia="Calibri" w:hAnsi="Cambria Math" w:cs="Times New Roman"/>
                                <w:highlight w:val="red"/>
                              </w:rPr>
                              <m:t>X</m:t>
                            </m:r>
                          </m:e>
                        </m:acc>
                      </m:e>
                    </m:d>
                  </m:e>
                </m:d>
                <w:commentRangeEnd w:id="20"/>
                <m:r>
                  <m:rPr>
                    <m:sty m:val="p"/>
                  </m:rPr>
                  <w:rPr>
                    <w:rStyle w:val="CommentReference"/>
                  </w:rPr>
                  <w:commentReference w:id="20"/>
                </m:r>
              </m:oMath>
            </m:oMathPara>
          </w:p>
        </w:tc>
        <w:tc>
          <w:tcPr>
            <w:tcW w:w="1791" w:type="dxa"/>
          </w:tcPr>
          <w:p w14:paraId="51B3E3EC" w14:textId="5A2D00DD" w:rsidR="002E098F" w:rsidRDefault="002E098F" w:rsidP="002A687E">
            <w:pPr>
              <w:spacing w:before="40"/>
              <w:jc w:val="right"/>
            </w:pPr>
            <w:r>
              <w:t xml:space="preserve">Eqn </w:t>
            </w:r>
            <w:r w:rsidR="00DF3E79">
              <w:t>10</w:t>
            </w:r>
            <w:r>
              <w:t>.13</w:t>
            </w:r>
          </w:p>
        </w:tc>
      </w:tr>
    </w:tbl>
    <w:p w14:paraId="01BF34B7" w14:textId="6DEE4104" w:rsidR="002E098F" w:rsidRDefault="002E4452" w:rsidP="00431020">
      <w:pPr>
        <w:rPr>
          <w:rFonts w:eastAsiaTheme="minorEastAsia"/>
        </w:rPr>
      </w:pPr>
      <w:r>
        <w:rPr>
          <w:rFonts w:eastAsiaTheme="minorEastAsia"/>
        </w:rPr>
        <w:t xml:space="preserve"> </w:t>
      </w:r>
    </w:p>
    <w:p w14:paraId="6841341B" w14:textId="593740B1" w:rsidR="002E4452" w:rsidRDefault="002E4452" w:rsidP="00431020">
      <w:pPr>
        <w:rPr>
          <w:rFonts w:eastAsiaTheme="minorEastAsia"/>
        </w:rPr>
      </w:pPr>
      <w:r>
        <w:rPr>
          <w:rFonts w:eastAsiaTheme="minorEastAsia"/>
        </w:rPr>
        <w:t>Or, with a different PID equation shown in equation 9.2:</w:t>
      </w:r>
    </w:p>
    <w:tbl>
      <w:tblPr>
        <w:tblStyle w:val="TableGrid"/>
        <w:tblW w:w="0" w:type="auto"/>
        <w:tblLook w:val="04A0" w:firstRow="1" w:lastRow="0" w:firstColumn="1" w:lastColumn="0" w:noHBand="0" w:noVBand="1"/>
      </w:tblPr>
      <w:tblGrid>
        <w:gridCol w:w="7225"/>
        <w:gridCol w:w="1791"/>
      </w:tblGrid>
      <w:tr w:rsidR="002E4452" w14:paraId="6E91C881" w14:textId="77777777" w:rsidTr="00A163E6">
        <w:tc>
          <w:tcPr>
            <w:tcW w:w="7225" w:type="dxa"/>
            <w:shd w:val="clear" w:color="auto" w:fill="70AD47" w:themeFill="accent6"/>
          </w:tcPr>
          <w:p w14:paraId="69B3FA8E" w14:textId="6EC1A5F2" w:rsidR="002E4452" w:rsidRDefault="002E4452" w:rsidP="004D53E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w:commentRangeStart w:id="21"/>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w:commentRangeEnd w:id="21"/>
                <m:r>
                  <m:rPr>
                    <m:sty m:val="p"/>
                  </m:rPr>
                  <w:rPr>
                    <w:rStyle w:val="CommentReference"/>
                  </w:rPr>
                  <w:commentReference w:id="21"/>
                </m:r>
              </m:oMath>
            </m:oMathPara>
          </w:p>
        </w:tc>
        <w:tc>
          <w:tcPr>
            <w:tcW w:w="1791" w:type="dxa"/>
            <w:shd w:val="clear" w:color="auto" w:fill="70AD47" w:themeFill="accent6"/>
          </w:tcPr>
          <w:p w14:paraId="38A0094E" w14:textId="21736D4E" w:rsidR="002E4452" w:rsidRDefault="002E4452" w:rsidP="004D53EE">
            <w:pPr>
              <w:spacing w:before="40"/>
              <w:jc w:val="right"/>
            </w:pPr>
            <w:r>
              <w:t>Eqn 10.14</w:t>
            </w:r>
          </w:p>
        </w:tc>
      </w:tr>
    </w:tbl>
    <w:p w14:paraId="37B9B07A" w14:textId="77777777" w:rsidR="002E4452" w:rsidRDefault="002E4452" w:rsidP="00431020">
      <w:pPr>
        <w:rPr>
          <w:rFonts w:eastAsiaTheme="minorEastAsia"/>
        </w:rPr>
      </w:pPr>
    </w:p>
    <w:p w14:paraId="2ADE038F" w14:textId="7EE4A44F" w:rsidR="00F24563" w:rsidRDefault="00F24563" w:rsidP="00431020">
      <w:pPr>
        <w:rPr>
          <w:rFonts w:eastAsiaTheme="minorEastAsia"/>
        </w:rPr>
      </w:pPr>
      <w:r>
        <w:rPr>
          <w:rFonts w:eastAsiaTheme="minorEastAsia"/>
        </w:rPr>
        <w:t xml:space="preserve">It is useful to note here that </w:t>
      </w:r>
      <w:r w:rsidR="00F705F9">
        <w:rPr>
          <w:rFonts w:eastAsiaTheme="minorEastAsia"/>
        </w:rPr>
        <w:t>the following relationships exist:</w:t>
      </w:r>
    </w:p>
    <w:tbl>
      <w:tblPr>
        <w:tblStyle w:val="TableGrid"/>
        <w:tblW w:w="0" w:type="auto"/>
        <w:tblLook w:val="04A0" w:firstRow="1" w:lastRow="0" w:firstColumn="1" w:lastColumn="0" w:noHBand="0" w:noVBand="1"/>
      </w:tblPr>
      <w:tblGrid>
        <w:gridCol w:w="7225"/>
        <w:gridCol w:w="1791"/>
      </w:tblGrid>
      <w:tr w:rsidR="00F705F9" w14:paraId="1F28ECAA" w14:textId="77777777" w:rsidTr="0081799E">
        <w:tc>
          <w:tcPr>
            <w:tcW w:w="7225" w:type="dxa"/>
          </w:tcPr>
          <w:p w14:paraId="6F43FE35" w14:textId="01EC4095" w:rsidR="00F705F9" w:rsidRDefault="00721EE4" w:rsidP="0081799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X=position error</m:t>
                </m:r>
              </m:oMath>
            </m:oMathPara>
          </w:p>
        </w:tc>
        <w:tc>
          <w:tcPr>
            <w:tcW w:w="1791" w:type="dxa"/>
          </w:tcPr>
          <w:p w14:paraId="1E7C3C7B" w14:textId="63D2DB31" w:rsidR="00F705F9" w:rsidRDefault="00F705F9" w:rsidP="0081799E">
            <w:pPr>
              <w:spacing w:before="40"/>
              <w:jc w:val="right"/>
            </w:pPr>
            <w:r>
              <w:t xml:space="preserve">Eqn </w:t>
            </w:r>
            <w:r w:rsidR="00DF3E79">
              <w:t>10</w:t>
            </w:r>
            <w:r>
              <w:t>.1</w:t>
            </w:r>
            <w:r w:rsidR="002E4452">
              <w:t>5</w:t>
            </w:r>
          </w:p>
        </w:tc>
      </w:tr>
      <w:tr w:rsidR="00F705F9" w14:paraId="65E0D246" w14:textId="77777777" w:rsidTr="00F705F9">
        <w:tc>
          <w:tcPr>
            <w:tcW w:w="7225" w:type="dxa"/>
          </w:tcPr>
          <w:p w14:paraId="1C7654A4" w14:textId="31C1715F" w:rsidR="00F705F9" w:rsidRDefault="00721EE4" w:rsidP="0081799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=velocity error</m:t>
                </m:r>
              </m:oMath>
            </m:oMathPara>
          </w:p>
        </w:tc>
        <w:tc>
          <w:tcPr>
            <w:tcW w:w="1791" w:type="dxa"/>
          </w:tcPr>
          <w:p w14:paraId="0299EB34" w14:textId="664833D8" w:rsidR="00F705F9" w:rsidRDefault="00F705F9" w:rsidP="0081799E">
            <w:pPr>
              <w:spacing w:before="40"/>
              <w:jc w:val="right"/>
            </w:pPr>
            <w:r>
              <w:t xml:space="preserve">Eqn </w:t>
            </w:r>
            <w:r w:rsidR="00DF3E79">
              <w:t>10</w:t>
            </w:r>
            <w:r>
              <w:t>.1</w:t>
            </w:r>
            <w:r w:rsidR="002E4452">
              <w:t>6</w:t>
            </w:r>
          </w:p>
        </w:tc>
      </w:tr>
      <w:tr w:rsidR="005C0957" w14:paraId="52FC3271" w14:textId="77777777" w:rsidTr="004D53EE">
        <w:tc>
          <w:tcPr>
            <w:tcW w:w="7225" w:type="dxa"/>
          </w:tcPr>
          <w:p w14:paraId="6826A15C" w14:textId="5DD0E074" w:rsidR="005C0957" w:rsidRDefault="00721EE4" w:rsidP="004D53E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=acceleration error</m:t>
                </m:r>
              </m:oMath>
            </m:oMathPara>
          </w:p>
        </w:tc>
        <w:tc>
          <w:tcPr>
            <w:tcW w:w="1791" w:type="dxa"/>
          </w:tcPr>
          <w:p w14:paraId="2D0925CF" w14:textId="77777777" w:rsidR="005C0957" w:rsidRDefault="005C0957" w:rsidP="004D53EE">
            <w:pPr>
              <w:spacing w:before="40"/>
              <w:jc w:val="right"/>
            </w:pPr>
            <w:r>
              <w:t>Eqn 10.15</w:t>
            </w:r>
          </w:p>
        </w:tc>
      </w:tr>
    </w:tbl>
    <w:p w14:paraId="24807638" w14:textId="77777777" w:rsidR="00F705F9" w:rsidRDefault="00F705F9" w:rsidP="00431020">
      <w:pPr>
        <w:rPr>
          <w:rFonts w:eastAsiaTheme="minorEastAsia"/>
        </w:rPr>
      </w:pPr>
    </w:p>
    <w:p w14:paraId="7884FE42" w14:textId="76210475" w:rsidR="002E098F" w:rsidRDefault="002E098F" w:rsidP="00431020">
      <w:pPr>
        <w:rPr>
          <w:rFonts w:eastAsiaTheme="minorEastAsia"/>
        </w:rPr>
      </w:pPr>
      <w:r>
        <w:rPr>
          <w:rFonts w:eastAsiaTheme="minorEastAsia"/>
        </w:rPr>
        <w:t>The defined control signal converts desired end effector accelerations into torque commands, whilst compensating for inertia.</w:t>
      </w:r>
    </w:p>
    <w:p w14:paraId="6BB4F00A" w14:textId="62CDE96F" w:rsidR="002E098F" w:rsidRDefault="002E098F" w:rsidP="00431020">
      <w:pPr>
        <w:rPr>
          <w:rFonts w:eastAsiaTheme="minorEastAsia"/>
        </w:rPr>
      </w:pPr>
      <w:r>
        <w:rPr>
          <w:rFonts w:eastAsiaTheme="minorEastAsia"/>
        </w:rPr>
        <w:lastRenderedPageBreak/>
        <w:t xml:space="preserve">Its common in control engineering that </w:t>
      </w:r>
      <m:oMath>
        <m:r>
          <w:rPr>
            <w:rFonts w:ascii="Cambria Math" w:eastAsiaTheme="minorEastAsia" w:hAnsi="Cambria Math"/>
          </w:rPr>
          <m:t>kv=</m:t>
        </m:r>
        <m:rad>
          <m:radPr>
            <m:degHide m:val="1"/>
            <m:ctrlPr>
              <w:rPr>
                <w:rFonts w:ascii="Cambria Math" w:eastAsiaTheme="minorEastAsia" w:hAnsi="Cambria Math"/>
                <w:i/>
              </w:rPr>
            </m:ctrlPr>
          </m:radPr>
          <m:deg/>
          <m:e>
            <m:r>
              <w:rPr>
                <w:rFonts w:ascii="Cambria Math" w:eastAsiaTheme="minorEastAsia" w:hAnsi="Cambria Math"/>
              </w:rPr>
              <m:t>kp</m:t>
            </m:r>
          </m:e>
        </m:rad>
      </m:oMath>
    </w:p>
    <w:p w14:paraId="10814223" w14:textId="4470A4FF" w:rsidR="002E098F" w:rsidRDefault="002E098F" w:rsidP="00431020">
      <w:pPr>
        <w:rPr>
          <w:rFonts w:eastAsiaTheme="minorEastAsia"/>
        </w:rPr>
      </w:pPr>
      <w:r>
        <w:rPr>
          <w:rFonts w:eastAsiaTheme="minorEastAsia"/>
        </w:rPr>
        <w:t>Further to this, for MyPAM a further gain term should multiply the whole equation ranging from 0-1, where 1 is complete assistance and 0 is no assistance.</w:t>
      </w:r>
    </w:p>
    <w:p w14:paraId="3076A9CD" w14:textId="535CDBD0" w:rsidR="00FA3EA5" w:rsidRDefault="00FA3EA5" w:rsidP="00431020">
      <w:pPr>
        <w:rPr>
          <w:rFonts w:eastAsiaTheme="minorEastAsia"/>
        </w:rPr>
      </w:pPr>
    </w:p>
    <w:p w14:paraId="2C699933" w14:textId="6A26FCD0" w:rsidR="00FA3EA5" w:rsidRDefault="00FA3EA5">
      <w:pPr>
        <w:rPr>
          <w:rFonts w:eastAsiaTheme="minorEastAsia"/>
        </w:rPr>
      </w:pPr>
      <w:r>
        <w:rPr>
          <w:rFonts w:eastAsiaTheme="minorEastAsia"/>
        </w:rPr>
        <w:br w:type="page"/>
      </w:r>
    </w:p>
    <w:p w14:paraId="74BD95BF" w14:textId="5BE08886" w:rsidR="00FA3EA5" w:rsidRPr="000B4978" w:rsidRDefault="0081799E" w:rsidP="008A2267">
      <w:pPr>
        <w:pStyle w:val="Heading1"/>
        <w:numPr>
          <w:ilvl w:val="0"/>
          <w:numId w:val="2"/>
        </w:numPr>
      </w:pPr>
      <w:bookmarkStart w:id="22" w:name="_Toc530477192"/>
      <w:r w:rsidRPr="000B4978">
        <w:lastRenderedPageBreak/>
        <w:t>Trajectory Planning using Parametric Equations.</w:t>
      </w:r>
      <w:bookmarkEnd w:id="22"/>
    </w:p>
    <w:p w14:paraId="4FE269C6" w14:textId="40805555" w:rsidR="0081799E" w:rsidRDefault="0045326B" w:rsidP="0081799E">
      <w:pPr>
        <w:rPr>
          <w:rFonts w:eastAsiaTheme="minorEastAsia"/>
        </w:rPr>
      </w:pPr>
      <w:r>
        <w:rPr>
          <w:rFonts w:eastAsiaTheme="minorEastAsia"/>
        </w:rPr>
        <w:t>The End Effector should follow a straight trajectory, as shown by figure 10.1:</w:t>
      </w:r>
    </w:p>
    <w:tbl>
      <w:tblPr>
        <w:tblStyle w:val="TableGrid"/>
        <w:tblW w:w="0" w:type="auto"/>
        <w:tblLook w:val="04A0" w:firstRow="1" w:lastRow="0" w:firstColumn="1" w:lastColumn="0" w:noHBand="0" w:noVBand="1"/>
      </w:tblPr>
      <w:tblGrid>
        <w:gridCol w:w="9016"/>
      </w:tblGrid>
      <w:tr w:rsidR="0045326B" w14:paraId="15192912" w14:textId="77777777" w:rsidTr="000B4978">
        <w:tc>
          <w:tcPr>
            <w:tcW w:w="9016" w:type="dxa"/>
          </w:tcPr>
          <w:p w14:paraId="0B13E3DC" w14:textId="103BA04E" w:rsidR="0045326B" w:rsidRDefault="0045326B" w:rsidP="000B4978">
            <w:pPr>
              <w:jc w:val="center"/>
              <w:rPr>
                <w:u w:val="single"/>
              </w:rPr>
            </w:pPr>
            <w:r>
              <w:rPr>
                <w:noProof/>
              </w:rPr>
              <w:drawing>
                <wp:inline distT="0" distB="0" distL="0" distR="0" wp14:anchorId="5A818A2E" wp14:editId="369EE93E">
                  <wp:extent cx="33528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14550"/>
                          </a:xfrm>
                          <a:prstGeom prst="rect">
                            <a:avLst/>
                          </a:prstGeom>
                        </pic:spPr>
                      </pic:pic>
                    </a:graphicData>
                  </a:graphic>
                </wp:inline>
              </w:drawing>
            </w:r>
          </w:p>
        </w:tc>
      </w:tr>
      <w:tr w:rsidR="0045326B" w14:paraId="738AAD3A" w14:textId="77777777" w:rsidTr="000B4978">
        <w:tc>
          <w:tcPr>
            <w:tcW w:w="9016" w:type="dxa"/>
          </w:tcPr>
          <w:p w14:paraId="01494938" w14:textId="62B92989" w:rsidR="0045326B" w:rsidRPr="00EF05CA" w:rsidRDefault="0045326B" w:rsidP="000B4978">
            <w:r w:rsidRPr="00EF05CA">
              <w:t xml:space="preserve">Figure </w:t>
            </w:r>
            <w:r>
              <w:t>1</w:t>
            </w:r>
            <w:r w:rsidR="00DF3E79">
              <w:t>1</w:t>
            </w:r>
            <w:r>
              <w:t>.1</w:t>
            </w:r>
            <w:r w:rsidRPr="00EF05CA">
              <w:t xml:space="preserve">: </w:t>
            </w:r>
            <w:r>
              <w:t>Desired path</w:t>
            </w:r>
          </w:p>
        </w:tc>
      </w:tr>
    </w:tbl>
    <w:p w14:paraId="165662AA" w14:textId="67F77904" w:rsidR="0045326B" w:rsidRDefault="0045326B" w:rsidP="0081799E">
      <w:pPr>
        <w:rPr>
          <w:rFonts w:eastAsiaTheme="minorEastAsia"/>
        </w:rPr>
      </w:pPr>
    </w:p>
    <w:p w14:paraId="1BEA6CB7" w14:textId="7EFCF8C5" w:rsidR="0045326B" w:rsidRDefault="0045326B" w:rsidP="0081799E">
      <w:pPr>
        <w:rPr>
          <w:rFonts w:eastAsiaTheme="minorEastAsia"/>
        </w:rPr>
      </w:pPr>
      <w:r>
        <w:rPr>
          <w:rFonts w:eastAsiaTheme="minorEastAsia"/>
        </w:rPr>
        <w:t>This is achieved by the Parametric Equation shown in Equation 10.1:</w:t>
      </w:r>
    </w:p>
    <w:tbl>
      <w:tblPr>
        <w:tblStyle w:val="TableGrid"/>
        <w:tblW w:w="0" w:type="auto"/>
        <w:tblLook w:val="04A0" w:firstRow="1" w:lastRow="0" w:firstColumn="1" w:lastColumn="0" w:noHBand="0" w:noVBand="1"/>
      </w:tblPr>
      <w:tblGrid>
        <w:gridCol w:w="7225"/>
        <w:gridCol w:w="1791"/>
      </w:tblGrid>
      <w:tr w:rsidR="0045326B" w14:paraId="4D35C9AC" w14:textId="77777777" w:rsidTr="000B4978">
        <w:tc>
          <w:tcPr>
            <w:tcW w:w="7225" w:type="dxa"/>
          </w:tcPr>
          <w:p w14:paraId="341D07C4" w14:textId="2CA3CDD5" w:rsidR="0045326B" w:rsidRPr="00D16513" w:rsidRDefault="0045326B" w:rsidP="000B4978">
            <w:pPr>
              <w:spacing w:after="120"/>
              <w:rPr>
                <w:rFonts w:ascii="Calibri" w:eastAsia="Times New Roman" w:hAnsi="Calibri" w:cs="Times New Roman"/>
              </w:rPr>
            </w:pPr>
            <m:oMathPara>
              <m:oMath>
                <m:r>
                  <m:rPr>
                    <m:sty m:val="bi"/>
                  </m:rPr>
                  <w:rPr>
                    <w:rFonts w:ascii="Cambria Math" w:eastAsia="Calibri" w:hAnsi="Cambria Math" w:cs="Times New Roman"/>
                  </w:rPr>
                  <m:t>X</m:t>
                </m:r>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 xml:space="preserve">= </m:t>
                </m:r>
                <m:d>
                  <m:dPr>
                    <m:begChr m:val="["/>
                    <m:endChr m:val="]"/>
                    <m:ctrlPr>
                      <w:rPr>
                        <w:rFonts w:ascii="Cambria Math" w:eastAsia="Calibri" w:hAnsi="Cambria Math" w:cs="Times New Roman"/>
                        <w:b/>
                        <w:i/>
                      </w:rPr>
                    </m:ctrlPr>
                  </m:dPr>
                  <m:e>
                    <m:m>
                      <m:mPr>
                        <m:mcs>
                          <m:mc>
                            <m:mcPr>
                              <m:count m:val="1"/>
                              <m:mcJc m:val="center"/>
                            </m:mcPr>
                          </m:mc>
                        </m:mcs>
                        <m:ctrlPr>
                          <w:rPr>
                            <w:rFonts w:ascii="Cambria Math" w:eastAsia="Calibri" w:hAnsi="Cambria Math" w:cs="Times New Roman"/>
                            <w:i/>
                          </w:rPr>
                        </m:ctrlPr>
                      </m:mPr>
                      <m:mr>
                        <m:e>
                          <m:acc>
                            <m:accPr>
                              <m:chr m:val="̇"/>
                              <m:ctrlPr>
                                <w:rPr>
                                  <w:rFonts w:ascii="Cambria Math" w:eastAsia="Calibri" w:hAnsi="Cambria Math" w:cs="Times New Roman"/>
                                  <w:i/>
                                </w:rPr>
                              </m:ctrlPr>
                            </m:accPr>
                            <m:e>
                              <m:r>
                                <w:rPr>
                                  <w:rFonts w:ascii="Cambria Math" w:eastAsia="Calibri" w:hAnsi="Cambria Math" w:cs="Times New Roman"/>
                                </w:rPr>
                                <m:t>x</m:t>
                              </m:r>
                            </m:e>
                          </m:acc>
                        </m:e>
                      </m:mr>
                      <m:mr>
                        <m:e>
                          <m:acc>
                            <m:accPr>
                              <m:chr m:val="̇"/>
                              <m:ctrlPr>
                                <w:rPr>
                                  <w:rFonts w:ascii="Cambria Math" w:eastAsia="Calibri" w:hAnsi="Cambria Math" w:cs="Times New Roman"/>
                                  <w:i/>
                                </w:rPr>
                              </m:ctrlPr>
                            </m:accPr>
                            <m:e>
                              <m:r>
                                <w:rPr>
                                  <w:rFonts w:ascii="Cambria Math" w:eastAsia="Calibri" w:hAnsi="Cambria Math" w:cs="Times New Roman"/>
                                </w:rPr>
                                <m:t>y</m:t>
                              </m:r>
                            </m:e>
                          </m:acc>
                        </m:e>
                      </m:mr>
                    </m:m>
                  </m:e>
                </m:d>
                <m:r>
                  <w:rPr>
                    <w:rFonts w:ascii="Cambria Math" w:eastAsia="Calibri" w:hAnsi="Cambria Math" w:cs="Times New Roman"/>
                  </w:rPr>
                  <m:t>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mr>
                    </m:m>
                  </m:e>
                </m:d>
              </m:oMath>
            </m:oMathPara>
          </w:p>
        </w:tc>
        <w:tc>
          <w:tcPr>
            <w:tcW w:w="1791" w:type="dxa"/>
          </w:tcPr>
          <w:p w14:paraId="58BFB2A8" w14:textId="3942157B" w:rsidR="0045326B" w:rsidRDefault="0045326B" w:rsidP="00663DDB">
            <w:pPr>
              <w:spacing w:before="120"/>
              <w:jc w:val="right"/>
            </w:pPr>
            <w:r>
              <w:t xml:space="preserve">Eqn </w:t>
            </w:r>
            <w:r w:rsidR="00663DDB">
              <w:t>1</w:t>
            </w:r>
            <w:r w:rsidR="00DF3E79">
              <w:t>1</w:t>
            </w:r>
            <w:r>
              <w:t>.</w:t>
            </w:r>
            <w:r w:rsidR="00663DDB">
              <w:t>1</w:t>
            </w:r>
          </w:p>
        </w:tc>
      </w:tr>
    </w:tbl>
    <w:p w14:paraId="7CF3E820" w14:textId="0A91A481" w:rsidR="0045326B" w:rsidRDefault="0045326B" w:rsidP="0081799E">
      <w:pPr>
        <w:rPr>
          <w:rFonts w:eastAsiaTheme="minorEastAsia"/>
        </w:rPr>
      </w:pPr>
    </w:p>
    <w:p w14:paraId="10609393" w14:textId="51BE21BE" w:rsidR="00663DDB" w:rsidRDefault="00663DDB" w:rsidP="0081799E">
      <w:pPr>
        <w:rPr>
          <w:rFonts w:eastAsiaTheme="minorEastAsia"/>
        </w:rPr>
      </w:pPr>
      <w:r>
        <w:rPr>
          <w:rFonts w:eastAsiaTheme="minorEastAsia"/>
        </w:rPr>
        <w:t>Where:</w:t>
      </w:r>
    </w:p>
    <w:tbl>
      <w:tblPr>
        <w:tblStyle w:val="TableGrid"/>
        <w:tblW w:w="0" w:type="auto"/>
        <w:tblLook w:val="04A0" w:firstRow="1" w:lastRow="0" w:firstColumn="1" w:lastColumn="0" w:noHBand="0" w:noVBand="1"/>
      </w:tblPr>
      <w:tblGrid>
        <w:gridCol w:w="7225"/>
        <w:gridCol w:w="1791"/>
      </w:tblGrid>
      <w:tr w:rsidR="00663DDB" w14:paraId="5C1B6572" w14:textId="77777777" w:rsidTr="000B4978">
        <w:tc>
          <w:tcPr>
            <w:tcW w:w="7225" w:type="dxa"/>
          </w:tcPr>
          <w:p w14:paraId="454BCA99" w14:textId="2DA1EEEB" w:rsidR="00663DDB" w:rsidRDefault="00721EE4" w:rsidP="000B4978">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07A83C3B" w14:textId="03638D6D" w:rsidR="00663DDB" w:rsidRDefault="00663DDB" w:rsidP="001B7328">
            <w:pPr>
              <w:spacing w:before="240"/>
              <w:jc w:val="right"/>
            </w:pPr>
            <w:r>
              <w:t>Eqn 1</w:t>
            </w:r>
            <w:r w:rsidR="00DF3E79">
              <w:t>1</w:t>
            </w:r>
            <w:r>
              <w:t>.2</w:t>
            </w:r>
          </w:p>
        </w:tc>
      </w:tr>
      <w:tr w:rsidR="001B7328" w14:paraId="67C43A51" w14:textId="77777777" w:rsidTr="001B7328">
        <w:tc>
          <w:tcPr>
            <w:tcW w:w="7225" w:type="dxa"/>
          </w:tcPr>
          <w:p w14:paraId="2997782F" w14:textId="0E3D145C" w:rsidR="001B7328" w:rsidRDefault="00721EE4" w:rsidP="000B4978">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32EA762C" w14:textId="1D8577FA" w:rsidR="001B7328" w:rsidRDefault="001B7328" w:rsidP="001B7328">
            <w:pPr>
              <w:spacing w:before="240"/>
              <w:jc w:val="right"/>
            </w:pPr>
            <w:r>
              <w:t>Eqn 1</w:t>
            </w:r>
            <w:r w:rsidR="00DF3E79">
              <w:t>1</w:t>
            </w:r>
            <w:r>
              <w:t>.3</w:t>
            </w:r>
          </w:p>
        </w:tc>
      </w:tr>
    </w:tbl>
    <w:p w14:paraId="1422C6E7" w14:textId="4276889A" w:rsidR="001B7328" w:rsidRDefault="001B7328" w:rsidP="0081799E">
      <w:pPr>
        <w:rPr>
          <w:rFonts w:eastAsiaTheme="minorEastAsia"/>
        </w:rPr>
      </w:pPr>
      <w:r>
        <w:rPr>
          <w:rFonts w:eastAsiaTheme="minorEastAsia"/>
        </w:rPr>
        <w:t xml:space="preserve">And </w:t>
      </w:r>
      <w:r w:rsidRPr="001B7328">
        <w:rPr>
          <w:rFonts w:eastAsiaTheme="minorEastAsia"/>
          <w:i/>
        </w:rPr>
        <w:t>v</w:t>
      </w:r>
      <w:r>
        <w:rPr>
          <w:rFonts w:eastAsiaTheme="minorEastAsia"/>
        </w:rPr>
        <w:t xml:space="preserve"> is the maximum allowed velocity.</w:t>
      </w:r>
    </w:p>
    <w:p w14:paraId="603BAE62" w14:textId="0C8CC7B1" w:rsidR="001B7328" w:rsidRDefault="001B7328" w:rsidP="0081799E">
      <w:pPr>
        <w:rPr>
          <w:rFonts w:eastAsiaTheme="minorEastAsia"/>
          <w:b/>
        </w:rPr>
      </w:pPr>
      <w:proofErr w:type="gramStart"/>
      <w:r>
        <w:rPr>
          <w:rFonts w:eastAsiaTheme="minorEastAsia"/>
        </w:rPr>
        <w:t>Th</w:t>
      </w:r>
      <w:r w:rsidR="00DA78C6">
        <w:rPr>
          <w:rFonts w:eastAsiaTheme="minorEastAsia"/>
        </w:rPr>
        <w:t>us</w:t>
      </w:r>
      <w:proofErr w:type="gramEnd"/>
      <w:r w:rsidR="00DA78C6">
        <w:rPr>
          <w:rFonts w:eastAsiaTheme="minorEastAsia"/>
        </w:rPr>
        <w:t xml:space="preserve"> we have</w:t>
      </w:r>
      <w:r>
        <w:rPr>
          <w:rFonts w:eastAsiaTheme="minorEastAsia"/>
        </w:rPr>
        <w:t xml:space="preserve"> </w:t>
      </w:r>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oMath>
      <w:r>
        <w:rPr>
          <w:rFonts w:eastAsiaTheme="minorEastAsia"/>
          <w:b/>
        </w:rPr>
        <w:t xml:space="preserve"> </w:t>
      </w:r>
      <w:r w:rsidRPr="001B7328">
        <w:rPr>
          <w:rFonts w:eastAsiaTheme="minorEastAsia"/>
        </w:rPr>
        <w:t>and</w:t>
      </w:r>
      <w:r>
        <w:rPr>
          <w:rFonts w:eastAsiaTheme="minorEastAsia"/>
          <w:b/>
        </w:rPr>
        <w:t xml:space="preserve">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w:r>
        <w:rPr>
          <w:rFonts w:eastAsiaTheme="minorEastAsia"/>
          <w:b/>
        </w:rPr>
        <w:t>.</w:t>
      </w:r>
    </w:p>
    <w:p w14:paraId="0FD58C93" w14:textId="2CF97FE5" w:rsidR="005B720C" w:rsidRDefault="005B720C" w:rsidP="0081799E">
      <w:pPr>
        <w:rPr>
          <w:rFonts w:eastAsiaTheme="minorEastAsia"/>
        </w:rPr>
      </w:pPr>
      <w:r>
        <w:rPr>
          <w:rFonts w:eastAsiaTheme="minorEastAsia"/>
        </w:rPr>
        <w:t xml:space="preserve">Further to this, the current position </w:t>
      </w:r>
      <m:oMath>
        <m:r>
          <m:rPr>
            <m:sty m:val="bi"/>
          </m:rPr>
          <w:rPr>
            <w:rFonts w:ascii="Cambria Math" w:eastAsia="Calibri" w:hAnsi="Cambria Math" w:cs="Times New Roman"/>
          </w:rPr>
          <m:t>X</m:t>
        </m:r>
      </m:oMath>
      <w:r>
        <w:rPr>
          <w:rFonts w:eastAsiaTheme="minorEastAsia"/>
        </w:rPr>
        <w:t xml:space="preserve"> can be evaluated by forward kinematics, and the current velocity </w:t>
      </w:r>
      <m:oMath>
        <m:acc>
          <m:accPr>
            <m:chr m:val="̇"/>
            <m:ctrlPr>
              <w:rPr>
                <w:rFonts w:ascii="Cambria Math" w:eastAsiaTheme="minorEastAsia" w:hAnsi="Cambria Math"/>
                <w:i/>
              </w:rPr>
            </m:ctrlPr>
          </m:accPr>
          <m:e>
            <m:r>
              <m:rPr>
                <m:sty m:val="bi"/>
              </m:rPr>
              <w:rPr>
                <w:rFonts w:ascii="Cambria Math" w:eastAsiaTheme="minorEastAsia" w:hAnsi="Cambria Math"/>
              </w:rPr>
              <m:t>X</m:t>
            </m:r>
          </m:e>
        </m:acc>
      </m:oMath>
      <w:r>
        <w:rPr>
          <w:rFonts w:eastAsiaTheme="minorEastAsia"/>
        </w:rPr>
        <w:t xml:space="preserve"> can be estimated using Equations 10.4 and 10.5:</w:t>
      </w:r>
    </w:p>
    <w:tbl>
      <w:tblPr>
        <w:tblStyle w:val="TableGrid"/>
        <w:tblW w:w="0" w:type="auto"/>
        <w:tblLook w:val="04A0" w:firstRow="1" w:lastRow="0" w:firstColumn="1" w:lastColumn="0" w:noHBand="0" w:noVBand="1"/>
      </w:tblPr>
      <w:tblGrid>
        <w:gridCol w:w="7225"/>
        <w:gridCol w:w="1791"/>
      </w:tblGrid>
      <w:tr w:rsidR="005B720C" w14:paraId="519799B2" w14:textId="77777777" w:rsidTr="008A2267">
        <w:tc>
          <w:tcPr>
            <w:tcW w:w="7225" w:type="dxa"/>
          </w:tcPr>
          <w:p w14:paraId="1FF22371" w14:textId="3A970EBB" w:rsidR="005B720C" w:rsidRDefault="00721EE4" w:rsidP="008A2267">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∆t</m:t>
                    </m:r>
                  </m:den>
                </m:f>
              </m:oMath>
            </m:oMathPara>
          </w:p>
        </w:tc>
        <w:tc>
          <w:tcPr>
            <w:tcW w:w="1791" w:type="dxa"/>
          </w:tcPr>
          <w:p w14:paraId="27465E2D" w14:textId="6EC85F8E" w:rsidR="005B720C" w:rsidRDefault="005B720C" w:rsidP="008A2267">
            <w:pPr>
              <w:spacing w:before="240"/>
              <w:jc w:val="right"/>
            </w:pPr>
            <w:r>
              <w:t>Eqn 1</w:t>
            </w:r>
            <w:r w:rsidR="00DF3E79">
              <w:t>1</w:t>
            </w:r>
            <w:r>
              <w:t>.4</w:t>
            </w:r>
          </w:p>
        </w:tc>
      </w:tr>
      <w:tr w:rsidR="005B720C" w14:paraId="361CDFCB" w14:textId="77777777" w:rsidTr="008A2267">
        <w:tc>
          <w:tcPr>
            <w:tcW w:w="7225" w:type="dxa"/>
          </w:tcPr>
          <w:p w14:paraId="3FF02817" w14:textId="7037D027" w:rsidR="005B720C" w:rsidRDefault="00721EE4" w:rsidP="008A2267">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num>
                  <m:den>
                    <m:r>
                      <w:rPr>
                        <w:rFonts w:ascii="Cambria Math" w:hAnsi="Cambria Math"/>
                      </w:rPr>
                      <m:t>∆t</m:t>
                    </m:r>
                  </m:den>
                </m:f>
              </m:oMath>
            </m:oMathPara>
          </w:p>
        </w:tc>
        <w:tc>
          <w:tcPr>
            <w:tcW w:w="1791" w:type="dxa"/>
          </w:tcPr>
          <w:p w14:paraId="7B3EDFCE" w14:textId="542EE0B4" w:rsidR="005B720C" w:rsidRDefault="005B720C" w:rsidP="008A2267">
            <w:pPr>
              <w:spacing w:before="240"/>
              <w:jc w:val="right"/>
            </w:pPr>
            <w:r>
              <w:t>Eqn 1</w:t>
            </w:r>
            <w:r w:rsidR="00DF3E79">
              <w:t>1</w:t>
            </w:r>
            <w:r>
              <w:t>.5</w:t>
            </w:r>
          </w:p>
        </w:tc>
      </w:tr>
    </w:tbl>
    <w:p w14:paraId="1B15758A" w14:textId="13ECB144" w:rsidR="001E466A" w:rsidRDefault="001E466A" w:rsidP="0081799E">
      <w:pPr>
        <w:rPr>
          <w:rFonts w:eastAsiaTheme="minorEastAsia"/>
        </w:rPr>
      </w:pPr>
    </w:p>
    <w:p w14:paraId="7A59366C" w14:textId="77777777" w:rsidR="001E466A" w:rsidRDefault="001E466A">
      <w:pPr>
        <w:rPr>
          <w:rFonts w:eastAsiaTheme="minorEastAsia"/>
        </w:rPr>
      </w:pPr>
      <w:r>
        <w:rPr>
          <w:rFonts w:eastAsiaTheme="minorEastAsia"/>
        </w:rPr>
        <w:br w:type="page"/>
      </w:r>
    </w:p>
    <w:p w14:paraId="5B70DD75" w14:textId="17CE6D31" w:rsidR="001B7328" w:rsidRDefault="00A64309" w:rsidP="008A2267">
      <w:pPr>
        <w:pStyle w:val="Heading1"/>
        <w:numPr>
          <w:ilvl w:val="0"/>
          <w:numId w:val="2"/>
        </w:numPr>
      </w:pPr>
      <w:bookmarkStart w:id="23" w:name="_Toc530477193"/>
      <w:r w:rsidRPr="00A64309">
        <w:lastRenderedPageBreak/>
        <w:t>A Simple Position Controller</w:t>
      </w:r>
      <w:bookmarkEnd w:id="23"/>
    </w:p>
    <w:p w14:paraId="653FAF97" w14:textId="574015EF" w:rsidR="00A64309" w:rsidRDefault="00A64309" w:rsidP="00A64309"/>
    <w:p w14:paraId="5096691C" w14:textId="1F84B77A" w:rsidR="00A64309" w:rsidRDefault="00A64309" w:rsidP="00A64309">
      <w:r>
        <w:t xml:space="preserve">In order to have a comprehensive series of controllers to compare, it is useful to have a baseline. A useful place </w:t>
      </w:r>
      <w:r w:rsidR="00A44036">
        <w:t>to start is with a position controller.</w:t>
      </w:r>
      <w:r w:rsidR="00C750FD">
        <w:t xml:space="preserve"> The simplest</w:t>
      </w:r>
      <w:r w:rsidR="001025B8">
        <w:t xml:space="preserve"> system is shown by the descriptive closed loop </w:t>
      </w:r>
      <w:r w:rsidR="00D1574B">
        <w:t xml:space="preserve">block diagram </w:t>
      </w:r>
      <w:r w:rsidR="001025B8">
        <w:t>shown in figure</w:t>
      </w:r>
      <w:r w:rsidR="00A14EEB">
        <w:t>s</w:t>
      </w:r>
      <w:r w:rsidR="001025B8">
        <w:t xml:space="preserve"> 1</w:t>
      </w:r>
      <w:r w:rsidR="00A14EEB">
        <w:t>2</w:t>
      </w:r>
      <w:r w:rsidR="001025B8">
        <w:t>.1</w:t>
      </w:r>
      <w:r w:rsidR="00A14EEB">
        <w:t xml:space="preserve"> and 12.2</w:t>
      </w:r>
      <w:r w:rsidR="001025B8">
        <w:t>:</w:t>
      </w:r>
    </w:p>
    <w:tbl>
      <w:tblPr>
        <w:tblStyle w:val="TableGrid"/>
        <w:tblW w:w="0" w:type="auto"/>
        <w:tblLook w:val="04A0" w:firstRow="1" w:lastRow="0" w:firstColumn="1" w:lastColumn="0" w:noHBand="0" w:noVBand="1"/>
      </w:tblPr>
      <w:tblGrid>
        <w:gridCol w:w="9016"/>
      </w:tblGrid>
      <w:tr w:rsidR="001025B8" w14:paraId="529B5878" w14:textId="77777777" w:rsidTr="008A2267">
        <w:tc>
          <w:tcPr>
            <w:tcW w:w="9016" w:type="dxa"/>
          </w:tcPr>
          <w:p w14:paraId="60FC8586" w14:textId="1EB6A8F8" w:rsidR="001025B8" w:rsidRDefault="007F0C27" w:rsidP="008A2267">
            <w:pPr>
              <w:jc w:val="center"/>
              <w:rPr>
                <w:u w:val="single"/>
              </w:rPr>
            </w:pPr>
            <w:r>
              <w:rPr>
                <w:noProof/>
              </w:rPr>
              <w:drawing>
                <wp:inline distT="0" distB="0" distL="0" distR="0" wp14:anchorId="607D0078" wp14:editId="3687D549">
                  <wp:extent cx="5731510" cy="174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1805"/>
                          </a:xfrm>
                          <a:prstGeom prst="rect">
                            <a:avLst/>
                          </a:prstGeom>
                        </pic:spPr>
                      </pic:pic>
                    </a:graphicData>
                  </a:graphic>
                </wp:inline>
              </w:drawing>
            </w:r>
          </w:p>
        </w:tc>
      </w:tr>
      <w:tr w:rsidR="001025B8" w14:paraId="3E715AE4" w14:textId="77777777" w:rsidTr="008A2267">
        <w:tc>
          <w:tcPr>
            <w:tcW w:w="9016" w:type="dxa"/>
          </w:tcPr>
          <w:p w14:paraId="2C9DD7ED" w14:textId="36498D64" w:rsidR="001025B8" w:rsidRPr="00EF05CA" w:rsidRDefault="001025B8" w:rsidP="008A2267">
            <w:r w:rsidRPr="00EF05CA">
              <w:t xml:space="preserve">Figure </w:t>
            </w:r>
            <w:r>
              <w:t>1</w:t>
            </w:r>
            <w:r w:rsidR="00DF3E79">
              <w:t>2</w:t>
            </w:r>
            <w:r>
              <w:t>.1</w:t>
            </w:r>
            <w:r w:rsidRPr="00EF05CA">
              <w:t xml:space="preserve">: </w:t>
            </w:r>
            <w:r>
              <w:t>Descriptive Closed Loop Block Diagram for position control</w:t>
            </w:r>
          </w:p>
        </w:tc>
      </w:tr>
    </w:tbl>
    <w:p w14:paraId="2DCE5E18" w14:textId="1469DCEC" w:rsidR="001025B8" w:rsidRDefault="001025B8" w:rsidP="00A64309"/>
    <w:tbl>
      <w:tblPr>
        <w:tblStyle w:val="TableGrid"/>
        <w:tblW w:w="0" w:type="auto"/>
        <w:tblLook w:val="04A0" w:firstRow="1" w:lastRow="0" w:firstColumn="1" w:lastColumn="0" w:noHBand="0" w:noVBand="1"/>
      </w:tblPr>
      <w:tblGrid>
        <w:gridCol w:w="9016"/>
      </w:tblGrid>
      <w:tr w:rsidR="00A14EEB" w14:paraId="7E4D13C8" w14:textId="77777777" w:rsidTr="00721EE4">
        <w:tc>
          <w:tcPr>
            <w:tcW w:w="9016" w:type="dxa"/>
          </w:tcPr>
          <w:p w14:paraId="4DC0F392" w14:textId="75F5CDFD" w:rsidR="00A14EEB" w:rsidRDefault="00A14EEB" w:rsidP="00721EE4">
            <w:pPr>
              <w:jc w:val="center"/>
              <w:rPr>
                <w:u w:val="single"/>
              </w:rPr>
            </w:pPr>
            <w:r>
              <w:rPr>
                <w:noProof/>
              </w:rPr>
              <w:drawing>
                <wp:inline distT="0" distB="0" distL="0" distR="0" wp14:anchorId="71EC5253" wp14:editId="3BA2BFE2">
                  <wp:extent cx="4733925" cy="330636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2136" cy="3312099"/>
                          </a:xfrm>
                          <a:prstGeom prst="rect">
                            <a:avLst/>
                          </a:prstGeom>
                        </pic:spPr>
                      </pic:pic>
                    </a:graphicData>
                  </a:graphic>
                </wp:inline>
              </w:drawing>
            </w:r>
          </w:p>
        </w:tc>
      </w:tr>
      <w:tr w:rsidR="00A14EEB" w14:paraId="1A49FF7B" w14:textId="77777777" w:rsidTr="00721EE4">
        <w:tc>
          <w:tcPr>
            <w:tcW w:w="9016" w:type="dxa"/>
          </w:tcPr>
          <w:p w14:paraId="6DFCE780" w14:textId="59259F61" w:rsidR="00A14EEB" w:rsidRPr="00EF05CA" w:rsidRDefault="00A14EEB" w:rsidP="00721EE4">
            <w:r w:rsidRPr="00EF05CA">
              <w:t xml:space="preserve">Figure </w:t>
            </w:r>
            <w:r>
              <w:t>12.2</w:t>
            </w:r>
            <w:r w:rsidRPr="00EF05CA">
              <w:t xml:space="preserve">: </w:t>
            </w:r>
            <w:r>
              <w:t>Descriptive Closed Loop Block Diagram for position control</w:t>
            </w:r>
          </w:p>
        </w:tc>
      </w:tr>
    </w:tbl>
    <w:p w14:paraId="3C4D0B39" w14:textId="77777777" w:rsidR="00A14EEB" w:rsidRDefault="00A14EEB" w:rsidP="00A64309"/>
    <w:p w14:paraId="4DC7D2BC" w14:textId="691A7E34" w:rsidR="00060F56" w:rsidRDefault="00060F56" w:rsidP="00A64309">
      <w:r>
        <w:t>Where the control law can be as simple as:</w:t>
      </w:r>
    </w:p>
    <w:tbl>
      <w:tblPr>
        <w:tblStyle w:val="TableGrid"/>
        <w:tblW w:w="0" w:type="auto"/>
        <w:tblLook w:val="04A0" w:firstRow="1" w:lastRow="0" w:firstColumn="1" w:lastColumn="0" w:noHBand="0" w:noVBand="1"/>
      </w:tblPr>
      <w:tblGrid>
        <w:gridCol w:w="7225"/>
        <w:gridCol w:w="1791"/>
      </w:tblGrid>
      <w:tr w:rsidR="005837D2" w14:paraId="3FA527A4" w14:textId="77777777" w:rsidTr="008A2267">
        <w:tc>
          <w:tcPr>
            <w:tcW w:w="7225" w:type="dxa"/>
          </w:tcPr>
          <w:p w14:paraId="5A912D5B" w14:textId="04D6AC55" w:rsidR="005837D2" w:rsidRDefault="00A14EEB" w:rsidP="008A2267">
            <w:pPr>
              <w:spacing w:after="120"/>
            </w:pPr>
            <m:oMathPara>
              <m:oMath>
                <m:r>
                  <m:rPr>
                    <m:sty m:val="bi"/>
                  </m:rPr>
                  <w:rPr>
                    <w:rFonts w:ascii="Cambria Math" w:hAnsi="Cambria Math"/>
                  </w:rPr>
                  <m:t>U</m:t>
                </m:r>
                <m:r>
                  <w:rPr>
                    <w:rFonts w:ascii="Cambria Math" w:hAnsi="Cambria Math"/>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d>
              </m:oMath>
            </m:oMathPara>
          </w:p>
        </w:tc>
        <w:tc>
          <w:tcPr>
            <w:tcW w:w="1791" w:type="dxa"/>
          </w:tcPr>
          <w:p w14:paraId="0E85D766" w14:textId="3442E803" w:rsidR="005837D2" w:rsidRDefault="005837D2" w:rsidP="008A2267">
            <w:pPr>
              <w:spacing w:before="240"/>
              <w:jc w:val="right"/>
            </w:pPr>
            <w:r>
              <w:t>Eqn 1</w:t>
            </w:r>
            <w:r w:rsidR="00DF3E79">
              <w:t>2</w:t>
            </w:r>
            <w:r>
              <w:t>.1</w:t>
            </w:r>
          </w:p>
        </w:tc>
      </w:tr>
    </w:tbl>
    <w:p w14:paraId="38688721" w14:textId="3A9DF499" w:rsidR="00060F56" w:rsidRDefault="00060F56" w:rsidP="00A64309"/>
    <w:p w14:paraId="58BD6281" w14:textId="0C898164" w:rsidR="00A14EEB" w:rsidRDefault="00A14EEB" w:rsidP="00A64309">
      <w:r>
        <w:t>Or a little more complicated:</w:t>
      </w:r>
    </w:p>
    <w:tbl>
      <w:tblPr>
        <w:tblStyle w:val="TableGrid"/>
        <w:tblW w:w="0" w:type="auto"/>
        <w:tblLook w:val="04A0" w:firstRow="1" w:lastRow="0" w:firstColumn="1" w:lastColumn="0" w:noHBand="0" w:noVBand="1"/>
      </w:tblPr>
      <w:tblGrid>
        <w:gridCol w:w="7225"/>
        <w:gridCol w:w="1791"/>
      </w:tblGrid>
      <w:tr w:rsidR="00A14EEB" w14:paraId="6F81F921" w14:textId="77777777" w:rsidTr="00721EE4">
        <w:tc>
          <w:tcPr>
            <w:tcW w:w="7225" w:type="dxa"/>
          </w:tcPr>
          <w:p w14:paraId="7E5D7D89" w14:textId="0659D683" w:rsidR="00A14EEB" w:rsidRDefault="00A14EEB" w:rsidP="00721EE4">
            <w:pPr>
              <w:spacing w:after="120"/>
            </w:pPr>
            <m:oMathPara>
              <m:oMath>
                <m:r>
                  <m:rPr>
                    <m:sty m:val="bi"/>
                  </m:rPr>
                  <w:rPr>
                    <w:rFonts w:ascii="Cambria Math" w:hAnsi="Cambria Math"/>
                  </w:rPr>
                  <m:t>U</m:t>
                </m:r>
                <m:r>
                  <w:rPr>
                    <w:rFonts w:ascii="Cambria Math" w:hAnsi="Cambria Math"/>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nary>
                      <m:naryPr>
                        <m:limLoc m:val="undOvr"/>
                        <m:subHide m:val="1"/>
                        <m:supHide m:val="1"/>
                        <m:ctrlPr>
                          <w:rPr>
                            <w:rFonts w:ascii="Cambria Math" w:eastAsia="Calibri" w:hAnsi="Cambria Math" w:cs="Times New Roman"/>
                            <w:b/>
                            <w:i/>
                          </w:rPr>
                        </m:ctrlPr>
                      </m:naryPr>
                      <m:sub/>
                      <m:sup/>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nary>
                  </m:e>
                </m:d>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f>
                      <m:fPr>
                        <m:ctrlPr>
                          <w:rPr>
                            <w:rFonts w:ascii="Cambria Math" w:eastAsia="Calibri" w:hAnsi="Cambria Math" w:cs="Times New Roman"/>
                            <w:b/>
                            <w:i/>
                          </w:rPr>
                        </m:ctrlPr>
                      </m:fPr>
                      <m:num>
                        <m:sSub>
                          <m:sSubPr>
                            <m:ctrlPr>
                              <w:rPr>
                                <w:rFonts w:ascii="Cambria Math" w:eastAsia="Calibri" w:hAnsi="Cambria Math" w:cs="Times New Roman"/>
                                <w:b/>
                                <w:i/>
                              </w:rPr>
                            </m:ctrlPr>
                          </m:sSubPr>
                          <m:e>
                            <m:r>
                              <m:rPr>
                                <m:sty m:val="bi"/>
                              </m:rPr>
                              <w:rPr>
                                <w:rFonts w:ascii="Cambria Math" w:eastAsia="Calibri" w:hAnsi="Cambria Math" w:cs="Times New Roman"/>
                              </w:rPr>
                              <m:t>dθ</m:t>
                            </m:r>
                          </m:e>
                          <m:sub>
                            <m:r>
                              <m:rPr>
                                <m:sty m:val="bi"/>
                              </m:rPr>
                              <w:rPr>
                                <w:rFonts w:ascii="Cambria Math" w:eastAsia="Calibri" w:hAnsi="Cambria Math" w:cs="Times New Roman"/>
                              </w:rPr>
                              <m:t>e</m:t>
                            </m:r>
                          </m:sub>
                        </m:sSub>
                      </m:num>
                      <m:den>
                        <m:r>
                          <m:rPr>
                            <m:sty m:val="bi"/>
                          </m:rPr>
                          <w:rPr>
                            <w:rFonts w:ascii="Cambria Math" w:eastAsia="Calibri" w:hAnsi="Cambria Math" w:cs="Times New Roman"/>
                          </w:rPr>
                          <m:t>dt</m:t>
                        </m:r>
                      </m:den>
                    </m:f>
                  </m:e>
                </m:d>
              </m:oMath>
            </m:oMathPara>
          </w:p>
        </w:tc>
        <w:tc>
          <w:tcPr>
            <w:tcW w:w="1791" w:type="dxa"/>
          </w:tcPr>
          <w:p w14:paraId="63A5ED00" w14:textId="0BA432B6" w:rsidR="00A14EEB" w:rsidRDefault="00A14EEB" w:rsidP="00721EE4">
            <w:pPr>
              <w:spacing w:before="240"/>
              <w:jc w:val="right"/>
            </w:pPr>
            <w:r>
              <w:t>Eqn 12.</w:t>
            </w:r>
            <w:r w:rsidR="00ED41ED">
              <w:t>2</w:t>
            </w:r>
          </w:p>
        </w:tc>
      </w:tr>
    </w:tbl>
    <w:p w14:paraId="1235840A" w14:textId="77777777" w:rsidR="00A14EEB" w:rsidRDefault="00A14EEB" w:rsidP="00A64309"/>
    <w:p w14:paraId="518EE0C9" w14:textId="73E80811" w:rsidR="005837D2" w:rsidRPr="00A64309" w:rsidRDefault="005837D2" w:rsidP="00A64309">
      <w:r>
        <w:t>Clearly this oversimplified position controller will have significant issues. It may become unstable due to interaction forces with the patient. It may also significantly overshoot the target, or indeed fail to reach it.</w:t>
      </w:r>
    </w:p>
    <w:sectPr w:rsidR="005837D2" w:rsidRPr="00A6430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damgilesmetcalf@gmail.com" w:date="2018-11-01T13:45:00Z" w:initials="a">
    <w:p w14:paraId="3A560A30" w14:textId="7E611748" w:rsidR="00721EE4" w:rsidRDefault="00721EE4">
      <w:pPr>
        <w:pStyle w:val="CommentText"/>
      </w:pPr>
      <w:r>
        <w:rPr>
          <w:rStyle w:val="CommentReference"/>
        </w:rPr>
        <w:annotationRef/>
      </w:r>
      <w:r>
        <w:t>Everything is correct up to here</w:t>
      </w:r>
    </w:p>
  </w:comment>
  <w:comment w:id="8" w:author="adamgilesmetcalf@gmail.com" w:date="2018-11-01T13:46:00Z" w:initials="a">
    <w:p w14:paraId="2C22A55A" w14:textId="10FAC5A6" w:rsidR="00721EE4" w:rsidRDefault="00721EE4">
      <w:pPr>
        <w:pStyle w:val="CommentText"/>
      </w:pPr>
      <w:r>
        <w:rPr>
          <w:rStyle w:val="CommentReference"/>
        </w:rPr>
        <w:annotationRef/>
      </w:r>
      <w:r>
        <w:t>Lit review [8]</w:t>
      </w:r>
    </w:p>
  </w:comment>
  <w:comment w:id="10" w:author="adamgilesmetcalf@gmail.com" w:date="2018-11-01T13:51:00Z" w:initials="a">
    <w:p w14:paraId="3768EEC1" w14:textId="77BF7D80" w:rsidR="00721EE4" w:rsidRDefault="00721EE4">
      <w:pPr>
        <w:pStyle w:val="CommentText"/>
      </w:pPr>
      <w:r>
        <w:rPr>
          <w:rStyle w:val="CommentReference"/>
        </w:rPr>
        <w:annotationRef/>
      </w:r>
      <w:r>
        <w:t>Very important and true.</w:t>
      </w:r>
    </w:p>
  </w:comment>
  <w:comment w:id="13" w:author="adamgilesmetcalf@gmail.com" w:date="2018-11-14T10:47:00Z" w:initials="a">
    <w:p w14:paraId="7A555F3A" w14:textId="77777777" w:rsidR="00721EE4" w:rsidRDefault="00721EE4">
      <w:pPr>
        <w:pStyle w:val="CommentText"/>
      </w:pPr>
      <w:r>
        <w:rPr>
          <w:rStyle w:val="CommentReference"/>
        </w:rPr>
        <w:annotationRef/>
      </w:r>
      <w:r>
        <w:t>Lit Review 62 p142</w:t>
      </w:r>
    </w:p>
    <w:p w14:paraId="3B5CFB01" w14:textId="119DE03D" w:rsidR="00721EE4" w:rsidRDefault="00721EE4">
      <w:pPr>
        <w:pStyle w:val="CommentText"/>
      </w:pPr>
      <w:r>
        <w:t>Lit Review 52</w:t>
      </w:r>
    </w:p>
  </w:comment>
  <w:comment w:id="14" w:author="adamgilesmetcalf@gmail.com" w:date="2018-11-01T14:11:00Z" w:initials="a">
    <w:p w14:paraId="56AD5351" w14:textId="725E434E" w:rsidR="00721EE4" w:rsidRDefault="00721EE4">
      <w:pPr>
        <w:pStyle w:val="CommentText"/>
      </w:pPr>
      <w:r>
        <w:rPr>
          <w:rStyle w:val="CommentReference"/>
        </w:rPr>
        <w:annotationRef/>
      </w:r>
      <w:r>
        <w:t>True up to here</w:t>
      </w:r>
    </w:p>
  </w:comment>
  <w:comment w:id="15" w:author="adamgilesmetcalf@gmail.com" w:date="2018-10-30T14:42:00Z" w:initials="a">
    <w:p w14:paraId="3B92B451" w14:textId="54BCD6F7" w:rsidR="00721EE4" w:rsidRDefault="00721EE4">
      <w:pPr>
        <w:pStyle w:val="CommentText"/>
      </w:pPr>
      <w:r>
        <w:rPr>
          <w:rStyle w:val="CommentReference"/>
        </w:rPr>
        <w:annotationRef/>
      </w:r>
      <w:r>
        <w:t>Is this true? Not citable anywhere</w:t>
      </w:r>
    </w:p>
  </w:comment>
  <w:comment w:id="17" w:author="adamgilesmetcalf@gmail.com" w:date="2018-11-01T14:30:00Z" w:initials="a">
    <w:p w14:paraId="7B8F72AA" w14:textId="77777777" w:rsidR="00721EE4" w:rsidRDefault="00721EE4">
      <w:pPr>
        <w:pStyle w:val="CommentText"/>
      </w:pPr>
      <w:r>
        <w:rPr>
          <w:rStyle w:val="CommentReference"/>
        </w:rPr>
        <w:annotationRef/>
      </w:r>
      <w:r>
        <w:t>Potentially a lot more citable:</w:t>
      </w:r>
    </w:p>
    <w:p w14:paraId="4D595F06" w14:textId="77AA009A" w:rsidR="00721EE4" w:rsidRDefault="00721EE4">
      <w:pPr>
        <w:pStyle w:val="CommentText"/>
      </w:pPr>
      <w:r w:rsidRPr="00995E14">
        <w:t>https://web.stanford.edu/~smenon/code/rppbot/MathTutorial_01_RPPBot.htm</w:t>
      </w:r>
    </w:p>
  </w:comment>
  <w:comment w:id="20" w:author="adamgilesmetcalf@gmail.com" w:date="2018-10-30T14:44:00Z" w:initials="a">
    <w:p w14:paraId="23B15C24" w14:textId="2CDCCEC0" w:rsidR="00721EE4" w:rsidRDefault="00721EE4">
      <w:pPr>
        <w:pStyle w:val="CommentText"/>
      </w:pPr>
      <w:r>
        <w:rPr>
          <w:rStyle w:val="CommentReference"/>
        </w:rPr>
        <w:annotationRef/>
      </w:r>
      <w:r>
        <w:t>Is this true? Not citable anywhere</w:t>
      </w:r>
    </w:p>
  </w:comment>
  <w:comment w:id="21" w:author="adamgilesmetcalf@gmail.com" w:date="2018-10-30T14:44:00Z" w:initials="a">
    <w:p w14:paraId="036B4616" w14:textId="77777777" w:rsidR="00721EE4" w:rsidRDefault="00721EE4" w:rsidP="002E4452">
      <w:pPr>
        <w:pStyle w:val="CommentText"/>
      </w:pPr>
      <w:r>
        <w:rPr>
          <w:rStyle w:val="CommentReference"/>
        </w:rPr>
        <w:annotationRef/>
      </w:r>
      <w:r>
        <w:t>Potentially a lot more citable:</w:t>
      </w:r>
    </w:p>
    <w:p w14:paraId="69C5EE87" w14:textId="6E0EEAFA" w:rsidR="00721EE4" w:rsidRDefault="00721EE4" w:rsidP="002E4452">
      <w:pPr>
        <w:pStyle w:val="CommentText"/>
      </w:pPr>
      <w:r w:rsidRPr="00995E14">
        <w:t>https://web.stanford.edu/~smenon/code/rppbot/MathTutorial_01_RPPBot.htm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560A30" w15:done="0"/>
  <w15:commentEx w15:paraId="2C22A55A" w15:done="0"/>
  <w15:commentEx w15:paraId="3768EEC1" w15:done="0"/>
  <w15:commentEx w15:paraId="3B5CFB01" w15:done="0"/>
  <w15:commentEx w15:paraId="56AD5351" w15:done="0"/>
  <w15:commentEx w15:paraId="3B92B451" w15:done="0"/>
  <w15:commentEx w15:paraId="4D595F06" w15:done="0"/>
  <w15:commentEx w15:paraId="23B15C24" w15:done="0"/>
  <w15:commentEx w15:paraId="69C5E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560A30" w16cid:durableId="1F858200"/>
  <w16cid:commentId w16cid:paraId="2C22A55A" w16cid:durableId="1F858239"/>
  <w16cid:commentId w16cid:paraId="3768EEC1" w16cid:durableId="1F858351"/>
  <w16cid:commentId w16cid:paraId="3B5CFB01" w16cid:durableId="1F967BC1"/>
  <w16cid:commentId w16cid:paraId="56AD5351" w16cid:durableId="1F8587F5"/>
  <w16cid:commentId w16cid:paraId="3B92B451" w16cid:durableId="1F82EC39"/>
  <w16cid:commentId w16cid:paraId="4D595F06" w16cid:durableId="1F858C8D"/>
  <w16cid:commentId w16cid:paraId="23B15C24" w16cid:durableId="1F82ECDD"/>
  <w16cid:commentId w16cid:paraId="69C5EE87" w16cid:durableId="1F858C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F840A" w14:textId="77777777" w:rsidR="00827860" w:rsidRDefault="00827860" w:rsidP="00416191">
      <w:pPr>
        <w:spacing w:after="0" w:line="240" w:lineRule="auto"/>
      </w:pPr>
      <w:r>
        <w:separator/>
      </w:r>
    </w:p>
  </w:endnote>
  <w:endnote w:type="continuationSeparator" w:id="0">
    <w:p w14:paraId="56520152" w14:textId="77777777" w:rsidR="00827860" w:rsidRDefault="00827860"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721EE4" w:rsidRDefault="00721E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721EE4" w:rsidRDefault="00721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661D" w14:textId="77777777" w:rsidR="00827860" w:rsidRDefault="00827860" w:rsidP="00416191">
      <w:pPr>
        <w:spacing w:after="0" w:line="240" w:lineRule="auto"/>
      </w:pPr>
      <w:r>
        <w:separator/>
      </w:r>
    </w:p>
  </w:footnote>
  <w:footnote w:type="continuationSeparator" w:id="0">
    <w:p w14:paraId="5FFBC78A" w14:textId="77777777" w:rsidR="00827860" w:rsidRDefault="00827860"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E60219"/>
    <w:multiLevelType w:val="hybridMultilevel"/>
    <w:tmpl w:val="6FF21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0083E"/>
    <w:multiLevelType w:val="hybridMultilevel"/>
    <w:tmpl w:val="6FF21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60F56"/>
    <w:rsid w:val="0009019B"/>
    <w:rsid w:val="00094964"/>
    <w:rsid w:val="000A7A5F"/>
    <w:rsid w:val="000B23FD"/>
    <w:rsid w:val="000B4978"/>
    <w:rsid w:val="000C73FF"/>
    <w:rsid w:val="001025B8"/>
    <w:rsid w:val="001113A2"/>
    <w:rsid w:val="0012166F"/>
    <w:rsid w:val="0017698E"/>
    <w:rsid w:val="00192065"/>
    <w:rsid w:val="001B5976"/>
    <w:rsid w:val="001B60D2"/>
    <w:rsid w:val="001B7328"/>
    <w:rsid w:val="001C343B"/>
    <w:rsid w:val="001D350A"/>
    <w:rsid w:val="001E466A"/>
    <w:rsid w:val="00216F12"/>
    <w:rsid w:val="00240322"/>
    <w:rsid w:val="002A687E"/>
    <w:rsid w:val="002E098F"/>
    <w:rsid w:val="002E4452"/>
    <w:rsid w:val="003465FD"/>
    <w:rsid w:val="003474F9"/>
    <w:rsid w:val="003814AF"/>
    <w:rsid w:val="00382EEE"/>
    <w:rsid w:val="00383689"/>
    <w:rsid w:val="003D1426"/>
    <w:rsid w:val="00416191"/>
    <w:rsid w:val="00431020"/>
    <w:rsid w:val="00432AF4"/>
    <w:rsid w:val="0045326B"/>
    <w:rsid w:val="004730A9"/>
    <w:rsid w:val="004A42E6"/>
    <w:rsid w:val="004B54BA"/>
    <w:rsid w:val="004D53EE"/>
    <w:rsid w:val="004E77A4"/>
    <w:rsid w:val="0057538E"/>
    <w:rsid w:val="00577322"/>
    <w:rsid w:val="00577D5E"/>
    <w:rsid w:val="005837D2"/>
    <w:rsid w:val="00595E2B"/>
    <w:rsid w:val="005B720C"/>
    <w:rsid w:val="005C0957"/>
    <w:rsid w:val="005C5FBE"/>
    <w:rsid w:val="005D5A95"/>
    <w:rsid w:val="005F0991"/>
    <w:rsid w:val="005F4740"/>
    <w:rsid w:val="0060740A"/>
    <w:rsid w:val="006339A2"/>
    <w:rsid w:val="00642999"/>
    <w:rsid w:val="006556A7"/>
    <w:rsid w:val="00663DDB"/>
    <w:rsid w:val="00667D38"/>
    <w:rsid w:val="006B1882"/>
    <w:rsid w:val="006C6CC2"/>
    <w:rsid w:val="006F23C4"/>
    <w:rsid w:val="00704FDC"/>
    <w:rsid w:val="007168F2"/>
    <w:rsid w:val="00721EE4"/>
    <w:rsid w:val="00733262"/>
    <w:rsid w:val="007A3F53"/>
    <w:rsid w:val="007B66C6"/>
    <w:rsid w:val="007C42E4"/>
    <w:rsid w:val="007F0C27"/>
    <w:rsid w:val="008009FA"/>
    <w:rsid w:val="008061A3"/>
    <w:rsid w:val="008076EF"/>
    <w:rsid w:val="0081799E"/>
    <w:rsid w:val="00822833"/>
    <w:rsid w:val="00827860"/>
    <w:rsid w:val="00846E00"/>
    <w:rsid w:val="00855092"/>
    <w:rsid w:val="008A2267"/>
    <w:rsid w:val="008B3EFD"/>
    <w:rsid w:val="008B44C0"/>
    <w:rsid w:val="008C4C73"/>
    <w:rsid w:val="008D3043"/>
    <w:rsid w:val="008E0072"/>
    <w:rsid w:val="009037A3"/>
    <w:rsid w:val="00904FFA"/>
    <w:rsid w:val="009270F1"/>
    <w:rsid w:val="0098385C"/>
    <w:rsid w:val="00995E14"/>
    <w:rsid w:val="009A202E"/>
    <w:rsid w:val="009B5328"/>
    <w:rsid w:val="009B7C4A"/>
    <w:rsid w:val="009C6819"/>
    <w:rsid w:val="00A00D16"/>
    <w:rsid w:val="00A14EEB"/>
    <w:rsid w:val="00A163E6"/>
    <w:rsid w:val="00A34291"/>
    <w:rsid w:val="00A3626D"/>
    <w:rsid w:val="00A433C2"/>
    <w:rsid w:val="00A44036"/>
    <w:rsid w:val="00A50A2E"/>
    <w:rsid w:val="00A64309"/>
    <w:rsid w:val="00A73309"/>
    <w:rsid w:val="00A83D8E"/>
    <w:rsid w:val="00A95CE0"/>
    <w:rsid w:val="00AA3080"/>
    <w:rsid w:val="00AA4CB0"/>
    <w:rsid w:val="00AB149D"/>
    <w:rsid w:val="00AD479F"/>
    <w:rsid w:val="00AE0C8F"/>
    <w:rsid w:val="00AF11E0"/>
    <w:rsid w:val="00B06425"/>
    <w:rsid w:val="00B37159"/>
    <w:rsid w:val="00B64451"/>
    <w:rsid w:val="00B660C0"/>
    <w:rsid w:val="00B95FC9"/>
    <w:rsid w:val="00C038B0"/>
    <w:rsid w:val="00C21FA1"/>
    <w:rsid w:val="00C372E3"/>
    <w:rsid w:val="00C46531"/>
    <w:rsid w:val="00C73558"/>
    <w:rsid w:val="00C750FD"/>
    <w:rsid w:val="00CA3413"/>
    <w:rsid w:val="00CB6BCD"/>
    <w:rsid w:val="00CD0A07"/>
    <w:rsid w:val="00CE28EC"/>
    <w:rsid w:val="00CF0B90"/>
    <w:rsid w:val="00CF7270"/>
    <w:rsid w:val="00D06B30"/>
    <w:rsid w:val="00D10FBA"/>
    <w:rsid w:val="00D1574B"/>
    <w:rsid w:val="00D3098E"/>
    <w:rsid w:val="00D37359"/>
    <w:rsid w:val="00D56B22"/>
    <w:rsid w:val="00D5796E"/>
    <w:rsid w:val="00D74379"/>
    <w:rsid w:val="00DA0E35"/>
    <w:rsid w:val="00DA78C6"/>
    <w:rsid w:val="00DD636E"/>
    <w:rsid w:val="00DD733E"/>
    <w:rsid w:val="00DE79DE"/>
    <w:rsid w:val="00DF25BB"/>
    <w:rsid w:val="00DF3E79"/>
    <w:rsid w:val="00E10332"/>
    <w:rsid w:val="00E57663"/>
    <w:rsid w:val="00E83E94"/>
    <w:rsid w:val="00EB4352"/>
    <w:rsid w:val="00EC2DC1"/>
    <w:rsid w:val="00ED41ED"/>
    <w:rsid w:val="00EE7020"/>
    <w:rsid w:val="00EF05CA"/>
    <w:rsid w:val="00EF13D3"/>
    <w:rsid w:val="00F17079"/>
    <w:rsid w:val="00F24563"/>
    <w:rsid w:val="00F43BD2"/>
    <w:rsid w:val="00F64573"/>
    <w:rsid w:val="00F705F9"/>
    <w:rsid w:val="00F72857"/>
    <w:rsid w:val="00F82CEE"/>
    <w:rsid w:val="00F82D9D"/>
    <w:rsid w:val="00F95600"/>
    <w:rsid w:val="00FA3EA5"/>
    <w:rsid w:val="00FB1BCE"/>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 w:type="character" w:customStyle="1" w:styleId="Heading1Char">
    <w:name w:val="Heading 1 Char"/>
    <w:basedOn w:val="DefaultParagraphFont"/>
    <w:link w:val="Heading1"/>
    <w:uiPriority w:val="9"/>
    <w:rsid w:val="00AE0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C8F"/>
    <w:pPr>
      <w:outlineLvl w:val="9"/>
    </w:pPr>
    <w:rPr>
      <w:lang w:val="en-US"/>
    </w:rPr>
  </w:style>
  <w:style w:type="paragraph" w:styleId="TOC1">
    <w:name w:val="toc 1"/>
    <w:basedOn w:val="Normal"/>
    <w:next w:val="Normal"/>
    <w:autoRedefine/>
    <w:uiPriority w:val="39"/>
    <w:unhideWhenUsed/>
    <w:rsid w:val="00B06425"/>
    <w:pPr>
      <w:spacing w:after="100"/>
    </w:pPr>
  </w:style>
  <w:style w:type="character" w:styleId="Hyperlink">
    <w:name w:val="Hyperlink"/>
    <w:basedOn w:val="DefaultParagraphFont"/>
    <w:uiPriority w:val="99"/>
    <w:unhideWhenUsed/>
    <w:rsid w:val="00B06425"/>
    <w:rPr>
      <w:color w:val="0563C1" w:themeColor="hyperlink"/>
      <w:u w:val="single"/>
    </w:rPr>
  </w:style>
  <w:style w:type="paragraph" w:styleId="Title">
    <w:name w:val="Title"/>
    <w:basedOn w:val="Normal"/>
    <w:next w:val="Normal"/>
    <w:link w:val="TitleChar"/>
    <w:uiPriority w:val="10"/>
    <w:qFormat/>
    <w:rsid w:val="00B06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642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06425"/>
    <w:rPr>
      <w:sz w:val="16"/>
      <w:szCs w:val="16"/>
    </w:rPr>
  </w:style>
  <w:style w:type="paragraph" w:styleId="CommentText">
    <w:name w:val="annotation text"/>
    <w:basedOn w:val="Normal"/>
    <w:link w:val="CommentTextChar"/>
    <w:uiPriority w:val="99"/>
    <w:semiHidden/>
    <w:unhideWhenUsed/>
    <w:rsid w:val="00B06425"/>
    <w:pPr>
      <w:spacing w:line="240" w:lineRule="auto"/>
    </w:pPr>
    <w:rPr>
      <w:sz w:val="20"/>
      <w:szCs w:val="20"/>
    </w:rPr>
  </w:style>
  <w:style w:type="character" w:customStyle="1" w:styleId="CommentTextChar">
    <w:name w:val="Comment Text Char"/>
    <w:basedOn w:val="DefaultParagraphFont"/>
    <w:link w:val="CommentText"/>
    <w:uiPriority w:val="99"/>
    <w:semiHidden/>
    <w:rsid w:val="00B06425"/>
    <w:rPr>
      <w:sz w:val="20"/>
      <w:szCs w:val="20"/>
    </w:rPr>
  </w:style>
  <w:style w:type="paragraph" w:styleId="CommentSubject">
    <w:name w:val="annotation subject"/>
    <w:basedOn w:val="CommentText"/>
    <w:next w:val="CommentText"/>
    <w:link w:val="CommentSubjectChar"/>
    <w:uiPriority w:val="99"/>
    <w:semiHidden/>
    <w:unhideWhenUsed/>
    <w:rsid w:val="00B06425"/>
    <w:rPr>
      <w:b/>
      <w:bCs/>
    </w:rPr>
  </w:style>
  <w:style w:type="character" w:customStyle="1" w:styleId="CommentSubjectChar">
    <w:name w:val="Comment Subject Char"/>
    <w:basedOn w:val="CommentTextChar"/>
    <w:link w:val="CommentSubject"/>
    <w:uiPriority w:val="99"/>
    <w:semiHidden/>
    <w:rsid w:val="00B06425"/>
    <w:rPr>
      <w:b/>
      <w:bCs/>
      <w:sz w:val="20"/>
      <w:szCs w:val="20"/>
    </w:rPr>
  </w:style>
  <w:style w:type="paragraph" w:styleId="BalloonText">
    <w:name w:val="Balloon Text"/>
    <w:basedOn w:val="Normal"/>
    <w:link w:val="BalloonTextChar"/>
    <w:uiPriority w:val="99"/>
    <w:semiHidden/>
    <w:unhideWhenUsed/>
    <w:rsid w:val="00B06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425"/>
    <w:rPr>
      <w:rFonts w:ascii="Segoe UI" w:hAnsi="Segoe UI" w:cs="Segoe UI"/>
      <w:sz w:val="18"/>
      <w:szCs w:val="18"/>
    </w:rPr>
  </w:style>
  <w:style w:type="paragraph" w:styleId="TOC2">
    <w:name w:val="toc 2"/>
    <w:basedOn w:val="Normal"/>
    <w:next w:val="Normal"/>
    <w:autoRedefine/>
    <w:uiPriority w:val="39"/>
    <w:unhideWhenUsed/>
    <w:rsid w:val="00DA0E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240B9-F925-42C1-B84D-739EBBA2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1</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95</cp:revision>
  <dcterms:created xsi:type="dcterms:W3CDTF">2018-10-15T15:34:00Z</dcterms:created>
  <dcterms:modified xsi:type="dcterms:W3CDTF">2019-01-07T13:58:00Z</dcterms:modified>
</cp:coreProperties>
</file>