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411999"/>
        <w:docPartObj>
          <w:docPartGallery w:val="Cover Pages"/>
          <w:docPartUnique/>
        </w:docPartObj>
      </w:sdtPr>
      <w:sdtContent>
        <w:p w14:paraId="000F85C9" w14:textId="6E8C4F4D" w:rsidR="00A53B97" w:rsidRDefault="00A53B97"/>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6666"/>
          </w:tblGrid>
          <w:tr w:rsidR="00A53B97" w14:paraId="29E6E549" w14:textId="77777777" w:rsidTr="003A068A">
            <w:tc>
              <w:tcPr>
                <w:tcW w:w="6654" w:type="dxa"/>
              </w:tcPr>
              <w:sdt>
                <w:sdtPr>
                  <w:rPr>
                    <w:rFonts w:ascii="Arial" w:hAnsi="Arial" w:cs="Arial"/>
                    <w:color w:val="002060"/>
                    <w:sz w:val="36"/>
                  </w:rPr>
                  <w:alias w:val="Title"/>
                  <w:id w:val="13406919"/>
                  <w:placeholder>
                    <w:docPart w:val="B29510D7BC0449FCB668B021DA8EA958"/>
                  </w:placeholder>
                  <w:dataBinding w:prefixMappings="xmlns:ns0='http://schemas.openxmlformats.org/package/2006/metadata/core-properties' xmlns:ns1='http://purl.org/dc/elements/1.1/'" w:xpath="/ns0:coreProperties[1]/ns1:title[1]" w:storeItemID="{6C3C8BC8-F283-45AE-878A-BAB7291924A1}"/>
                  <w:text/>
                </w:sdtPr>
                <w:sdtContent>
                  <w:p w14:paraId="4C170350" w14:textId="270127D3" w:rsidR="00A53B97" w:rsidRPr="003A068A" w:rsidRDefault="003A068A" w:rsidP="003A068A">
                    <w:pPr>
                      <w:pStyle w:val="NoSpacing"/>
                      <w:spacing w:line="216" w:lineRule="auto"/>
                      <w:jc w:val="center"/>
                      <w:rPr>
                        <w:rFonts w:ascii="Arial" w:eastAsiaTheme="majorEastAsia" w:hAnsi="Arial" w:cs="Arial"/>
                        <w:color w:val="4472C4" w:themeColor="accent1"/>
                        <w:sz w:val="36"/>
                        <w:szCs w:val="88"/>
                      </w:rPr>
                    </w:pPr>
                    <w:r w:rsidRPr="003A068A">
                      <w:rPr>
                        <w:rFonts w:ascii="Arial" w:hAnsi="Arial" w:cs="Arial"/>
                        <w:color w:val="002060"/>
                        <w:sz w:val="36"/>
                      </w:rPr>
                      <w:t>“The Development and Comparison of Impedance and Admittance Control Strategies for a 2 Degree of Freedom Planar Rehabilitation Robot”</w:t>
                    </w:r>
                  </w:p>
                </w:sdtContent>
              </w:sdt>
            </w:tc>
          </w:tr>
          <w:tr w:rsidR="003A068A" w14:paraId="14FDE640" w14:textId="77777777" w:rsidTr="003A068A">
            <w:tc>
              <w:tcPr>
                <w:tcW w:w="6654" w:type="dxa"/>
              </w:tcPr>
              <w:p w14:paraId="717E4A86" w14:textId="0EE33155" w:rsidR="003A068A" w:rsidRPr="003A068A" w:rsidRDefault="003A068A" w:rsidP="003A068A">
                <w:pPr>
                  <w:pStyle w:val="NoSpacing"/>
                  <w:spacing w:line="216" w:lineRule="auto"/>
                  <w:jc w:val="center"/>
                  <w:rPr>
                    <w:rFonts w:ascii="Arial" w:hAnsi="Arial" w:cs="Arial"/>
                    <w:color w:val="002060"/>
                    <w:sz w:val="36"/>
                  </w:rPr>
                </w:pPr>
                <w:r>
                  <w:rPr>
                    <w:noProof/>
                  </w:rPr>
                  <mc:AlternateContent>
                    <mc:Choice Requires="wps">
                      <w:drawing>
                        <wp:anchor distT="0" distB="0" distL="114300" distR="114300" simplePos="0" relativeHeight="251661312" behindDoc="0" locked="0" layoutInCell="1" allowOverlap="1" wp14:anchorId="62C9D70A" wp14:editId="2F0C9358">
                          <wp:simplePos x="0" y="0"/>
                          <wp:positionH relativeFrom="column">
                            <wp:posOffset>26670</wp:posOffset>
                          </wp:positionH>
                          <wp:positionV relativeFrom="paragraph">
                            <wp:posOffset>601345</wp:posOffset>
                          </wp:positionV>
                          <wp:extent cx="3943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CDF2"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47.35pt" to="312.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" strokecolor="#002060" strokeweight="1.5pt">
                          <v:stroke joinstyle="miter"/>
                        </v:line>
                      </w:pict>
                    </mc:Fallback>
                  </mc:AlternateContent>
                </w:r>
                <w:r w:rsidRPr="003A068A">
                  <w:rPr>
                    <w:noProof/>
                    <w:color w:val="002060"/>
                  </w:rPr>
                  <mc:AlternateContent>
                    <mc:Choice Requires="wps">
                      <w:drawing>
                        <wp:anchor distT="0" distB="0" distL="114300" distR="114300" simplePos="0" relativeHeight="251659264" behindDoc="0" locked="0" layoutInCell="1" allowOverlap="1" wp14:anchorId="77B15C66" wp14:editId="3CE8479F">
                          <wp:simplePos x="0" y="0"/>
                          <wp:positionH relativeFrom="column">
                            <wp:posOffset>26670</wp:posOffset>
                          </wp:positionH>
                          <wp:positionV relativeFrom="paragraph">
                            <wp:posOffset>315595</wp:posOffset>
                          </wp:positionV>
                          <wp:extent cx="3943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3796C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24.85pt" to="31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" strokecolor="#002060" strokeweight="1.5pt">
                          <v:stroke joinstyle="miter"/>
                        </v:line>
                      </w:pict>
                    </mc:Fallback>
                  </mc:AlternateContent>
                </w:r>
              </w:p>
            </w:tc>
          </w:tr>
          <w:tr w:rsidR="00A53B97" w14:paraId="328050D2" w14:textId="77777777" w:rsidTr="003A068A">
            <w:sdt>
              <w:sdtPr>
                <w:rPr>
                  <w:rFonts w:ascii="Arial" w:hAnsi="Arial" w:cs="Arial"/>
                  <w:color w:val="002060"/>
                  <w:sz w:val="28"/>
                  <w:szCs w:val="24"/>
                </w:rPr>
                <w:alias w:val="Subtitle"/>
                <w:id w:val="13406923"/>
                <w:placeholder>
                  <w:docPart w:val="5C94FCA17911493AA87219B571FCA589"/>
                </w:placeholder>
                <w:dataBinding w:prefixMappings="xmlns:ns0='http://schemas.openxmlformats.org/package/2006/metadata/core-properties' xmlns:ns1='http://purl.org/dc/elements/1.1/'" w:xpath="/ns0:coreProperties[1]/ns1:subject[1]" w:storeItemID="{6C3C8BC8-F283-45AE-878A-BAB7291924A1}"/>
                <w:text/>
              </w:sdtPr>
              <w:sdtContent>
                <w:tc>
                  <w:tcPr>
                    <w:tcW w:w="6654" w:type="dxa"/>
                    <w:tcMar>
                      <w:top w:w="216" w:type="dxa"/>
                      <w:left w:w="115" w:type="dxa"/>
                      <w:bottom w:w="216" w:type="dxa"/>
                      <w:right w:w="115" w:type="dxa"/>
                    </w:tcMar>
                  </w:tcPr>
                  <w:p w14:paraId="19F6F777" w14:textId="52F1E465" w:rsidR="00A53B97" w:rsidRPr="003A068A" w:rsidRDefault="003A068A" w:rsidP="003A068A">
                    <w:pPr>
                      <w:pStyle w:val="NoSpacing"/>
                      <w:jc w:val="center"/>
                      <w:rPr>
                        <w:rFonts w:ascii="Arial" w:hAnsi="Arial" w:cs="Arial"/>
                        <w:color w:val="2F5496" w:themeColor="accent1" w:themeShade="BF"/>
                        <w:sz w:val="24"/>
                      </w:rPr>
                    </w:pPr>
                    <w:r w:rsidRPr="003A068A">
                      <w:rPr>
                        <w:rFonts w:ascii="Arial" w:hAnsi="Arial" w:cs="Arial"/>
                        <w:color w:val="002060"/>
                        <w:sz w:val="28"/>
                        <w:szCs w:val="24"/>
                      </w:rPr>
                      <w:t>PhD Transfer Report</w:t>
                    </w:r>
                  </w:p>
                </w:tc>
              </w:sdtContent>
            </w:sdt>
          </w:tr>
          <w:tr w:rsidR="003A068A" w14:paraId="05542F94" w14:textId="77777777" w:rsidTr="003A068A">
            <w:tc>
              <w:tcPr>
                <w:tcW w:w="6654" w:type="dxa"/>
                <w:tcMar>
                  <w:top w:w="216" w:type="dxa"/>
                  <w:left w:w="115" w:type="dxa"/>
                  <w:bottom w:w="216" w:type="dxa"/>
                  <w:right w:w="115" w:type="dxa"/>
                </w:tcMar>
              </w:tcPr>
              <w:p w14:paraId="70A85866" w14:textId="220EEF44"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Adam Metcalf</w:t>
                </w:r>
              </w:p>
            </w:tc>
          </w:tr>
          <w:tr w:rsidR="003A068A" w14:paraId="0A80C55F" w14:textId="77777777" w:rsidTr="003A068A">
            <w:tc>
              <w:tcPr>
                <w:tcW w:w="6654" w:type="dxa"/>
                <w:tcMar>
                  <w:top w:w="216" w:type="dxa"/>
                  <w:left w:w="115" w:type="dxa"/>
                  <w:bottom w:w="216" w:type="dxa"/>
                  <w:right w:w="115" w:type="dxa"/>
                </w:tcMar>
              </w:tcPr>
              <w:p w14:paraId="52AB75F2" w14:textId="77777777" w:rsidR="003A068A" w:rsidRPr="003A068A" w:rsidRDefault="003A068A" w:rsidP="003A068A">
                <w:pPr>
                  <w:pStyle w:val="NoSpacing"/>
                  <w:jc w:val="center"/>
                  <w:rPr>
                    <w:rFonts w:ascii="Arial" w:hAnsi="Arial" w:cs="Arial"/>
                    <w:color w:val="002060"/>
                    <w:sz w:val="28"/>
                    <w:szCs w:val="24"/>
                  </w:rPr>
                </w:pPr>
                <w:r w:rsidRPr="003A068A">
                  <w:rPr>
                    <w:rFonts w:ascii="Arial" w:hAnsi="Arial" w:cs="Arial"/>
                    <w:color w:val="002060"/>
                    <w:sz w:val="28"/>
                    <w:szCs w:val="24"/>
                  </w:rPr>
                  <w:t>Supervisors:</w:t>
                </w:r>
              </w:p>
              <w:p w14:paraId="2D1499B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Prof Martin Levesley</w:t>
                </w:r>
              </w:p>
              <w:p w14:paraId="41CE16EA"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Andrew Jackson</w:t>
                </w:r>
              </w:p>
              <w:p w14:paraId="1A11450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Justin Gallagher</w:t>
                </w:r>
              </w:p>
              <w:p w14:paraId="1F7BEF35" w14:textId="77777777" w:rsidR="003A068A" w:rsidRPr="003A068A" w:rsidRDefault="003A068A" w:rsidP="003A068A">
                <w:pPr>
                  <w:pStyle w:val="NoSpacing"/>
                  <w:jc w:val="center"/>
                  <w:rPr>
                    <w:rFonts w:ascii="Arial" w:hAnsi="Arial" w:cs="Arial"/>
                    <w:color w:val="002060"/>
                    <w:sz w:val="28"/>
                    <w:szCs w:val="24"/>
                  </w:rPr>
                </w:pPr>
              </w:p>
              <w:p w14:paraId="09B1F13F" w14:textId="0706D71E"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May 2019</w:t>
                </w:r>
              </w:p>
            </w:tc>
          </w:tr>
        </w:tbl>
        <w:p w14:paraId="5C2B314F" w14:textId="78198A7D" w:rsidR="00A53B97" w:rsidRDefault="00A53B97">
          <w:r>
            <w:br w:type="page"/>
          </w:r>
        </w:p>
      </w:sdtContent>
    </w:sdt>
    <w:p w14:paraId="4AC9551A" w14:textId="4B221586" w:rsidR="00A53B97" w:rsidRPr="00EF1185" w:rsidRDefault="002A7BA4" w:rsidP="00EF1185">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Abstract</w:t>
      </w:r>
    </w:p>
    <w:p w14:paraId="70B7B9F6" w14:textId="77777777" w:rsidR="00A53B97" w:rsidRDefault="00A53B97">
      <w:r>
        <w:br w:type="page"/>
      </w:r>
    </w:p>
    <w:p w14:paraId="0F1C1214" w14:textId="7F3657A9" w:rsidR="00A53B97" w:rsidRPr="00EF1185" w:rsidRDefault="003561B3" w:rsidP="00EF1185">
      <w:pPr>
        <w:jc w:val="cente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lastRenderedPageBreak/>
        <w:t>Nomenclature</w:t>
      </w:r>
    </w:p>
    <w:p w14:paraId="55201D75" w14:textId="77777777" w:rsidR="009D3C2D" w:rsidRDefault="009D3C2D" w:rsidP="00BF0496">
      <w:pPr>
        <w:pStyle w:val="ListParagraph"/>
        <w:numPr>
          <w:ilvl w:val="0"/>
          <w:numId w:val="4"/>
        </w:numPr>
      </w:pPr>
      <w:r>
        <w:rPr>
          <w:rFonts w:ascii="Arial" w:hAnsi="Arial" w:cs="Arial"/>
          <w:color w:val="000000" w:themeColor="text1"/>
          <w:shd w:val="clear" w:color="auto" w:fill="FFFFFF"/>
        </w:rPr>
        <w:t>AR – Altered Reality</w:t>
      </w:r>
    </w:p>
    <w:p w14:paraId="4C16E978" w14:textId="77777777" w:rsidR="009D3C2D" w:rsidRDefault="009D3C2D" w:rsidP="00BF0496">
      <w:pPr>
        <w:pStyle w:val="ListParagraph"/>
        <w:numPr>
          <w:ilvl w:val="0"/>
          <w:numId w:val="4"/>
        </w:numPr>
      </w:pPr>
      <w:r>
        <w:rPr>
          <w:rFonts w:ascii="Arial" w:hAnsi="Arial" w:cs="Arial"/>
        </w:rPr>
        <w:t>CTE – Cognitive Therapeutic Exercise</w:t>
      </w:r>
      <w:r>
        <w:t xml:space="preserve"> </w:t>
      </w:r>
    </w:p>
    <w:p w14:paraId="260783E0" w14:textId="77777777" w:rsidR="009D3C2D" w:rsidRPr="00DF3562" w:rsidRDefault="009D3C2D" w:rsidP="007F293F">
      <w:pPr>
        <w:pStyle w:val="ListParagraph"/>
        <w:numPr>
          <w:ilvl w:val="0"/>
          <w:numId w:val="4"/>
        </w:numPr>
      </w:pPr>
      <w:r>
        <w:rPr>
          <w:rFonts w:ascii="Arial" w:hAnsi="Arial" w:cs="Arial"/>
        </w:rPr>
        <w:t>DoF – Degrees of Freedom</w:t>
      </w:r>
    </w:p>
    <w:p w14:paraId="095AF5B4" w14:textId="77777777" w:rsidR="009D3C2D" w:rsidRPr="00394116" w:rsidRDefault="009D3C2D" w:rsidP="00BF0496">
      <w:pPr>
        <w:pStyle w:val="ListParagraph"/>
        <w:numPr>
          <w:ilvl w:val="0"/>
          <w:numId w:val="4"/>
        </w:numPr>
        <w:rPr>
          <w:rFonts w:ascii="Arial" w:hAnsi="Arial" w:cs="Arial"/>
          <w:color w:val="000000" w:themeColor="text1"/>
          <w:shd w:val="clear" w:color="auto" w:fill="FFFFFF"/>
        </w:rPr>
      </w:pPr>
      <w:r w:rsidRPr="00394116">
        <w:rPr>
          <w:rFonts w:ascii="Arial" w:hAnsi="Arial" w:cs="Arial"/>
          <w:color w:val="000000" w:themeColor="text1"/>
          <w:shd w:val="clear" w:color="auto" w:fill="FFFFFF"/>
        </w:rPr>
        <w:t>EEULRebot – End Effector Upper Limb Rehabilitation Robot</w:t>
      </w:r>
    </w:p>
    <w:p w14:paraId="0190BF41" w14:textId="77777777" w:rsidR="009D3C2D" w:rsidRPr="00AF43BE" w:rsidRDefault="009D3C2D" w:rsidP="007F293F">
      <w:pPr>
        <w:pStyle w:val="ListParagraph"/>
        <w:numPr>
          <w:ilvl w:val="0"/>
          <w:numId w:val="4"/>
        </w:numPr>
      </w:pPr>
      <w:r>
        <w:rPr>
          <w:rFonts w:ascii="Arial" w:hAnsi="Arial" w:cs="Arial"/>
        </w:rPr>
        <w:t>FEA – Finite Element Analysis</w:t>
      </w:r>
    </w:p>
    <w:p w14:paraId="2905D152" w14:textId="77777777" w:rsidR="009D3C2D" w:rsidRPr="006F46DB" w:rsidRDefault="009D3C2D" w:rsidP="007F293F">
      <w:pPr>
        <w:pStyle w:val="ListParagraph"/>
        <w:numPr>
          <w:ilvl w:val="0"/>
          <w:numId w:val="4"/>
        </w:numPr>
        <w:rPr>
          <w:rFonts w:ascii="Arial" w:hAnsi="Arial" w:cs="Arial"/>
        </w:rPr>
      </w:pPr>
      <w:r w:rsidRPr="006F46DB">
        <w:rPr>
          <w:rFonts w:ascii="Arial" w:hAnsi="Arial" w:cs="Arial"/>
        </w:rPr>
        <w:t>FPGA – Field Programmable Gate Array</w:t>
      </w:r>
    </w:p>
    <w:p w14:paraId="5F3BECD0" w14:textId="002028E9" w:rsidR="009D3C2D" w:rsidRPr="009D3C2D" w:rsidRDefault="009D3C2D" w:rsidP="00BF0496">
      <w:pPr>
        <w:pStyle w:val="ListParagraph"/>
        <w:numPr>
          <w:ilvl w:val="0"/>
          <w:numId w:val="4"/>
        </w:numPr>
      </w:pPr>
      <w:r w:rsidRPr="002A23FB">
        <w:rPr>
          <w:rFonts w:ascii="Arial" w:hAnsi="Arial" w:cs="Arial"/>
        </w:rPr>
        <w:t>hCAAR</w:t>
      </w:r>
      <w:r>
        <w:rPr>
          <w:rFonts w:ascii="Arial" w:hAnsi="Arial" w:cs="Arial"/>
        </w:rPr>
        <w:t xml:space="preserve"> – </w:t>
      </w:r>
      <w:r w:rsidRPr="002A23FB">
        <w:rPr>
          <w:rFonts w:ascii="Arial" w:hAnsi="Arial" w:cs="Arial"/>
          <w:iCs/>
        </w:rPr>
        <w:t>home-based Computer Aided Arm Rehabilitation</w:t>
      </w:r>
    </w:p>
    <w:p w14:paraId="18F8CB7B" w14:textId="77777777" w:rsidR="009D3C2D" w:rsidRPr="00A54B4C" w:rsidRDefault="009D3C2D" w:rsidP="00BF0496">
      <w:pPr>
        <w:pStyle w:val="ListParagraph"/>
        <w:numPr>
          <w:ilvl w:val="0"/>
          <w:numId w:val="4"/>
        </w:numPr>
        <w:rPr>
          <w:rFonts w:ascii="Arial" w:hAnsi="Arial" w:cs="Arial"/>
          <w:color w:val="000000" w:themeColor="text1"/>
          <w:shd w:val="clear" w:color="auto" w:fill="FFFFFF"/>
        </w:rPr>
      </w:pPr>
      <w:r w:rsidRPr="00A54B4C">
        <w:rPr>
          <w:rFonts w:ascii="Arial" w:hAnsi="Arial" w:cs="Arial"/>
          <w:color w:val="000000" w:themeColor="text1"/>
          <w:shd w:val="clear" w:color="auto" w:fill="FFFFFF"/>
        </w:rPr>
        <w:t>iPAM – intelligent Pneumatic Arm Movement</w:t>
      </w:r>
    </w:p>
    <w:p w14:paraId="1BA2FCA9" w14:textId="77777777" w:rsidR="009D3C2D" w:rsidRPr="00A36FF4" w:rsidRDefault="009D3C2D" w:rsidP="00BF0496">
      <w:pPr>
        <w:pStyle w:val="ListParagraph"/>
        <w:numPr>
          <w:ilvl w:val="0"/>
          <w:numId w:val="4"/>
        </w:numPr>
        <w:rPr>
          <w:rFonts w:ascii="Arial" w:hAnsi="Arial" w:cs="Arial"/>
          <w:color w:val="000000" w:themeColor="text1"/>
          <w:shd w:val="clear" w:color="auto" w:fill="FFFFFF"/>
        </w:rPr>
      </w:pPr>
      <w:r w:rsidRPr="00A36FF4">
        <w:rPr>
          <w:rFonts w:ascii="Arial" w:hAnsi="Arial" w:cs="Arial"/>
          <w:color w:val="000000" w:themeColor="text1"/>
          <w:shd w:val="clear" w:color="auto" w:fill="FFFFFF"/>
        </w:rPr>
        <w:t xml:space="preserve">MEMOS </w:t>
      </w:r>
      <w:r>
        <w:rPr>
          <w:rFonts w:ascii="Arial" w:hAnsi="Arial" w:cs="Arial"/>
          <w:color w:val="000000" w:themeColor="text1"/>
          <w:shd w:val="clear" w:color="auto" w:fill="FFFFFF"/>
        </w:rPr>
        <w:t xml:space="preserve">– </w:t>
      </w:r>
      <w:r w:rsidRPr="00A36FF4">
        <w:rPr>
          <w:rFonts w:ascii="Arial" w:hAnsi="Arial" w:cs="Arial"/>
          <w:color w:val="000000" w:themeColor="text1"/>
          <w:shd w:val="clear" w:color="auto" w:fill="FFFFFF"/>
        </w:rPr>
        <w:t>Mechatronic System for Motor Recovery After Stroke</w:t>
      </w:r>
    </w:p>
    <w:p w14:paraId="56C3A41A" w14:textId="77777777" w:rsidR="009D3C2D" w:rsidRPr="00394116" w:rsidRDefault="009D3C2D" w:rsidP="00BF0496">
      <w:pPr>
        <w:pStyle w:val="ListParagraph"/>
        <w:numPr>
          <w:ilvl w:val="0"/>
          <w:numId w:val="4"/>
        </w:numPr>
        <w:rPr>
          <w:rFonts w:ascii="Arial" w:hAnsi="Arial" w:cs="Arial"/>
          <w:color w:val="000000" w:themeColor="text1"/>
          <w:shd w:val="clear" w:color="auto" w:fill="FFFFFF"/>
        </w:rPr>
      </w:pPr>
      <w:r w:rsidRPr="00394116">
        <w:rPr>
          <w:rFonts w:ascii="Arial" w:hAnsi="Arial" w:cs="Arial"/>
          <w:color w:val="000000" w:themeColor="text1"/>
          <w:shd w:val="clear" w:color="auto" w:fill="FFFFFF"/>
        </w:rPr>
        <w:t>MIME – Mirror Image Motion Enabler</w:t>
      </w:r>
    </w:p>
    <w:p w14:paraId="2A7B68F1" w14:textId="77777777" w:rsidR="009D3C2D" w:rsidRPr="008E6C8D" w:rsidRDefault="009D3C2D" w:rsidP="007F293F">
      <w:pPr>
        <w:pStyle w:val="ListParagraph"/>
        <w:numPr>
          <w:ilvl w:val="0"/>
          <w:numId w:val="4"/>
        </w:numPr>
      </w:pPr>
      <w:r>
        <w:rPr>
          <w:rFonts w:ascii="Arial" w:hAnsi="Arial" w:cs="Arial"/>
        </w:rPr>
        <w:t>OS – Operating System</w:t>
      </w:r>
    </w:p>
    <w:p w14:paraId="5B75A3D1" w14:textId="77777777" w:rsidR="009D3C2D" w:rsidRPr="006F46DB" w:rsidRDefault="009D3C2D" w:rsidP="007F293F">
      <w:pPr>
        <w:pStyle w:val="ListParagraph"/>
        <w:numPr>
          <w:ilvl w:val="0"/>
          <w:numId w:val="4"/>
        </w:numPr>
        <w:rPr>
          <w:rFonts w:ascii="Arial" w:hAnsi="Arial" w:cs="Arial"/>
        </w:rPr>
      </w:pPr>
      <w:r w:rsidRPr="006F46DB">
        <w:rPr>
          <w:rFonts w:ascii="Arial" w:hAnsi="Arial" w:cs="Arial"/>
        </w:rPr>
        <w:t>PC – Personal Computer</w:t>
      </w:r>
    </w:p>
    <w:p w14:paraId="4B1A6097" w14:textId="77777777" w:rsidR="009D3C2D" w:rsidRPr="00831DDE" w:rsidRDefault="009D3C2D" w:rsidP="00BF0496">
      <w:pPr>
        <w:pStyle w:val="ListParagraph"/>
        <w:numPr>
          <w:ilvl w:val="0"/>
          <w:numId w:val="4"/>
        </w:numPr>
      </w:pPr>
      <w:r w:rsidRPr="00621C02">
        <w:rPr>
          <w:rFonts w:ascii="Arial" w:hAnsi="Arial" w:cs="Arial"/>
        </w:rPr>
        <w:t xml:space="preserve">PNF – </w:t>
      </w:r>
      <w:r>
        <w:rPr>
          <w:rFonts w:ascii="Arial" w:hAnsi="Arial" w:cs="Arial"/>
        </w:rPr>
        <w:t>Proprioceptive Neuromuscular Facilitation</w:t>
      </w:r>
    </w:p>
    <w:p w14:paraId="4DF86EA0" w14:textId="77777777" w:rsidR="009D3C2D" w:rsidRPr="008D5321" w:rsidRDefault="009D3C2D" w:rsidP="00BF0496">
      <w:pPr>
        <w:pStyle w:val="ListParagraph"/>
        <w:numPr>
          <w:ilvl w:val="0"/>
          <w:numId w:val="4"/>
        </w:numPr>
      </w:pPr>
      <w:r w:rsidRPr="008D5321">
        <w:rPr>
          <w:rFonts w:ascii="Arial" w:hAnsi="Arial" w:cs="Arial"/>
          <w:color w:val="000000" w:themeColor="text1"/>
          <w:shd w:val="clear" w:color="auto" w:fill="FFFFFF"/>
        </w:rPr>
        <w:t xml:space="preserve">RATULS </w:t>
      </w:r>
      <w:r>
        <w:rPr>
          <w:rFonts w:ascii="Arial" w:hAnsi="Arial" w:cs="Arial"/>
          <w:color w:val="000000" w:themeColor="text1"/>
          <w:shd w:val="clear" w:color="auto" w:fill="FFFFFF"/>
        </w:rPr>
        <w:t xml:space="preserve">– </w:t>
      </w:r>
      <w:r w:rsidRPr="008D5321">
        <w:rPr>
          <w:rStyle w:val="Emphasis"/>
          <w:rFonts w:ascii="Arial" w:hAnsi="Arial" w:cs="Arial"/>
          <w:bCs/>
          <w:i w:val="0"/>
          <w:iCs w:val="0"/>
          <w:color w:val="000000" w:themeColor="text1"/>
          <w:shd w:val="clear" w:color="auto" w:fill="FFFFFF"/>
        </w:rPr>
        <w:t>Robot</w:t>
      </w:r>
      <w:r w:rsidRPr="008D5321">
        <w:rPr>
          <w:rFonts w:ascii="Arial" w:hAnsi="Arial" w:cs="Arial"/>
          <w:color w:val="000000" w:themeColor="text1"/>
          <w:shd w:val="clear" w:color="auto" w:fill="FFFFFF"/>
        </w:rPr>
        <w:t> Assisted Training for the Upper Limb after Stroke</w:t>
      </w:r>
    </w:p>
    <w:p w14:paraId="4EB8CDEF" w14:textId="77777777" w:rsidR="009D3C2D" w:rsidRPr="00AF43BE" w:rsidRDefault="009D3C2D" w:rsidP="007F293F">
      <w:pPr>
        <w:pStyle w:val="ListParagraph"/>
        <w:numPr>
          <w:ilvl w:val="0"/>
          <w:numId w:val="4"/>
        </w:numPr>
      </w:pPr>
      <w:r w:rsidRPr="006F46DB">
        <w:rPr>
          <w:rFonts w:ascii="Arial" w:hAnsi="Arial" w:cs="Arial"/>
        </w:rPr>
        <w:t>RTOS – Real Time Operating System</w:t>
      </w:r>
    </w:p>
    <w:p w14:paraId="22C1338D" w14:textId="77777777" w:rsidR="009D3C2D" w:rsidRPr="00E247A2" w:rsidRDefault="009D3C2D" w:rsidP="00BF0496">
      <w:pPr>
        <w:pStyle w:val="ListParagraph"/>
        <w:numPr>
          <w:ilvl w:val="0"/>
          <w:numId w:val="4"/>
        </w:numPr>
      </w:pPr>
      <w:r>
        <w:rPr>
          <w:rFonts w:ascii="Arial" w:hAnsi="Arial" w:cs="Arial"/>
          <w:color w:val="000000" w:themeColor="text1"/>
          <w:shd w:val="clear" w:color="auto" w:fill="FFFFFF"/>
        </w:rPr>
        <w:t>SCARA – Selective Compliance Assembly Robot Arm</w:t>
      </w:r>
    </w:p>
    <w:p w14:paraId="68E36703" w14:textId="77777777" w:rsidR="009D3C2D" w:rsidRPr="00BE0373" w:rsidRDefault="009D3C2D" w:rsidP="00BF0496">
      <w:pPr>
        <w:pStyle w:val="ListParagraph"/>
        <w:numPr>
          <w:ilvl w:val="0"/>
          <w:numId w:val="4"/>
        </w:numPr>
      </w:pPr>
      <w:r w:rsidRPr="006A1CE4">
        <w:rPr>
          <w:rFonts w:ascii="Arial" w:hAnsi="Arial" w:cs="Arial"/>
          <w:color w:val="000000" w:themeColor="text1"/>
          <w:shd w:val="clear" w:color="auto" w:fill="FFFFFF"/>
        </w:rPr>
        <w:t>sEMG</w:t>
      </w:r>
      <w:r>
        <w:rPr>
          <w:rFonts w:ascii="Arial" w:hAnsi="Arial" w:cs="Arial"/>
          <w:color w:val="000000" w:themeColor="text1"/>
          <w:shd w:val="clear" w:color="auto" w:fill="FFFFFF"/>
        </w:rPr>
        <w:t xml:space="preserve"> – Surface </w:t>
      </w:r>
      <w:r w:rsidRPr="006A1CE4">
        <w:rPr>
          <w:rFonts w:ascii="Arial" w:hAnsi="Arial" w:cs="Arial"/>
          <w:color w:val="000000" w:themeColor="text1"/>
          <w:shd w:val="clear" w:color="auto" w:fill="FFFFFF"/>
        </w:rPr>
        <w:t>Electromyography</w:t>
      </w:r>
    </w:p>
    <w:p w14:paraId="76F3C02B" w14:textId="2A385C55" w:rsidR="009D3C2D" w:rsidRPr="007E3FCC" w:rsidRDefault="009D3C2D" w:rsidP="00BF0496">
      <w:pPr>
        <w:pStyle w:val="ListParagraph"/>
        <w:numPr>
          <w:ilvl w:val="0"/>
          <w:numId w:val="4"/>
        </w:numPr>
      </w:pPr>
      <w:r>
        <w:rPr>
          <w:rFonts w:ascii="Arial" w:hAnsi="Arial" w:cs="Arial"/>
          <w:color w:val="000000" w:themeColor="text1"/>
          <w:shd w:val="clear" w:color="auto" w:fill="FFFFFF"/>
        </w:rPr>
        <w:t>VR – Virtual Reality</w:t>
      </w:r>
    </w:p>
    <w:p w14:paraId="4F3AF515" w14:textId="01DB044B" w:rsidR="007E3FCC" w:rsidRPr="00E247A2" w:rsidRDefault="007E3FCC" w:rsidP="00BF0496">
      <w:pPr>
        <w:pStyle w:val="ListParagraph"/>
        <w:numPr>
          <w:ilvl w:val="0"/>
          <w:numId w:val="4"/>
        </w:numPr>
      </w:pPr>
      <w:r w:rsidRPr="007E3FCC">
        <w:rPr>
          <w:rFonts w:ascii="Arial" w:hAnsi="Arial" w:cs="Arial"/>
          <w:color w:val="000000" w:themeColor="text1"/>
          <w:shd w:val="clear" w:color="auto" w:fill="FFFFFF"/>
        </w:rPr>
        <w:t>RUPERT – Robotic assisted Upper Extremity Repetitive Therapy (RUPERT)</w:t>
      </w:r>
    </w:p>
    <w:p w14:paraId="7E213334" w14:textId="0C825022" w:rsidR="007E3FCC" w:rsidRPr="007E3FCC" w:rsidRDefault="007E3FCC" w:rsidP="007E3FCC">
      <w:pPr>
        <w:pStyle w:val="ListParagraph"/>
        <w:numPr>
          <w:ilvl w:val="0"/>
          <w:numId w:val="4"/>
        </w:numPr>
      </w:pPr>
    </w:p>
    <w:p w14:paraId="28BAEBE8" w14:textId="58CEFED4" w:rsidR="0008601D" w:rsidRDefault="0008601D" w:rsidP="002F16F5">
      <w:pPr>
        <w:pStyle w:val="ListParagraph"/>
        <w:numPr>
          <w:ilvl w:val="0"/>
          <w:numId w:val="4"/>
        </w:numPr>
      </w:pPr>
      <w:r>
        <w:br w:type="page"/>
      </w:r>
    </w:p>
    <w:p w14:paraId="72F9302B" w14:textId="558DFF33" w:rsidR="00A53B97" w:rsidRPr="00EF1185" w:rsidRDefault="002A7BA4" w:rsidP="00EF1185">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figures</w:t>
      </w:r>
    </w:p>
    <w:p w14:paraId="6BA5CCCE" w14:textId="77509966" w:rsidR="00B06D76" w:rsidRPr="00E60D0F" w:rsidRDefault="00B06D76" w:rsidP="00217FE3">
      <w:pPr>
        <w:pStyle w:val="ListParagraph"/>
        <w:numPr>
          <w:ilvl w:val="0"/>
          <w:numId w:val="8"/>
        </w:numPr>
        <w:spacing w:after="0"/>
        <w:rPr>
          <w:rFonts w:ascii="Arial" w:hAnsi="Arial" w:cs="Arial"/>
        </w:rPr>
      </w:pPr>
      <w:r w:rsidRPr="00E60D0F">
        <w:rPr>
          <w:rFonts w:ascii="Arial" w:hAnsi="Arial" w:cs="Arial"/>
          <w:b/>
        </w:rPr>
        <w:t xml:space="preserve">Figure 1.1: </w:t>
      </w:r>
      <w:r w:rsidRPr="00E60D0F">
        <w:rPr>
          <w:rFonts w:ascii="Arial" w:hAnsi="Arial" w:cs="Arial"/>
        </w:rPr>
        <w:t>The MyPAM rehabilitation robot.</w:t>
      </w:r>
    </w:p>
    <w:p w14:paraId="55E055CB" w14:textId="6BAFA087" w:rsidR="002E3458" w:rsidRPr="00E60D0F" w:rsidRDefault="00295B9E" w:rsidP="00217FE3">
      <w:pPr>
        <w:pStyle w:val="ListParagraph"/>
        <w:numPr>
          <w:ilvl w:val="0"/>
          <w:numId w:val="8"/>
        </w:numPr>
        <w:spacing w:after="0"/>
        <w:rPr>
          <w:rFonts w:ascii="Arial" w:hAnsi="Arial" w:cs="Arial"/>
          <w:b/>
        </w:rPr>
      </w:pPr>
      <w:r w:rsidRPr="00E60D0F">
        <w:rPr>
          <w:rFonts w:ascii="Arial" w:hAnsi="Arial" w:cs="Arial"/>
          <w:b/>
        </w:rPr>
        <w:t>Figure 1.</w:t>
      </w:r>
      <w:r w:rsidR="00114152" w:rsidRPr="00E60D0F">
        <w:rPr>
          <w:rFonts w:ascii="Arial" w:hAnsi="Arial" w:cs="Arial"/>
          <w:b/>
        </w:rPr>
        <w:t>2</w:t>
      </w:r>
      <w:r w:rsidRPr="00E60D0F">
        <w:rPr>
          <w:rFonts w:ascii="Arial" w:hAnsi="Arial" w:cs="Arial"/>
          <w:b/>
        </w:rPr>
        <w:t xml:space="preserve">: </w:t>
      </w:r>
      <w:r w:rsidR="00BE6A13" w:rsidRPr="00E60D0F">
        <w:rPr>
          <w:rFonts w:ascii="Arial" w:hAnsi="Arial" w:cs="Arial"/>
        </w:rPr>
        <w:t>A block diagram showing the system architecture of the current MyPAM</w:t>
      </w:r>
      <w:r w:rsidRPr="00E60D0F">
        <w:rPr>
          <w:rFonts w:ascii="Arial" w:hAnsi="Arial" w:cs="Arial"/>
        </w:rPr>
        <w:t>.</w:t>
      </w:r>
    </w:p>
    <w:p w14:paraId="15A20D31" w14:textId="3D5C872A" w:rsidR="00114152" w:rsidRPr="00E60D0F" w:rsidRDefault="00114152" w:rsidP="00217FE3">
      <w:pPr>
        <w:pStyle w:val="ListParagraph"/>
        <w:numPr>
          <w:ilvl w:val="0"/>
          <w:numId w:val="8"/>
        </w:numPr>
        <w:spacing w:after="0"/>
        <w:rPr>
          <w:rFonts w:ascii="Arial" w:hAnsi="Arial" w:cs="Arial"/>
        </w:rPr>
      </w:pPr>
      <w:r w:rsidRPr="00E60D0F">
        <w:rPr>
          <w:rFonts w:ascii="Arial" w:hAnsi="Arial" w:cs="Arial"/>
          <w:b/>
        </w:rPr>
        <w:t>Figure 1.3:</w:t>
      </w:r>
      <w:r w:rsidR="00BE6A13" w:rsidRPr="00E60D0F">
        <w:rPr>
          <w:rFonts w:ascii="Arial" w:hAnsi="Arial" w:cs="Arial"/>
          <w:b/>
        </w:rPr>
        <w:t xml:space="preserve"> </w:t>
      </w:r>
      <w:r w:rsidR="00BE6A13" w:rsidRPr="00E60D0F">
        <w:rPr>
          <w:rFonts w:ascii="Arial" w:hAnsi="Arial" w:cs="Arial"/>
        </w:rPr>
        <w:t>An example of a linear trajectory generated by the game</w:t>
      </w:r>
      <w:r w:rsidRPr="00E60D0F">
        <w:rPr>
          <w:rFonts w:ascii="Arial" w:hAnsi="Arial" w:cs="Arial"/>
        </w:rPr>
        <w:t>.</w:t>
      </w:r>
    </w:p>
    <w:p w14:paraId="587EDA74" w14:textId="36C3CFE1" w:rsidR="006F3109" w:rsidRPr="00E60D0F" w:rsidRDefault="006F3109" w:rsidP="00217FE3">
      <w:pPr>
        <w:pStyle w:val="ListParagraph"/>
        <w:numPr>
          <w:ilvl w:val="0"/>
          <w:numId w:val="8"/>
        </w:numPr>
        <w:spacing w:after="0"/>
        <w:rPr>
          <w:rFonts w:ascii="Arial" w:hAnsi="Arial" w:cs="Arial"/>
        </w:rPr>
      </w:pPr>
      <w:r w:rsidRPr="00E60D0F">
        <w:rPr>
          <w:rFonts w:ascii="Arial" w:hAnsi="Arial" w:cs="Arial"/>
          <w:b/>
        </w:rPr>
        <w:t xml:space="preserve">Figure 2.1: </w:t>
      </w:r>
      <w:r w:rsidRPr="00E60D0F">
        <w:rPr>
          <w:rFonts w:ascii="Arial" w:hAnsi="Arial" w:cs="Arial"/>
        </w:rPr>
        <w:t>Different regions of the brain associated with control of different behaviours</w:t>
      </w:r>
      <w:r w:rsidR="006E05B9" w:rsidRPr="00E60D0F">
        <w:rPr>
          <w:rFonts w:ascii="Arial" w:hAnsi="Arial" w:cs="Arial"/>
        </w:rPr>
        <w:t>.</w:t>
      </w:r>
    </w:p>
    <w:p w14:paraId="110AC6D4" w14:textId="320E2CE0" w:rsidR="00E60D0F" w:rsidRPr="00E60D0F" w:rsidRDefault="00E60D0F" w:rsidP="00217FE3">
      <w:pPr>
        <w:pStyle w:val="ListParagraph"/>
        <w:numPr>
          <w:ilvl w:val="0"/>
          <w:numId w:val="8"/>
        </w:numPr>
        <w:spacing w:after="0"/>
        <w:rPr>
          <w:rFonts w:ascii="Arial" w:hAnsi="Arial" w:cs="Arial"/>
        </w:rPr>
      </w:pPr>
      <w:r w:rsidRPr="00E60D0F">
        <w:rPr>
          <w:rFonts w:ascii="Arial" w:hAnsi="Arial" w:cs="Arial"/>
          <w:b/>
        </w:rPr>
        <w:t xml:space="preserve">Figure 2.2: </w:t>
      </w:r>
      <w:r w:rsidRPr="00E60D0F">
        <w:rPr>
          <w:rFonts w:ascii="Arial" w:hAnsi="Arial" w:cs="Arial"/>
        </w:rPr>
        <w:t>Aging population in the UK and the world</w:t>
      </w:r>
      <w:r>
        <w:rPr>
          <w:rFonts w:ascii="Arial" w:hAnsi="Arial" w:cs="Arial"/>
        </w:rPr>
        <w:t>.</w:t>
      </w:r>
    </w:p>
    <w:p w14:paraId="2F4A1265" w14:textId="64DC4AE4" w:rsidR="00E60D0F" w:rsidRPr="00E60D0F" w:rsidRDefault="00E60D0F" w:rsidP="00217FE3">
      <w:pPr>
        <w:pStyle w:val="ListParagraph"/>
        <w:numPr>
          <w:ilvl w:val="0"/>
          <w:numId w:val="8"/>
        </w:numPr>
        <w:spacing w:after="0"/>
        <w:rPr>
          <w:rFonts w:ascii="Arial" w:hAnsi="Arial" w:cs="Arial"/>
        </w:rPr>
      </w:pPr>
      <w:r w:rsidRPr="00E60D0F">
        <w:rPr>
          <w:rFonts w:ascii="Arial" w:hAnsi="Arial" w:cs="Arial"/>
          <w:b/>
        </w:rPr>
        <w:t xml:space="preserve">Figure 2.3: </w:t>
      </w:r>
      <w:r w:rsidRPr="00E60D0F">
        <w:rPr>
          <w:rFonts w:ascii="Arial" w:hAnsi="Arial" w:cs="Arial"/>
        </w:rPr>
        <w:t>Proprioceptive Neuromuscular Facilitation (PNF</w:t>
      </w:r>
      <w:r w:rsidRPr="00E60D0F">
        <w:rPr>
          <w:rFonts w:ascii="Arial" w:hAnsi="Arial" w:cs="Arial"/>
        </w:rPr>
        <w:t>)</w:t>
      </w:r>
      <w:r>
        <w:rPr>
          <w:rFonts w:ascii="Arial" w:hAnsi="Arial" w:cs="Arial"/>
        </w:rPr>
        <w:t>.</w:t>
      </w:r>
    </w:p>
    <w:p w14:paraId="6AB10873" w14:textId="63FC1D37" w:rsidR="006E05B9" w:rsidRPr="00E60D0F" w:rsidRDefault="006E05B9" w:rsidP="00217FE3">
      <w:pPr>
        <w:pStyle w:val="ListParagraph"/>
        <w:numPr>
          <w:ilvl w:val="0"/>
          <w:numId w:val="8"/>
        </w:numPr>
        <w:spacing w:after="0"/>
        <w:rPr>
          <w:rFonts w:ascii="Arial" w:hAnsi="Arial" w:cs="Arial"/>
        </w:rPr>
      </w:pPr>
      <w:r w:rsidRPr="00E60D0F">
        <w:rPr>
          <w:rFonts w:ascii="Arial" w:hAnsi="Arial" w:cs="Arial"/>
          <w:b/>
        </w:rPr>
        <w:t xml:space="preserve">Figure 2.4 : </w:t>
      </w:r>
      <w:r w:rsidRPr="00E60D0F">
        <w:rPr>
          <w:rFonts w:ascii="Arial" w:hAnsi="Arial" w:cs="Arial"/>
        </w:rPr>
        <w:t>Rehabilitation Robotics Control Hierarchy.</w:t>
      </w:r>
    </w:p>
    <w:p w14:paraId="59F9B367" w14:textId="7231EB89" w:rsidR="00E60D0F" w:rsidRPr="00E60D0F" w:rsidRDefault="00E60D0F" w:rsidP="00217FE3">
      <w:pPr>
        <w:pStyle w:val="ListParagraph"/>
        <w:numPr>
          <w:ilvl w:val="0"/>
          <w:numId w:val="8"/>
        </w:numPr>
        <w:spacing w:after="0"/>
        <w:rPr>
          <w:rFonts w:ascii="Arial" w:hAnsi="Arial" w:cs="Arial"/>
        </w:rPr>
      </w:pPr>
      <w:r w:rsidRPr="00E60D0F">
        <w:rPr>
          <w:rFonts w:ascii="Arial" w:hAnsi="Arial" w:cs="Arial"/>
          <w:b/>
        </w:rPr>
        <w:t xml:space="preserve">Figure 2.5: </w:t>
      </w:r>
      <w:r w:rsidRPr="00E60D0F">
        <w:rPr>
          <w:rFonts w:ascii="Arial" w:hAnsi="Arial" w:cs="Arial"/>
        </w:rPr>
        <w:t>The external force changing the desired position</w:t>
      </w:r>
      <w:r>
        <w:rPr>
          <w:rFonts w:ascii="Arial" w:hAnsi="Arial" w:cs="Arial"/>
        </w:rPr>
        <w:t>.</w:t>
      </w:r>
    </w:p>
    <w:p w14:paraId="329ABB0E" w14:textId="0025D764"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2.6: </w:t>
      </w:r>
      <w:r w:rsidRPr="00E60D0F">
        <w:rPr>
          <w:rFonts w:ascii="Arial" w:hAnsi="Arial" w:cs="Arial"/>
        </w:rPr>
        <w:t>A block diagram for a generic Admittance Controller</w:t>
      </w:r>
      <w:r>
        <w:rPr>
          <w:rFonts w:ascii="Arial" w:hAnsi="Arial" w:cs="Arial"/>
        </w:rPr>
        <w:t>.</w:t>
      </w:r>
    </w:p>
    <w:p w14:paraId="27A1EC96" w14:textId="46C4CB1A"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2.7: </w:t>
      </w:r>
      <w:r w:rsidRPr="00E60D0F">
        <w:rPr>
          <w:rFonts w:ascii="Arial" w:hAnsi="Arial" w:cs="Arial"/>
        </w:rPr>
        <w:t xml:space="preserve">A block diagram for a generic </w:t>
      </w:r>
      <w:r w:rsidRPr="00E60D0F">
        <w:rPr>
          <w:rFonts w:ascii="Arial" w:hAnsi="Arial" w:cs="Arial"/>
        </w:rPr>
        <w:t>Impedance</w:t>
      </w:r>
      <w:r w:rsidRPr="00E60D0F">
        <w:rPr>
          <w:rFonts w:ascii="Arial" w:hAnsi="Arial" w:cs="Arial"/>
        </w:rPr>
        <w:t xml:space="preserve"> Controller</w:t>
      </w:r>
      <w:r w:rsidRPr="00E60D0F">
        <w:rPr>
          <w:rFonts w:ascii="Arial" w:hAnsi="Arial" w:cs="Arial"/>
        </w:rPr>
        <w:t>.</w:t>
      </w:r>
    </w:p>
    <w:p w14:paraId="0C0760B1" w14:textId="06B091FF"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2.8: </w:t>
      </w:r>
      <w:r w:rsidRPr="00E60D0F">
        <w:rPr>
          <w:rFonts w:ascii="Arial" w:hAnsi="Arial" w:cs="Arial"/>
        </w:rPr>
        <w:t>The InMOTION Arm™</w:t>
      </w:r>
      <w:r w:rsidRPr="00E60D0F">
        <w:rPr>
          <w:rFonts w:ascii="Arial" w:hAnsi="Arial" w:cs="Arial"/>
        </w:rPr>
        <w:t>.</w:t>
      </w:r>
    </w:p>
    <w:p w14:paraId="2CCC519B" w14:textId="3EDD9491"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2.9: </w:t>
      </w:r>
      <w:r w:rsidRPr="00E60D0F">
        <w:rPr>
          <w:rFonts w:ascii="Arial" w:hAnsi="Arial" w:cs="Arial"/>
        </w:rPr>
        <w:t>The Control hierarchy for MIT-MANUS</w:t>
      </w:r>
      <w:r w:rsidRPr="00E60D0F">
        <w:rPr>
          <w:rFonts w:ascii="Arial" w:hAnsi="Arial" w:cs="Arial"/>
        </w:rPr>
        <w:t>.</w:t>
      </w:r>
    </w:p>
    <w:p w14:paraId="3DA50498" w14:textId="5599499A"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2.10: </w:t>
      </w:r>
      <w:r w:rsidRPr="00E60D0F">
        <w:rPr>
          <w:rFonts w:ascii="Arial" w:hAnsi="Arial" w:cs="Arial"/>
        </w:rPr>
        <w:t>The MEMOS system</w:t>
      </w:r>
      <w:r w:rsidRPr="00E60D0F">
        <w:rPr>
          <w:rFonts w:ascii="Arial" w:hAnsi="Arial" w:cs="Arial"/>
        </w:rPr>
        <w:t>.</w:t>
      </w:r>
    </w:p>
    <w:p w14:paraId="4C51821C" w14:textId="74A98B5C"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2.11: </w:t>
      </w:r>
      <w:r w:rsidRPr="00E60D0F">
        <w:rPr>
          <w:rFonts w:ascii="Arial" w:hAnsi="Arial" w:cs="Arial"/>
        </w:rPr>
        <w:t>The 3rd iteration of the MIME system</w:t>
      </w:r>
      <w:r w:rsidRPr="00E60D0F">
        <w:rPr>
          <w:rFonts w:ascii="Arial" w:hAnsi="Arial" w:cs="Arial"/>
        </w:rPr>
        <w:t>.</w:t>
      </w:r>
    </w:p>
    <w:p w14:paraId="53AA5B29" w14:textId="27543046"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2.12: </w:t>
      </w:r>
      <w:r w:rsidRPr="00E60D0F">
        <w:rPr>
          <w:rFonts w:ascii="Arial" w:hAnsi="Arial" w:cs="Arial"/>
        </w:rPr>
        <w:t>The ARM Guide system</w:t>
      </w:r>
      <w:r w:rsidRPr="00E60D0F">
        <w:rPr>
          <w:rFonts w:ascii="Arial" w:hAnsi="Arial" w:cs="Arial"/>
        </w:rPr>
        <w:t>.</w:t>
      </w:r>
    </w:p>
    <w:p w14:paraId="2462F3BC" w14:textId="63CCBDFA"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2.13: </w:t>
      </w:r>
      <w:r w:rsidRPr="00E60D0F">
        <w:rPr>
          <w:rFonts w:ascii="Arial" w:hAnsi="Arial" w:cs="Arial"/>
        </w:rPr>
        <w:t>A SolidWorks model of EEULRebot System</w:t>
      </w:r>
      <w:r w:rsidRPr="00E60D0F">
        <w:rPr>
          <w:rFonts w:ascii="Arial" w:hAnsi="Arial" w:cs="Arial"/>
        </w:rPr>
        <w:t>.</w:t>
      </w:r>
    </w:p>
    <w:p w14:paraId="156B624B" w14:textId="40A103C6"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2.14: </w:t>
      </w:r>
      <w:r w:rsidRPr="00E60D0F">
        <w:rPr>
          <w:rFonts w:ascii="Arial" w:hAnsi="Arial" w:cs="Arial"/>
        </w:rPr>
        <w:t>The iPAM system</w:t>
      </w:r>
      <w:r w:rsidRPr="00E60D0F">
        <w:rPr>
          <w:rFonts w:ascii="Arial" w:hAnsi="Arial" w:cs="Arial"/>
        </w:rPr>
        <w:t>.</w:t>
      </w:r>
    </w:p>
    <w:p w14:paraId="0C9DE5A9" w14:textId="7C1AA89B"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2.15: </w:t>
      </w:r>
      <w:r w:rsidRPr="00E60D0F">
        <w:rPr>
          <w:rFonts w:ascii="Arial" w:hAnsi="Arial" w:cs="Arial"/>
        </w:rPr>
        <w:t>The hCAAR system</w:t>
      </w:r>
      <w:r w:rsidRPr="00E60D0F">
        <w:rPr>
          <w:rFonts w:ascii="Arial" w:hAnsi="Arial" w:cs="Arial"/>
        </w:rPr>
        <w:t>.</w:t>
      </w:r>
    </w:p>
    <w:p w14:paraId="7DAFCFA9" w14:textId="25C32ECF" w:rsidR="00E60D0F" w:rsidRPr="00E60D0F" w:rsidRDefault="00E60D0F" w:rsidP="00217FE3">
      <w:pPr>
        <w:pStyle w:val="ListParagraph"/>
        <w:numPr>
          <w:ilvl w:val="0"/>
          <w:numId w:val="8"/>
        </w:numPr>
        <w:spacing w:after="0"/>
        <w:rPr>
          <w:rFonts w:ascii="Arial" w:hAnsi="Arial" w:cs="Arial"/>
          <w:b/>
        </w:rPr>
      </w:pPr>
      <w:r w:rsidRPr="00E60D0F">
        <w:rPr>
          <w:rFonts w:ascii="Arial" w:hAnsi="Arial" w:cs="Arial"/>
          <w:b/>
        </w:rPr>
        <w:t xml:space="preserve">Figure 2.16: </w:t>
      </w:r>
      <w:r w:rsidRPr="00E60D0F">
        <w:rPr>
          <w:rFonts w:ascii="Arial" w:hAnsi="Arial" w:cs="Arial"/>
        </w:rPr>
        <w:t>The RUPERT system</w:t>
      </w:r>
      <w:r w:rsidRPr="00E60D0F">
        <w:rPr>
          <w:rFonts w:ascii="Arial" w:hAnsi="Arial" w:cs="Arial"/>
        </w:rPr>
        <w:t>.</w:t>
      </w:r>
    </w:p>
    <w:p w14:paraId="2D05EA67" w14:textId="7F15433E" w:rsidR="008B4214" w:rsidRPr="00E60D0F" w:rsidRDefault="008B4214" w:rsidP="00217FE3">
      <w:pPr>
        <w:pStyle w:val="ListParagraph"/>
        <w:numPr>
          <w:ilvl w:val="0"/>
          <w:numId w:val="8"/>
        </w:numPr>
        <w:spacing w:after="0"/>
        <w:rPr>
          <w:rFonts w:ascii="Arial" w:hAnsi="Arial" w:cs="Arial"/>
          <w:b/>
        </w:rPr>
      </w:pPr>
      <w:r w:rsidRPr="00E60D0F">
        <w:rPr>
          <w:rFonts w:ascii="Arial" w:hAnsi="Arial" w:cs="Arial"/>
          <w:b/>
        </w:rPr>
        <w:t xml:space="preserve">Figure 3.x: </w:t>
      </w:r>
      <w:r w:rsidRPr="00E60D0F">
        <w:rPr>
          <w:rFonts w:ascii="Arial" w:hAnsi="Arial" w:cs="Arial"/>
        </w:rPr>
        <w:t>The message frame.</w:t>
      </w:r>
    </w:p>
    <w:p w14:paraId="6DC1AADD" w14:textId="21BA26F5" w:rsidR="00BE6A13" w:rsidRPr="00295B9E" w:rsidRDefault="00BE6A13" w:rsidP="002E3458">
      <w:pPr>
        <w:pStyle w:val="ListParagraph"/>
        <w:numPr>
          <w:ilvl w:val="0"/>
          <w:numId w:val="8"/>
        </w:numPr>
        <w:rPr>
          <w:rFonts w:ascii="Arial" w:hAnsi="Arial" w:cs="Arial"/>
        </w:rPr>
      </w:pPr>
    </w:p>
    <w:p w14:paraId="2B42CCA9" w14:textId="77777777" w:rsidR="00A53B97" w:rsidRDefault="00A53B97"/>
    <w:p w14:paraId="2CB64FF0" w14:textId="77777777" w:rsidR="002E3458" w:rsidRDefault="002E3458">
      <w:pP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br w:type="page"/>
      </w:r>
    </w:p>
    <w:p w14:paraId="3CB231EE" w14:textId="098E21E0" w:rsidR="00A53B97" w:rsidRPr="00EF1185" w:rsidRDefault="000E45A8" w:rsidP="00EF1185">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Tables</w:t>
      </w:r>
    </w:p>
    <w:p w14:paraId="4AE6C205" w14:textId="1ED736E2" w:rsidR="00884638" w:rsidRDefault="00884638" w:rsidP="00884638">
      <w:pPr>
        <w:pStyle w:val="ListParagraph"/>
        <w:numPr>
          <w:ilvl w:val="0"/>
          <w:numId w:val="8"/>
        </w:numPr>
        <w:rPr>
          <w:rFonts w:ascii="Arial" w:hAnsi="Arial" w:cs="Arial"/>
        </w:rPr>
      </w:pPr>
      <w:r>
        <w:rPr>
          <w:rFonts w:ascii="Arial" w:hAnsi="Arial" w:cs="Arial"/>
        </w:rPr>
        <w:t>Table</w:t>
      </w:r>
      <w:r w:rsidRPr="00295B9E">
        <w:rPr>
          <w:rFonts w:ascii="Arial" w:hAnsi="Arial" w:cs="Arial"/>
        </w:rPr>
        <w:t xml:space="preserve"> </w:t>
      </w:r>
      <w:r>
        <w:rPr>
          <w:rFonts w:ascii="Arial" w:hAnsi="Arial" w:cs="Arial"/>
        </w:rPr>
        <w:t>2</w:t>
      </w:r>
      <w:r w:rsidRPr="00295B9E">
        <w:rPr>
          <w:rFonts w:ascii="Arial" w:hAnsi="Arial" w:cs="Arial"/>
        </w:rPr>
        <w:t xml:space="preserve">.1: </w:t>
      </w:r>
      <w:r>
        <w:rPr>
          <w:rFonts w:ascii="Arial" w:hAnsi="Arial" w:cs="Arial"/>
        </w:rPr>
        <w:t>Natural motor recovery after Stroke.</w:t>
      </w:r>
    </w:p>
    <w:p w14:paraId="41613E0A" w14:textId="344BE997" w:rsidR="00695240" w:rsidRDefault="00695240" w:rsidP="00884638">
      <w:pPr>
        <w:pStyle w:val="ListParagraph"/>
        <w:numPr>
          <w:ilvl w:val="0"/>
          <w:numId w:val="8"/>
        </w:numPr>
        <w:rPr>
          <w:rFonts w:ascii="Arial" w:hAnsi="Arial" w:cs="Arial"/>
        </w:rPr>
      </w:pPr>
      <w:r>
        <w:rPr>
          <w:rFonts w:ascii="Arial" w:hAnsi="Arial" w:cs="Arial"/>
        </w:rPr>
        <w:t>Table 2.2: Comparison of interaction control techniques</w:t>
      </w:r>
    </w:p>
    <w:p w14:paraId="1271F732" w14:textId="4922A122" w:rsidR="0001475B" w:rsidRDefault="00A26417" w:rsidP="00884638">
      <w:pPr>
        <w:pStyle w:val="ListParagraph"/>
        <w:numPr>
          <w:ilvl w:val="0"/>
          <w:numId w:val="8"/>
        </w:numPr>
        <w:rPr>
          <w:rFonts w:ascii="Arial" w:hAnsi="Arial" w:cs="Arial"/>
        </w:rPr>
      </w:pPr>
      <w:r>
        <w:rPr>
          <w:rFonts w:ascii="Arial" w:hAnsi="Arial" w:cs="Arial"/>
        </w:rPr>
        <w:t>Table 3.1: Order of the system depends on the input to the system.</w:t>
      </w:r>
    </w:p>
    <w:p w14:paraId="41739900" w14:textId="691AF99C" w:rsidR="00A53B97" w:rsidRDefault="00A53B97"/>
    <w:sdt>
      <w:sdtPr>
        <w:rPr>
          <w:rFonts w:asciiTheme="minorHAnsi" w:eastAsiaTheme="minorHAnsi" w:hAnsiTheme="minorHAnsi" w:cstheme="minorBidi"/>
          <w:color w:val="auto"/>
          <w:sz w:val="22"/>
          <w:szCs w:val="22"/>
          <w:lang w:val="en-GB"/>
        </w:rPr>
        <w:id w:val="1766654724"/>
        <w:docPartObj>
          <w:docPartGallery w:val="Table of Contents"/>
          <w:docPartUnique/>
        </w:docPartObj>
      </w:sdtPr>
      <w:sdtEndPr>
        <w:rPr>
          <w:b/>
          <w:bCs/>
          <w:noProof/>
        </w:rPr>
      </w:sdtEndPr>
      <w:sdtContent>
        <w:p w14:paraId="3F090DCE" w14:textId="77777777" w:rsidR="00884638" w:rsidRDefault="00884638" w:rsidP="00B758AC">
          <w:pPr>
            <w:pStyle w:val="TOCHeading"/>
            <w:jc w:val="center"/>
            <w:rPr>
              <w:rFonts w:asciiTheme="minorHAnsi" w:eastAsiaTheme="minorHAnsi" w:hAnsiTheme="minorHAnsi" w:cstheme="minorBidi"/>
              <w:color w:val="auto"/>
              <w:sz w:val="22"/>
              <w:szCs w:val="22"/>
              <w:lang w:val="en-GB"/>
            </w:rPr>
          </w:pPr>
        </w:p>
        <w:p w14:paraId="550482ED" w14:textId="77777777" w:rsidR="00884638" w:rsidRDefault="00884638">
          <w:r>
            <w:br w:type="page"/>
          </w:r>
        </w:p>
        <w:p w14:paraId="4626FB72" w14:textId="5963641D" w:rsidR="000E45A8" w:rsidRPr="00B758AC" w:rsidRDefault="000E45A8" w:rsidP="00B758AC">
          <w:pPr>
            <w:pStyle w:val="TOCHeading"/>
            <w:jc w:val="center"/>
            <w:rPr>
              <w:rFonts w:ascii="Arial" w:hAnsi="Arial" w:cs="Arial"/>
              <w:b/>
              <w:color w:val="002060"/>
              <w:u w:val="single"/>
            </w:rPr>
          </w:pPr>
          <w:r w:rsidRPr="00B758AC">
            <w:rPr>
              <w:rFonts w:ascii="Arial" w:hAnsi="Arial" w:cs="Arial"/>
              <w:b/>
              <w:color w:val="002060"/>
              <w:u w:val="single"/>
            </w:rPr>
            <w:lastRenderedPageBreak/>
            <w:t>Contents</w:t>
          </w:r>
        </w:p>
        <w:p w14:paraId="440E6644" w14:textId="1D289F81" w:rsidR="004544FC" w:rsidRDefault="000E45A8">
          <w:pPr>
            <w:pStyle w:val="TOC1"/>
            <w:tabs>
              <w:tab w:val="right" w:leader="dot" w:pos="8323"/>
            </w:tabs>
            <w:rPr>
              <w:rFonts w:eastAsiaTheme="minorEastAsia"/>
              <w:noProof/>
              <w:lang w:eastAsia="en-GB"/>
            </w:rPr>
          </w:pPr>
          <w:r>
            <w:fldChar w:fldCharType="begin"/>
          </w:r>
          <w:r>
            <w:instrText xml:space="preserve"> TOC \o "1-3" \h \z \u </w:instrText>
          </w:r>
          <w:r>
            <w:fldChar w:fldCharType="separate"/>
          </w:r>
          <w:hyperlink w:anchor="_Toc9441032" w:history="1">
            <w:r w:rsidR="004544FC" w:rsidRPr="00C04D7A">
              <w:rPr>
                <w:rStyle w:val="Hyperlink"/>
                <w:rFonts w:ascii="Arial" w:hAnsi="Arial" w:cs="Arial"/>
                <w:b/>
                <w:noProof/>
              </w:rPr>
              <w:t>Chapter 1: Introduction</w:t>
            </w:r>
            <w:r w:rsidR="004544FC">
              <w:rPr>
                <w:noProof/>
                <w:webHidden/>
              </w:rPr>
              <w:tab/>
            </w:r>
            <w:r w:rsidR="004544FC">
              <w:rPr>
                <w:noProof/>
                <w:webHidden/>
              </w:rPr>
              <w:fldChar w:fldCharType="begin"/>
            </w:r>
            <w:r w:rsidR="004544FC">
              <w:rPr>
                <w:noProof/>
                <w:webHidden/>
              </w:rPr>
              <w:instrText xml:space="preserve"> PAGEREF _Toc9441032 \h </w:instrText>
            </w:r>
            <w:r w:rsidR="004544FC">
              <w:rPr>
                <w:noProof/>
                <w:webHidden/>
              </w:rPr>
            </w:r>
            <w:r w:rsidR="004544FC">
              <w:rPr>
                <w:noProof/>
                <w:webHidden/>
              </w:rPr>
              <w:fldChar w:fldCharType="separate"/>
            </w:r>
            <w:r w:rsidR="004544FC">
              <w:rPr>
                <w:noProof/>
                <w:webHidden/>
              </w:rPr>
              <w:t>1</w:t>
            </w:r>
            <w:r w:rsidR="004544FC">
              <w:rPr>
                <w:noProof/>
                <w:webHidden/>
              </w:rPr>
              <w:fldChar w:fldCharType="end"/>
            </w:r>
          </w:hyperlink>
        </w:p>
        <w:p w14:paraId="777615D7" w14:textId="0A7B1566" w:rsidR="004544FC" w:rsidRDefault="004544FC">
          <w:pPr>
            <w:pStyle w:val="TOC2"/>
            <w:tabs>
              <w:tab w:val="left" w:pos="880"/>
              <w:tab w:val="right" w:leader="dot" w:pos="8323"/>
            </w:tabs>
            <w:rPr>
              <w:rFonts w:eastAsiaTheme="minorEastAsia"/>
              <w:noProof/>
              <w:lang w:eastAsia="en-GB"/>
            </w:rPr>
          </w:pPr>
          <w:hyperlink w:anchor="_Toc9441033" w:history="1">
            <w:r w:rsidRPr="00C04D7A">
              <w:rPr>
                <w:rStyle w:val="Hyperlink"/>
                <w:rFonts w:ascii="Arial" w:hAnsi="Arial" w:cs="Arial"/>
                <w:noProof/>
              </w:rPr>
              <w:t>1.1.</w:t>
            </w:r>
            <w:r>
              <w:rPr>
                <w:rFonts w:eastAsiaTheme="minorEastAsia"/>
                <w:noProof/>
                <w:lang w:eastAsia="en-GB"/>
              </w:rPr>
              <w:tab/>
            </w:r>
            <w:r w:rsidRPr="00C04D7A">
              <w:rPr>
                <w:rStyle w:val="Hyperlink"/>
                <w:rFonts w:ascii="Arial" w:hAnsi="Arial" w:cs="Arial"/>
                <w:noProof/>
              </w:rPr>
              <w:t>Motivation</w:t>
            </w:r>
            <w:r>
              <w:rPr>
                <w:noProof/>
                <w:webHidden/>
              </w:rPr>
              <w:tab/>
            </w:r>
            <w:r>
              <w:rPr>
                <w:noProof/>
                <w:webHidden/>
              </w:rPr>
              <w:fldChar w:fldCharType="begin"/>
            </w:r>
            <w:r>
              <w:rPr>
                <w:noProof/>
                <w:webHidden/>
              </w:rPr>
              <w:instrText xml:space="preserve"> PAGEREF _Toc9441033 \h </w:instrText>
            </w:r>
            <w:r>
              <w:rPr>
                <w:noProof/>
                <w:webHidden/>
              </w:rPr>
            </w:r>
            <w:r>
              <w:rPr>
                <w:noProof/>
                <w:webHidden/>
              </w:rPr>
              <w:fldChar w:fldCharType="separate"/>
            </w:r>
            <w:r>
              <w:rPr>
                <w:noProof/>
                <w:webHidden/>
              </w:rPr>
              <w:t>1</w:t>
            </w:r>
            <w:r>
              <w:rPr>
                <w:noProof/>
                <w:webHidden/>
              </w:rPr>
              <w:fldChar w:fldCharType="end"/>
            </w:r>
          </w:hyperlink>
        </w:p>
        <w:p w14:paraId="0830E2D4" w14:textId="1FCD45C0" w:rsidR="004544FC" w:rsidRDefault="004544FC">
          <w:pPr>
            <w:pStyle w:val="TOC2"/>
            <w:tabs>
              <w:tab w:val="left" w:pos="880"/>
              <w:tab w:val="right" w:leader="dot" w:pos="8323"/>
            </w:tabs>
            <w:rPr>
              <w:rFonts w:eastAsiaTheme="minorEastAsia"/>
              <w:noProof/>
              <w:lang w:eastAsia="en-GB"/>
            </w:rPr>
          </w:pPr>
          <w:hyperlink w:anchor="_Toc9441034" w:history="1">
            <w:r w:rsidRPr="00C04D7A">
              <w:rPr>
                <w:rStyle w:val="Hyperlink"/>
                <w:rFonts w:ascii="Arial" w:hAnsi="Arial" w:cs="Arial"/>
                <w:noProof/>
              </w:rPr>
              <w:t>1.2.</w:t>
            </w:r>
            <w:r>
              <w:rPr>
                <w:rFonts w:eastAsiaTheme="minorEastAsia"/>
                <w:noProof/>
                <w:lang w:eastAsia="en-GB"/>
              </w:rPr>
              <w:tab/>
            </w:r>
            <w:r w:rsidRPr="00C04D7A">
              <w:rPr>
                <w:rStyle w:val="Hyperlink"/>
                <w:rFonts w:ascii="Arial" w:hAnsi="Arial" w:cs="Arial"/>
                <w:noProof/>
              </w:rPr>
              <w:t>Current MyPAM Rehabilitation Robot</w:t>
            </w:r>
            <w:r>
              <w:rPr>
                <w:noProof/>
                <w:webHidden/>
              </w:rPr>
              <w:tab/>
            </w:r>
            <w:r>
              <w:rPr>
                <w:noProof/>
                <w:webHidden/>
              </w:rPr>
              <w:fldChar w:fldCharType="begin"/>
            </w:r>
            <w:r>
              <w:rPr>
                <w:noProof/>
                <w:webHidden/>
              </w:rPr>
              <w:instrText xml:space="preserve"> PAGEREF _Toc9441034 \h </w:instrText>
            </w:r>
            <w:r>
              <w:rPr>
                <w:noProof/>
                <w:webHidden/>
              </w:rPr>
            </w:r>
            <w:r>
              <w:rPr>
                <w:noProof/>
                <w:webHidden/>
              </w:rPr>
              <w:fldChar w:fldCharType="separate"/>
            </w:r>
            <w:r>
              <w:rPr>
                <w:noProof/>
                <w:webHidden/>
              </w:rPr>
              <w:t>1</w:t>
            </w:r>
            <w:r>
              <w:rPr>
                <w:noProof/>
                <w:webHidden/>
              </w:rPr>
              <w:fldChar w:fldCharType="end"/>
            </w:r>
          </w:hyperlink>
        </w:p>
        <w:p w14:paraId="567A8D18" w14:textId="40BB7215" w:rsidR="004544FC" w:rsidRDefault="004544FC">
          <w:pPr>
            <w:pStyle w:val="TOC3"/>
            <w:tabs>
              <w:tab w:val="left" w:pos="1320"/>
              <w:tab w:val="right" w:leader="dot" w:pos="8323"/>
            </w:tabs>
            <w:rPr>
              <w:rFonts w:eastAsiaTheme="minorEastAsia"/>
              <w:noProof/>
              <w:lang w:eastAsia="en-GB"/>
            </w:rPr>
          </w:pPr>
          <w:hyperlink w:anchor="_Toc9441035" w:history="1">
            <w:r w:rsidRPr="00C04D7A">
              <w:rPr>
                <w:rStyle w:val="Hyperlink"/>
                <w:rFonts w:ascii="Arial" w:hAnsi="Arial" w:cs="Arial"/>
                <w:noProof/>
              </w:rPr>
              <w:t>1.2.1.</w:t>
            </w:r>
            <w:r>
              <w:rPr>
                <w:rFonts w:eastAsiaTheme="minorEastAsia"/>
                <w:noProof/>
                <w:lang w:eastAsia="en-GB"/>
              </w:rPr>
              <w:tab/>
            </w:r>
            <w:r w:rsidRPr="00C04D7A">
              <w:rPr>
                <w:rStyle w:val="Hyperlink"/>
                <w:rFonts w:ascii="Arial" w:hAnsi="Arial" w:cs="Arial"/>
                <w:noProof/>
              </w:rPr>
              <w:t>Architecture</w:t>
            </w:r>
            <w:r>
              <w:rPr>
                <w:noProof/>
                <w:webHidden/>
              </w:rPr>
              <w:tab/>
            </w:r>
            <w:r>
              <w:rPr>
                <w:noProof/>
                <w:webHidden/>
              </w:rPr>
              <w:fldChar w:fldCharType="begin"/>
            </w:r>
            <w:r>
              <w:rPr>
                <w:noProof/>
                <w:webHidden/>
              </w:rPr>
              <w:instrText xml:space="preserve"> PAGEREF _Toc9441035 \h </w:instrText>
            </w:r>
            <w:r>
              <w:rPr>
                <w:noProof/>
                <w:webHidden/>
              </w:rPr>
            </w:r>
            <w:r>
              <w:rPr>
                <w:noProof/>
                <w:webHidden/>
              </w:rPr>
              <w:fldChar w:fldCharType="separate"/>
            </w:r>
            <w:r>
              <w:rPr>
                <w:noProof/>
                <w:webHidden/>
              </w:rPr>
              <w:t>2</w:t>
            </w:r>
            <w:r>
              <w:rPr>
                <w:noProof/>
                <w:webHidden/>
              </w:rPr>
              <w:fldChar w:fldCharType="end"/>
            </w:r>
          </w:hyperlink>
        </w:p>
        <w:p w14:paraId="3683C6C2" w14:textId="50849DE0" w:rsidR="004544FC" w:rsidRDefault="004544FC">
          <w:pPr>
            <w:pStyle w:val="TOC3"/>
            <w:tabs>
              <w:tab w:val="left" w:pos="1320"/>
              <w:tab w:val="right" w:leader="dot" w:pos="8323"/>
            </w:tabs>
            <w:rPr>
              <w:rFonts w:eastAsiaTheme="minorEastAsia"/>
              <w:noProof/>
              <w:lang w:eastAsia="en-GB"/>
            </w:rPr>
          </w:pPr>
          <w:hyperlink w:anchor="_Toc9441036" w:history="1">
            <w:r w:rsidRPr="00C04D7A">
              <w:rPr>
                <w:rStyle w:val="Hyperlink"/>
                <w:rFonts w:ascii="Arial" w:hAnsi="Arial" w:cs="Arial"/>
                <w:noProof/>
              </w:rPr>
              <w:t>1.2.2.</w:t>
            </w:r>
            <w:r>
              <w:rPr>
                <w:rFonts w:eastAsiaTheme="minorEastAsia"/>
                <w:noProof/>
                <w:lang w:eastAsia="en-GB"/>
              </w:rPr>
              <w:tab/>
            </w:r>
            <w:r w:rsidRPr="00C04D7A">
              <w:rPr>
                <w:rStyle w:val="Hyperlink"/>
                <w:rFonts w:ascii="Arial" w:hAnsi="Arial" w:cs="Arial"/>
                <w:noProof/>
              </w:rPr>
              <w:t>Trajectory Generation and Low-Level Control</w:t>
            </w:r>
            <w:r>
              <w:rPr>
                <w:noProof/>
                <w:webHidden/>
              </w:rPr>
              <w:tab/>
            </w:r>
            <w:r>
              <w:rPr>
                <w:noProof/>
                <w:webHidden/>
              </w:rPr>
              <w:fldChar w:fldCharType="begin"/>
            </w:r>
            <w:r>
              <w:rPr>
                <w:noProof/>
                <w:webHidden/>
              </w:rPr>
              <w:instrText xml:space="preserve"> PAGEREF _Toc9441036 \h </w:instrText>
            </w:r>
            <w:r>
              <w:rPr>
                <w:noProof/>
                <w:webHidden/>
              </w:rPr>
            </w:r>
            <w:r>
              <w:rPr>
                <w:noProof/>
                <w:webHidden/>
              </w:rPr>
              <w:fldChar w:fldCharType="separate"/>
            </w:r>
            <w:r>
              <w:rPr>
                <w:noProof/>
                <w:webHidden/>
              </w:rPr>
              <w:t>2</w:t>
            </w:r>
            <w:r>
              <w:rPr>
                <w:noProof/>
                <w:webHidden/>
              </w:rPr>
              <w:fldChar w:fldCharType="end"/>
            </w:r>
          </w:hyperlink>
        </w:p>
        <w:p w14:paraId="786CCFAC" w14:textId="1F4A03D3" w:rsidR="004544FC" w:rsidRDefault="004544FC">
          <w:pPr>
            <w:pStyle w:val="TOC1"/>
            <w:tabs>
              <w:tab w:val="right" w:leader="dot" w:pos="8323"/>
            </w:tabs>
            <w:rPr>
              <w:rFonts w:eastAsiaTheme="minorEastAsia"/>
              <w:noProof/>
              <w:lang w:eastAsia="en-GB"/>
            </w:rPr>
          </w:pPr>
          <w:hyperlink w:anchor="_Toc9441037" w:history="1">
            <w:r w:rsidRPr="00C04D7A">
              <w:rPr>
                <w:rStyle w:val="Hyperlink"/>
                <w:rFonts w:ascii="Arial" w:hAnsi="Arial" w:cs="Arial"/>
                <w:b/>
                <w:noProof/>
              </w:rPr>
              <w:t>Chapter 2: Literature Review</w:t>
            </w:r>
            <w:r>
              <w:rPr>
                <w:noProof/>
                <w:webHidden/>
              </w:rPr>
              <w:tab/>
            </w:r>
            <w:r>
              <w:rPr>
                <w:noProof/>
                <w:webHidden/>
              </w:rPr>
              <w:fldChar w:fldCharType="begin"/>
            </w:r>
            <w:r>
              <w:rPr>
                <w:noProof/>
                <w:webHidden/>
              </w:rPr>
              <w:instrText xml:space="preserve"> PAGEREF _Toc9441037 \h </w:instrText>
            </w:r>
            <w:r>
              <w:rPr>
                <w:noProof/>
                <w:webHidden/>
              </w:rPr>
            </w:r>
            <w:r>
              <w:rPr>
                <w:noProof/>
                <w:webHidden/>
              </w:rPr>
              <w:fldChar w:fldCharType="separate"/>
            </w:r>
            <w:r>
              <w:rPr>
                <w:noProof/>
                <w:webHidden/>
              </w:rPr>
              <w:t>4</w:t>
            </w:r>
            <w:r>
              <w:rPr>
                <w:noProof/>
                <w:webHidden/>
              </w:rPr>
              <w:fldChar w:fldCharType="end"/>
            </w:r>
          </w:hyperlink>
        </w:p>
        <w:p w14:paraId="0167F977" w14:textId="079CAA9A" w:rsidR="004544FC" w:rsidRDefault="004544FC">
          <w:pPr>
            <w:pStyle w:val="TOC2"/>
            <w:tabs>
              <w:tab w:val="left" w:pos="880"/>
              <w:tab w:val="right" w:leader="dot" w:pos="8323"/>
            </w:tabs>
            <w:rPr>
              <w:rFonts w:eastAsiaTheme="minorEastAsia"/>
              <w:noProof/>
              <w:lang w:eastAsia="en-GB"/>
            </w:rPr>
          </w:pPr>
          <w:hyperlink w:anchor="_Toc9441038" w:history="1">
            <w:r w:rsidRPr="00C04D7A">
              <w:rPr>
                <w:rStyle w:val="Hyperlink"/>
                <w:rFonts w:ascii="Arial" w:hAnsi="Arial" w:cs="Arial"/>
                <w:noProof/>
              </w:rPr>
              <w:t>2.1.</w:t>
            </w:r>
            <w:r>
              <w:rPr>
                <w:rFonts w:eastAsiaTheme="minorEastAsia"/>
                <w:noProof/>
                <w:lang w:eastAsia="en-GB"/>
              </w:rPr>
              <w:tab/>
            </w:r>
            <w:r w:rsidRPr="00C04D7A">
              <w:rPr>
                <w:rStyle w:val="Hyperlink"/>
                <w:rFonts w:ascii="Arial" w:hAnsi="Arial" w:cs="Arial"/>
                <w:noProof/>
              </w:rPr>
              <w:t>Stroke Mechanisms and Effects</w:t>
            </w:r>
            <w:r>
              <w:rPr>
                <w:noProof/>
                <w:webHidden/>
              </w:rPr>
              <w:tab/>
            </w:r>
            <w:r>
              <w:rPr>
                <w:noProof/>
                <w:webHidden/>
              </w:rPr>
              <w:fldChar w:fldCharType="begin"/>
            </w:r>
            <w:r>
              <w:rPr>
                <w:noProof/>
                <w:webHidden/>
              </w:rPr>
              <w:instrText xml:space="preserve"> PAGEREF _Toc9441038 \h </w:instrText>
            </w:r>
            <w:r>
              <w:rPr>
                <w:noProof/>
                <w:webHidden/>
              </w:rPr>
            </w:r>
            <w:r>
              <w:rPr>
                <w:noProof/>
                <w:webHidden/>
              </w:rPr>
              <w:fldChar w:fldCharType="separate"/>
            </w:r>
            <w:r>
              <w:rPr>
                <w:noProof/>
                <w:webHidden/>
              </w:rPr>
              <w:t>4</w:t>
            </w:r>
            <w:r>
              <w:rPr>
                <w:noProof/>
                <w:webHidden/>
              </w:rPr>
              <w:fldChar w:fldCharType="end"/>
            </w:r>
          </w:hyperlink>
        </w:p>
        <w:p w14:paraId="0CDA0700" w14:textId="2F58EF24" w:rsidR="004544FC" w:rsidRDefault="004544FC">
          <w:pPr>
            <w:pStyle w:val="TOC2"/>
            <w:tabs>
              <w:tab w:val="left" w:pos="880"/>
              <w:tab w:val="right" w:leader="dot" w:pos="8323"/>
            </w:tabs>
            <w:rPr>
              <w:rFonts w:eastAsiaTheme="minorEastAsia"/>
              <w:noProof/>
              <w:lang w:eastAsia="en-GB"/>
            </w:rPr>
          </w:pPr>
          <w:hyperlink w:anchor="_Toc9441039" w:history="1">
            <w:r w:rsidRPr="00C04D7A">
              <w:rPr>
                <w:rStyle w:val="Hyperlink"/>
                <w:rFonts w:ascii="Arial" w:hAnsi="Arial" w:cs="Arial"/>
                <w:noProof/>
              </w:rPr>
              <w:t>2.2.</w:t>
            </w:r>
            <w:r>
              <w:rPr>
                <w:rFonts w:eastAsiaTheme="minorEastAsia"/>
                <w:noProof/>
                <w:lang w:eastAsia="en-GB"/>
              </w:rPr>
              <w:tab/>
            </w:r>
            <w:r w:rsidRPr="00C04D7A">
              <w:rPr>
                <w:rStyle w:val="Hyperlink"/>
                <w:rFonts w:ascii="Arial" w:hAnsi="Arial" w:cs="Arial"/>
                <w:noProof/>
              </w:rPr>
              <w:t>Stroke Prevalence</w:t>
            </w:r>
            <w:r>
              <w:rPr>
                <w:noProof/>
                <w:webHidden/>
              </w:rPr>
              <w:tab/>
            </w:r>
            <w:r>
              <w:rPr>
                <w:noProof/>
                <w:webHidden/>
              </w:rPr>
              <w:fldChar w:fldCharType="begin"/>
            </w:r>
            <w:r>
              <w:rPr>
                <w:noProof/>
                <w:webHidden/>
              </w:rPr>
              <w:instrText xml:space="preserve"> PAGEREF _Toc9441039 \h </w:instrText>
            </w:r>
            <w:r>
              <w:rPr>
                <w:noProof/>
                <w:webHidden/>
              </w:rPr>
            </w:r>
            <w:r>
              <w:rPr>
                <w:noProof/>
                <w:webHidden/>
              </w:rPr>
              <w:fldChar w:fldCharType="separate"/>
            </w:r>
            <w:r>
              <w:rPr>
                <w:noProof/>
                <w:webHidden/>
              </w:rPr>
              <w:t>5</w:t>
            </w:r>
            <w:r>
              <w:rPr>
                <w:noProof/>
                <w:webHidden/>
              </w:rPr>
              <w:fldChar w:fldCharType="end"/>
            </w:r>
          </w:hyperlink>
        </w:p>
        <w:p w14:paraId="234B4A65" w14:textId="53BF3DE3" w:rsidR="004544FC" w:rsidRDefault="004544FC">
          <w:pPr>
            <w:pStyle w:val="TOC2"/>
            <w:tabs>
              <w:tab w:val="left" w:pos="880"/>
              <w:tab w:val="right" w:leader="dot" w:pos="8323"/>
            </w:tabs>
            <w:rPr>
              <w:rFonts w:eastAsiaTheme="minorEastAsia"/>
              <w:noProof/>
              <w:lang w:eastAsia="en-GB"/>
            </w:rPr>
          </w:pPr>
          <w:hyperlink w:anchor="_Toc9441040" w:history="1">
            <w:r w:rsidRPr="00C04D7A">
              <w:rPr>
                <w:rStyle w:val="Hyperlink"/>
                <w:rFonts w:ascii="Arial" w:hAnsi="Arial" w:cs="Arial"/>
                <w:noProof/>
              </w:rPr>
              <w:t>2.3.</w:t>
            </w:r>
            <w:r>
              <w:rPr>
                <w:rFonts w:eastAsiaTheme="minorEastAsia"/>
                <w:noProof/>
                <w:lang w:eastAsia="en-GB"/>
              </w:rPr>
              <w:tab/>
            </w:r>
            <w:r w:rsidRPr="00C04D7A">
              <w:rPr>
                <w:rStyle w:val="Hyperlink"/>
                <w:rFonts w:ascii="Arial" w:hAnsi="Arial" w:cs="Arial"/>
                <w:noProof/>
              </w:rPr>
              <w:t>Stroke Recovery</w:t>
            </w:r>
            <w:r>
              <w:rPr>
                <w:noProof/>
                <w:webHidden/>
              </w:rPr>
              <w:tab/>
            </w:r>
            <w:r>
              <w:rPr>
                <w:noProof/>
                <w:webHidden/>
              </w:rPr>
              <w:fldChar w:fldCharType="begin"/>
            </w:r>
            <w:r>
              <w:rPr>
                <w:noProof/>
                <w:webHidden/>
              </w:rPr>
              <w:instrText xml:space="preserve"> PAGEREF _Toc9441040 \h </w:instrText>
            </w:r>
            <w:r>
              <w:rPr>
                <w:noProof/>
                <w:webHidden/>
              </w:rPr>
            </w:r>
            <w:r>
              <w:rPr>
                <w:noProof/>
                <w:webHidden/>
              </w:rPr>
              <w:fldChar w:fldCharType="separate"/>
            </w:r>
            <w:r>
              <w:rPr>
                <w:noProof/>
                <w:webHidden/>
              </w:rPr>
              <w:t>6</w:t>
            </w:r>
            <w:r>
              <w:rPr>
                <w:noProof/>
                <w:webHidden/>
              </w:rPr>
              <w:fldChar w:fldCharType="end"/>
            </w:r>
          </w:hyperlink>
        </w:p>
        <w:p w14:paraId="1A71B6EF" w14:textId="09675260" w:rsidR="004544FC" w:rsidRDefault="004544FC">
          <w:pPr>
            <w:pStyle w:val="TOC3"/>
            <w:tabs>
              <w:tab w:val="left" w:pos="1320"/>
              <w:tab w:val="right" w:leader="dot" w:pos="8323"/>
            </w:tabs>
            <w:rPr>
              <w:rFonts w:eastAsiaTheme="minorEastAsia"/>
              <w:noProof/>
              <w:lang w:eastAsia="en-GB"/>
            </w:rPr>
          </w:pPr>
          <w:hyperlink w:anchor="_Toc9441041" w:history="1">
            <w:r w:rsidRPr="00C04D7A">
              <w:rPr>
                <w:rStyle w:val="Hyperlink"/>
                <w:rFonts w:ascii="Arial" w:hAnsi="Arial" w:cs="Arial"/>
                <w:noProof/>
              </w:rPr>
              <w:t>2.3.1.</w:t>
            </w:r>
            <w:r>
              <w:rPr>
                <w:rFonts w:eastAsiaTheme="minorEastAsia"/>
                <w:noProof/>
                <w:lang w:eastAsia="en-GB"/>
              </w:rPr>
              <w:tab/>
            </w:r>
            <w:r w:rsidRPr="00C04D7A">
              <w:rPr>
                <w:rStyle w:val="Hyperlink"/>
                <w:rFonts w:ascii="Arial" w:hAnsi="Arial" w:cs="Arial"/>
                <w:noProof/>
              </w:rPr>
              <w:t>Neurological Recovery</w:t>
            </w:r>
            <w:r>
              <w:rPr>
                <w:noProof/>
                <w:webHidden/>
              </w:rPr>
              <w:tab/>
            </w:r>
            <w:r>
              <w:rPr>
                <w:noProof/>
                <w:webHidden/>
              </w:rPr>
              <w:fldChar w:fldCharType="begin"/>
            </w:r>
            <w:r>
              <w:rPr>
                <w:noProof/>
                <w:webHidden/>
              </w:rPr>
              <w:instrText xml:space="preserve"> PAGEREF _Toc9441041 \h </w:instrText>
            </w:r>
            <w:r>
              <w:rPr>
                <w:noProof/>
                <w:webHidden/>
              </w:rPr>
            </w:r>
            <w:r>
              <w:rPr>
                <w:noProof/>
                <w:webHidden/>
              </w:rPr>
              <w:fldChar w:fldCharType="separate"/>
            </w:r>
            <w:r>
              <w:rPr>
                <w:noProof/>
                <w:webHidden/>
              </w:rPr>
              <w:t>6</w:t>
            </w:r>
            <w:r>
              <w:rPr>
                <w:noProof/>
                <w:webHidden/>
              </w:rPr>
              <w:fldChar w:fldCharType="end"/>
            </w:r>
          </w:hyperlink>
        </w:p>
        <w:p w14:paraId="1783AD6E" w14:textId="4A4F4DB2" w:rsidR="004544FC" w:rsidRDefault="004544FC">
          <w:pPr>
            <w:pStyle w:val="TOC3"/>
            <w:tabs>
              <w:tab w:val="left" w:pos="1320"/>
              <w:tab w:val="right" w:leader="dot" w:pos="8323"/>
            </w:tabs>
            <w:rPr>
              <w:rFonts w:eastAsiaTheme="minorEastAsia"/>
              <w:noProof/>
              <w:lang w:eastAsia="en-GB"/>
            </w:rPr>
          </w:pPr>
          <w:hyperlink w:anchor="_Toc9441042" w:history="1">
            <w:r w:rsidRPr="00C04D7A">
              <w:rPr>
                <w:rStyle w:val="Hyperlink"/>
                <w:rFonts w:ascii="Arial" w:hAnsi="Arial" w:cs="Arial"/>
                <w:noProof/>
              </w:rPr>
              <w:t>2.3.2.</w:t>
            </w:r>
            <w:r>
              <w:rPr>
                <w:rFonts w:eastAsiaTheme="minorEastAsia"/>
                <w:noProof/>
                <w:lang w:eastAsia="en-GB"/>
              </w:rPr>
              <w:tab/>
            </w:r>
            <w:r w:rsidRPr="00C04D7A">
              <w:rPr>
                <w:rStyle w:val="Hyperlink"/>
                <w:rFonts w:ascii="Arial" w:hAnsi="Arial" w:cs="Arial"/>
                <w:noProof/>
              </w:rPr>
              <w:t>Physiotherapy</w:t>
            </w:r>
            <w:r>
              <w:rPr>
                <w:noProof/>
                <w:webHidden/>
              </w:rPr>
              <w:tab/>
            </w:r>
            <w:r>
              <w:rPr>
                <w:noProof/>
                <w:webHidden/>
              </w:rPr>
              <w:fldChar w:fldCharType="begin"/>
            </w:r>
            <w:r>
              <w:rPr>
                <w:noProof/>
                <w:webHidden/>
              </w:rPr>
              <w:instrText xml:space="preserve"> PAGEREF _Toc9441042 \h </w:instrText>
            </w:r>
            <w:r>
              <w:rPr>
                <w:noProof/>
                <w:webHidden/>
              </w:rPr>
            </w:r>
            <w:r>
              <w:rPr>
                <w:noProof/>
                <w:webHidden/>
              </w:rPr>
              <w:fldChar w:fldCharType="separate"/>
            </w:r>
            <w:r>
              <w:rPr>
                <w:noProof/>
                <w:webHidden/>
              </w:rPr>
              <w:t>6</w:t>
            </w:r>
            <w:r>
              <w:rPr>
                <w:noProof/>
                <w:webHidden/>
              </w:rPr>
              <w:fldChar w:fldCharType="end"/>
            </w:r>
          </w:hyperlink>
        </w:p>
        <w:p w14:paraId="31A11271" w14:textId="4770938E" w:rsidR="004544FC" w:rsidRDefault="004544FC">
          <w:pPr>
            <w:pStyle w:val="TOC2"/>
            <w:tabs>
              <w:tab w:val="left" w:pos="880"/>
              <w:tab w:val="right" w:leader="dot" w:pos="8323"/>
            </w:tabs>
            <w:rPr>
              <w:rFonts w:eastAsiaTheme="minorEastAsia"/>
              <w:noProof/>
              <w:lang w:eastAsia="en-GB"/>
            </w:rPr>
          </w:pPr>
          <w:hyperlink w:anchor="_Toc9441043" w:history="1">
            <w:r w:rsidRPr="00C04D7A">
              <w:rPr>
                <w:rStyle w:val="Hyperlink"/>
                <w:rFonts w:ascii="Arial" w:hAnsi="Arial" w:cs="Arial"/>
                <w:noProof/>
              </w:rPr>
              <w:t>2.4.</w:t>
            </w:r>
            <w:r>
              <w:rPr>
                <w:rFonts w:eastAsiaTheme="minorEastAsia"/>
                <w:noProof/>
                <w:lang w:eastAsia="en-GB"/>
              </w:rPr>
              <w:tab/>
            </w:r>
            <w:r w:rsidRPr="00C04D7A">
              <w:rPr>
                <w:rStyle w:val="Hyperlink"/>
                <w:rFonts w:ascii="Arial" w:hAnsi="Arial" w:cs="Arial"/>
                <w:noProof/>
              </w:rPr>
              <w:t>Using Robots for Rehabilitation of Stroke Patients</w:t>
            </w:r>
            <w:r>
              <w:rPr>
                <w:noProof/>
                <w:webHidden/>
              </w:rPr>
              <w:tab/>
            </w:r>
            <w:r>
              <w:rPr>
                <w:noProof/>
                <w:webHidden/>
              </w:rPr>
              <w:fldChar w:fldCharType="begin"/>
            </w:r>
            <w:r>
              <w:rPr>
                <w:noProof/>
                <w:webHidden/>
              </w:rPr>
              <w:instrText xml:space="preserve"> PAGEREF _Toc9441043 \h </w:instrText>
            </w:r>
            <w:r>
              <w:rPr>
                <w:noProof/>
                <w:webHidden/>
              </w:rPr>
            </w:r>
            <w:r>
              <w:rPr>
                <w:noProof/>
                <w:webHidden/>
              </w:rPr>
              <w:fldChar w:fldCharType="separate"/>
            </w:r>
            <w:r>
              <w:rPr>
                <w:noProof/>
                <w:webHidden/>
              </w:rPr>
              <w:t>7</w:t>
            </w:r>
            <w:r>
              <w:rPr>
                <w:noProof/>
                <w:webHidden/>
              </w:rPr>
              <w:fldChar w:fldCharType="end"/>
            </w:r>
          </w:hyperlink>
        </w:p>
        <w:p w14:paraId="0B4D4119" w14:textId="49806EC3" w:rsidR="004544FC" w:rsidRDefault="004544FC">
          <w:pPr>
            <w:pStyle w:val="TOC3"/>
            <w:tabs>
              <w:tab w:val="left" w:pos="1320"/>
              <w:tab w:val="right" w:leader="dot" w:pos="8323"/>
            </w:tabs>
            <w:rPr>
              <w:rFonts w:eastAsiaTheme="minorEastAsia"/>
              <w:noProof/>
              <w:lang w:eastAsia="en-GB"/>
            </w:rPr>
          </w:pPr>
          <w:hyperlink w:anchor="_Toc9441044" w:history="1">
            <w:r w:rsidRPr="00C04D7A">
              <w:rPr>
                <w:rStyle w:val="Hyperlink"/>
                <w:rFonts w:ascii="Arial" w:hAnsi="Arial" w:cs="Arial"/>
                <w:noProof/>
              </w:rPr>
              <w:t>2.4.1.</w:t>
            </w:r>
            <w:r>
              <w:rPr>
                <w:rFonts w:eastAsiaTheme="minorEastAsia"/>
                <w:noProof/>
                <w:lang w:eastAsia="en-GB"/>
              </w:rPr>
              <w:tab/>
            </w:r>
            <w:r w:rsidRPr="00C04D7A">
              <w:rPr>
                <w:rStyle w:val="Hyperlink"/>
                <w:rFonts w:ascii="Arial" w:hAnsi="Arial" w:cs="Arial"/>
                <w:noProof/>
              </w:rPr>
              <w:t>Control Hierarchy</w:t>
            </w:r>
            <w:r>
              <w:rPr>
                <w:noProof/>
                <w:webHidden/>
              </w:rPr>
              <w:tab/>
            </w:r>
            <w:r>
              <w:rPr>
                <w:noProof/>
                <w:webHidden/>
              </w:rPr>
              <w:fldChar w:fldCharType="begin"/>
            </w:r>
            <w:r>
              <w:rPr>
                <w:noProof/>
                <w:webHidden/>
              </w:rPr>
              <w:instrText xml:space="preserve"> PAGEREF _Toc9441044 \h </w:instrText>
            </w:r>
            <w:r>
              <w:rPr>
                <w:noProof/>
                <w:webHidden/>
              </w:rPr>
            </w:r>
            <w:r>
              <w:rPr>
                <w:noProof/>
                <w:webHidden/>
              </w:rPr>
              <w:fldChar w:fldCharType="separate"/>
            </w:r>
            <w:r>
              <w:rPr>
                <w:noProof/>
                <w:webHidden/>
              </w:rPr>
              <w:t>8</w:t>
            </w:r>
            <w:r>
              <w:rPr>
                <w:noProof/>
                <w:webHidden/>
              </w:rPr>
              <w:fldChar w:fldCharType="end"/>
            </w:r>
          </w:hyperlink>
        </w:p>
        <w:p w14:paraId="2DC71537" w14:textId="09F6E522" w:rsidR="004544FC" w:rsidRDefault="004544FC">
          <w:pPr>
            <w:pStyle w:val="TOC3"/>
            <w:tabs>
              <w:tab w:val="left" w:pos="1320"/>
              <w:tab w:val="right" w:leader="dot" w:pos="8323"/>
            </w:tabs>
            <w:rPr>
              <w:rFonts w:eastAsiaTheme="minorEastAsia"/>
              <w:noProof/>
              <w:lang w:eastAsia="en-GB"/>
            </w:rPr>
          </w:pPr>
          <w:hyperlink w:anchor="_Toc9441045" w:history="1">
            <w:r w:rsidRPr="00C04D7A">
              <w:rPr>
                <w:rStyle w:val="Hyperlink"/>
                <w:rFonts w:ascii="Arial" w:hAnsi="Arial" w:cs="Arial"/>
                <w:noProof/>
              </w:rPr>
              <w:t>2.4.2.</w:t>
            </w:r>
            <w:r>
              <w:rPr>
                <w:rFonts w:eastAsiaTheme="minorEastAsia"/>
                <w:noProof/>
                <w:lang w:eastAsia="en-GB"/>
              </w:rPr>
              <w:tab/>
            </w:r>
            <w:r w:rsidRPr="00C04D7A">
              <w:rPr>
                <w:rStyle w:val="Hyperlink"/>
                <w:rFonts w:ascii="Arial" w:hAnsi="Arial" w:cs="Arial"/>
                <w:noProof/>
              </w:rPr>
              <w:t>High Level Control Strategies</w:t>
            </w:r>
            <w:r>
              <w:rPr>
                <w:noProof/>
                <w:webHidden/>
              </w:rPr>
              <w:tab/>
            </w:r>
            <w:r>
              <w:rPr>
                <w:noProof/>
                <w:webHidden/>
              </w:rPr>
              <w:fldChar w:fldCharType="begin"/>
            </w:r>
            <w:r>
              <w:rPr>
                <w:noProof/>
                <w:webHidden/>
              </w:rPr>
              <w:instrText xml:space="preserve"> PAGEREF _Toc9441045 \h </w:instrText>
            </w:r>
            <w:r>
              <w:rPr>
                <w:noProof/>
                <w:webHidden/>
              </w:rPr>
            </w:r>
            <w:r>
              <w:rPr>
                <w:noProof/>
                <w:webHidden/>
              </w:rPr>
              <w:fldChar w:fldCharType="separate"/>
            </w:r>
            <w:r>
              <w:rPr>
                <w:noProof/>
                <w:webHidden/>
              </w:rPr>
              <w:t>8</w:t>
            </w:r>
            <w:r>
              <w:rPr>
                <w:noProof/>
                <w:webHidden/>
              </w:rPr>
              <w:fldChar w:fldCharType="end"/>
            </w:r>
          </w:hyperlink>
        </w:p>
        <w:p w14:paraId="4985B8DB" w14:textId="6A1CF314" w:rsidR="004544FC" w:rsidRDefault="004544FC">
          <w:pPr>
            <w:pStyle w:val="TOC3"/>
            <w:tabs>
              <w:tab w:val="left" w:pos="1320"/>
              <w:tab w:val="right" w:leader="dot" w:pos="8323"/>
            </w:tabs>
            <w:rPr>
              <w:rFonts w:eastAsiaTheme="minorEastAsia"/>
              <w:noProof/>
              <w:lang w:eastAsia="en-GB"/>
            </w:rPr>
          </w:pPr>
          <w:hyperlink w:anchor="_Toc9441046" w:history="1">
            <w:r w:rsidRPr="00C04D7A">
              <w:rPr>
                <w:rStyle w:val="Hyperlink"/>
                <w:rFonts w:ascii="Arial" w:hAnsi="Arial" w:cs="Arial"/>
                <w:noProof/>
              </w:rPr>
              <w:t>2.4.3.</w:t>
            </w:r>
            <w:r>
              <w:rPr>
                <w:rFonts w:eastAsiaTheme="minorEastAsia"/>
                <w:noProof/>
                <w:lang w:eastAsia="en-GB"/>
              </w:rPr>
              <w:tab/>
            </w:r>
            <w:r w:rsidRPr="00C04D7A">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_Toc9441046 \h </w:instrText>
            </w:r>
            <w:r>
              <w:rPr>
                <w:noProof/>
                <w:webHidden/>
              </w:rPr>
            </w:r>
            <w:r>
              <w:rPr>
                <w:noProof/>
                <w:webHidden/>
              </w:rPr>
              <w:fldChar w:fldCharType="separate"/>
            </w:r>
            <w:r>
              <w:rPr>
                <w:noProof/>
                <w:webHidden/>
              </w:rPr>
              <w:t>10</w:t>
            </w:r>
            <w:r>
              <w:rPr>
                <w:noProof/>
                <w:webHidden/>
              </w:rPr>
              <w:fldChar w:fldCharType="end"/>
            </w:r>
          </w:hyperlink>
        </w:p>
        <w:p w14:paraId="2A1191E6" w14:textId="618E669E" w:rsidR="004544FC" w:rsidRDefault="004544FC">
          <w:pPr>
            <w:pStyle w:val="TOC3"/>
            <w:tabs>
              <w:tab w:val="left" w:pos="1320"/>
              <w:tab w:val="right" w:leader="dot" w:pos="8323"/>
            </w:tabs>
            <w:rPr>
              <w:rFonts w:eastAsiaTheme="minorEastAsia"/>
              <w:noProof/>
              <w:lang w:eastAsia="en-GB"/>
            </w:rPr>
          </w:pPr>
          <w:hyperlink w:anchor="_Toc9441047" w:history="1">
            <w:r w:rsidRPr="00C04D7A">
              <w:rPr>
                <w:rStyle w:val="Hyperlink"/>
                <w:rFonts w:ascii="Arial" w:hAnsi="Arial" w:cs="Arial"/>
                <w:noProof/>
              </w:rPr>
              <w:t>2.4.4.</w:t>
            </w:r>
            <w:r>
              <w:rPr>
                <w:rFonts w:eastAsiaTheme="minorEastAsia"/>
                <w:noProof/>
                <w:lang w:eastAsia="en-GB"/>
              </w:rPr>
              <w:tab/>
            </w:r>
            <w:r w:rsidRPr="00C04D7A">
              <w:rPr>
                <w:rStyle w:val="Hyperlink"/>
                <w:rFonts w:ascii="Arial" w:hAnsi="Arial" w:cs="Arial"/>
                <w:noProof/>
              </w:rPr>
              <w:t>Low-Level Control</w:t>
            </w:r>
            <w:r>
              <w:rPr>
                <w:noProof/>
                <w:webHidden/>
              </w:rPr>
              <w:tab/>
            </w:r>
            <w:r>
              <w:rPr>
                <w:noProof/>
                <w:webHidden/>
              </w:rPr>
              <w:fldChar w:fldCharType="begin"/>
            </w:r>
            <w:r>
              <w:rPr>
                <w:noProof/>
                <w:webHidden/>
              </w:rPr>
              <w:instrText xml:space="preserve"> PAGEREF _Toc9441047 \h </w:instrText>
            </w:r>
            <w:r>
              <w:rPr>
                <w:noProof/>
                <w:webHidden/>
              </w:rPr>
            </w:r>
            <w:r>
              <w:rPr>
                <w:noProof/>
                <w:webHidden/>
              </w:rPr>
              <w:fldChar w:fldCharType="separate"/>
            </w:r>
            <w:r>
              <w:rPr>
                <w:noProof/>
                <w:webHidden/>
              </w:rPr>
              <w:t>10</w:t>
            </w:r>
            <w:r>
              <w:rPr>
                <w:noProof/>
                <w:webHidden/>
              </w:rPr>
              <w:fldChar w:fldCharType="end"/>
            </w:r>
          </w:hyperlink>
        </w:p>
        <w:p w14:paraId="7F16E8BC" w14:textId="2277587F" w:rsidR="004544FC" w:rsidRDefault="004544FC">
          <w:pPr>
            <w:pStyle w:val="TOC3"/>
            <w:tabs>
              <w:tab w:val="left" w:pos="1320"/>
              <w:tab w:val="right" w:leader="dot" w:pos="8323"/>
            </w:tabs>
            <w:rPr>
              <w:rFonts w:eastAsiaTheme="minorEastAsia"/>
              <w:noProof/>
              <w:lang w:eastAsia="en-GB"/>
            </w:rPr>
          </w:pPr>
          <w:hyperlink w:anchor="_Toc9441048" w:history="1">
            <w:r w:rsidRPr="00C04D7A">
              <w:rPr>
                <w:rStyle w:val="Hyperlink"/>
                <w:rFonts w:ascii="Arial" w:hAnsi="Arial" w:cs="Arial"/>
                <w:noProof/>
              </w:rPr>
              <w:t>2.4.5.</w:t>
            </w:r>
            <w:r>
              <w:rPr>
                <w:rFonts w:eastAsiaTheme="minorEastAsia"/>
                <w:noProof/>
                <w:lang w:eastAsia="en-GB"/>
              </w:rPr>
              <w:tab/>
            </w:r>
            <w:r w:rsidRPr="00C04D7A">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_Toc9441048 \h </w:instrText>
            </w:r>
            <w:r>
              <w:rPr>
                <w:noProof/>
                <w:webHidden/>
              </w:rPr>
            </w:r>
            <w:r>
              <w:rPr>
                <w:noProof/>
                <w:webHidden/>
              </w:rPr>
              <w:fldChar w:fldCharType="separate"/>
            </w:r>
            <w:r>
              <w:rPr>
                <w:noProof/>
                <w:webHidden/>
              </w:rPr>
              <w:t>11</w:t>
            </w:r>
            <w:r>
              <w:rPr>
                <w:noProof/>
                <w:webHidden/>
              </w:rPr>
              <w:fldChar w:fldCharType="end"/>
            </w:r>
          </w:hyperlink>
        </w:p>
        <w:p w14:paraId="2CEB7FBD" w14:textId="76EA86D6" w:rsidR="004544FC" w:rsidRDefault="004544FC">
          <w:pPr>
            <w:pStyle w:val="TOC3"/>
            <w:tabs>
              <w:tab w:val="left" w:pos="1320"/>
              <w:tab w:val="right" w:leader="dot" w:pos="8323"/>
            </w:tabs>
            <w:rPr>
              <w:rFonts w:eastAsiaTheme="minorEastAsia"/>
              <w:noProof/>
              <w:lang w:eastAsia="en-GB"/>
            </w:rPr>
          </w:pPr>
          <w:hyperlink w:anchor="_Toc9441049" w:history="1">
            <w:r w:rsidRPr="00C04D7A">
              <w:rPr>
                <w:rStyle w:val="Hyperlink"/>
                <w:rFonts w:ascii="Arial" w:hAnsi="Arial" w:cs="Arial"/>
                <w:noProof/>
              </w:rPr>
              <w:t>2.4.6.</w:t>
            </w:r>
            <w:r>
              <w:rPr>
                <w:rFonts w:eastAsiaTheme="minorEastAsia"/>
                <w:noProof/>
                <w:lang w:eastAsia="en-GB"/>
              </w:rPr>
              <w:tab/>
            </w:r>
            <w:r w:rsidRPr="00C04D7A">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_Toc9441049 \h </w:instrText>
            </w:r>
            <w:r>
              <w:rPr>
                <w:noProof/>
                <w:webHidden/>
              </w:rPr>
            </w:r>
            <w:r>
              <w:rPr>
                <w:noProof/>
                <w:webHidden/>
              </w:rPr>
              <w:fldChar w:fldCharType="separate"/>
            </w:r>
            <w:r>
              <w:rPr>
                <w:noProof/>
                <w:webHidden/>
              </w:rPr>
              <w:t>12</w:t>
            </w:r>
            <w:r>
              <w:rPr>
                <w:noProof/>
                <w:webHidden/>
              </w:rPr>
              <w:fldChar w:fldCharType="end"/>
            </w:r>
          </w:hyperlink>
        </w:p>
        <w:p w14:paraId="619050D9" w14:textId="6AA08916" w:rsidR="004544FC" w:rsidRDefault="004544FC">
          <w:pPr>
            <w:pStyle w:val="TOC3"/>
            <w:tabs>
              <w:tab w:val="left" w:pos="1320"/>
              <w:tab w:val="right" w:leader="dot" w:pos="8323"/>
            </w:tabs>
            <w:rPr>
              <w:rFonts w:eastAsiaTheme="minorEastAsia"/>
              <w:noProof/>
              <w:lang w:eastAsia="en-GB"/>
            </w:rPr>
          </w:pPr>
          <w:hyperlink w:anchor="_Toc9441050" w:history="1">
            <w:r w:rsidRPr="00C04D7A">
              <w:rPr>
                <w:rStyle w:val="Hyperlink"/>
                <w:rFonts w:ascii="Arial" w:hAnsi="Arial" w:cs="Arial"/>
                <w:noProof/>
              </w:rPr>
              <w:t>2.4.7.</w:t>
            </w:r>
            <w:r>
              <w:rPr>
                <w:rFonts w:eastAsiaTheme="minorEastAsia"/>
                <w:noProof/>
                <w:lang w:eastAsia="en-GB"/>
              </w:rPr>
              <w:tab/>
            </w:r>
            <w:r w:rsidRPr="00C04D7A">
              <w:rPr>
                <w:rStyle w:val="Hyperlink"/>
                <w:rFonts w:ascii="Arial" w:hAnsi="Arial" w:cs="Arial"/>
                <w:noProof/>
              </w:rPr>
              <w:t>Selecting Impedance Control or Admittance Control</w:t>
            </w:r>
            <w:r>
              <w:rPr>
                <w:noProof/>
                <w:webHidden/>
              </w:rPr>
              <w:tab/>
            </w:r>
            <w:r>
              <w:rPr>
                <w:noProof/>
                <w:webHidden/>
              </w:rPr>
              <w:fldChar w:fldCharType="begin"/>
            </w:r>
            <w:r>
              <w:rPr>
                <w:noProof/>
                <w:webHidden/>
              </w:rPr>
              <w:instrText xml:space="preserve"> PAGEREF _Toc9441050 \h </w:instrText>
            </w:r>
            <w:r>
              <w:rPr>
                <w:noProof/>
                <w:webHidden/>
              </w:rPr>
            </w:r>
            <w:r>
              <w:rPr>
                <w:noProof/>
                <w:webHidden/>
              </w:rPr>
              <w:fldChar w:fldCharType="separate"/>
            </w:r>
            <w:r>
              <w:rPr>
                <w:noProof/>
                <w:webHidden/>
              </w:rPr>
              <w:t>13</w:t>
            </w:r>
            <w:r>
              <w:rPr>
                <w:noProof/>
                <w:webHidden/>
              </w:rPr>
              <w:fldChar w:fldCharType="end"/>
            </w:r>
          </w:hyperlink>
        </w:p>
        <w:p w14:paraId="787A70D7" w14:textId="5560C210" w:rsidR="004544FC" w:rsidRDefault="004544FC">
          <w:pPr>
            <w:pStyle w:val="TOC2"/>
            <w:tabs>
              <w:tab w:val="left" w:pos="880"/>
              <w:tab w:val="right" w:leader="dot" w:pos="8323"/>
            </w:tabs>
            <w:rPr>
              <w:rFonts w:eastAsiaTheme="minorEastAsia"/>
              <w:noProof/>
              <w:lang w:eastAsia="en-GB"/>
            </w:rPr>
          </w:pPr>
          <w:hyperlink w:anchor="_Toc9441051" w:history="1">
            <w:r w:rsidRPr="00C04D7A">
              <w:rPr>
                <w:rStyle w:val="Hyperlink"/>
                <w:rFonts w:ascii="Arial" w:hAnsi="Arial" w:cs="Arial"/>
                <w:noProof/>
              </w:rPr>
              <w:t>2.5.</w:t>
            </w:r>
            <w:r>
              <w:rPr>
                <w:rFonts w:eastAsiaTheme="minorEastAsia"/>
                <w:noProof/>
                <w:lang w:eastAsia="en-GB"/>
              </w:rPr>
              <w:tab/>
            </w:r>
            <w:r w:rsidRPr="00C04D7A">
              <w:rPr>
                <w:rStyle w:val="Hyperlink"/>
                <w:rFonts w:ascii="Arial" w:hAnsi="Arial" w:cs="Arial"/>
                <w:noProof/>
              </w:rPr>
              <w:t>Rehabilitation Robots</w:t>
            </w:r>
            <w:r>
              <w:rPr>
                <w:noProof/>
                <w:webHidden/>
              </w:rPr>
              <w:tab/>
            </w:r>
            <w:r>
              <w:rPr>
                <w:noProof/>
                <w:webHidden/>
              </w:rPr>
              <w:fldChar w:fldCharType="begin"/>
            </w:r>
            <w:r>
              <w:rPr>
                <w:noProof/>
                <w:webHidden/>
              </w:rPr>
              <w:instrText xml:space="preserve"> PAGEREF _Toc9441051 \h </w:instrText>
            </w:r>
            <w:r>
              <w:rPr>
                <w:noProof/>
                <w:webHidden/>
              </w:rPr>
            </w:r>
            <w:r>
              <w:rPr>
                <w:noProof/>
                <w:webHidden/>
              </w:rPr>
              <w:fldChar w:fldCharType="separate"/>
            </w:r>
            <w:r>
              <w:rPr>
                <w:noProof/>
                <w:webHidden/>
              </w:rPr>
              <w:t>14</w:t>
            </w:r>
            <w:r>
              <w:rPr>
                <w:noProof/>
                <w:webHidden/>
              </w:rPr>
              <w:fldChar w:fldCharType="end"/>
            </w:r>
          </w:hyperlink>
        </w:p>
        <w:p w14:paraId="0C47EA69" w14:textId="20190A48" w:rsidR="004544FC" w:rsidRDefault="004544FC">
          <w:pPr>
            <w:pStyle w:val="TOC3"/>
            <w:tabs>
              <w:tab w:val="left" w:pos="1320"/>
              <w:tab w:val="right" w:leader="dot" w:pos="8323"/>
            </w:tabs>
            <w:rPr>
              <w:rFonts w:eastAsiaTheme="minorEastAsia"/>
              <w:noProof/>
              <w:lang w:eastAsia="en-GB"/>
            </w:rPr>
          </w:pPr>
          <w:hyperlink w:anchor="_Toc9441052" w:history="1">
            <w:r w:rsidRPr="00C04D7A">
              <w:rPr>
                <w:rStyle w:val="Hyperlink"/>
                <w:rFonts w:ascii="Arial" w:hAnsi="Arial" w:cs="Arial"/>
                <w:noProof/>
              </w:rPr>
              <w:t>2.5.1.</w:t>
            </w:r>
            <w:r>
              <w:rPr>
                <w:rFonts w:eastAsiaTheme="minorEastAsia"/>
                <w:noProof/>
                <w:lang w:eastAsia="en-GB"/>
              </w:rPr>
              <w:tab/>
            </w:r>
            <w:r w:rsidRPr="00C04D7A">
              <w:rPr>
                <w:rStyle w:val="Hyperlink"/>
                <w:rFonts w:ascii="Arial" w:hAnsi="Arial" w:cs="Arial"/>
                <w:noProof/>
              </w:rPr>
              <w:t>MIT-MANUS</w:t>
            </w:r>
            <w:r>
              <w:rPr>
                <w:noProof/>
                <w:webHidden/>
              </w:rPr>
              <w:tab/>
            </w:r>
            <w:r>
              <w:rPr>
                <w:noProof/>
                <w:webHidden/>
              </w:rPr>
              <w:fldChar w:fldCharType="begin"/>
            </w:r>
            <w:r>
              <w:rPr>
                <w:noProof/>
                <w:webHidden/>
              </w:rPr>
              <w:instrText xml:space="preserve"> PAGEREF _Toc9441052 \h </w:instrText>
            </w:r>
            <w:r>
              <w:rPr>
                <w:noProof/>
                <w:webHidden/>
              </w:rPr>
            </w:r>
            <w:r>
              <w:rPr>
                <w:noProof/>
                <w:webHidden/>
              </w:rPr>
              <w:fldChar w:fldCharType="separate"/>
            </w:r>
            <w:r>
              <w:rPr>
                <w:noProof/>
                <w:webHidden/>
              </w:rPr>
              <w:t>14</w:t>
            </w:r>
            <w:r>
              <w:rPr>
                <w:noProof/>
                <w:webHidden/>
              </w:rPr>
              <w:fldChar w:fldCharType="end"/>
            </w:r>
          </w:hyperlink>
        </w:p>
        <w:p w14:paraId="3DF86CD3" w14:textId="0B4CF309" w:rsidR="004544FC" w:rsidRDefault="004544FC">
          <w:pPr>
            <w:pStyle w:val="TOC3"/>
            <w:tabs>
              <w:tab w:val="left" w:pos="1320"/>
              <w:tab w:val="right" w:leader="dot" w:pos="8323"/>
            </w:tabs>
            <w:rPr>
              <w:rFonts w:eastAsiaTheme="minorEastAsia"/>
              <w:noProof/>
              <w:lang w:eastAsia="en-GB"/>
            </w:rPr>
          </w:pPr>
          <w:hyperlink w:anchor="_Toc9441053" w:history="1">
            <w:r w:rsidRPr="00C04D7A">
              <w:rPr>
                <w:rStyle w:val="Hyperlink"/>
                <w:rFonts w:ascii="Arial" w:hAnsi="Arial" w:cs="Arial"/>
                <w:noProof/>
              </w:rPr>
              <w:t>2.5.2.</w:t>
            </w:r>
            <w:r>
              <w:rPr>
                <w:rFonts w:eastAsiaTheme="minorEastAsia"/>
                <w:noProof/>
                <w:lang w:eastAsia="en-GB"/>
              </w:rPr>
              <w:tab/>
            </w:r>
            <w:r w:rsidRPr="00C04D7A">
              <w:rPr>
                <w:rStyle w:val="Hyperlink"/>
                <w:rFonts w:ascii="Arial" w:hAnsi="Arial" w:cs="Arial"/>
                <w:noProof/>
              </w:rPr>
              <w:t>MEMOS (Mechatronic System for Motor Recovery After Stroke)</w:t>
            </w:r>
            <w:r>
              <w:rPr>
                <w:noProof/>
                <w:webHidden/>
              </w:rPr>
              <w:tab/>
            </w:r>
            <w:r>
              <w:rPr>
                <w:noProof/>
                <w:webHidden/>
              </w:rPr>
              <w:fldChar w:fldCharType="begin"/>
            </w:r>
            <w:r>
              <w:rPr>
                <w:noProof/>
                <w:webHidden/>
              </w:rPr>
              <w:instrText xml:space="preserve"> PAGEREF _Toc9441053 \h </w:instrText>
            </w:r>
            <w:r>
              <w:rPr>
                <w:noProof/>
                <w:webHidden/>
              </w:rPr>
            </w:r>
            <w:r>
              <w:rPr>
                <w:noProof/>
                <w:webHidden/>
              </w:rPr>
              <w:fldChar w:fldCharType="separate"/>
            </w:r>
            <w:r>
              <w:rPr>
                <w:noProof/>
                <w:webHidden/>
              </w:rPr>
              <w:t>17</w:t>
            </w:r>
            <w:r>
              <w:rPr>
                <w:noProof/>
                <w:webHidden/>
              </w:rPr>
              <w:fldChar w:fldCharType="end"/>
            </w:r>
          </w:hyperlink>
        </w:p>
        <w:p w14:paraId="7E73BAB5" w14:textId="35B8B97D" w:rsidR="004544FC" w:rsidRDefault="004544FC">
          <w:pPr>
            <w:pStyle w:val="TOC3"/>
            <w:tabs>
              <w:tab w:val="left" w:pos="1320"/>
              <w:tab w:val="right" w:leader="dot" w:pos="8323"/>
            </w:tabs>
            <w:rPr>
              <w:rFonts w:eastAsiaTheme="minorEastAsia"/>
              <w:noProof/>
              <w:lang w:eastAsia="en-GB"/>
            </w:rPr>
          </w:pPr>
          <w:hyperlink w:anchor="_Toc9441054" w:history="1">
            <w:r w:rsidRPr="00C04D7A">
              <w:rPr>
                <w:rStyle w:val="Hyperlink"/>
                <w:rFonts w:ascii="Arial" w:hAnsi="Arial" w:cs="Arial"/>
                <w:noProof/>
              </w:rPr>
              <w:t>2.5.3.</w:t>
            </w:r>
            <w:r>
              <w:rPr>
                <w:rFonts w:eastAsiaTheme="minorEastAsia"/>
                <w:noProof/>
                <w:lang w:eastAsia="en-GB"/>
              </w:rPr>
              <w:tab/>
            </w:r>
            <w:r w:rsidRPr="00C04D7A">
              <w:rPr>
                <w:rStyle w:val="Hyperlink"/>
                <w:rFonts w:ascii="Arial" w:hAnsi="Arial" w:cs="Arial"/>
                <w:noProof/>
              </w:rPr>
              <w:t>Mirror Image Motor Enabler (MIME)</w:t>
            </w:r>
            <w:r>
              <w:rPr>
                <w:noProof/>
                <w:webHidden/>
              </w:rPr>
              <w:tab/>
            </w:r>
            <w:r>
              <w:rPr>
                <w:noProof/>
                <w:webHidden/>
              </w:rPr>
              <w:fldChar w:fldCharType="begin"/>
            </w:r>
            <w:r>
              <w:rPr>
                <w:noProof/>
                <w:webHidden/>
              </w:rPr>
              <w:instrText xml:space="preserve"> PAGEREF _Toc9441054 \h </w:instrText>
            </w:r>
            <w:r>
              <w:rPr>
                <w:noProof/>
                <w:webHidden/>
              </w:rPr>
            </w:r>
            <w:r>
              <w:rPr>
                <w:noProof/>
                <w:webHidden/>
              </w:rPr>
              <w:fldChar w:fldCharType="separate"/>
            </w:r>
            <w:r>
              <w:rPr>
                <w:noProof/>
                <w:webHidden/>
              </w:rPr>
              <w:t>18</w:t>
            </w:r>
            <w:r>
              <w:rPr>
                <w:noProof/>
                <w:webHidden/>
              </w:rPr>
              <w:fldChar w:fldCharType="end"/>
            </w:r>
          </w:hyperlink>
        </w:p>
        <w:p w14:paraId="38CEACB6" w14:textId="1AAF207D" w:rsidR="004544FC" w:rsidRDefault="004544FC">
          <w:pPr>
            <w:pStyle w:val="TOC3"/>
            <w:tabs>
              <w:tab w:val="left" w:pos="1320"/>
              <w:tab w:val="right" w:leader="dot" w:pos="8323"/>
            </w:tabs>
            <w:rPr>
              <w:rFonts w:eastAsiaTheme="minorEastAsia"/>
              <w:noProof/>
              <w:lang w:eastAsia="en-GB"/>
            </w:rPr>
          </w:pPr>
          <w:hyperlink w:anchor="_Toc9441055" w:history="1">
            <w:r w:rsidRPr="00C04D7A">
              <w:rPr>
                <w:rStyle w:val="Hyperlink"/>
                <w:rFonts w:ascii="Arial" w:hAnsi="Arial" w:cs="Arial"/>
                <w:noProof/>
              </w:rPr>
              <w:t>2.5.4.</w:t>
            </w:r>
            <w:r>
              <w:rPr>
                <w:rFonts w:eastAsiaTheme="minorEastAsia"/>
                <w:noProof/>
                <w:lang w:eastAsia="en-GB"/>
              </w:rPr>
              <w:tab/>
            </w:r>
            <w:r w:rsidRPr="00C04D7A">
              <w:rPr>
                <w:rStyle w:val="Hyperlink"/>
                <w:rFonts w:ascii="Arial" w:hAnsi="Arial" w:cs="Arial"/>
                <w:noProof/>
              </w:rPr>
              <w:t>Assisted Rehabilitation and Measurement (ARM) Guide</w:t>
            </w:r>
            <w:r>
              <w:rPr>
                <w:noProof/>
                <w:webHidden/>
              </w:rPr>
              <w:tab/>
            </w:r>
            <w:r>
              <w:rPr>
                <w:noProof/>
                <w:webHidden/>
              </w:rPr>
              <w:fldChar w:fldCharType="begin"/>
            </w:r>
            <w:r>
              <w:rPr>
                <w:noProof/>
                <w:webHidden/>
              </w:rPr>
              <w:instrText xml:space="preserve"> PAGEREF _Toc9441055 \h </w:instrText>
            </w:r>
            <w:r>
              <w:rPr>
                <w:noProof/>
                <w:webHidden/>
              </w:rPr>
            </w:r>
            <w:r>
              <w:rPr>
                <w:noProof/>
                <w:webHidden/>
              </w:rPr>
              <w:fldChar w:fldCharType="separate"/>
            </w:r>
            <w:r>
              <w:rPr>
                <w:noProof/>
                <w:webHidden/>
              </w:rPr>
              <w:t>20</w:t>
            </w:r>
            <w:r>
              <w:rPr>
                <w:noProof/>
                <w:webHidden/>
              </w:rPr>
              <w:fldChar w:fldCharType="end"/>
            </w:r>
          </w:hyperlink>
        </w:p>
        <w:p w14:paraId="6BC49ECD" w14:textId="624AA7DC" w:rsidR="004544FC" w:rsidRDefault="004544FC">
          <w:pPr>
            <w:pStyle w:val="TOC3"/>
            <w:tabs>
              <w:tab w:val="left" w:pos="1320"/>
              <w:tab w:val="right" w:leader="dot" w:pos="8323"/>
            </w:tabs>
            <w:rPr>
              <w:rFonts w:eastAsiaTheme="minorEastAsia"/>
              <w:noProof/>
              <w:lang w:eastAsia="en-GB"/>
            </w:rPr>
          </w:pPr>
          <w:hyperlink w:anchor="_Toc9441056" w:history="1">
            <w:r w:rsidRPr="00C04D7A">
              <w:rPr>
                <w:rStyle w:val="Hyperlink"/>
                <w:rFonts w:ascii="Arial" w:hAnsi="Arial" w:cs="Arial"/>
                <w:noProof/>
              </w:rPr>
              <w:t>2.5.5.</w:t>
            </w:r>
            <w:r>
              <w:rPr>
                <w:rFonts w:eastAsiaTheme="minorEastAsia"/>
                <w:noProof/>
                <w:lang w:eastAsia="en-GB"/>
              </w:rPr>
              <w:tab/>
            </w:r>
            <w:r w:rsidRPr="00C04D7A">
              <w:rPr>
                <w:rStyle w:val="Hyperlink"/>
                <w:rFonts w:ascii="Arial" w:hAnsi="Arial" w:cs="Arial"/>
                <w:noProof/>
              </w:rPr>
              <w:t>End Effector Upper Limb Rehabilitation Robot (EEULRebot)</w:t>
            </w:r>
            <w:r>
              <w:rPr>
                <w:noProof/>
                <w:webHidden/>
              </w:rPr>
              <w:tab/>
            </w:r>
            <w:r>
              <w:rPr>
                <w:noProof/>
                <w:webHidden/>
              </w:rPr>
              <w:fldChar w:fldCharType="begin"/>
            </w:r>
            <w:r>
              <w:rPr>
                <w:noProof/>
                <w:webHidden/>
              </w:rPr>
              <w:instrText xml:space="preserve"> PAGEREF _Toc9441056 \h </w:instrText>
            </w:r>
            <w:r>
              <w:rPr>
                <w:noProof/>
                <w:webHidden/>
              </w:rPr>
            </w:r>
            <w:r>
              <w:rPr>
                <w:noProof/>
                <w:webHidden/>
              </w:rPr>
              <w:fldChar w:fldCharType="separate"/>
            </w:r>
            <w:r>
              <w:rPr>
                <w:noProof/>
                <w:webHidden/>
              </w:rPr>
              <w:t>21</w:t>
            </w:r>
            <w:r>
              <w:rPr>
                <w:noProof/>
                <w:webHidden/>
              </w:rPr>
              <w:fldChar w:fldCharType="end"/>
            </w:r>
          </w:hyperlink>
        </w:p>
        <w:p w14:paraId="710D12C2" w14:textId="299AECAA" w:rsidR="004544FC" w:rsidRDefault="004544FC">
          <w:pPr>
            <w:pStyle w:val="TOC3"/>
            <w:tabs>
              <w:tab w:val="left" w:pos="1320"/>
              <w:tab w:val="right" w:leader="dot" w:pos="8323"/>
            </w:tabs>
            <w:rPr>
              <w:rFonts w:eastAsiaTheme="minorEastAsia"/>
              <w:noProof/>
              <w:lang w:eastAsia="en-GB"/>
            </w:rPr>
          </w:pPr>
          <w:hyperlink w:anchor="_Toc9441057" w:history="1">
            <w:r w:rsidRPr="00C04D7A">
              <w:rPr>
                <w:rStyle w:val="Hyperlink"/>
                <w:rFonts w:ascii="Arial" w:hAnsi="Arial" w:cs="Arial"/>
                <w:noProof/>
              </w:rPr>
              <w:t>2.5.6.</w:t>
            </w:r>
            <w:r>
              <w:rPr>
                <w:rFonts w:eastAsiaTheme="minorEastAsia"/>
                <w:noProof/>
                <w:lang w:eastAsia="en-GB"/>
              </w:rPr>
              <w:tab/>
            </w:r>
            <w:r w:rsidRPr="00C04D7A">
              <w:rPr>
                <w:rStyle w:val="Hyperlink"/>
                <w:rFonts w:ascii="Arial" w:hAnsi="Arial" w:cs="Arial"/>
                <w:noProof/>
              </w:rPr>
              <w:t>intelligent Pneumatic Arm Movement (iPAM)</w:t>
            </w:r>
            <w:r>
              <w:rPr>
                <w:noProof/>
                <w:webHidden/>
              </w:rPr>
              <w:tab/>
            </w:r>
            <w:r>
              <w:rPr>
                <w:noProof/>
                <w:webHidden/>
              </w:rPr>
              <w:fldChar w:fldCharType="begin"/>
            </w:r>
            <w:r>
              <w:rPr>
                <w:noProof/>
                <w:webHidden/>
              </w:rPr>
              <w:instrText xml:space="preserve"> PAGEREF _Toc9441057 \h </w:instrText>
            </w:r>
            <w:r>
              <w:rPr>
                <w:noProof/>
                <w:webHidden/>
              </w:rPr>
            </w:r>
            <w:r>
              <w:rPr>
                <w:noProof/>
                <w:webHidden/>
              </w:rPr>
              <w:fldChar w:fldCharType="separate"/>
            </w:r>
            <w:r>
              <w:rPr>
                <w:noProof/>
                <w:webHidden/>
              </w:rPr>
              <w:t>22</w:t>
            </w:r>
            <w:r>
              <w:rPr>
                <w:noProof/>
                <w:webHidden/>
              </w:rPr>
              <w:fldChar w:fldCharType="end"/>
            </w:r>
          </w:hyperlink>
        </w:p>
        <w:p w14:paraId="1D959916" w14:textId="45953FE0" w:rsidR="004544FC" w:rsidRDefault="004544FC">
          <w:pPr>
            <w:pStyle w:val="TOC3"/>
            <w:tabs>
              <w:tab w:val="left" w:pos="1320"/>
              <w:tab w:val="right" w:leader="dot" w:pos="8323"/>
            </w:tabs>
            <w:rPr>
              <w:rFonts w:eastAsiaTheme="minorEastAsia"/>
              <w:noProof/>
              <w:lang w:eastAsia="en-GB"/>
            </w:rPr>
          </w:pPr>
          <w:hyperlink w:anchor="_Toc9441058" w:history="1">
            <w:r w:rsidRPr="00C04D7A">
              <w:rPr>
                <w:rStyle w:val="Hyperlink"/>
                <w:rFonts w:ascii="Arial" w:hAnsi="Arial" w:cs="Arial"/>
                <w:noProof/>
              </w:rPr>
              <w:t>2.5.7.</w:t>
            </w:r>
            <w:r>
              <w:rPr>
                <w:rFonts w:eastAsiaTheme="minorEastAsia"/>
                <w:noProof/>
                <w:lang w:eastAsia="en-GB"/>
              </w:rPr>
              <w:tab/>
            </w:r>
            <w:r w:rsidRPr="00C04D7A">
              <w:rPr>
                <w:rStyle w:val="Hyperlink"/>
                <w:rFonts w:ascii="Arial" w:hAnsi="Arial" w:cs="Arial"/>
                <w:noProof/>
              </w:rPr>
              <w:t>hCAAR (home-based Computer Aided Arm Rehabilitation)</w:t>
            </w:r>
            <w:r>
              <w:rPr>
                <w:noProof/>
                <w:webHidden/>
              </w:rPr>
              <w:tab/>
            </w:r>
            <w:r>
              <w:rPr>
                <w:noProof/>
                <w:webHidden/>
              </w:rPr>
              <w:fldChar w:fldCharType="begin"/>
            </w:r>
            <w:r>
              <w:rPr>
                <w:noProof/>
                <w:webHidden/>
              </w:rPr>
              <w:instrText xml:space="preserve"> PAGEREF _Toc9441058 \h </w:instrText>
            </w:r>
            <w:r>
              <w:rPr>
                <w:noProof/>
                <w:webHidden/>
              </w:rPr>
            </w:r>
            <w:r>
              <w:rPr>
                <w:noProof/>
                <w:webHidden/>
              </w:rPr>
              <w:fldChar w:fldCharType="separate"/>
            </w:r>
            <w:r>
              <w:rPr>
                <w:noProof/>
                <w:webHidden/>
              </w:rPr>
              <w:t>23</w:t>
            </w:r>
            <w:r>
              <w:rPr>
                <w:noProof/>
                <w:webHidden/>
              </w:rPr>
              <w:fldChar w:fldCharType="end"/>
            </w:r>
          </w:hyperlink>
        </w:p>
        <w:p w14:paraId="0F1E972B" w14:textId="3F831993" w:rsidR="004544FC" w:rsidRDefault="004544FC">
          <w:pPr>
            <w:pStyle w:val="TOC3"/>
            <w:tabs>
              <w:tab w:val="left" w:pos="1320"/>
              <w:tab w:val="right" w:leader="dot" w:pos="8323"/>
            </w:tabs>
            <w:rPr>
              <w:rFonts w:eastAsiaTheme="minorEastAsia"/>
              <w:noProof/>
              <w:lang w:eastAsia="en-GB"/>
            </w:rPr>
          </w:pPr>
          <w:hyperlink w:anchor="_Toc9441059" w:history="1">
            <w:r w:rsidRPr="00C04D7A">
              <w:rPr>
                <w:rStyle w:val="Hyperlink"/>
                <w:rFonts w:ascii="Arial" w:hAnsi="Arial" w:cs="Arial"/>
                <w:noProof/>
              </w:rPr>
              <w:t>2.5.8.</w:t>
            </w:r>
            <w:r>
              <w:rPr>
                <w:rFonts w:eastAsiaTheme="minorEastAsia"/>
                <w:noProof/>
                <w:lang w:eastAsia="en-GB"/>
              </w:rPr>
              <w:tab/>
            </w:r>
            <w:r w:rsidRPr="00C04D7A">
              <w:rPr>
                <w:rStyle w:val="Hyperlink"/>
                <w:rFonts w:ascii="Arial" w:hAnsi="Arial" w:cs="Arial"/>
                <w:noProof/>
              </w:rPr>
              <w:t>RUPERT (Robotic assisted Upper Extremity Repetitive Therapy)</w:t>
            </w:r>
            <w:r>
              <w:rPr>
                <w:noProof/>
                <w:webHidden/>
              </w:rPr>
              <w:tab/>
            </w:r>
            <w:r>
              <w:rPr>
                <w:noProof/>
                <w:webHidden/>
              </w:rPr>
              <w:fldChar w:fldCharType="begin"/>
            </w:r>
            <w:r>
              <w:rPr>
                <w:noProof/>
                <w:webHidden/>
              </w:rPr>
              <w:instrText xml:space="preserve"> PAGEREF _Toc9441059 \h </w:instrText>
            </w:r>
            <w:r>
              <w:rPr>
                <w:noProof/>
                <w:webHidden/>
              </w:rPr>
            </w:r>
            <w:r>
              <w:rPr>
                <w:noProof/>
                <w:webHidden/>
              </w:rPr>
              <w:fldChar w:fldCharType="separate"/>
            </w:r>
            <w:r>
              <w:rPr>
                <w:noProof/>
                <w:webHidden/>
              </w:rPr>
              <w:t>25</w:t>
            </w:r>
            <w:r>
              <w:rPr>
                <w:noProof/>
                <w:webHidden/>
              </w:rPr>
              <w:fldChar w:fldCharType="end"/>
            </w:r>
          </w:hyperlink>
        </w:p>
        <w:p w14:paraId="239A0C9D" w14:textId="7CCBB2D1" w:rsidR="004544FC" w:rsidRDefault="004544FC">
          <w:pPr>
            <w:pStyle w:val="TOC2"/>
            <w:tabs>
              <w:tab w:val="left" w:pos="880"/>
              <w:tab w:val="right" w:leader="dot" w:pos="8323"/>
            </w:tabs>
            <w:rPr>
              <w:rFonts w:eastAsiaTheme="minorEastAsia"/>
              <w:noProof/>
              <w:lang w:eastAsia="en-GB"/>
            </w:rPr>
          </w:pPr>
          <w:hyperlink w:anchor="_Toc9441060" w:history="1">
            <w:r w:rsidRPr="00C04D7A">
              <w:rPr>
                <w:rStyle w:val="Hyperlink"/>
                <w:rFonts w:ascii="Arial" w:hAnsi="Arial" w:cs="Arial"/>
                <w:noProof/>
              </w:rPr>
              <w:t>2.6.</w:t>
            </w:r>
            <w:r>
              <w:rPr>
                <w:rFonts w:eastAsiaTheme="minorEastAsia"/>
                <w:noProof/>
                <w:lang w:eastAsia="en-GB"/>
              </w:rPr>
              <w:tab/>
            </w:r>
            <w:r w:rsidRPr="00C04D7A">
              <w:rPr>
                <w:rStyle w:val="Hyperlink"/>
                <w:rFonts w:ascii="Arial" w:hAnsi="Arial" w:cs="Arial"/>
                <w:noProof/>
              </w:rPr>
              <w:t>Summary of the Literature</w:t>
            </w:r>
            <w:r>
              <w:rPr>
                <w:noProof/>
                <w:webHidden/>
              </w:rPr>
              <w:tab/>
            </w:r>
            <w:r>
              <w:rPr>
                <w:noProof/>
                <w:webHidden/>
              </w:rPr>
              <w:fldChar w:fldCharType="begin"/>
            </w:r>
            <w:r>
              <w:rPr>
                <w:noProof/>
                <w:webHidden/>
              </w:rPr>
              <w:instrText xml:space="preserve"> PAGEREF _Toc9441060 \h </w:instrText>
            </w:r>
            <w:r>
              <w:rPr>
                <w:noProof/>
                <w:webHidden/>
              </w:rPr>
            </w:r>
            <w:r>
              <w:rPr>
                <w:noProof/>
                <w:webHidden/>
              </w:rPr>
              <w:fldChar w:fldCharType="separate"/>
            </w:r>
            <w:r>
              <w:rPr>
                <w:noProof/>
                <w:webHidden/>
              </w:rPr>
              <w:t>26</w:t>
            </w:r>
            <w:r>
              <w:rPr>
                <w:noProof/>
                <w:webHidden/>
              </w:rPr>
              <w:fldChar w:fldCharType="end"/>
            </w:r>
          </w:hyperlink>
        </w:p>
        <w:p w14:paraId="67E29B28" w14:textId="0EEF5E62" w:rsidR="004544FC" w:rsidRDefault="004544FC">
          <w:pPr>
            <w:pStyle w:val="TOC1"/>
            <w:tabs>
              <w:tab w:val="right" w:leader="dot" w:pos="8323"/>
            </w:tabs>
            <w:rPr>
              <w:rFonts w:eastAsiaTheme="minorEastAsia"/>
              <w:noProof/>
              <w:lang w:eastAsia="en-GB"/>
            </w:rPr>
          </w:pPr>
          <w:hyperlink w:anchor="_Toc9441061" w:history="1">
            <w:r w:rsidRPr="00C04D7A">
              <w:rPr>
                <w:rStyle w:val="Hyperlink"/>
                <w:rFonts w:ascii="Arial" w:hAnsi="Arial" w:cs="Arial"/>
                <w:b/>
                <w:noProof/>
              </w:rPr>
              <w:t>Chapter 3: Current Work</w:t>
            </w:r>
            <w:r>
              <w:rPr>
                <w:noProof/>
                <w:webHidden/>
              </w:rPr>
              <w:tab/>
            </w:r>
            <w:r>
              <w:rPr>
                <w:noProof/>
                <w:webHidden/>
              </w:rPr>
              <w:fldChar w:fldCharType="begin"/>
            </w:r>
            <w:r>
              <w:rPr>
                <w:noProof/>
                <w:webHidden/>
              </w:rPr>
              <w:instrText xml:space="preserve"> PAGEREF _Toc9441061 \h </w:instrText>
            </w:r>
            <w:r>
              <w:rPr>
                <w:noProof/>
                <w:webHidden/>
              </w:rPr>
            </w:r>
            <w:r>
              <w:rPr>
                <w:noProof/>
                <w:webHidden/>
              </w:rPr>
              <w:fldChar w:fldCharType="separate"/>
            </w:r>
            <w:r>
              <w:rPr>
                <w:noProof/>
                <w:webHidden/>
              </w:rPr>
              <w:t>27</w:t>
            </w:r>
            <w:r>
              <w:rPr>
                <w:noProof/>
                <w:webHidden/>
              </w:rPr>
              <w:fldChar w:fldCharType="end"/>
            </w:r>
          </w:hyperlink>
        </w:p>
        <w:p w14:paraId="7B67293D" w14:textId="32C374E2" w:rsidR="004544FC" w:rsidRDefault="004544FC">
          <w:pPr>
            <w:pStyle w:val="TOC2"/>
            <w:tabs>
              <w:tab w:val="left" w:pos="880"/>
              <w:tab w:val="right" w:leader="dot" w:pos="8323"/>
            </w:tabs>
            <w:rPr>
              <w:rFonts w:eastAsiaTheme="minorEastAsia"/>
              <w:noProof/>
              <w:lang w:eastAsia="en-GB"/>
            </w:rPr>
          </w:pPr>
          <w:hyperlink w:anchor="_Toc9441062" w:history="1">
            <w:r w:rsidRPr="00C04D7A">
              <w:rPr>
                <w:rStyle w:val="Hyperlink"/>
                <w:rFonts w:ascii="Arial" w:hAnsi="Arial" w:cs="Arial"/>
                <w:noProof/>
              </w:rPr>
              <w:t>3.1.</w:t>
            </w:r>
            <w:r>
              <w:rPr>
                <w:rFonts w:eastAsiaTheme="minorEastAsia"/>
                <w:noProof/>
                <w:lang w:eastAsia="en-GB"/>
              </w:rPr>
              <w:tab/>
            </w:r>
            <w:r w:rsidRPr="00C04D7A">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_Toc9441062 \h </w:instrText>
            </w:r>
            <w:r>
              <w:rPr>
                <w:noProof/>
                <w:webHidden/>
              </w:rPr>
            </w:r>
            <w:r>
              <w:rPr>
                <w:noProof/>
                <w:webHidden/>
              </w:rPr>
              <w:fldChar w:fldCharType="separate"/>
            </w:r>
            <w:r>
              <w:rPr>
                <w:noProof/>
                <w:webHidden/>
              </w:rPr>
              <w:t>27</w:t>
            </w:r>
            <w:r>
              <w:rPr>
                <w:noProof/>
                <w:webHidden/>
              </w:rPr>
              <w:fldChar w:fldCharType="end"/>
            </w:r>
          </w:hyperlink>
        </w:p>
        <w:p w14:paraId="3FA615F3" w14:textId="3BD12639" w:rsidR="004544FC" w:rsidRDefault="004544FC">
          <w:pPr>
            <w:pStyle w:val="TOC3"/>
            <w:tabs>
              <w:tab w:val="left" w:pos="1320"/>
              <w:tab w:val="right" w:leader="dot" w:pos="8323"/>
            </w:tabs>
            <w:rPr>
              <w:rFonts w:eastAsiaTheme="minorEastAsia"/>
              <w:noProof/>
              <w:lang w:eastAsia="en-GB"/>
            </w:rPr>
          </w:pPr>
          <w:hyperlink w:anchor="_Toc9441063" w:history="1">
            <w:r w:rsidRPr="00C04D7A">
              <w:rPr>
                <w:rStyle w:val="Hyperlink"/>
                <w:rFonts w:ascii="Arial" w:hAnsi="Arial" w:cs="Arial"/>
                <w:noProof/>
                <w:highlight w:val="cyan"/>
              </w:rPr>
              <w:t>3.1.1.</w:t>
            </w:r>
            <w:r>
              <w:rPr>
                <w:rFonts w:eastAsiaTheme="minorEastAsia"/>
                <w:noProof/>
                <w:lang w:eastAsia="en-GB"/>
              </w:rPr>
              <w:tab/>
            </w:r>
            <w:r w:rsidRPr="00C04D7A">
              <w:rPr>
                <w:rStyle w:val="Hyperlink"/>
                <w:rFonts w:ascii="Arial" w:hAnsi="Arial" w:cs="Arial"/>
                <w:noProof/>
                <w:highlight w:val="cyan"/>
              </w:rPr>
              <w:t>Generating a Smooth Trajectory</w:t>
            </w:r>
            <w:r>
              <w:rPr>
                <w:noProof/>
                <w:webHidden/>
              </w:rPr>
              <w:tab/>
            </w:r>
            <w:r>
              <w:rPr>
                <w:noProof/>
                <w:webHidden/>
              </w:rPr>
              <w:fldChar w:fldCharType="begin"/>
            </w:r>
            <w:r>
              <w:rPr>
                <w:noProof/>
                <w:webHidden/>
              </w:rPr>
              <w:instrText xml:space="preserve"> PAGEREF _Toc9441063 \h </w:instrText>
            </w:r>
            <w:r>
              <w:rPr>
                <w:noProof/>
                <w:webHidden/>
              </w:rPr>
            </w:r>
            <w:r>
              <w:rPr>
                <w:noProof/>
                <w:webHidden/>
              </w:rPr>
              <w:fldChar w:fldCharType="separate"/>
            </w:r>
            <w:r>
              <w:rPr>
                <w:noProof/>
                <w:webHidden/>
              </w:rPr>
              <w:t>27</w:t>
            </w:r>
            <w:r>
              <w:rPr>
                <w:noProof/>
                <w:webHidden/>
              </w:rPr>
              <w:fldChar w:fldCharType="end"/>
            </w:r>
          </w:hyperlink>
        </w:p>
        <w:p w14:paraId="61A4F0CE" w14:textId="01A09481" w:rsidR="004544FC" w:rsidRDefault="004544FC">
          <w:pPr>
            <w:pStyle w:val="TOC3"/>
            <w:tabs>
              <w:tab w:val="left" w:pos="1320"/>
              <w:tab w:val="right" w:leader="dot" w:pos="8323"/>
            </w:tabs>
            <w:rPr>
              <w:rFonts w:eastAsiaTheme="minorEastAsia"/>
              <w:noProof/>
              <w:lang w:eastAsia="en-GB"/>
            </w:rPr>
          </w:pPr>
          <w:hyperlink w:anchor="_Toc9441064" w:history="1">
            <w:r w:rsidRPr="00C04D7A">
              <w:rPr>
                <w:rStyle w:val="Hyperlink"/>
                <w:rFonts w:ascii="Arial" w:hAnsi="Arial" w:cs="Arial"/>
                <w:noProof/>
              </w:rPr>
              <w:t>3.1.2.</w:t>
            </w:r>
            <w:r>
              <w:rPr>
                <w:rFonts w:eastAsiaTheme="minorEastAsia"/>
                <w:noProof/>
                <w:lang w:eastAsia="en-GB"/>
              </w:rPr>
              <w:tab/>
            </w:r>
            <w:r w:rsidRPr="00C04D7A">
              <w:rPr>
                <w:rStyle w:val="Hyperlink"/>
                <w:rFonts w:ascii="Arial" w:hAnsi="Arial" w:cs="Arial"/>
                <w:noProof/>
              </w:rPr>
              <w:t>Minimum Jerk Trajectories</w:t>
            </w:r>
            <w:r>
              <w:rPr>
                <w:noProof/>
                <w:webHidden/>
              </w:rPr>
              <w:tab/>
            </w:r>
            <w:r>
              <w:rPr>
                <w:noProof/>
                <w:webHidden/>
              </w:rPr>
              <w:fldChar w:fldCharType="begin"/>
            </w:r>
            <w:r>
              <w:rPr>
                <w:noProof/>
                <w:webHidden/>
              </w:rPr>
              <w:instrText xml:space="preserve"> PAGEREF _Toc9441064 \h </w:instrText>
            </w:r>
            <w:r>
              <w:rPr>
                <w:noProof/>
                <w:webHidden/>
              </w:rPr>
            </w:r>
            <w:r>
              <w:rPr>
                <w:noProof/>
                <w:webHidden/>
              </w:rPr>
              <w:fldChar w:fldCharType="separate"/>
            </w:r>
            <w:r>
              <w:rPr>
                <w:noProof/>
                <w:webHidden/>
              </w:rPr>
              <w:t>28</w:t>
            </w:r>
            <w:r>
              <w:rPr>
                <w:noProof/>
                <w:webHidden/>
              </w:rPr>
              <w:fldChar w:fldCharType="end"/>
            </w:r>
          </w:hyperlink>
        </w:p>
        <w:p w14:paraId="0FB6ED66" w14:textId="69A1F041" w:rsidR="004544FC" w:rsidRDefault="004544FC">
          <w:pPr>
            <w:pStyle w:val="TOC3"/>
            <w:tabs>
              <w:tab w:val="left" w:pos="1320"/>
              <w:tab w:val="right" w:leader="dot" w:pos="8323"/>
            </w:tabs>
            <w:rPr>
              <w:rFonts w:eastAsiaTheme="minorEastAsia"/>
              <w:noProof/>
              <w:lang w:eastAsia="en-GB"/>
            </w:rPr>
          </w:pPr>
          <w:hyperlink w:anchor="_Toc9441065" w:history="1">
            <w:r w:rsidRPr="00C04D7A">
              <w:rPr>
                <w:rStyle w:val="Hyperlink"/>
                <w:rFonts w:ascii="Arial" w:hAnsi="Arial" w:cs="Arial"/>
                <w:noProof/>
              </w:rPr>
              <w:t>3.1.3.</w:t>
            </w:r>
            <w:r>
              <w:rPr>
                <w:rFonts w:eastAsiaTheme="minorEastAsia"/>
                <w:noProof/>
                <w:lang w:eastAsia="en-GB"/>
              </w:rPr>
              <w:tab/>
            </w:r>
            <w:r w:rsidRPr="00C04D7A">
              <w:rPr>
                <w:rStyle w:val="Hyperlink"/>
                <w:rFonts w:ascii="Arial" w:hAnsi="Arial" w:cs="Arial"/>
                <w:noProof/>
              </w:rPr>
              <w:t>Justifying the use of a Minimum Jerk Trajectory</w:t>
            </w:r>
            <w:r>
              <w:rPr>
                <w:noProof/>
                <w:webHidden/>
              </w:rPr>
              <w:tab/>
            </w:r>
            <w:r>
              <w:rPr>
                <w:noProof/>
                <w:webHidden/>
              </w:rPr>
              <w:fldChar w:fldCharType="begin"/>
            </w:r>
            <w:r>
              <w:rPr>
                <w:noProof/>
                <w:webHidden/>
              </w:rPr>
              <w:instrText xml:space="preserve"> PAGEREF _Toc9441065 \h </w:instrText>
            </w:r>
            <w:r>
              <w:rPr>
                <w:noProof/>
                <w:webHidden/>
              </w:rPr>
            </w:r>
            <w:r>
              <w:rPr>
                <w:noProof/>
                <w:webHidden/>
              </w:rPr>
              <w:fldChar w:fldCharType="separate"/>
            </w:r>
            <w:r>
              <w:rPr>
                <w:noProof/>
                <w:webHidden/>
              </w:rPr>
              <w:t>30</w:t>
            </w:r>
            <w:r>
              <w:rPr>
                <w:noProof/>
                <w:webHidden/>
              </w:rPr>
              <w:fldChar w:fldCharType="end"/>
            </w:r>
          </w:hyperlink>
        </w:p>
        <w:p w14:paraId="77BE1E5E" w14:textId="39626F2F" w:rsidR="004544FC" w:rsidRDefault="004544FC">
          <w:pPr>
            <w:pStyle w:val="TOC2"/>
            <w:tabs>
              <w:tab w:val="left" w:pos="880"/>
              <w:tab w:val="right" w:leader="dot" w:pos="8323"/>
            </w:tabs>
            <w:rPr>
              <w:rFonts w:eastAsiaTheme="minorEastAsia"/>
              <w:noProof/>
              <w:lang w:eastAsia="en-GB"/>
            </w:rPr>
          </w:pPr>
          <w:hyperlink w:anchor="_Toc9441066" w:history="1">
            <w:r w:rsidRPr="00C04D7A">
              <w:rPr>
                <w:rStyle w:val="Hyperlink"/>
                <w:rFonts w:ascii="Arial" w:hAnsi="Arial" w:cs="Arial"/>
                <w:noProof/>
              </w:rPr>
              <w:t>3.2.</w:t>
            </w:r>
            <w:r>
              <w:rPr>
                <w:rFonts w:eastAsiaTheme="minorEastAsia"/>
                <w:noProof/>
                <w:lang w:eastAsia="en-GB"/>
              </w:rPr>
              <w:tab/>
            </w:r>
            <w:r w:rsidRPr="00C04D7A">
              <w:rPr>
                <w:rStyle w:val="Hyperlink"/>
                <w:rFonts w:ascii="Arial" w:hAnsi="Arial" w:cs="Arial"/>
                <w:noProof/>
              </w:rPr>
              <w:t>End-Effector Force Sensor</w:t>
            </w:r>
            <w:r>
              <w:rPr>
                <w:noProof/>
                <w:webHidden/>
              </w:rPr>
              <w:tab/>
            </w:r>
            <w:r>
              <w:rPr>
                <w:noProof/>
                <w:webHidden/>
              </w:rPr>
              <w:fldChar w:fldCharType="begin"/>
            </w:r>
            <w:r>
              <w:rPr>
                <w:noProof/>
                <w:webHidden/>
              </w:rPr>
              <w:instrText xml:space="preserve"> PAGEREF _Toc9441066 \h </w:instrText>
            </w:r>
            <w:r>
              <w:rPr>
                <w:noProof/>
                <w:webHidden/>
              </w:rPr>
            </w:r>
            <w:r>
              <w:rPr>
                <w:noProof/>
                <w:webHidden/>
              </w:rPr>
              <w:fldChar w:fldCharType="separate"/>
            </w:r>
            <w:r>
              <w:rPr>
                <w:noProof/>
                <w:webHidden/>
              </w:rPr>
              <w:t>31</w:t>
            </w:r>
            <w:r>
              <w:rPr>
                <w:noProof/>
                <w:webHidden/>
              </w:rPr>
              <w:fldChar w:fldCharType="end"/>
            </w:r>
          </w:hyperlink>
        </w:p>
        <w:p w14:paraId="53A004D1" w14:textId="3648A524" w:rsidR="004544FC" w:rsidRDefault="004544FC">
          <w:pPr>
            <w:pStyle w:val="TOC3"/>
            <w:tabs>
              <w:tab w:val="left" w:pos="1320"/>
              <w:tab w:val="right" w:leader="dot" w:pos="8323"/>
            </w:tabs>
            <w:rPr>
              <w:rFonts w:eastAsiaTheme="minorEastAsia"/>
              <w:noProof/>
              <w:lang w:eastAsia="en-GB"/>
            </w:rPr>
          </w:pPr>
          <w:hyperlink w:anchor="_Toc9441067" w:history="1">
            <w:r w:rsidRPr="00C04D7A">
              <w:rPr>
                <w:rStyle w:val="Hyperlink"/>
                <w:rFonts w:ascii="Arial" w:hAnsi="Arial" w:cs="Arial"/>
                <w:noProof/>
              </w:rPr>
              <w:t>3.2.1.</w:t>
            </w:r>
            <w:r>
              <w:rPr>
                <w:rFonts w:eastAsiaTheme="minorEastAsia"/>
                <w:noProof/>
                <w:lang w:eastAsia="en-GB"/>
              </w:rPr>
              <w:tab/>
            </w:r>
            <w:r w:rsidRPr="00C04D7A">
              <w:rPr>
                <w:rStyle w:val="Hyperlink"/>
                <w:rFonts w:ascii="Arial" w:hAnsi="Arial" w:cs="Arial"/>
                <w:noProof/>
              </w:rPr>
              <w:t>Sensor Design</w:t>
            </w:r>
            <w:r>
              <w:rPr>
                <w:noProof/>
                <w:webHidden/>
              </w:rPr>
              <w:tab/>
            </w:r>
            <w:r>
              <w:rPr>
                <w:noProof/>
                <w:webHidden/>
              </w:rPr>
              <w:fldChar w:fldCharType="begin"/>
            </w:r>
            <w:r>
              <w:rPr>
                <w:noProof/>
                <w:webHidden/>
              </w:rPr>
              <w:instrText xml:space="preserve"> PAGEREF _Toc9441067 \h </w:instrText>
            </w:r>
            <w:r>
              <w:rPr>
                <w:noProof/>
                <w:webHidden/>
              </w:rPr>
            </w:r>
            <w:r>
              <w:rPr>
                <w:noProof/>
                <w:webHidden/>
              </w:rPr>
              <w:fldChar w:fldCharType="separate"/>
            </w:r>
            <w:r>
              <w:rPr>
                <w:noProof/>
                <w:webHidden/>
              </w:rPr>
              <w:t>31</w:t>
            </w:r>
            <w:r>
              <w:rPr>
                <w:noProof/>
                <w:webHidden/>
              </w:rPr>
              <w:fldChar w:fldCharType="end"/>
            </w:r>
          </w:hyperlink>
        </w:p>
        <w:p w14:paraId="3CE5ABC1" w14:textId="53BA7B76" w:rsidR="004544FC" w:rsidRDefault="004544FC">
          <w:pPr>
            <w:pStyle w:val="TOC3"/>
            <w:tabs>
              <w:tab w:val="left" w:pos="1320"/>
              <w:tab w:val="right" w:leader="dot" w:pos="8323"/>
            </w:tabs>
            <w:rPr>
              <w:rFonts w:eastAsiaTheme="minorEastAsia"/>
              <w:noProof/>
              <w:lang w:eastAsia="en-GB"/>
            </w:rPr>
          </w:pPr>
          <w:hyperlink w:anchor="_Toc9441068" w:history="1">
            <w:r w:rsidRPr="00C04D7A">
              <w:rPr>
                <w:rStyle w:val="Hyperlink"/>
                <w:rFonts w:ascii="Arial" w:hAnsi="Arial" w:cs="Arial"/>
                <w:noProof/>
              </w:rPr>
              <w:t>3.1.1.</w:t>
            </w:r>
            <w:r>
              <w:rPr>
                <w:rFonts w:eastAsiaTheme="minorEastAsia"/>
                <w:noProof/>
                <w:lang w:eastAsia="en-GB"/>
              </w:rPr>
              <w:tab/>
            </w:r>
            <w:r w:rsidRPr="00C04D7A">
              <w:rPr>
                <w:rStyle w:val="Hyperlink"/>
                <w:rFonts w:ascii="Arial" w:hAnsi="Arial" w:cs="Arial"/>
                <w:noProof/>
              </w:rPr>
              <w:t>Data Acquisition and processing</w:t>
            </w:r>
            <w:r>
              <w:rPr>
                <w:noProof/>
                <w:webHidden/>
              </w:rPr>
              <w:tab/>
            </w:r>
            <w:r>
              <w:rPr>
                <w:noProof/>
                <w:webHidden/>
              </w:rPr>
              <w:fldChar w:fldCharType="begin"/>
            </w:r>
            <w:r>
              <w:rPr>
                <w:noProof/>
                <w:webHidden/>
              </w:rPr>
              <w:instrText xml:space="preserve"> PAGEREF _Toc9441068 \h </w:instrText>
            </w:r>
            <w:r>
              <w:rPr>
                <w:noProof/>
                <w:webHidden/>
              </w:rPr>
            </w:r>
            <w:r>
              <w:rPr>
                <w:noProof/>
                <w:webHidden/>
              </w:rPr>
              <w:fldChar w:fldCharType="separate"/>
            </w:r>
            <w:r>
              <w:rPr>
                <w:noProof/>
                <w:webHidden/>
              </w:rPr>
              <w:t>32</w:t>
            </w:r>
            <w:r>
              <w:rPr>
                <w:noProof/>
                <w:webHidden/>
              </w:rPr>
              <w:fldChar w:fldCharType="end"/>
            </w:r>
          </w:hyperlink>
        </w:p>
        <w:p w14:paraId="51FADF2F" w14:textId="41916363" w:rsidR="004544FC" w:rsidRDefault="004544FC">
          <w:pPr>
            <w:pStyle w:val="TOC2"/>
            <w:tabs>
              <w:tab w:val="left" w:pos="880"/>
              <w:tab w:val="right" w:leader="dot" w:pos="8323"/>
            </w:tabs>
            <w:rPr>
              <w:rFonts w:eastAsiaTheme="minorEastAsia"/>
              <w:noProof/>
              <w:lang w:eastAsia="en-GB"/>
            </w:rPr>
          </w:pPr>
          <w:hyperlink w:anchor="_Toc9441069" w:history="1">
            <w:r w:rsidRPr="00C04D7A">
              <w:rPr>
                <w:rStyle w:val="Hyperlink"/>
                <w:rFonts w:ascii="Arial" w:hAnsi="Arial" w:cs="Arial"/>
                <w:noProof/>
              </w:rPr>
              <w:t>3.2.</w:t>
            </w:r>
            <w:r>
              <w:rPr>
                <w:rFonts w:eastAsiaTheme="minorEastAsia"/>
                <w:noProof/>
                <w:lang w:eastAsia="en-GB"/>
              </w:rPr>
              <w:tab/>
            </w:r>
            <w:r w:rsidRPr="00C04D7A">
              <w:rPr>
                <w:rStyle w:val="Hyperlink"/>
                <w:rFonts w:ascii="Arial" w:hAnsi="Arial" w:cs="Arial"/>
                <w:noProof/>
              </w:rPr>
              <w:t>Implementing Admittance Control</w:t>
            </w:r>
            <w:r>
              <w:rPr>
                <w:noProof/>
                <w:webHidden/>
              </w:rPr>
              <w:tab/>
            </w:r>
            <w:r>
              <w:rPr>
                <w:noProof/>
                <w:webHidden/>
              </w:rPr>
              <w:fldChar w:fldCharType="begin"/>
            </w:r>
            <w:r>
              <w:rPr>
                <w:noProof/>
                <w:webHidden/>
              </w:rPr>
              <w:instrText xml:space="preserve"> PAGEREF _Toc9441069 \h </w:instrText>
            </w:r>
            <w:r>
              <w:rPr>
                <w:noProof/>
                <w:webHidden/>
              </w:rPr>
            </w:r>
            <w:r>
              <w:rPr>
                <w:noProof/>
                <w:webHidden/>
              </w:rPr>
              <w:fldChar w:fldCharType="separate"/>
            </w:r>
            <w:r>
              <w:rPr>
                <w:noProof/>
                <w:webHidden/>
              </w:rPr>
              <w:t>33</w:t>
            </w:r>
            <w:r>
              <w:rPr>
                <w:noProof/>
                <w:webHidden/>
              </w:rPr>
              <w:fldChar w:fldCharType="end"/>
            </w:r>
          </w:hyperlink>
        </w:p>
        <w:p w14:paraId="2050E046" w14:textId="3D20D739" w:rsidR="004544FC" w:rsidRDefault="004544FC">
          <w:pPr>
            <w:pStyle w:val="TOC3"/>
            <w:tabs>
              <w:tab w:val="left" w:pos="1320"/>
              <w:tab w:val="right" w:leader="dot" w:pos="8323"/>
            </w:tabs>
            <w:rPr>
              <w:rFonts w:eastAsiaTheme="minorEastAsia"/>
              <w:noProof/>
              <w:lang w:eastAsia="en-GB"/>
            </w:rPr>
          </w:pPr>
          <w:hyperlink w:anchor="_Toc9441070" w:history="1">
            <w:r w:rsidRPr="00C04D7A">
              <w:rPr>
                <w:rStyle w:val="Hyperlink"/>
                <w:rFonts w:ascii="Arial" w:hAnsi="Arial" w:cs="Arial"/>
                <w:noProof/>
              </w:rPr>
              <w:t>3.2.1.</w:t>
            </w:r>
            <w:r>
              <w:rPr>
                <w:rFonts w:eastAsiaTheme="minorEastAsia"/>
                <w:noProof/>
                <w:lang w:eastAsia="en-GB"/>
              </w:rPr>
              <w:tab/>
            </w:r>
            <w:r w:rsidRPr="00C04D7A">
              <w:rPr>
                <w:rStyle w:val="Hyperlink"/>
                <w:rFonts w:ascii="Arial" w:hAnsi="Arial" w:cs="Arial"/>
                <w:noProof/>
              </w:rPr>
              <w:t>The Admittance Filter</w:t>
            </w:r>
            <w:r>
              <w:rPr>
                <w:noProof/>
                <w:webHidden/>
              </w:rPr>
              <w:tab/>
            </w:r>
            <w:r>
              <w:rPr>
                <w:noProof/>
                <w:webHidden/>
              </w:rPr>
              <w:fldChar w:fldCharType="begin"/>
            </w:r>
            <w:r>
              <w:rPr>
                <w:noProof/>
                <w:webHidden/>
              </w:rPr>
              <w:instrText xml:space="preserve"> PAGEREF _Toc9441070 \h </w:instrText>
            </w:r>
            <w:r>
              <w:rPr>
                <w:noProof/>
                <w:webHidden/>
              </w:rPr>
            </w:r>
            <w:r>
              <w:rPr>
                <w:noProof/>
                <w:webHidden/>
              </w:rPr>
              <w:fldChar w:fldCharType="separate"/>
            </w:r>
            <w:r>
              <w:rPr>
                <w:noProof/>
                <w:webHidden/>
              </w:rPr>
              <w:t>34</w:t>
            </w:r>
            <w:r>
              <w:rPr>
                <w:noProof/>
                <w:webHidden/>
              </w:rPr>
              <w:fldChar w:fldCharType="end"/>
            </w:r>
          </w:hyperlink>
        </w:p>
        <w:p w14:paraId="59B89ADF" w14:textId="00E4F072" w:rsidR="004544FC" w:rsidRDefault="004544FC">
          <w:pPr>
            <w:pStyle w:val="TOC1"/>
            <w:tabs>
              <w:tab w:val="right" w:leader="dot" w:pos="8323"/>
            </w:tabs>
            <w:rPr>
              <w:rFonts w:eastAsiaTheme="minorEastAsia"/>
              <w:noProof/>
              <w:lang w:eastAsia="en-GB"/>
            </w:rPr>
          </w:pPr>
          <w:hyperlink w:anchor="_Toc9441071" w:history="1">
            <w:r w:rsidRPr="00C04D7A">
              <w:rPr>
                <w:rStyle w:val="Hyperlink"/>
                <w:rFonts w:ascii="Arial" w:hAnsi="Arial" w:cs="Arial"/>
                <w:b/>
                <w:noProof/>
              </w:rPr>
              <w:t>Chapter 4: Future Work</w:t>
            </w:r>
            <w:r>
              <w:rPr>
                <w:noProof/>
                <w:webHidden/>
              </w:rPr>
              <w:tab/>
            </w:r>
            <w:r>
              <w:rPr>
                <w:noProof/>
                <w:webHidden/>
              </w:rPr>
              <w:fldChar w:fldCharType="begin"/>
            </w:r>
            <w:r>
              <w:rPr>
                <w:noProof/>
                <w:webHidden/>
              </w:rPr>
              <w:instrText xml:space="preserve"> PAGEREF _Toc9441071 \h </w:instrText>
            </w:r>
            <w:r>
              <w:rPr>
                <w:noProof/>
                <w:webHidden/>
              </w:rPr>
            </w:r>
            <w:r>
              <w:rPr>
                <w:noProof/>
                <w:webHidden/>
              </w:rPr>
              <w:fldChar w:fldCharType="separate"/>
            </w:r>
            <w:r>
              <w:rPr>
                <w:noProof/>
                <w:webHidden/>
              </w:rPr>
              <w:t>37</w:t>
            </w:r>
            <w:r>
              <w:rPr>
                <w:noProof/>
                <w:webHidden/>
              </w:rPr>
              <w:fldChar w:fldCharType="end"/>
            </w:r>
          </w:hyperlink>
        </w:p>
        <w:p w14:paraId="1A1A34C1" w14:textId="7FADD41F" w:rsidR="004544FC" w:rsidRDefault="004544FC">
          <w:pPr>
            <w:pStyle w:val="TOC2"/>
            <w:tabs>
              <w:tab w:val="left" w:pos="880"/>
              <w:tab w:val="right" w:leader="dot" w:pos="8323"/>
            </w:tabs>
            <w:rPr>
              <w:rFonts w:eastAsiaTheme="minorEastAsia"/>
              <w:noProof/>
              <w:lang w:eastAsia="en-GB"/>
            </w:rPr>
          </w:pPr>
          <w:hyperlink w:anchor="_Toc9441072" w:history="1">
            <w:r w:rsidRPr="00C04D7A">
              <w:rPr>
                <w:rStyle w:val="Hyperlink"/>
                <w:rFonts w:ascii="Arial" w:hAnsi="Arial" w:cs="Arial"/>
                <w:noProof/>
              </w:rPr>
              <w:t>4.1.</w:t>
            </w:r>
            <w:r>
              <w:rPr>
                <w:rFonts w:eastAsiaTheme="minorEastAsia"/>
                <w:noProof/>
                <w:lang w:eastAsia="en-GB"/>
              </w:rPr>
              <w:tab/>
            </w:r>
            <w:r w:rsidRPr="00C04D7A">
              <w:rPr>
                <w:rStyle w:val="Hyperlink"/>
                <w:rFonts w:ascii="Arial" w:hAnsi="Arial" w:cs="Arial"/>
                <w:noProof/>
              </w:rPr>
              <w:t>Trajectory Validation</w:t>
            </w:r>
            <w:r>
              <w:rPr>
                <w:noProof/>
                <w:webHidden/>
              </w:rPr>
              <w:tab/>
            </w:r>
            <w:r>
              <w:rPr>
                <w:noProof/>
                <w:webHidden/>
              </w:rPr>
              <w:fldChar w:fldCharType="begin"/>
            </w:r>
            <w:r>
              <w:rPr>
                <w:noProof/>
                <w:webHidden/>
              </w:rPr>
              <w:instrText xml:space="preserve"> PAGEREF _Toc9441072 \h </w:instrText>
            </w:r>
            <w:r>
              <w:rPr>
                <w:noProof/>
                <w:webHidden/>
              </w:rPr>
            </w:r>
            <w:r>
              <w:rPr>
                <w:noProof/>
                <w:webHidden/>
              </w:rPr>
              <w:fldChar w:fldCharType="separate"/>
            </w:r>
            <w:r>
              <w:rPr>
                <w:noProof/>
                <w:webHidden/>
              </w:rPr>
              <w:t>37</w:t>
            </w:r>
            <w:r>
              <w:rPr>
                <w:noProof/>
                <w:webHidden/>
              </w:rPr>
              <w:fldChar w:fldCharType="end"/>
            </w:r>
          </w:hyperlink>
        </w:p>
        <w:p w14:paraId="7A669E7C" w14:textId="13FC6F61" w:rsidR="004544FC" w:rsidRDefault="004544FC">
          <w:pPr>
            <w:pStyle w:val="TOC2"/>
            <w:tabs>
              <w:tab w:val="left" w:pos="880"/>
              <w:tab w:val="right" w:leader="dot" w:pos="8323"/>
            </w:tabs>
            <w:rPr>
              <w:rFonts w:eastAsiaTheme="minorEastAsia"/>
              <w:noProof/>
              <w:lang w:eastAsia="en-GB"/>
            </w:rPr>
          </w:pPr>
          <w:hyperlink w:anchor="_Toc9441073" w:history="1">
            <w:r w:rsidRPr="00C04D7A">
              <w:rPr>
                <w:rStyle w:val="Hyperlink"/>
                <w:rFonts w:ascii="Arial" w:hAnsi="Arial" w:cs="Arial"/>
                <w:noProof/>
              </w:rPr>
              <w:t>4.2.</w:t>
            </w:r>
            <w:r>
              <w:rPr>
                <w:rFonts w:eastAsiaTheme="minorEastAsia"/>
                <w:noProof/>
                <w:lang w:eastAsia="en-GB"/>
              </w:rPr>
              <w:tab/>
            </w:r>
            <w:r w:rsidRPr="00C04D7A">
              <w:rPr>
                <w:rStyle w:val="Hyperlink"/>
                <w:rFonts w:ascii="Arial" w:hAnsi="Arial" w:cs="Arial"/>
                <w:noProof/>
              </w:rPr>
              <w:t>Force Sensor</w:t>
            </w:r>
            <w:r>
              <w:rPr>
                <w:noProof/>
                <w:webHidden/>
              </w:rPr>
              <w:tab/>
            </w:r>
            <w:r>
              <w:rPr>
                <w:noProof/>
                <w:webHidden/>
              </w:rPr>
              <w:fldChar w:fldCharType="begin"/>
            </w:r>
            <w:r>
              <w:rPr>
                <w:noProof/>
                <w:webHidden/>
              </w:rPr>
              <w:instrText xml:space="preserve"> PAGEREF _Toc9441073 \h </w:instrText>
            </w:r>
            <w:r>
              <w:rPr>
                <w:noProof/>
                <w:webHidden/>
              </w:rPr>
            </w:r>
            <w:r>
              <w:rPr>
                <w:noProof/>
                <w:webHidden/>
              </w:rPr>
              <w:fldChar w:fldCharType="separate"/>
            </w:r>
            <w:r>
              <w:rPr>
                <w:noProof/>
                <w:webHidden/>
              </w:rPr>
              <w:t>37</w:t>
            </w:r>
            <w:r>
              <w:rPr>
                <w:noProof/>
                <w:webHidden/>
              </w:rPr>
              <w:fldChar w:fldCharType="end"/>
            </w:r>
          </w:hyperlink>
        </w:p>
        <w:p w14:paraId="4DDAFB19" w14:textId="38495D06" w:rsidR="004544FC" w:rsidRDefault="004544FC">
          <w:pPr>
            <w:pStyle w:val="TOC2"/>
            <w:tabs>
              <w:tab w:val="left" w:pos="880"/>
              <w:tab w:val="right" w:leader="dot" w:pos="8323"/>
            </w:tabs>
            <w:rPr>
              <w:rFonts w:eastAsiaTheme="minorEastAsia"/>
              <w:noProof/>
              <w:lang w:eastAsia="en-GB"/>
            </w:rPr>
          </w:pPr>
          <w:hyperlink w:anchor="_Toc9441074" w:history="1">
            <w:r w:rsidRPr="00C04D7A">
              <w:rPr>
                <w:rStyle w:val="Hyperlink"/>
                <w:rFonts w:ascii="Arial" w:hAnsi="Arial" w:cs="Arial"/>
                <w:noProof/>
              </w:rPr>
              <w:t>4.3.</w:t>
            </w:r>
            <w:r>
              <w:rPr>
                <w:rFonts w:eastAsiaTheme="minorEastAsia"/>
                <w:noProof/>
                <w:lang w:eastAsia="en-GB"/>
              </w:rPr>
              <w:tab/>
            </w:r>
            <w:r w:rsidRPr="00C04D7A">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_Toc9441074 \h </w:instrText>
            </w:r>
            <w:r>
              <w:rPr>
                <w:noProof/>
                <w:webHidden/>
              </w:rPr>
            </w:r>
            <w:r>
              <w:rPr>
                <w:noProof/>
                <w:webHidden/>
              </w:rPr>
              <w:fldChar w:fldCharType="separate"/>
            </w:r>
            <w:r>
              <w:rPr>
                <w:noProof/>
                <w:webHidden/>
              </w:rPr>
              <w:t>37</w:t>
            </w:r>
            <w:r>
              <w:rPr>
                <w:noProof/>
                <w:webHidden/>
              </w:rPr>
              <w:fldChar w:fldCharType="end"/>
            </w:r>
          </w:hyperlink>
        </w:p>
        <w:p w14:paraId="64DFD841" w14:textId="753DCC87" w:rsidR="004544FC" w:rsidRDefault="004544FC">
          <w:pPr>
            <w:pStyle w:val="TOC2"/>
            <w:tabs>
              <w:tab w:val="left" w:pos="880"/>
              <w:tab w:val="right" w:leader="dot" w:pos="8323"/>
            </w:tabs>
            <w:rPr>
              <w:rFonts w:eastAsiaTheme="minorEastAsia"/>
              <w:noProof/>
              <w:lang w:eastAsia="en-GB"/>
            </w:rPr>
          </w:pPr>
          <w:hyperlink w:anchor="_Toc9441075" w:history="1">
            <w:r w:rsidRPr="00C04D7A">
              <w:rPr>
                <w:rStyle w:val="Hyperlink"/>
                <w:rFonts w:ascii="Arial" w:hAnsi="Arial" w:cs="Arial"/>
                <w:noProof/>
              </w:rPr>
              <w:t>4.4.</w:t>
            </w:r>
            <w:r>
              <w:rPr>
                <w:rFonts w:eastAsiaTheme="minorEastAsia"/>
                <w:noProof/>
                <w:lang w:eastAsia="en-GB"/>
              </w:rPr>
              <w:tab/>
            </w:r>
            <w:r w:rsidRPr="00C04D7A">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_Toc9441075 \h </w:instrText>
            </w:r>
            <w:r>
              <w:rPr>
                <w:noProof/>
                <w:webHidden/>
              </w:rPr>
            </w:r>
            <w:r>
              <w:rPr>
                <w:noProof/>
                <w:webHidden/>
              </w:rPr>
              <w:fldChar w:fldCharType="separate"/>
            </w:r>
            <w:r>
              <w:rPr>
                <w:noProof/>
                <w:webHidden/>
              </w:rPr>
              <w:t>37</w:t>
            </w:r>
            <w:r>
              <w:rPr>
                <w:noProof/>
                <w:webHidden/>
              </w:rPr>
              <w:fldChar w:fldCharType="end"/>
            </w:r>
          </w:hyperlink>
        </w:p>
        <w:p w14:paraId="7A781E36" w14:textId="122A979E" w:rsidR="004544FC" w:rsidRDefault="004544FC">
          <w:pPr>
            <w:pStyle w:val="TOC2"/>
            <w:tabs>
              <w:tab w:val="left" w:pos="880"/>
              <w:tab w:val="right" w:leader="dot" w:pos="8323"/>
            </w:tabs>
            <w:rPr>
              <w:rFonts w:eastAsiaTheme="minorEastAsia"/>
              <w:noProof/>
              <w:lang w:eastAsia="en-GB"/>
            </w:rPr>
          </w:pPr>
          <w:hyperlink w:anchor="_Toc9441076" w:history="1">
            <w:r w:rsidRPr="00C04D7A">
              <w:rPr>
                <w:rStyle w:val="Hyperlink"/>
                <w:rFonts w:ascii="Arial" w:hAnsi="Arial" w:cs="Arial"/>
                <w:noProof/>
              </w:rPr>
              <w:t>4.5.</w:t>
            </w:r>
            <w:r>
              <w:rPr>
                <w:rFonts w:eastAsiaTheme="minorEastAsia"/>
                <w:noProof/>
                <w:lang w:eastAsia="en-GB"/>
              </w:rPr>
              <w:tab/>
            </w:r>
            <w:r w:rsidRPr="00C04D7A">
              <w:rPr>
                <w:rStyle w:val="Hyperlink"/>
                <w:rFonts w:ascii="Arial" w:hAnsi="Arial" w:cs="Arial"/>
                <w:noProof/>
              </w:rPr>
              <w:t>Re-architecture</w:t>
            </w:r>
            <w:r>
              <w:rPr>
                <w:noProof/>
                <w:webHidden/>
              </w:rPr>
              <w:tab/>
            </w:r>
            <w:r>
              <w:rPr>
                <w:noProof/>
                <w:webHidden/>
              </w:rPr>
              <w:fldChar w:fldCharType="begin"/>
            </w:r>
            <w:r>
              <w:rPr>
                <w:noProof/>
                <w:webHidden/>
              </w:rPr>
              <w:instrText xml:space="preserve"> PAGEREF _Toc9441076 \h </w:instrText>
            </w:r>
            <w:r>
              <w:rPr>
                <w:noProof/>
                <w:webHidden/>
              </w:rPr>
            </w:r>
            <w:r>
              <w:rPr>
                <w:noProof/>
                <w:webHidden/>
              </w:rPr>
              <w:fldChar w:fldCharType="separate"/>
            </w:r>
            <w:r>
              <w:rPr>
                <w:noProof/>
                <w:webHidden/>
              </w:rPr>
              <w:t>37</w:t>
            </w:r>
            <w:r>
              <w:rPr>
                <w:noProof/>
                <w:webHidden/>
              </w:rPr>
              <w:fldChar w:fldCharType="end"/>
            </w:r>
          </w:hyperlink>
        </w:p>
        <w:p w14:paraId="6D2BED55" w14:textId="5F19FB91" w:rsidR="004544FC" w:rsidRDefault="004544FC">
          <w:pPr>
            <w:pStyle w:val="TOC2"/>
            <w:tabs>
              <w:tab w:val="left" w:pos="880"/>
              <w:tab w:val="right" w:leader="dot" w:pos="8323"/>
            </w:tabs>
            <w:rPr>
              <w:rFonts w:eastAsiaTheme="minorEastAsia"/>
              <w:noProof/>
              <w:lang w:eastAsia="en-GB"/>
            </w:rPr>
          </w:pPr>
          <w:hyperlink w:anchor="_Toc9441077" w:history="1">
            <w:r w:rsidRPr="00C04D7A">
              <w:rPr>
                <w:rStyle w:val="Hyperlink"/>
                <w:rFonts w:ascii="Arial" w:hAnsi="Arial" w:cs="Arial"/>
                <w:noProof/>
              </w:rPr>
              <w:t>4.6.</w:t>
            </w:r>
            <w:r>
              <w:rPr>
                <w:rFonts w:eastAsiaTheme="minorEastAsia"/>
                <w:noProof/>
                <w:lang w:eastAsia="en-GB"/>
              </w:rPr>
              <w:tab/>
            </w:r>
            <w:r w:rsidRPr="00C04D7A">
              <w:rPr>
                <w:rStyle w:val="Hyperlink"/>
                <w:rFonts w:ascii="Arial" w:hAnsi="Arial" w:cs="Arial"/>
                <w:noProof/>
              </w:rPr>
              <w:t>Testing and Interdependencies</w:t>
            </w:r>
            <w:r>
              <w:rPr>
                <w:noProof/>
                <w:webHidden/>
              </w:rPr>
              <w:tab/>
            </w:r>
            <w:r>
              <w:rPr>
                <w:noProof/>
                <w:webHidden/>
              </w:rPr>
              <w:fldChar w:fldCharType="begin"/>
            </w:r>
            <w:r>
              <w:rPr>
                <w:noProof/>
                <w:webHidden/>
              </w:rPr>
              <w:instrText xml:space="preserve"> PAGEREF _Toc9441077 \h </w:instrText>
            </w:r>
            <w:r>
              <w:rPr>
                <w:noProof/>
                <w:webHidden/>
              </w:rPr>
            </w:r>
            <w:r>
              <w:rPr>
                <w:noProof/>
                <w:webHidden/>
              </w:rPr>
              <w:fldChar w:fldCharType="separate"/>
            </w:r>
            <w:r>
              <w:rPr>
                <w:noProof/>
                <w:webHidden/>
              </w:rPr>
              <w:t>37</w:t>
            </w:r>
            <w:r>
              <w:rPr>
                <w:noProof/>
                <w:webHidden/>
              </w:rPr>
              <w:fldChar w:fldCharType="end"/>
            </w:r>
          </w:hyperlink>
        </w:p>
        <w:p w14:paraId="493CCF7D" w14:textId="0A652149" w:rsidR="004544FC" w:rsidRDefault="004544FC">
          <w:pPr>
            <w:pStyle w:val="TOC2"/>
            <w:tabs>
              <w:tab w:val="left" w:pos="880"/>
              <w:tab w:val="right" w:leader="dot" w:pos="8323"/>
            </w:tabs>
            <w:rPr>
              <w:rFonts w:eastAsiaTheme="minorEastAsia"/>
              <w:noProof/>
              <w:lang w:eastAsia="en-GB"/>
            </w:rPr>
          </w:pPr>
          <w:hyperlink w:anchor="_Toc9441078" w:history="1">
            <w:r w:rsidRPr="00C04D7A">
              <w:rPr>
                <w:rStyle w:val="Hyperlink"/>
                <w:rFonts w:ascii="Arial" w:hAnsi="Arial" w:cs="Arial"/>
                <w:noProof/>
              </w:rPr>
              <w:t>4.7.</w:t>
            </w:r>
            <w:r>
              <w:rPr>
                <w:rFonts w:eastAsiaTheme="minorEastAsia"/>
                <w:noProof/>
                <w:lang w:eastAsia="en-GB"/>
              </w:rPr>
              <w:tab/>
            </w:r>
            <w:r w:rsidRPr="00C04D7A">
              <w:rPr>
                <w:rStyle w:val="Hyperlink"/>
                <w:rFonts w:ascii="Arial" w:hAnsi="Arial" w:cs="Arial"/>
                <w:noProof/>
              </w:rPr>
              <w:t>Work Plan</w:t>
            </w:r>
            <w:r>
              <w:rPr>
                <w:noProof/>
                <w:webHidden/>
              </w:rPr>
              <w:tab/>
            </w:r>
            <w:r>
              <w:rPr>
                <w:noProof/>
                <w:webHidden/>
              </w:rPr>
              <w:fldChar w:fldCharType="begin"/>
            </w:r>
            <w:r>
              <w:rPr>
                <w:noProof/>
                <w:webHidden/>
              </w:rPr>
              <w:instrText xml:space="preserve"> PAGEREF _Toc9441078 \h </w:instrText>
            </w:r>
            <w:r>
              <w:rPr>
                <w:noProof/>
                <w:webHidden/>
              </w:rPr>
            </w:r>
            <w:r>
              <w:rPr>
                <w:noProof/>
                <w:webHidden/>
              </w:rPr>
              <w:fldChar w:fldCharType="separate"/>
            </w:r>
            <w:r>
              <w:rPr>
                <w:noProof/>
                <w:webHidden/>
              </w:rPr>
              <w:t>37</w:t>
            </w:r>
            <w:r>
              <w:rPr>
                <w:noProof/>
                <w:webHidden/>
              </w:rPr>
              <w:fldChar w:fldCharType="end"/>
            </w:r>
          </w:hyperlink>
        </w:p>
        <w:p w14:paraId="3CF0C0C2" w14:textId="51E4DE7B" w:rsidR="004544FC" w:rsidRDefault="004544FC">
          <w:pPr>
            <w:pStyle w:val="TOC1"/>
            <w:tabs>
              <w:tab w:val="right" w:leader="dot" w:pos="8323"/>
            </w:tabs>
            <w:rPr>
              <w:rFonts w:eastAsiaTheme="minorEastAsia"/>
              <w:noProof/>
              <w:lang w:eastAsia="en-GB"/>
            </w:rPr>
          </w:pPr>
          <w:hyperlink w:anchor="_Toc9441079" w:history="1">
            <w:r w:rsidRPr="00C04D7A">
              <w:rPr>
                <w:rStyle w:val="Hyperlink"/>
                <w:rFonts w:ascii="Arial" w:hAnsi="Arial" w:cs="Arial"/>
                <w:b/>
                <w:noProof/>
              </w:rPr>
              <w:t>Chapter 5: References</w:t>
            </w:r>
            <w:r>
              <w:rPr>
                <w:noProof/>
                <w:webHidden/>
              </w:rPr>
              <w:tab/>
            </w:r>
            <w:r>
              <w:rPr>
                <w:noProof/>
                <w:webHidden/>
              </w:rPr>
              <w:fldChar w:fldCharType="begin"/>
            </w:r>
            <w:r>
              <w:rPr>
                <w:noProof/>
                <w:webHidden/>
              </w:rPr>
              <w:instrText xml:space="preserve"> PAGEREF _Toc9441079 \h </w:instrText>
            </w:r>
            <w:r>
              <w:rPr>
                <w:noProof/>
                <w:webHidden/>
              </w:rPr>
            </w:r>
            <w:r>
              <w:rPr>
                <w:noProof/>
                <w:webHidden/>
              </w:rPr>
              <w:fldChar w:fldCharType="separate"/>
            </w:r>
            <w:r>
              <w:rPr>
                <w:noProof/>
                <w:webHidden/>
              </w:rPr>
              <w:t>38</w:t>
            </w:r>
            <w:r>
              <w:rPr>
                <w:noProof/>
                <w:webHidden/>
              </w:rPr>
              <w:fldChar w:fldCharType="end"/>
            </w:r>
          </w:hyperlink>
        </w:p>
        <w:p w14:paraId="60891470" w14:textId="5E783176" w:rsidR="000E45A8" w:rsidRDefault="000E45A8">
          <w:r>
            <w:rPr>
              <w:b/>
              <w:bCs/>
              <w:noProof/>
            </w:rPr>
            <w:fldChar w:fldCharType="end"/>
          </w:r>
        </w:p>
      </w:sdtContent>
    </w:sdt>
    <w:p w14:paraId="5B1C7F10" w14:textId="19711868" w:rsidR="00BF72BD" w:rsidRPr="00BF72BD" w:rsidRDefault="00A53B97" w:rsidP="00BF72BD">
      <w:r>
        <w:br w:type="page"/>
      </w:r>
    </w:p>
    <w:p w14:paraId="12E18D0C" w14:textId="22B00C8F" w:rsidR="00BF72BD" w:rsidRPr="00BF72BD" w:rsidRDefault="00BF72BD" w:rsidP="00BF72BD">
      <w:pPr>
        <w:sectPr w:rsidR="00BF72BD" w:rsidRPr="00BF72BD" w:rsidSect="00A53B97">
          <w:headerReference w:type="default" r:id="rId8"/>
          <w:footerReference w:type="default" r:id="rId9"/>
          <w:pgSz w:w="11906" w:h="16838"/>
          <w:pgMar w:top="1418" w:right="1418" w:bottom="1418" w:left="2155" w:header="708" w:footer="708" w:gutter="0"/>
          <w:pgNumType w:fmt="lowerRoman" w:start="0"/>
          <w:cols w:space="708"/>
          <w:titlePg/>
          <w:docGrid w:linePitch="360"/>
        </w:sectPr>
      </w:pPr>
    </w:p>
    <w:p w14:paraId="46540213" w14:textId="08C4B5E6" w:rsidR="00A53B97" w:rsidRPr="007D5D6C" w:rsidRDefault="008C1681" w:rsidP="008C1681">
      <w:pPr>
        <w:pStyle w:val="Heading1"/>
        <w:jc w:val="center"/>
        <w:rPr>
          <w:rFonts w:ascii="Arial" w:hAnsi="Arial" w:cs="Arial"/>
          <w:b/>
          <w:color w:val="002060"/>
          <w:sz w:val="36"/>
          <w:u w:val="single"/>
        </w:rPr>
      </w:pPr>
      <w:bookmarkStart w:id="0" w:name="_Toc9441032"/>
      <w:r>
        <w:rPr>
          <w:rFonts w:ascii="Arial" w:hAnsi="Arial" w:cs="Arial"/>
          <w:b/>
          <w:color w:val="002060"/>
          <w:sz w:val="36"/>
          <w:u w:val="single"/>
        </w:rPr>
        <w:lastRenderedPageBreak/>
        <w:t xml:space="preserve">Chapter 1: </w:t>
      </w:r>
      <w:r w:rsidR="005236CF" w:rsidRPr="007D5D6C">
        <w:rPr>
          <w:rFonts w:ascii="Arial" w:hAnsi="Arial" w:cs="Arial"/>
          <w:b/>
          <w:color w:val="002060"/>
          <w:sz w:val="36"/>
          <w:u w:val="single"/>
        </w:rPr>
        <w:t>Introduction</w:t>
      </w:r>
      <w:bookmarkEnd w:id="0"/>
    </w:p>
    <w:p w14:paraId="39622827" w14:textId="4450C7C0" w:rsidR="009B440F" w:rsidRPr="00C72E6B" w:rsidRDefault="00EF1185" w:rsidP="004B75A4">
      <w:pPr>
        <w:pStyle w:val="Heading2"/>
        <w:numPr>
          <w:ilvl w:val="1"/>
          <w:numId w:val="1"/>
        </w:numPr>
        <w:spacing w:line="360" w:lineRule="auto"/>
        <w:rPr>
          <w:rFonts w:ascii="Arial" w:hAnsi="Arial" w:cs="Arial"/>
          <w:color w:val="002060"/>
          <w:sz w:val="28"/>
        </w:rPr>
      </w:pPr>
      <w:bookmarkStart w:id="1" w:name="_Toc9441033"/>
      <w:r w:rsidRPr="00C72E6B">
        <w:rPr>
          <w:rFonts w:ascii="Arial" w:hAnsi="Arial" w:cs="Arial"/>
          <w:color w:val="002060"/>
          <w:sz w:val="28"/>
        </w:rPr>
        <w:t>Motivation</w:t>
      </w:r>
      <w:bookmarkEnd w:id="1"/>
    </w:p>
    <w:p w14:paraId="2635604A" w14:textId="2AFD8677" w:rsidR="00F755F3" w:rsidRPr="00F755F3" w:rsidRDefault="00F755F3" w:rsidP="004B75A4">
      <w:pPr>
        <w:spacing w:after="0" w:line="360" w:lineRule="auto"/>
        <w:ind w:firstLine="720"/>
        <w:rPr>
          <w:rFonts w:ascii="Arial" w:hAnsi="Arial" w:cs="Arial"/>
        </w:rPr>
      </w:pPr>
      <w:r w:rsidRPr="00F755F3">
        <w:rPr>
          <w:rFonts w:ascii="Arial" w:hAnsi="Arial" w:cs="Arial"/>
        </w:rPr>
        <w:t xml:space="preserve">The likelihood of having a Stroke increases with age. Statistics show that the population of the UK is aging, due in part to an increase in life expectancy. This means that Stroke is becoming more prevalent in the UK, and this is a trend reflected across much of the Western world. </w:t>
      </w:r>
      <w:r w:rsidR="004B75A4">
        <w:rPr>
          <w:rFonts w:ascii="Arial" w:hAnsi="Arial" w:cs="Arial"/>
        </w:rPr>
        <w:t>In the UK t</w:t>
      </w:r>
      <w:r w:rsidRPr="00F755F3">
        <w:rPr>
          <w:rFonts w:ascii="Arial" w:hAnsi="Arial" w:cs="Arial"/>
        </w:rPr>
        <w:t>he increase in Stroke prevalence places a large burden on the NHS and rehabilitation services, especially considering that it is understood tha</w:t>
      </w:r>
      <w:bookmarkStart w:id="2" w:name="_GoBack"/>
      <w:bookmarkEnd w:id="2"/>
      <w:r w:rsidRPr="00F755F3">
        <w:rPr>
          <w:rFonts w:ascii="Arial" w:hAnsi="Arial" w:cs="Arial"/>
        </w:rPr>
        <w:t>t effective neural rehabilitation should be intensive and occur early after the onset of Stroke. In order to ease the burden on medical services and provide more access to therapy, research is increasingly focused on the use of robotics.</w:t>
      </w:r>
    </w:p>
    <w:p w14:paraId="68BBB4B2" w14:textId="347B85D5" w:rsidR="00F755F3" w:rsidRPr="00F755F3" w:rsidRDefault="00F755F3" w:rsidP="004B75A4">
      <w:pPr>
        <w:spacing w:after="0" w:line="360" w:lineRule="auto"/>
        <w:rPr>
          <w:rFonts w:ascii="Arial" w:hAnsi="Arial" w:cs="Arial"/>
        </w:rPr>
      </w:pPr>
      <w:r w:rsidRPr="00F755F3">
        <w:rPr>
          <w:rFonts w:ascii="Arial" w:hAnsi="Arial" w:cs="Arial"/>
        </w:rPr>
        <w:tab/>
        <w:t>Rehabilitation robotics for the rehabilitation of neurological injuries such as Stroke are designed to assist the patient with training exercises, and by necessity focus on specific target areas. Gait trainers assist with walking rehabilitation, for example, and upper limb devices assist with reaching exercise training. The benefits of rehabilitation robotics are that repeatable, measurable and consistent training exercises can be provided alongside traditional human-led physiotherapy. This comes at the cost of systems which are expensive and therefore only appropriate to install in community settings such as hospitals, which limits the access to important rehabilitation. Whilst there has been some research into low cost robotic systems, commercially available rehabilitation robots cost in excess of $100000.</w:t>
      </w:r>
    </w:p>
    <w:p w14:paraId="5FBDAB74" w14:textId="398B1FF2" w:rsidR="00EF1185" w:rsidRPr="00C72E6B" w:rsidRDefault="00EF1185" w:rsidP="004B75A4">
      <w:pPr>
        <w:pStyle w:val="Heading2"/>
        <w:numPr>
          <w:ilvl w:val="1"/>
          <w:numId w:val="1"/>
        </w:numPr>
        <w:spacing w:line="360" w:lineRule="auto"/>
        <w:rPr>
          <w:rFonts w:ascii="Arial" w:hAnsi="Arial" w:cs="Arial"/>
          <w:color w:val="002060"/>
          <w:sz w:val="28"/>
        </w:rPr>
      </w:pPr>
      <w:bookmarkStart w:id="3" w:name="_Toc9441034"/>
      <w:r w:rsidRPr="00C72E6B">
        <w:rPr>
          <w:rFonts w:ascii="Arial" w:hAnsi="Arial" w:cs="Arial"/>
          <w:color w:val="002060"/>
          <w:sz w:val="28"/>
        </w:rPr>
        <w:t>Current MyPAM Rehabilitation Robot</w:t>
      </w:r>
      <w:bookmarkEnd w:id="3"/>
    </w:p>
    <w:p w14:paraId="5169F109" w14:textId="6EEA5AC7" w:rsidR="00E27691" w:rsidRDefault="004B75A4" w:rsidP="00491E43">
      <w:pPr>
        <w:spacing w:after="120" w:line="360" w:lineRule="auto"/>
        <w:ind w:firstLine="720"/>
        <w:rPr>
          <w:rFonts w:ascii="Arial" w:hAnsi="Arial" w:cs="Arial"/>
        </w:rPr>
      </w:pPr>
      <w:r w:rsidRPr="004B75A4">
        <w:rPr>
          <w:rFonts w:ascii="Arial" w:hAnsi="Arial" w:cs="Arial"/>
        </w:rPr>
        <w:t xml:space="preserve">The MyPAM (formerly hCAAR) is a 2 </w:t>
      </w:r>
      <w:r w:rsidRPr="003E6AAC">
        <w:rPr>
          <w:rFonts w:ascii="Arial" w:hAnsi="Arial" w:cs="Arial"/>
          <w:highlight w:val="darkCyan"/>
        </w:rPr>
        <w:t>Degree of Freedom (DoF)</w:t>
      </w:r>
      <w:r w:rsidRPr="004B75A4">
        <w:rPr>
          <w:rFonts w:ascii="Arial" w:hAnsi="Arial" w:cs="Arial"/>
        </w:rPr>
        <w:t xml:space="preserve"> planar robot for upper limb rehabilitation after neurological injuries. </w:t>
      </w:r>
      <w:r w:rsidR="00084BF5">
        <w:rPr>
          <w:rFonts w:ascii="Arial" w:hAnsi="Arial" w:cs="Arial"/>
        </w:rPr>
        <w:t xml:space="preserve">The robot </w:t>
      </w:r>
      <w:r w:rsidR="00F92C21">
        <w:rPr>
          <w:rFonts w:ascii="Arial" w:hAnsi="Arial" w:cs="Arial"/>
        </w:rPr>
        <w:t xml:space="preserve">is a </w:t>
      </w:r>
      <w:r w:rsidR="00084BF5">
        <w:rPr>
          <w:rFonts w:ascii="Arial" w:hAnsi="Arial" w:cs="Arial"/>
        </w:rPr>
        <w:t>powered</w:t>
      </w:r>
      <w:r w:rsidR="00F92C21">
        <w:rPr>
          <w:rFonts w:ascii="Arial" w:hAnsi="Arial" w:cs="Arial"/>
        </w:rPr>
        <w:t xml:space="preserve"> arm which assist</w:t>
      </w:r>
      <w:r w:rsidR="00084BF5">
        <w:rPr>
          <w:rFonts w:ascii="Arial" w:hAnsi="Arial" w:cs="Arial"/>
        </w:rPr>
        <w:t>s</w:t>
      </w:r>
      <w:r w:rsidR="00F92C21">
        <w:rPr>
          <w:rFonts w:ascii="Arial" w:hAnsi="Arial" w:cs="Arial"/>
        </w:rPr>
        <w:t xml:space="preserve"> the user to reach targets. Visual feedback is provided by a screen. </w:t>
      </w:r>
      <w:r w:rsidR="00E27691">
        <w:rPr>
          <w:rFonts w:ascii="Arial" w:hAnsi="Arial" w:cs="Arial"/>
        </w:rPr>
        <w:t xml:space="preserve">The MyPAM is shown by </w:t>
      </w:r>
      <w:r w:rsidR="00E27691" w:rsidRPr="00E27691">
        <w:rPr>
          <w:rFonts w:ascii="Arial" w:hAnsi="Arial" w:cs="Arial"/>
          <w:highlight w:val="yellow"/>
        </w:rPr>
        <w:t xml:space="preserve">figure </w:t>
      </w:r>
      <w:r w:rsidR="00114152">
        <w:rPr>
          <w:rFonts w:ascii="Arial" w:hAnsi="Arial" w:cs="Arial"/>
        </w:rPr>
        <w:t>1.1</w:t>
      </w:r>
      <w:r w:rsidR="00E27691">
        <w:rPr>
          <w:rFonts w:ascii="Arial" w:hAnsi="Arial" w:cs="Arial"/>
        </w:rPr>
        <w:t>:</w:t>
      </w:r>
    </w:p>
    <w:tbl>
      <w:tblPr>
        <w:tblStyle w:val="TableGrid"/>
        <w:tblW w:w="0" w:type="auto"/>
        <w:tblLook w:val="04A0" w:firstRow="1" w:lastRow="0" w:firstColumn="1" w:lastColumn="0" w:noHBand="0" w:noVBand="1"/>
      </w:tblPr>
      <w:tblGrid>
        <w:gridCol w:w="9016"/>
      </w:tblGrid>
      <w:tr w:rsidR="00E27691" w14:paraId="0BDE846E" w14:textId="77777777" w:rsidTr="00084BF5">
        <w:tc>
          <w:tcPr>
            <w:tcW w:w="9016" w:type="dxa"/>
          </w:tcPr>
          <w:p w14:paraId="0FB773B4" w14:textId="44E97C2D" w:rsidR="00E27691" w:rsidRDefault="0001756B" w:rsidP="00084BF5">
            <w:pPr>
              <w:spacing w:after="120"/>
              <w:jc w:val="center"/>
            </w:pPr>
            <w:commentRangeStart w:id="4"/>
            <w:r>
              <w:rPr>
                <w:noProof/>
              </w:rPr>
              <w:drawing>
                <wp:inline distT="0" distB="0" distL="0" distR="0" wp14:anchorId="4C4D9487" wp14:editId="113665C1">
                  <wp:extent cx="3142624" cy="23526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4130" cy="2368775"/>
                          </a:xfrm>
                          <a:prstGeom prst="rect">
                            <a:avLst/>
                          </a:prstGeom>
                        </pic:spPr>
                      </pic:pic>
                    </a:graphicData>
                  </a:graphic>
                </wp:inline>
              </w:drawing>
            </w:r>
            <w:commentRangeEnd w:id="4"/>
            <w:r w:rsidR="009D6714">
              <w:rPr>
                <w:rStyle w:val="CommentReference"/>
              </w:rPr>
              <w:commentReference w:id="4"/>
            </w:r>
          </w:p>
        </w:tc>
      </w:tr>
      <w:tr w:rsidR="00E27691" w14:paraId="5E73D603" w14:textId="77777777" w:rsidTr="00084BF5">
        <w:tc>
          <w:tcPr>
            <w:tcW w:w="9016" w:type="dxa"/>
          </w:tcPr>
          <w:p w14:paraId="728B20BD" w14:textId="54E017D5" w:rsidR="00E27691" w:rsidRPr="00C233CE" w:rsidRDefault="00E27691" w:rsidP="00084BF5">
            <w:pPr>
              <w:spacing w:after="120"/>
              <w:jc w:val="center"/>
              <w:rPr>
                <w:color w:val="002060"/>
              </w:rPr>
            </w:pPr>
            <w:r w:rsidRPr="00485F53">
              <w:rPr>
                <w:b/>
                <w:color w:val="002060"/>
                <w:highlight w:val="yellow"/>
              </w:rPr>
              <w:t>Figure 1.1</w:t>
            </w:r>
            <w:r w:rsidRPr="00485F53">
              <w:rPr>
                <w:b/>
                <w:color w:val="002060"/>
              </w:rPr>
              <w:t>:</w:t>
            </w:r>
            <w:r w:rsidRPr="00C233CE">
              <w:rPr>
                <w:i/>
                <w:color w:val="002060"/>
              </w:rPr>
              <w:t xml:space="preserve"> </w:t>
            </w:r>
            <w:r>
              <w:rPr>
                <w:i/>
                <w:color w:val="002060"/>
              </w:rPr>
              <w:t>The MyPAM rehabilitation robot</w:t>
            </w:r>
            <w:r w:rsidRPr="00C233CE">
              <w:rPr>
                <w:color w:val="002060"/>
              </w:rPr>
              <w:t>.</w:t>
            </w:r>
          </w:p>
        </w:tc>
      </w:tr>
    </w:tbl>
    <w:p w14:paraId="5B44FDC9" w14:textId="2BB7610F" w:rsidR="00EF1185" w:rsidRDefault="004B75A4" w:rsidP="00E8529F">
      <w:pPr>
        <w:spacing w:before="120" w:after="0" w:line="360" w:lineRule="auto"/>
        <w:ind w:firstLine="720"/>
        <w:rPr>
          <w:rFonts w:ascii="Arial" w:hAnsi="Arial" w:cs="Arial"/>
        </w:rPr>
      </w:pPr>
      <w:r w:rsidRPr="004B75A4">
        <w:rPr>
          <w:rFonts w:ascii="Arial" w:hAnsi="Arial" w:cs="Arial"/>
        </w:rPr>
        <w:lastRenderedPageBreak/>
        <w:t>The MyPAM was first designed to assist in the rehabilitation of children with Cerebral Palsy, but in recent years the research focus has shifted to rehabilitation after St</w:t>
      </w:r>
      <w:r w:rsidR="00084BF5">
        <w:rPr>
          <w:rFonts w:ascii="Arial" w:hAnsi="Arial" w:cs="Arial"/>
        </w:rPr>
        <w:t>r</w:t>
      </w:r>
      <w:r w:rsidRPr="004B75A4">
        <w:rPr>
          <w:rFonts w:ascii="Arial" w:hAnsi="Arial" w:cs="Arial"/>
        </w:rPr>
        <w:t>oke.</w:t>
      </w:r>
      <w:r w:rsidR="008132DD">
        <w:rPr>
          <w:rFonts w:ascii="Arial" w:hAnsi="Arial" w:cs="Arial"/>
        </w:rPr>
        <w:t xml:space="preserve"> The MyPAM is designed to be a low-cost device in order to ensure that it is economic to install in patients’ homes.</w:t>
      </w:r>
    </w:p>
    <w:p w14:paraId="699A2543" w14:textId="67D9E99C" w:rsidR="00EE68A9" w:rsidRPr="00152C6E" w:rsidRDefault="00EE68A9" w:rsidP="00E8529F">
      <w:pPr>
        <w:pStyle w:val="Heading3"/>
        <w:numPr>
          <w:ilvl w:val="2"/>
          <w:numId w:val="1"/>
        </w:numPr>
        <w:spacing w:before="0" w:line="360" w:lineRule="auto"/>
        <w:rPr>
          <w:rFonts w:ascii="Arial" w:hAnsi="Arial" w:cs="Arial"/>
          <w:color w:val="002060"/>
        </w:rPr>
      </w:pPr>
      <w:bookmarkStart w:id="5" w:name="_Toc9441035"/>
      <w:r w:rsidRPr="00152C6E">
        <w:rPr>
          <w:rFonts w:ascii="Arial" w:hAnsi="Arial" w:cs="Arial"/>
          <w:color w:val="002060"/>
        </w:rPr>
        <w:t>Architecture</w:t>
      </w:r>
      <w:bookmarkEnd w:id="5"/>
    </w:p>
    <w:p w14:paraId="05E12FAC" w14:textId="1B8F0798" w:rsidR="00BB2C1E" w:rsidRPr="00A821D2" w:rsidRDefault="008132DD" w:rsidP="00E8529F">
      <w:pPr>
        <w:spacing w:after="0" w:line="360" w:lineRule="auto"/>
        <w:ind w:firstLine="720"/>
        <w:rPr>
          <w:rFonts w:ascii="Arial" w:hAnsi="Arial" w:cs="Arial"/>
        </w:rPr>
      </w:pPr>
      <w:r w:rsidRPr="008132DD">
        <w:rPr>
          <w:rFonts w:ascii="Arial" w:hAnsi="Arial" w:cs="Arial"/>
        </w:rPr>
        <w:t xml:space="preserve">The MyPAM currently consists of a game environment, written </w:t>
      </w:r>
      <w:r w:rsidRPr="00DB0D3D">
        <w:rPr>
          <w:rFonts w:ascii="Arial" w:hAnsi="Arial" w:cs="Arial"/>
        </w:rPr>
        <w:t>using Unity® software</w:t>
      </w:r>
      <w:r w:rsidRPr="008132DD">
        <w:t>.</w:t>
      </w:r>
      <w:r w:rsidRPr="008132DD">
        <w:rPr>
          <w:rFonts w:ascii="Arial" w:hAnsi="Arial" w:cs="Arial"/>
        </w:rPr>
        <w:t xml:space="preserve"> </w:t>
      </w:r>
      <w:r>
        <w:rPr>
          <w:rFonts w:ascii="Arial" w:hAnsi="Arial" w:cs="Arial"/>
        </w:rPr>
        <w:t>The game acts as a high-level controller and generates the reaching tasks which aim to fulfil rehabilitation goals. Low-level control is achieved using a National Instruments myRIO, which generates the motor demands</w:t>
      </w:r>
      <w:r w:rsidR="00BD10C4">
        <w:rPr>
          <w:rFonts w:ascii="Arial" w:hAnsi="Arial" w:cs="Arial"/>
        </w:rPr>
        <w:t xml:space="preserve"> and performs the data acquisition required for feedback control via a </w:t>
      </w:r>
      <w:r w:rsidR="00BD10C4" w:rsidRPr="003E6AAC">
        <w:rPr>
          <w:rFonts w:ascii="Arial" w:hAnsi="Arial" w:cs="Arial"/>
          <w:highlight w:val="darkCyan"/>
        </w:rPr>
        <w:t>Field Programmable Gate Array (FPGA)</w:t>
      </w:r>
      <w:r w:rsidR="00BD10C4">
        <w:rPr>
          <w:rFonts w:ascii="Arial" w:hAnsi="Arial" w:cs="Arial"/>
        </w:rPr>
        <w:t xml:space="preserve"> chip</w:t>
      </w:r>
      <w:r>
        <w:rPr>
          <w:rFonts w:ascii="Arial" w:hAnsi="Arial" w:cs="Arial"/>
        </w:rPr>
        <w:t>.</w:t>
      </w:r>
      <w:r w:rsidR="00084BF5">
        <w:rPr>
          <w:rFonts w:ascii="Arial" w:hAnsi="Arial" w:cs="Arial"/>
        </w:rPr>
        <w:t xml:space="preserve"> Each of the 2 joints is powered by a Maxon™ </w:t>
      </w:r>
      <w:commentRangeStart w:id="6"/>
      <w:r w:rsidR="00084BF5" w:rsidRPr="00084BF5">
        <w:rPr>
          <w:rFonts w:ascii="Arial" w:hAnsi="Arial" w:cs="Arial"/>
          <w:highlight w:val="yellow"/>
        </w:rPr>
        <w:t>brushed</w:t>
      </w:r>
      <w:commentRangeEnd w:id="6"/>
      <w:r w:rsidR="00084BF5">
        <w:rPr>
          <w:rStyle w:val="CommentReference"/>
        </w:rPr>
        <w:commentReference w:id="6"/>
      </w:r>
      <w:r w:rsidR="00084BF5">
        <w:rPr>
          <w:rFonts w:ascii="Arial" w:hAnsi="Arial" w:cs="Arial"/>
        </w:rPr>
        <w:t xml:space="preserve"> DC motor</w:t>
      </w:r>
      <w:r w:rsidR="00634675">
        <w:rPr>
          <w:rFonts w:ascii="Arial" w:hAnsi="Arial" w:cs="Arial"/>
        </w:rPr>
        <w:t xml:space="preserve"> and position feedback for each joint is provided by an ENX encoder integrated into the motor. Much of the cost of the MyPAM currently resides in the use of National Instruments hardware and software.</w:t>
      </w:r>
      <w:r w:rsidR="00BB2C1E">
        <w:rPr>
          <w:rFonts w:ascii="Arial" w:hAnsi="Arial" w:cs="Arial"/>
        </w:rPr>
        <w:t xml:space="preserve"> A block diagram showing the current system architecture is shown by </w:t>
      </w:r>
      <w:r w:rsidR="00BB2C1E" w:rsidRPr="0001475B">
        <w:rPr>
          <w:rFonts w:ascii="Arial" w:hAnsi="Arial" w:cs="Arial"/>
          <w:highlight w:val="yellow"/>
        </w:rPr>
        <w:t>figure 1.</w:t>
      </w:r>
      <w:r w:rsidR="00BB2C1E">
        <w:rPr>
          <w:rFonts w:ascii="Arial" w:hAnsi="Arial" w:cs="Arial"/>
        </w:rPr>
        <w:t>2:</w:t>
      </w:r>
    </w:p>
    <w:tbl>
      <w:tblPr>
        <w:tblStyle w:val="TableGrid"/>
        <w:tblW w:w="0" w:type="auto"/>
        <w:tblLook w:val="04A0" w:firstRow="1" w:lastRow="0" w:firstColumn="1" w:lastColumn="0" w:noHBand="0" w:noVBand="1"/>
      </w:tblPr>
      <w:tblGrid>
        <w:gridCol w:w="9016"/>
      </w:tblGrid>
      <w:tr w:rsidR="00BB2C1E" w14:paraId="1E62F6DE" w14:textId="77777777" w:rsidTr="002E68AD">
        <w:tc>
          <w:tcPr>
            <w:tcW w:w="9016" w:type="dxa"/>
          </w:tcPr>
          <w:p w14:paraId="2AEE98A7" w14:textId="6003ECE1" w:rsidR="00BB2C1E" w:rsidRDefault="005B1425" w:rsidP="005B1425">
            <w:pPr>
              <w:spacing w:after="120"/>
              <w:jc w:val="center"/>
            </w:pPr>
            <w:r>
              <w:rPr>
                <w:noProof/>
              </w:rPr>
              <w:drawing>
                <wp:inline distT="0" distB="0" distL="0" distR="0" wp14:anchorId="11A36CC0" wp14:editId="14F33783">
                  <wp:extent cx="4371975" cy="36141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125" cy="3617596"/>
                          </a:xfrm>
                          <a:prstGeom prst="rect">
                            <a:avLst/>
                          </a:prstGeom>
                        </pic:spPr>
                      </pic:pic>
                    </a:graphicData>
                  </a:graphic>
                </wp:inline>
              </w:drawing>
            </w:r>
          </w:p>
        </w:tc>
      </w:tr>
      <w:tr w:rsidR="00BB2C1E" w14:paraId="44390C09" w14:textId="77777777" w:rsidTr="002E68AD">
        <w:tc>
          <w:tcPr>
            <w:tcW w:w="9016" w:type="dxa"/>
          </w:tcPr>
          <w:p w14:paraId="55A55EF7" w14:textId="2F4DD2F5" w:rsidR="00BB2C1E" w:rsidRPr="00C233CE" w:rsidRDefault="00BB2C1E" w:rsidP="002E68AD">
            <w:pPr>
              <w:spacing w:after="120"/>
              <w:jc w:val="center"/>
              <w:rPr>
                <w:color w:val="002060"/>
              </w:rPr>
            </w:pPr>
            <w:r w:rsidRPr="00485F53">
              <w:rPr>
                <w:b/>
                <w:color w:val="002060"/>
                <w:highlight w:val="yellow"/>
              </w:rPr>
              <w:t>Figure 1.</w:t>
            </w:r>
            <w:r>
              <w:rPr>
                <w:b/>
                <w:color w:val="002060"/>
              </w:rPr>
              <w:t>2</w:t>
            </w:r>
            <w:r w:rsidRPr="00485F53">
              <w:rPr>
                <w:b/>
                <w:color w:val="002060"/>
              </w:rPr>
              <w:t>:</w:t>
            </w:r>
            <w:r w:rsidRPr="00C233CE">
              <w:rPr>
                <w:i/>
                <w:color w:val="002060"/>
              </w:rPr>
              <w:t xml:space="preserve"> </w:t>
            </w:r>
            <w:r w:rsidRPr="00E5765E">
              <w:rPr>
                <w:i/>
                <w:color w:val="002060"/>
              </w:rPr>
              <w:t>A block diagram showing the system architecture of the current MyPAM.</w:t>
            </w:r>
          </w:p>
        </w:tc>
      </w:tr>
    </w:tbl>
    <w:p w14:paraId="0960E5A6" w14:textId="6DE537D9" w:rsidR="00EF1185" w:rsidRPr="00152C6E" w:rsidRDefault="00EE68A9" w:rsidP="00CA125D">
      <w:pPr>
        <w:pStyle w:val="Heading3"/>
        <w:numPr>
          <w:ilvl w:val="2"/>
          <w:numId w:val="1"/>
        </w:numPr>
        <w:spacing w:before="120" w:line="360" w:lineRule="auto"/>
        <w:rPr>
          <w:rFonts w:ascii="Arial" w:hAnsi="Arial" w:cs="Arial"/>
          <w:color w:val="002060"/>
        </w:rPr>
      </w:pPr>
      <w:bookmarkStart w:id="7" w:name="_Toc9441036"/>
      <w:r w:rsidRPr="00152C6E">
        <w:rPr>
          <w:rFonts w:ascii="Arial" w:hAnsi="Arial" w:cs="Arial"/>
          <w:color w:val="002060"/>
        </w:rPr>
        <w:t>Trajectory Generation</w:t>
      </w:r>
      <w:r w:rsidR="0083116E" w:rsidRPr="00152C6E">
        <w:rPr>
          <w:rFonts w:ascii="Arial" w:hAnsi="Arial" w:cs="Arial"/>
          <w:color w:val="002060"/>
        </w:rPr>
        <w:t xml:space="preserve"> and Low-Level Control</w:t>
      </w:r>
      <w:bookmarkEnd w:id="7"/>
    </w:p>
    <w:p w14:paraId="0E758B45" w14:textId="1DACA267" w:rsidR="007D5D6C" w:rsidRPr="00603CDE" w:rsidRDefault="007D5D6C" w:rsidP="005B1425">
      <w:pPr>
        <w:spacing w:after="0" w:line="360" w:lineRule="auto"/>
        <w:ind w:firstLine="720"/>
        <w:rPr>
          <w:rFonts w:ascii="Arial" w:hAnsi="Arial" w:cs="Arial"/>
          <w:sz w:val="24"/>
        </w:rPr>
      </w:pPr>
      <w:r w:rsidRPr="00603CDE">
        <w:rPr>
          <w:rFonts w:ascii="Arial" w:hAnsi="Arial" w:cs="Arial"/>
        </w:rPr>
        <w:t>In the current MyPAM system the game</w:t>
      </w:r>
      <w:r w:rsidR="000F3210">
        <w:rPr>
          <w:rFonts w:ascii="Arial" w:hAnsi="Arial" w:cs="Arial"/>
        </w:rPr>
        <w:t xml:space="preserve"> </w:t>
      </w:r>
      <w:r w:rsidRPr="00603CDE">
        <w:rPr>
          <w:rFonts w:ascii="Arial" w:hAnsi="Arial" w:cs="Arial"/>
        </w:rPr>
        <w:t>is responsible for generating the trajectory for each reaching movement</w:t>
      </w:r>
      <w:r w:rsidR="000F3210" w:rsidRPr="00603CDE">
        <w:rPr>
          <w:rFonts w:ascii="Arial" w:hAnsi="Arial" w:cs="Arial"/>
        </w:rPr>
        <w:t>, running at 30Hz on the host PC</w:t>
      </w:r>
      <w:r w:rsidRPr="00603CDE">
        <w:rPr>
          <w:rFonts w:ascii="Arial" w:hAnsi="Arial" w:cs="Arial"/>
        </w:rPr>
        <w:t>. The game creates the final target position</w:t>
      </w:r>
      <w:r w:rsidR="00B24593">
        <w:rPr>
          <w:rFonts w:ascii="Arial" w:hAnsi="Arial" w:cs="Arial"/>
        </w:rPr>
        <w:t xml:space="preserve"> according to a high-level control strategy</w:t>
      </w:r>
      <w:r w:rsidRPr="00603CDE">
        <w:rPr>
          <w:rFonts w:ascii="Arial" w:hAnsi="Arial" w:cs="Arial"/>
        </w:rPr>
        <w:t xml:space="preserve"> and generates equidistant intermediate positions </w:t>
      </w:r>
      <w:r w:rsidR="0083116E" w:rsidRPr="00603CDE">
        <w:rPr>
          <w:rFonts w:ascii="Arial" w:hAnsi="Arial" w:cs="Arial"/>
        </w:rPr>
        <w:t>between the start position and the final position as a</w:t>
      </w:r>
      <w:r w:rsidRPr="00603CDE">
        <w:rPr>
          <w:rFonts w:ascii="Arial" w:hAnsi="Arial" w:cs="Arial"/>
        </w:rPr>
        <w:t xml:space="preserve"> linear path, as shown by </w:t>
      </w:r>
      <w:r w:rsidRPr="00603CDE">
        <w:rPr>
          <w:rFonts w:ascii="Arial" w:hAnsi="Arial" w:cs="Arial"/>
          <w:highlight w:val="yellow"/>
        </w:rPr>
        <w:t xml:space="preserve">figure </w:t>
      </w:r>
      <w:r w:rsidR="00603CDE" w:rsidRPr="00603CDE">
        <w:rPr>
          <w:rFonts w:ascii="Arial" w:hAnsi="Arial" w:cs="Arial"/>
          <w:highlight w:val="yellow"/>
        </w:rPr>
        <w:t>1.</w:t>
      </w:r>
      <w:r w:rsidR="00BB2C1E">
        <w:rPr>
          <w:rFonts w:ascii="Arial" w:hAnsi="Arial" w:cs="Arial"/>
        </w:rPr>
        <w:t>3</w:t>
      </w:r>
      <w:r w:rsidRPr="00603CDE">
        <w:rPr>
          <w:rFonts w:ascii="Arial" w:hAnsi="Arial" w:cs="Arial"/>
        </w:rPr>
        <w:t>:</w:t>
      </w:r>
    </w:p>
    <w:tbl>
      <w:tblPr>
        <w:tblStyle w:val="TableGrid"/>
        <w:tblW w:w="0" w:type="auto"/>
        <w:tblLook w:val="04A0" w:firstRow="1" w:lastRow="0" w:firstColumn="1" w:lastColumn="0" w:noHBand="0" w:noVBand="1"/>
      </w:tblPr>
      <w:tblGrid>
        <w:gridCol w:w="9016"/>
      </w:tblGrid>
      <w:tr w:rsidR="007D5D6C" w14:paraId="386EE26E" w14:textId="77777777" w:rsidTr="00B81B56">
        <w:tc>
          <w:tcPr>
            <w:tcW w:w="9016" w:type="dxa"/>
          </w:tcPr>
          <w:p w14:paraId="4E6CA125" w14:textId="77777777" w:rsidR="007D5D6C" w:rsidRDefault="007D5D6C" w:rsidP="002C52AD">
            <w:pPr>
              <w:spacing w:after="120"/>
              <w:jc w:val="center"/>
            </w:pPr>
            <w:r>
              <w:rPr>
                <w:noProof/>
              </w:rPr>
              <w:lastRenderedPageBreak/>
              <w:drawing>
                <wp:inline distT="0" distB="0" distL="0" distR="0" wp14:anchorId="11C1EF82" wp14:editId="533A37EE">
                  <wp:extent cx="4286250" cy="3208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195" cy="3215528"/>
                          </a:xfrm>
                          <a:prstGeom prst="rect">
                            <a:avLst/>
                          </a:prstGeom>
                        </pic:spPr>
                      </pic:pic>
                    </a:graphicData>
                  </a:graphic>
                </wp:inline>
              </w:drawing>
            </w:r>
          </w:p>
        </w:tc>
      </w:tr>
      <w:tr w:rsidR="007D5D6C" w14:paraId="1A383330" w14:textId="77777777" w:rsidTr="00B81B56">
        <w:tc>
          <w:tcPr>
            <w:tcW w:w="9016" w:type="dxa"/>
          </w:tcPr>
          <w:p w14:paraId="10F17593" w14:textId="40C3A16A" w:rsidR="007D5D6C" w:rsidRPr="00C233CE" w:rsidRDefault="007D5D6C" w:rsidP="002C52AD">
            <w:pPr>
              <w:spacing w:after="120"/>
              <w:jc w:val="center"/>
              <w:rPr>
                <w:color w:val="002060"/>
              </w:rPr>
            </w:pPr>
            <w:r w:rsidRPr="00485F53">
              <w:rPr>
                <w:b/>
                <w:color w:val="002060"/>
                <w:highlight w:val="yellow"/>
              </w:rPr>
              <w:t>Figure 1.</w:t>
            </w:r>
            <w:r w:rsidR="00BB2C1E">
              <w:rPr>
                <w:b/>
                <w:color w:val="002060"/>
              </w:rPr>
              <w:t>3</w:t>
            </w:r>
            <w:r w:rsidRPr="00485F53">
              <w:rPr>
                <w:b/>
                <w:color w:val="002060"/>
              </w:rPr>
              <w:t>:</w:t>
            </w:r>
            <w:r w:rsidRPr="00C233CE">
              <w:rPr>
                <w:i/>
                <w:color w:val="002060"/>
              </w:rPr>
              <w:t xml:space="preserve"> An example of a linear trajectory generated by the game</w:t>
            </w:r>
            <w:r w:rsidRPr="00C233CE">
              <w:rPr>
                <w:color w:val="002060"/>
              </w:rPr>
              <w:t>.</w:t>
            </w:r>
          </w:p>
        </w:tc>
      </w:tr>
    </w:tbl>
    <w:p w14:paraId="0A27B238" w14:textId="2C14324F" w:rsidR="007D5D6C" w:rsidRPr="00A821D2" w:rsidRDefault="007D5D6C" w:rsidP="00796E3E">
      <w:pPr>
        <w:spacing w:before="120" w:after="0" w:line="360" w:lineRule="auto"/>
        <w:ind w:firstLine="720"/>
        <w:rPr>
          <w:rFonts w:ascii="Arial" w:hAnsi="Arial" w:cs="Arial"/>
        </w:rPr>
      </w:pPr>
      <w:r w:rsidRPr="00603CDE">
        <w:rPr>
          <w:rFonts w:ascii="Arial" w:hAnsi="Arial" w:cs="Arial"/>
        </w:rPr>
        <w:t xml:space="preserve">These intermediate positions are passed </w:t>
      </w:r>
      <w:r w:rsidR="00463008">
        <w:rPr>
          <w:rFonts w:ascii="Arial" w:hAnsi="Arial" w:cs="Arial"/>
        </w:rPr>
        <w:t>one</w:t>
      </w:r>
      <w:r w:rsidRPr="00603CDE">
        <w:rPr>
          <w:rFonts w:ascii="Arial" w:hAnsi="Arial" w:cs="Arial"/>
        </w:rPr>
        <w:t xml:space="preserve"> at a time to the </w:t>
      </w:r>
      <w:r w:rsidR="00733CF2">
        <w:rPr>
          <w:rFonts w:ascii="Arial" w:hAnsi="Arial" w:cs="Arial"/>
        </w:rPr>
        <w:t>myRIO</w:t>
      </w:r>
      <w:r w:rsidR="00B1375E">
        <w:rPr>
          <w:rFonts w:ascii="Arial" w:hAnsi="Arial" w:cs="Arial"/>
        </w:rPr>
        <w:t xml:space="preserve"> running LabVIEW, </w:t>
      </w:r>
      <w:r w:rsidR="00733CF2">
        <w:rPr>
          <w:rFonts w:ascii="Arial" w:hAnsi="Arial" w:cs="Arial"/>
        </w:rPr>
        <w:t xml:space="preserve">which acts as the </w:t>
      </w:r>
      <w:r w:rsidR="00463008">
        <w:rPr>
          <w:rFonts w:ascii="Arial" w:hAnsi="Arial" w:cs="Arial"/>
        </w:rPr>
        <w:t xml:space="preserve">low-level </w:t>
      </w:r>
      <w:r w:rsidRPr="00603CDE">
        <w:rPr>
          <w:rFonts w:ascii="Arial" w:hAnsi="Arial" w:cs="Arial"/>
        </w:rPr>
        <w:t>controller. The</w:t>
      </w:r>
      <w:r w:rsidR="00463008">
        <w:rPr>
          <w:rFonts w:ascii="Arial" w:hAnsi="Arial" w:cs="Arial"/>
        </w:rPr>
        <w:t xml:space="preserve"> </w:t>
      </w:r>
      <w:r w:rsidR="00114152">
        <w:rPr>
          <w:rFonts w:ascii="Arial" w:hAnsi="Arial" w:cs="Arial"/>
        </w:rPr>
        <w:t>myRIO</w:t>
      </w:r>
      <w:r w:rsidR="009E5744">
        <w:rPr>
          <w:rFonts w:ascii="Arial" w:hAnsi="Arial" w:cs="Arial"/>
        </w:rPr>
        <w:t xml:space="preserve">, </w:t>
      </w:r>
      <w:r w:rsidR="00B1375E">
        <w:rPr>
          <w:rFonts w:ascii="Arial" w:hAnsi="Arial" w:cs="Arial"/>
        </w:rPr>
        <w:t>operating</w:t>
      </w:r>
      <w:r w:rsidRPr="00603CDE">
        <w:rPr>
          <w:rFonts w:ascii="Arial" w:hAnsi="Arial" w:cs="Arial"/>
        </w:rPr>
        <w:t xml:space="preserve"> at 500Hz</w:t>
      </w:r>
      <w:r w:rsidR="009E5744">
        <w:rPr>
          <w:rFonts w:ascii="Arial" w:hAnsi="Arial" w:cs="Arial"/>
        </w:rPr>
        <w:t xml:space="preserve"> on a </w:t>
      </w:r>
      <w:r w:rsidR="009E5744" w:rsidRPr="003E6AAC">
        <w:rPr>
          <w:rFonts w:ascii="Arial" w:hAnsi="Arial" w:cs="Arial"/>
          <w:highlight w:val="darkCyan"/>
        </w:rPr>
        <w:t>Real Time Operating System (RTOS)</w:t>
      </w:r>
      <w:r w:rsidR="009E5744">
        <w:rPr>
          <w:rFonts w:ascii="Arial" w:hAnsi="Arial" w:cs="Arial"/>
        </w:rPr>
        <w:t>,</w:t>
      </w:r>
      <w:r w:rsidRPr="00603CDE">
        <w:rPr>
          <w:rFonts w:ascii="Arial" w:hAnsi="Arial" w:cs="Arial"/>
        </w:rPr>
        <w:t xml:space="preserve"> is only aware of the current position and the next intermediate position. Using </w:t>
      </w:r>
      <w:r w:rsidRPr="00A821D2">
        <w:rPr>
          <w:rFonts w:ascii="Arial" w:hAnsi="Arial" w:cs="Arial"/>
        </w:rPr>
        <w:t>position PID</w:t>
      </w:r>
      <w:r w:rsidR="00333555">
        <w:rPr>
          <w:rFonts w:ascii="Arial" w:hAnsi="Arial" w:cs="Arial"/>
        </w:rPr>
        <w:t xml:space="preserve"> control</w:t>
      </w:r>
      <w:r w:rsidRPr="00A821D2">
        <w:rPr>
          <w:rFonts w:ascii="Arial" w:hAnsi="Arial" w:cs="Arial"/>
        </w:rPr>
        <w:t xml:space="preserve">, the </w:t>
      </w:r>
      <w:r w:rsidR="00114152">
        <w:rPr>
          <w:rFonts w:ascii="Arial" w:hAnsi="Arial" w:cs="Arial"/>
        </w:rPr>
        <w:t>myRIO</w:t>
      </w:r>
      <w:r w:rsidRPr="00A821D2">
        <w:rPr>
          <w:rFonts w:ascii="Arial" w:hAnsi="Arial" w:cs="Arial"/>
        </w:rPr>
        <w:t xml:space="preserve"> generates </w:t>
      </w:r>
      <w:r w:rsidR="00B24593">
        <w:rPr>
          <w:rFonts w:ascii="Arial" w:hAnsi="Arial" w:cs="Arial"/>
        </w:rPr>
        <w:t xml:space="preserve">the </w:t>
      </w:r>
      <w:r w:rsidRPr="00A821D2">
        <w:rPr>
          <w:rFonts w:ascii="Arial" w:hAnsi="Arial" w:cs="Arial"/>
        </w:rPr>
        <w:t xml:space="preserve">motor demands. </w:t>
      </w:r>
      <w:r w:rsidR="00A821D2" w:rsidRPr="00B24593">
        <w:rPr>
          <w:rFonts w:ascii="Arial" w:hAnsi="Arial" w:cs="Arial"/>
        </w:rPr>
        <w:t>This can be considered as a highly coupled arrangement, since there is a dependence on reliable and timely communication between the game and the low-level controller to ensure correct and safe operation of the MyPAM</w:t>
      </w:r>
      <w:r w:rsidR="00A821D2">
        <w:rPr>
          <w:rFonts w:ascii="Arial" w:hAnsi="Arial" w:cs="Arial"/>
        </w:rPr>
        <w:t xml:space="preserve">. </w:t>
      </w:r>
      <w:r w:rsidR="00634675">
        <w:rPr>
          <w:rFonts w:ascii="Arial" w:hAnsi="Arial" w:cs="Arial"/>
        </w:rPr>
        <w:t>Position PID is used, rather than a control scheme which modulates interaction forces between the robot and the patient as a cost saving effort, since reliable industrial force sensors are expensive.</w:t>
      </w:r>
      <w:r w:rsidR="00114152">
        <w:rPr>
          <w:rFonts w:ascii="Arial" w:hAnsi="Arial" w:cs="Arial"/>
        </w:rPr>
        <w:t xml:space="preserve"> </w:t>
      </w:r>
    </w:p>
    <w:p w14:paraId="5789C676" w14:textId="48333C95" w:rsidR="005236CF" w:rsidRDefault="005236CF" w:rsidP="00A53B97"/>
    <w:p w14:paraId="70A7F23F" w14:textId="07F20A69" w:rsidR="00333555" w:rsidRDefault="00333555" w:rsidP="00A53B97">
      <w:commentRangeStart w:id="8"/>
      <w:r w:rsidRPr="008D4085">
        <w:rPr>
          <w:highlight w:val="yellow"/>
        </w:rPr>
        <w:t>Disadvantages of the current setup.</w:t>
      </w:r>
      <w:commentRangeEnd w:id="8"/>
      <w:r w:rsidR="008D4085">
        <w:rPr>
          <w:rStyle w:val="CommentReference"/>
        </w:rPr>
        <w:commentReference w:id="8"/>
      </w:r>
    </w:p>
    <w:p w14:paraId="27CBCFDC"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2CAC8E31" w14:textId="53565541" w:rsidR="005236CF" w:rsidRPr="009B440F" w:rsidRDefault="008C1681" w:rsidP="001C392A">
      <w:pPr>
        <w:pStyle w:val="Heading1"/>
        <w:spacing w:before="0" w:line="360" w:lineRule="auto"/>
        <w:jc w:val="center"/>
        <w:rPr>
          <w:rFonts w:ascii="Arial" w:hAnsi="Arial" w:cs="Arial"/>
          <w:b/>
          <w:color w:val="002060"/>
          <w:u w:val="single"/>
        </w:rPr>
      </w:pPr>
      <w:bookmarkStart w:id="9" w:name="_Toc9441037"/>
      <w:r>
        <w:rPr>
          <w:rFonts w:ascii="Arial" w:hAnsi="Arial" w:cs="Arial"/>
          <w:b/>
          <w:color w:val="002060"/>
          <w:u w:val="single"/>
        </w:rPr>
        <w:lastRenderedPageBreak/>
        <w:t xml:space="preserve">Chapter 2: </w:t>
      </w:r>
      <w:r w:rsidR="005236CF" w:rsidRPr="009B440F">
        <w:rPr>
          <w:rFonts w:ascii="Arial" w:hAnsi="Arial" w:cs="Arial"/>
          <w:b/>
          <w:color w:val="002060"/>
          <w:u w:val="single"/>
        </w:rPr>
        <w:t>Literature Review</w:t>
      </w:r>
      <w:bookmarkEnd w:id="9"/>
    </w:p>
    <w:p w14:paraId="74B23B99" w14:textId="4909F9C5" w:rsidR="009B440F" w:rsidRPr="00387FC7" w:rsidRDefault="00387FC7" w:rsidP="001C392A">
      <w:pPr>
        <w:pStyle w:val="Heading2"/>
        <w:numPr>
          <w:ilvl w:val="1"/>
          <w:numId w:val="12"/>
        </w:numPr>
        <w:spacing w:before="0" w:line="360" w:lineRule="auto"/>
        <w:rPr>
          <w:rFonts w:ascii="Arial" w:hAnsi="Arial" w:cs="Arial"/>
          <w:color w:val="002060"/>
          <w:sz w:val="28"/>
        </w:rPr>
      </w:pPr>
      <w:bookmarkStart w:id="10" w:name="_Toc9441038"/>
      <w:r w:rsidRPr="00387FC7">
        <w:rPr>
          <w:rFonts w:ascii="Arial" w:hAnsi="Arial" w:cs="Arial"/>
          <w:color w:val="002060"/>
          <w:sz w:val="28"/>
        </w:rPr>
        <w:t>Stroke Mechanisms and Effects</w:t>
      </w:r>
      <w:bookmarkEnd w:id="10"/>
    </w:p>
    <w:p w14:paraId="708D8D62" w14:textId="1B1167E4" w:rsidR="00387FC7" w:rsidRDefault="00387FC7" w:rsidP="001C392A">
      <w:pPr>
        <w:spacing w:after="0" w:line="360" w:lineRule="auto"/>
        <w:ind w:firstLine="720"/>
        <w:rPr>
          <w:rFonts w:ascii="Arial" w:hAnsi="Arial" w:cs="Arial"/>
        </w:rPr>
      </w:pPr>
      <w:r>
        <w:rPr>
          <w:rFonts w:ascii="Arial" w:hAnsi="Arial" w:cs="Arial"/>
        </w:rPr>
        <w:t xml:space="preserve">Stroke, also known as Cerebrovascular Accident, is the leading cause of disability in the UK according to the </w:t>
      </w:r>
      <w:commentRangeStart w:id="11"/>
      <w:r>
        <w:rPr>
          <w:rFonts w:ascii="Arial" w:hAnsi="Arial" w:cs="Arial"/>
          <w:highlight w:val="yellow"/>
        </w:rPr>
        <w:t>Stroke Association (2018)</w:t>
      </w:r>
      <w:commentRangeEnd w:id="11"/>
      <w:r>
        <w:rPr>
          <w:rStyle w:val="CommentReference"/>
          <w:rFonts w:ascii="Arial" w:hAnsi="Arial" w:cs="Arial"/>
        </w:rPr>
        <w:commentReference w:id="11"/>
      </w:r>
      <w:r>
        <w:rPr>
          <w:rFonts w:ascii="Arial" w:hAnsi="Arial" w:cs="Arial"/>
        </w:rPr>
        <w:t>.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w:t>
      </w:r>
      <w:r>
        <w:rPr>
          <w:rFonts w:ascii="Arial" w:hAnsi="Arial" w:cs="Arial"/>
          <w:highlight w:val="yellow"/>
        </w:rPr>
        <w:t xml:space="preserve">Moskowitz et al, </w:t>
      </w:r>
      <w:commentRangeStart w:id="12"/>
      <w:r>
        <w:rPr>
          <w:rFonts w:ascii="Arial" w:hAnsi="Arial" w:cs="Arial"/>
          <w:highlight w:val="yellow"/>
        </w:rPr>
        <w:t>2010</w:t>
      </w:r>
      <w:commentRangeEnd w:id="12"/>
      <w:r>
        <w:rPr>
          <w:rStyle w:val="CommentReference"/>
          <w:rFonts w:ascii="Arial" w:hAnsi="Arial" w:cs="Arial"/>
        </w:rPr>
        <w:commentReference w:id="12"/>
      </w:r>
      <w:r>
        <w:rPr>
          <w:rFonts w:ascii="Arial" w:hAnsi="Arial" w:cs="Arial"/>
        </w:rPr>
        <w:t>).</w:t>
      </w:r>
    </w:p>
    <w:p w14:paraId="0175DA0C" w14:textId="58B40723" w:rsidR="00387FC7" w:rsidRDefault="00387FC7" w:rsidP="001C392A">
      <w:pPr>
        <w:spacing w:after="0" w:line="360" w:lineRule="auto"/>
        <w:ind w:firstLine="720"/>
        <w:rPr>
          <w:rFonts w:cstheme="minorHAnsi"/>
          <w:sz w:val="24"/>
          <w:szCs w:val="24"/>
        </w:rPr>
      </w:pPr>
      <w:r>
        <w:rPr>
          <w:rFonts w:ascii="Arial" w:hAnsi="Arial" w:cs="Arial"/>
        </w:rPr>
        <w:t xml:space="preserve">The symptoms of Stroke are wide ranging and dependant on which region of the brain has been affected and the severity of the Stroke. Different regions of the brain control different behaviour, as shown by </w:t>
      </w:r>
      <w:r w:rsidRPr="002071C1">
        <w:rPr>
          <w:rFonts w:ascii="Arial" w:hAnsi="Arial" w:cs="Arial"/>
          <w:highlight w:val="yellow"/>
        </w:rPr>
        <w:t>figure 2.</w:t>
      </w:r>
      <w:r w:rsidR="002071C1" w:rsidRPr="002071C1">
        <w:rPr>
          <w:rFonts w:ascii="Arial" w:hAnsi="Arial" w:cs="Arial"/>
          <w:highlight w:val="yellow"/>
        </w:rPr>
        <w:t>1</w:t>
      </w:r>
      <w:r w:rsidR="002071C1">
        <w:rPr>
          <w:rFonts w:ascii="Arial" w:hAnsi="Arial" w:cs="Arial"/>
        </w:rPr>
        <w:t xml:space="preserve"> (</w:t>
      </w:r>
      <w:commentRangeStart w:id="13"/>
      <w:r w:rsidR="002071C1">
        <w:rPr>
          <w:rFonts w:ascii="Arial" w:hAnsi="Arial" w:cs="Arial"/>
          <w:highlight w:val="yellow"/>
        </w:rPr>
        <w:t>Stroke Association, 2018)</w:t>
      </w:r>
      <w:commentRangeEnd w:id="13"/>
      <w:r w:rsidR="002071C1">
        <w:rPr>
          <w:rStyle w:val="CommentReference"/>
          <w:rFonts w:ascii="Arial" w:hAnsi="Arial" w:cs="Arial"/>
        </w:rPr>
        <w:commentReference w:id="13"/>
      </w:r>
      <w:r>
        <w:rPr>
          <w:rFonts w:ascii="Arial" w:hAnsi="Arial" w:cs="Arial"/>
        </w:rPr>
        <w:t>:</w:t>
      </w:r>
    </w:p>
    <w:tbl>
      <w:tblPr>
        <w:tblStyle w:val="TableGrid"/>
        <w:tblW w:w="0" w:type="auto"/>
        <w:tblLook w:val="04A0" w:firstRow="1" w:lastRow="0" w:firstColumn="1" w:lastColumn="0" w:noHBand="0" w:noVBand="1"/>
      </w:tblPr>
      <w:tblGrid>
        <w:gridCol w:w="9016"/>
      </w:tblGrid>
      <w:tr w:rsidR="00387FC7" w14:paraId="63D0AFE5"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213AB223" w14:textId="62BEB16A" w:rsidR="00387FC7" w:rsidRDefault="00387FC7">
            <w:pPr>
              <w:spacing w:line="360" w:lineRule="auto"/>
              <w:jc w:val="center"/>
              <w:rPr>
                <w:rFonts w:cstheme="minorHAnsi"/>
                <w:sz w:val="24"/>
                <w:szCs w:val="24"/>
              </w:rPr>
            </w:pPr>
            <w:r>
              <w:rPr>
                <w:rFonts w:cstheme="minorHAnsi"/>
                <w:noProof/>
                <w:sz w:val="24"/>
                <w:szCs w:val="24"/>
              </w:rPr>
              <w:drawing>
                <wp:inline distT="0" distB="0" distL="0" distR="0" wp14:anchorId="0ACCDED7" wp14:editId="72F4F91E">
                  <wp:extent cx="3246834"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4788" cy="3437400"/>
                          </a:xfrm>
                          <a:prstGeom prst="rect">
                            <a:avLst/>
                          </a:prstGeom>
                          <a:noFill/>
                          <a:ln>
                            <a:noFill/>
                          </a:ln>
                        </pic:spPr>
                      </pic:pic>
                    </a:graphicData>
                  </a:graphic>
                </wp:inline>
              </w:drawing>
            </w:r>
          </w:p>
        </w:tc>
      </w:tr>
      <w:tr w:rsidR="00387FC7" w14:paraId="018E61C8"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57F8DEF6" w14:textId="010E063A" w:rsidR="00387FC7" w:rsidRDefault="00387FC7">
            <w:pPr>
              <w:spacing w:line="360" w:lineRule="auto"/>
              <w:jc w:val="center"/>
              <w:rPr>
                <w:rFonts w:ascii="Arial" w:hAnsi="Arial" w:cs="Arial"/>
              </w:rPr>
            </w:pPr>
            <w:r w:rsidRPr="002071C1">
              <w:rPr>
                <w:b/>
                <w:color w:val="002060"/>
                <w:highlight w:val="yellow"/>
              </w:rPr>
              <w:t>Figure 2.1:</w:t>
            </w:r>
            <w:r>
              <w:rPr>
                <w:rFonts w:ascii="Arial" w:hAnsi="Arial" w:cs="Arial"/>
              </w:rPr>
              <w:t xml:space="preserve"> </w:t>
            </w:r>
            <w:r w:rsidRPr="002071C1">
              <w:rPr>
                <w:i/>
                <w:color w:val="002060"/>
              </w:rPr>
              <w:t>Different regions of the brain associated with control of different behaviour</w:t>
            </w:r>
            <w:r w:rsidR="003C10A0">
              <w:rPr>
                <w:i/>
                <w:color w:val="002060"/>
              </w:rPr>
              <w:t>s</w:t>
            </w:r>
            <w:r w:rsidR="002071C1">
              <w:rPr>
                <w:i/>
                <w:color w:val="002060"/>
              </w:rPr>
              <w:t>.</w:t>
            </w:r>
          </w:p>
        </w:tc>
      </w:tr>
    </w:tbl>
    <w:p w14:paraId="4E49E409" w14:textId="259E7785" w:rsidR="00387FC7" w:rsidRDefault="00387FC7" w:rsidP="00796E3E">
      <w:pPr>
        <w:spacing w:before="120" w:after="0" w:line="360" w:lineRule="auto"/>
        <w:ind w:firstLine="720"/>
        <w:rPr>
          <w:rFonts w:ascii="Arial" w:hAnsi="Arial" w:cs="Arial"/>
        </w:rPr>
      </w:pPr>
      <w:r>
        <w:rPr>
          <w:rFonts w:ascii="Arial" w:hAnsi="Arial" w:cs="Arial"/>
        </w:rPr>
        <w:t>Common symptoms include motor impairment along one side of the body (known as hemip</w:t>
      </w:r>
      <w:r w:rsidR="00F97414">
        <w:rPr>
          <w:rFonts w:ascii="Arial" w:hAnsi="Arial" w:cs="Arial"/>
        </w:rPr>
        <w:t>aresis</w:t>
      </w:r>
      <w:r>
        <w:rPr>
          <w:rFonts w:ascii="Arial" w:hAnsi="Arial" w:cs="Arial"/>
        </w:rPr>
        <w:t>)</w:t>
      </w:r>
      <w:r w:rsidR="00F97414">
        <w:rPr>
          <w:rFonts w:ascii="Arial" w:hAnsi="Arial" w:cs="Arial"/>
        </w:rPr>
        <w:t>, paralysis along one side of the body (hemiplegia)</w:t>
      </w:r>
      <w:r>
        <w:rPr>
          <w:rFonts w:ascii="Arial" w:hAnsi="Arial" w:cs="Arial"/>
        </w:rPr>
        <w:t>, impairment to speech, difficulties swallowing</w:t>
      </w:r>
      <w:r w:rsidR="00F97414">
        <w:rPr>
          <w:rFonts w:ascii="Arial" w:hAnsi="Arial" w:cs="Arial"/>
        </w:rPr>
        <w:t>, muscle spasticity (hypertonia)</w:t>
      </w:r>
      <w:r>
        <w:rPr>
          <w:rFonts w:ascii="Arial" w:hAnsi="Arial" w:cs="Arial"/>
        </w:rPr>
        <w:t xml:space="preserve"> and impairment to memory. It was found in a study by </w:t>
      </w:r>
      <w:r>
        <w:rPr>
          <w:rFonts w:ascii="Arial" w:hAnsi="Arial" w:cs="Arial"/>
          <w:highlight w:val="yellow"/>
        </w:rPr>
        <w:t>Sommerfeld</w:t>
      </w:r>
      <w:commentRangeStart w:id="14"/>
      <w:r>
        <w:rPr>
          <w:rFonts w:ascii="Arial" w:hAnsi="Arial" w:cs="Arial"/>
          <w:highlight w:val="yellow"/>
        </w:rPr>
        <w:t xml:space="preserve"> et al (2004)</w:t>
      </w:r>
      <w:commentRangeEnd w:id="14"/>
      <w:r>
        <w:rPr>
          <w:rStyle w:val="CommentReference"/>
          <w:rFonts w:ascii="Arial" w:hAnsi="Arial" w:cs="Arial"/>
        </w:rPr>
        <w:commentReference w:id="14"/>
      </w:r>
      <w:r>
        <w:rPr>
          <w:rFonts w:ascii="Arial" w:hAnsi="Arial" w:cs="Arial"/>
        </w:rPr>
        <w:t xml:space="preserve"> that up to 80% of Stroke patients initially experience motor difficulties. </w:t>
      </w:r>
      <w:r>
        <w:rPr>
          <w:rFonts w:ascii="Arial" w:hAnsi="Arial" w:cs="Arial"/>
          <w:highlight w:val="yellow"/>
        </w:rPr>
        <w:t>Lawrence et al (</w:t>
      </w:r>
      <w:commentRangeStart w:id="15"/>
      <w:r>
        <w:rPr>
          <w:rFonts w:ascii="Arial" w:hAnsi="Arial" w:cs="Arial"/>
          <w:highlight w:val="yellow"/>
        </w:rPr>
        <w:t>2001</w:t>
      </w:r>
      <w:commentRangeEnd w:id="15"/>
      <w:r>
        <w:rPr>
          <w:rStyle w:val="CommentReference"/>
        </w:rPr>
        <w:commentReference w:id="15"/>
      </w:r>
      <w:r>
        <w:rPr>
          <w:rFonts w:ascii="Arial" w:hAnsi="Arial" w:cs="Arial"/>
          <w:highlight w:val="yellow"/>
        </w:rPr>
        <w:t>)</w:t>
      </w:r>
      <w:r>
        <w:rPr>
          <w:rFonts w:ascii="Arial" w:hAnsi="Arial" w:cs="Arial"/>
        </w:rPr>
        <w:t xml:space="preserve"> performed a community-based study on first-time Stroke patients in which 77.4% of the Stroke patients suffered from upper limb impairment.</w:t>
      </w:r>
    </w:p>
    <w:p w14:paraId="03BE17D3" w14:textId="57F5650E" w:rsidR="00387FC7" w:rsidRDefault="00387FC7" w:rsidP="000B6A2C">
      <w:pPr>
        <w:spacing w:after="0" w:line="360" w:lineRule="auto"/>
        <w:ind w:firstLine="720"/>
        <w:rPr>
          <w:rFonts w:ascii="Arial" w:hAnsi="Arial" w:cs="Arial"/>
        </w:rPr>
      </w:pPr>
      <w:r>
        <w:rPr>
          <w:rFonts w:ascii="Arial" w:hAnsi="Arial" w:cs="Arial"/>
        </w:rPr>
        <w:lastRenderedPageBreak/>
        <w:t xml:space="preserve">Stroke has a significant negative impact on a patient’s quality of life. Regular activities such as walking, eating, and manipulating objects become difficult or impossible. This often leads to dependency on care and assistance from others. Aside from the personal impact on the patient, Stroke has financial implications for society. </w:t>
      </w:r>
      <w:r w:rsidRPr="003C10A0">
        <w:rPr>
          <w:rFonts w:ascii="Arial" w:hAnsi="Arial" w:cs="Arial"/>
          <w:highlight w:val="yellow"/>
        </w:rPr>
        <w:t>Xu et al (</w:t>
      </w:r>
      <w:commentRangeStart w:id="16"/>
      <w:r w:rsidRPr="003C10A0">
        <w:rPr>
          <w:rFonts w:ascii="Arial" w:hAnsi="Arial" w:cs="Arial"/>
          <w:highlight w:val="yellow"/>
        </w:rPr>
        <w:t>2018</w:t>
      </w:r>
      <w:commentRangeEnd w:id="16"/>
      <w:r w:rsidRPr="003C10A0">
        <w:rPr>
          <w:rFonts w:ascii="Arial" w:hAnsi="Arial" w:cs="Arial"/>
          <w:highlight w:val="yellow"/>
        </w:rPr>
        <w:commentReference w:id="16"/>
      </w:r>
      <w:r w:rsidRPr="003C10A0">
        <w:rPr>
          <w:rFonts w:ascii="Arial" w:hAnsi="Arial" w:cs="Arial"/>
          <w:highlight w:val="yellow"/>
        </w:rPr>
        <w:t>)</w:t>
      </w:r>
      <w:r>
        <w:rPr>
          <w:rFonts w:ascii="Arial" w:hAnsi="Arial" w:cs="Arial"/>
        </w:rPr>
        <w:t xml:space="preserve"> estimated the mean cost of health and social care per Stroke patient to be £46039. This figure is in close agreement with the </w:t>
      </w:r>
      <w:commentRangeStart w:id="17"/>
      <w:r w:rsidRPr="00542921">
        <w:rPr>
          <w:rFonts w:ascii="Arial" w:hAnsi="Arial" w:cs="Arial"/>
          <w:highlight w:val="yellow"/>
        </w:rPr>
        <w:t>Stroke Association (2017)</w:t>
      </w:r>
      <w:commentRangeEnd w:id="17"/>
      <w:r w:rsidRPr="00542921">
        <w:rPr>
          <w:rFonts w:ascii="Arial" w:hAnsi="Arial" w:cs="Arial"/>
          <w:highlight w:val="yellow"/>
        </w:rPr>
        <w:commentReference w:id="17"/>
      </w:r>
      <w:r>
        <w:rPr>
          <w:rFonts w:ascii="Arial" w:hAnsi="Arial" w:cs="Arial"/>
        </w:rPr>
        <w:t>, who estimated that in 2015 the mean cost of health and social care per Stroke patient was £45409.</w:t>
      </w:r>
      <w:r w:rsidRPr="00387FC7">
        <w:rPr>
          <w:rFonts w:ascii="Arial" w:hAnsi="Arial" w:cs="Arial"/>
        </w:rPr>
        <w:t xml:space="preserve"> </w:t>
      </w:r>
    </w:p>
    <w:p w14:paraId="51448288" w14:textId="41601EC2" w:rsidR="007B14EC" w:rsidRPr="007B14EC" w:rsidRDefault="007B14EC" w:rsidP="000B6A2C">
      <w:pPr>
        <w:pStyle w:val="Heading2"/>
        <w:numPr>
          <w:ilvl w:val="1"/>
          <w:numId w:val="12"/>
        </w:numPr>
        <w:spacing w:before="0" w:line="360" w:lineRule="auto"/>
        <w:rPr>
          <w:rFonts w:ascii="Arial" w:hAnsi="Arial" w:cs="Arial"/>
          <w:color w:val="002060"/>
          <w:sz w:val="28"/>
        </w:rPr>
      </w:pPr>
      <w:bookmarkStart w:id="18" w:name="_Toc5617334"/>
      <w:bookmarkStart w:id="19" w:name="_Toc9441039"/>
      <w:r w:rsidRPr="007B14EC">
        <w:rPr>
          <w:rFonts w:ascii="Arial" w:hAnsi="Arial" w:cs="Arial"/>
          <w:color w:val="002060"/>
          <w:sz w:val="28"/>
        </w:rPr>
        <w:t>Stroke Prevalence</w:t>
      </w:r>
      <w:bookmarkEnd w:id="18"/>
      <w:bookmarkEnd w:id="19"/>
    </w:p>
    <w:p w14:paraId="6CEDBCF2" w14:textId="0F2568B1" w:rsidR="00F57F8B" w:rsidRDefault="007B14EC" w:rsidP="000B6A2C">
      <w:pPr>
        <w:spacing w:after="0" w:line="360" w:lineRule="auto"/>
        <w:ind w:firstLine="720"/>
        <w:rPr>
          <w:rFonts w:ascii="Arial" w:hAnsi="Arial" w:cs="Arial"/>
        </w:rPr>
      </w:pPr>
      <w:r>
        <w:rPr>
          <w:rFonts w:ascii="Arial" w:hAnsi="Arial" w:cs="Arial"/>
        </w:rPr>
        <w:t xml:space="preserve">A study by </w:t>
      </w:r>
      <w:commentRangeStart w:id="20"/>
      <w:r>
        <w:rPr>
          <w:rFonts w:ascii="Arial" w:hAnsi="Arial" w:cs="Arial"/>
          <w:highlight w:val="yellow"/>
        </w:rPr>
        <w:t>O’Mahony et al (1999)</w:t>
      </w:r>
      <w:r>
        <w:rPr>
          <w:rFonts w:ascii="Arial" w:hAnsi="Arial" w:cs="Arial"/>
        </w:rPr>
        <w:t xml:space="preserve"> </w:t>
      </w:r>
      <w:commentRangeEnd w:id="20"/>
      <w:r w:rsidR="005061AB">
        <w:rPr>
          <w:rStyle w:val="CommentReference"/>
        </w:rPr>
        <w:commentReference w:id="20"/>
      </w:r>
      <w:r>
        <w:rPr>
          <w:rFonts w:ascii="Arial" w:hAnsi="Arial" w:cs="Arial"/>
        </w:rPr>
        <w:t xml:space="preserve">found that 1.75% of a sample population of 2000 had suffered from Stroke. Stroke can occur in people of any age, but it has been shown by the </w:t>
      </w:r>
      <w:commentRangeStart w:id="21"/>
      <w:r>
        <w:rPr>
          <w:rFonts w:ascii="Arial" w:hAnsi="Arial" w:cs="Arial"/>
          <w:highlight w:val="yellow"/>
        </w:rPr>
        <w:t>Stroke Association (2018)</w:t>
      </w:r>
      <w:commentRangeEnd w:id="21"/>
      <w:r>
        <w:rPr>
          <w:rStyle w:val="CommentReference"/>
          <w:rFonts w:ascii="Arial" w:hAnsi="Arial" w:cs="Arial"/>
        </w:rPr>
        <w:commentReference w:id="21"/>
      </w:r>
      <w:r>
        <w:rPr>
          <w:rFonts w:ascii="Arial" w:hAnsi="Arial" w:cs="Arial"/>
          <w:highlight w:val="yellow"/>
        </w:rPr>
        <w:t xml:space="preserve"> </w:t>
      </w:r>
      <w:r>
        <w:rPr>
          <w:rFonts w:ascii="Arial" w:hAnsi="Arial" w:cs="Arial"/>
        </w:rPr>
        <w:t xml:space="preserve">that the likelihood of an individual having a Stroke increases with age. </w:t>
      </w:r>
      <w:commentRangeStart w:id="22"/>
      <w:r>
        <w:rPr>
          <w:rFonts w:ascii="Arial" w:hAnsi="Arial" w:cs="Arial"/>
        </w:rPr>
        <w:t xml:space="preserve">According to the </w:t>
      </w:r>
      <w:r>
        <w:rPr>
          <w:rFonts w:ascii="Arial" w:hAnsi="Arial" w:cs="Arial"/>
          <w:highlight w:val="yellow"/>
        </w:rPr>
        <w:t xml:space="preserve">Office of National Statistics </w:t>
      </w:r>
      <w:commentRangeEnd w:id="22"/>
      <w:r>
        <w:rPr>
          <w:rStyle w:val="CommentReference"/>
          <w:rFonts w:ascii="Arial" w:hAnsi="Arial" w:cs="Arial"/>
          <w:highlight w:val="yellow"/>
        </w:rPr>
        <w:commentReference w:id="22"/>
      </w:r>
      <w:r>
        <w:rPr>
          <w:rFonts w:ascii="Arial" w:hAnsi="Arial" w:cs="Arial"/>
          <w:highlight w:val="yellow"/>
        </w:rPr>
        <w:t>(2018)</w:t>
      </w:r>
      <w:r>
        <w:rPr>
          <w:rFonts w:ascii="Arial" w:hAnsi="Arial" w:cs="Arial"/>
        </w:rPr>
        <w:t xml:space="preserve"> the population of the UK is aging, with 26.5% of the population projected to be aged 65 or older by 2041</w:t>
      </w:r>
      <w:r w:rsidR="00F57F8B">
        <w:rPr>
          <w:rFonts w:ascii="Arial" w:hAnsi="Arial" w:cs="Arial"/>
        </w:rPr>
        <w:t xml:space="preserve">. This ‘greying’ of the population is common across most Western societies due to falling birth-rates and an increased life expectancy, a trend which is projected to become an issue globally. </w:t>
      </w:r>
      <w:r w:rsidR="00F57F8B" w:rsidRPr="00F57F8B">
        <w:rPr>
          <w:rFonts w:ascii="Arial" w:hAnsi="Arial" w:cs="Arial"/>
          <w:highlight w:val="yellow"/>
        </w:rPr>
        <w:t>Figure 2.2</w:t>
      </w:r>
      <w:r w:rsidR="00F57F8B">
        <w:rPr>
          <w:rFonts w:ascii="Arial" w:hAnsi="Arial" w:cs="Arial"/>
        </w:rPr>
        <w:t xml:space="preserve"> shows an age group distribution of the population using data gathered from 195 United Nations countries from 1950 onwards and projected to 2050</w:t>
      </w:r>
      <w:r w:rsidR="008337D6">
        <w:rPr>
          <w:rFonts w:ascii="Arial" w:hAnsi="Arial" w:cs="Arial"/>
        </w:rPr>
        <w:t xml:space="preserve"> </w:t>
      </w:r>
      <w:r w:rsidR="004B1DD2">
        <w:rPr>
          <w:rFonts w:ascii="Arial" w:hAnsi="Arial" w:cs="Arial"/>
        </w:rPr>
        <w:t>alongside a projection of the population aged 65 or older in the UK</w:t>
      </w:r>
      <w:r w:rsidR="00F57F8B">
        <w:rPr>
          <w:rFonts w:ascii="Arial" w:hAnsi="Arial" w:cs="Arial"/>
        </w:rPr>
        <w:t>:</w:t>
      </w:r>
    </w:p>
    <w:tbl>
      <w:tblPr>
        <w:tblStyle w:val="TableGrid"/>
        <w:tblW w:w="0" w:type="auto"/>
        <w:tblLook w:val="04A0" w:firstRow="1" w:lastRow="0" w:firstColumn="1" w:lastColumn="0" w:noHBand="0" w:noVBand="1"/>
      </w:tblPr>
      <w:tblGrid>
        <w:gridCol w:w="3364"/>
        <w:gridCol w:w="5652"/>
      </w:tblGrid>
      <w:tr w:rsidR="00F57F8B" w14:paraId="64A92305" w14:textId="77777777" w:rsidTr="008176F6">
        <w:tc>
          <w:tcPr>
            <w:tcW w:w="3580" w:type="dxa"/>
            <w:tcBorders>
              <w:top w:val="single" w:sz="4" w:space="0" w:color="auto"/>
              <w:left w:val="single" w:sz="4" w:space="0" w:color="auto"/>
              <w:bottom w:val="single" w:sz="4" w:space="0" w:color="auto"/>
              <w:right w:val="single" w:sz="4" w:space="0" w:color="auto"/>
            </w:tcBorders>
            <w:vAlign w:val="center"/>
            <w:hideMark/>
          </w:tcPr>
          <w:p w14:paraId="4B6201E8" w14:textId="77777777" w:rsidR="00F57F8B" w:rsidRDefault="00F57F8B">
            <w:pPr>
              <w:spacing w:line="360" w:lineRule="auto"/>
              <w:jc w:val="center"/>
              <w:rPr>
                <w:rFonts w:cstheme="minorHAnsi"/>
                <w:sz w:val="24"/>
                <w:szCs w:val="24"/>
              </w:rPr>
            </w:pPr>
            <w:r>
              <w:rPr>
                <w:rFonts w:cstheme="minorHAnsi"/>
                <w:noProof/>
                <w:sz w:val="24"/>
                <w:szCs w:val="24"/>
              </w:rPr>
              <w:drawing>
                <wp:inline distT="0" distB="0" distL="0" distR="0" wp14:anchorId="3838FBF5" wp14:editId="3F6B102C">
                  <wp:extent cx="2068811" cy="1733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8707" cy="1750222"/>
                          </a:xfrm>
                          <a:prstGeom prst="rect">
                            <a:avLst/>
                          </a:prstGeom>
                          <a:noFill/>
                          <a:ln>
                            <a:noFill/>
                          </a:ln>
                        </pic:spPr>
                      </pic:pic>
                    </a:graphicData>
                  </a:graphic>
                </wp:inline>
              </w:drawing>
            </w:r>
          </w:p>
        </w:tc>
        <w:tc>
          <w:tcPr>
            <w:tcW w:w="5436" w:type="dxa"/>
            <w:tcBorders>
              <w:top w:val="single" w:sz="4" w:space="0" w:color="auto"/>
              <w:left w:val="single" w:sz="4" w:space="0" w:color="auto"/>
              <w:bottom w:val="single" w:sz="4" w:space="0" w:color="auto"/>
              <w:right w:val="single" w:sz="4" w:space="0" w:color="auto"/>
            </w:tcBorders>
          </w:tcPr>
          <w:p w14:paraId="4461528F" w14:textId="59C9002B" w:rsidR="00F57F8B" w:rsidRDefault="00F57F8B">
            <w:pPr>
              <w:spacing w:line="360" w:lineRule="auto"/>
              <w:jc w:val="center"/>
              <w:rPr>
                <w:rFonts w:cstheme="minorHAnsi"/>
                <w:sz w:val="24"/>
                <w:szCs w:val="24"/>
              </w:rPr>
            </w:pPr>
            <w:r>
              <w:rPr>
                <w:noProof/>
              </w:rPr>
              <w:drawing>
                <wp:inline distT="0" distB="0" distL="0" distR="0" wp14:anchorId="0F18634A" wp14:editId="393FEDFA">
                  <wp:extent cx="3585845" cy="2426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482" cy="2449626"/>
                          </a:xfrm>
                          <a:prstGeom prst="rect">
                            <a:avLst/>
                          </a:prstGeom>
                          <a:noFill/>
                          <a:ln>
                            <a:noFill/>
                          </a:ln>
                        </pic:spPr>
                      </pic:pic>
                    </a:graphicData>
                  </a:graphic>
                </wp:inline>
              </w:drawing>
            </w:r>
          </w:p>
        </w:tc>
      </w:tr>
      <w:tr w:rsidR="007B14EC" w14:paraId="7BAEC953" w14:textId="77777777" w:rsidTr="007B14EC">
        <w:tc>
          <w:tcPr>
            <w:tcW w:w="9016" w:type="dxa"/>
            <w:gridSpan w:val="2"/>
            <w:tcBorders>
              <w:top w:val="single" w:sz="4" w:space="0" w:color="auto"/>
              <w:left w:val="single" w:sz="4" w:space="0" w:color="auto"/>
              <w:bottom w:val="single" w:sz="4" w:space="0" w:color="auto"/>
              <w:right w:val="single" w:sz="4" w:space="0" w:color="auto"/>
            </w:tcBorders>
            <w:hideMark/>
          </w:tcPr>
          <w:p w14:paraId="47B1664F" w14:textId="272E199F" w:rsidR="007B14EC" w:rsidRPr="001D2B09" w:rsidRDefault="007B14EC" w:rsidP="001D2B09">
            <w:pPr>
              <w:rPr>
                <w:i/>
                <w:color w:val="002060"/>
              </w:rPr>
            </w:pPr>
            <w:r w:rsidRPr="001A61C1">
              <w:rPr>
                <w:b/>
                <w:color w:val="002060"/>
                <w:highlight w:val="yellow"/>
              </w:rPr>
              <w:t xml:space="preserve">Figure </w:t>
            </w:r>
            <w:r w:rsidR="001A61C1" w:rsidRPr="001A61C1">
              <w:rPr>
                <w:b/>
                <w:color w:val="002060"/>
                <w:highlight w:val="yellow"/>
              </w:rPr>
              <w:t>2.2</w:t>
            </w:r>
            <w:r w:rsidRPr="001A61C1">
              <w:rPr>
                <w:b/>
                <w:color w:val="002060"/>
                <w:highlight w:val="yellow"/>
              </w:rPr>
              <w:t>:</w:t>
            </w:r>
            <w:r>
              <w:rPr>
                <w:rFonts w:ascii="Arial" w:hAnsi="Arial" w:cs="Arial"/>
              </w:rPr>
              <w:t xml:space="preserve"> </w:t>
            </w:r>
            <w:r w:rsidR="008337D6" w:rsidRPr="008337D6">
              <w:rPr>
                <w:i/>
                <w:color w:val="002060"/>
              </w:rPr>
              <w:t>Left:</w:t>
            </w:r>
            <w:r w:rsidR="008337D6">
              <w:rPr>
                <w:rFonts w:ascii="Arial" w:hAnsi="Arial" w:cs="Arial"/>
              </w:rPr>
              <w:t xml:space="preserve"> </w:t>
            </w:r>
            <w:r w:rsidRPr="001A61C1">
              <w:rPr>
                <w:i/>
                <w:color w:val="002060"/>
              </w:rPr>
              <w:t>Aging population in the UK</w:t>
            </w:r>
            <w:r w:rsidR="00F57F8B">
              <w:rPr>
                <w:i/>
                <w:color w:val="002060"/>
              </w:rPr>
              <w:t xml:space="preserve"> </w:t>
            </w:r>
            <w:commentRangeStart w:id="23"/>
            <w:r w:rsidR="00591AA0">
              <w:rPr>
                <w:i/>
                <w:color w:val="002060"/>
              </w:rPr>
              <w:t>(</w:t>
            </w:r>
            <w:r w:rsidR="00F57F8B" w:rsidRPr="00F57F8B">
              <w:rPr>
                <w:i/>
                <w:color w:val="002060"/>
                <w:highlight w:val="yellow"/>
              </w:rPr>
              <w:t>Office of National Statistics</w:t>
            </w:r>
            <w:r w:rsidR="00591AA0">
              <w:rPr>
                <w:i/>
                <w:color w:val="002060"/>
                <w:highlight w:val="yellow"/>
              </w:rPr>
              <w:t>, 2</w:t>
            </w:r>
            <w:r w:rsidR="00F57F8B" w:rsidRPr="00F57F8B">
              <w:rPr>
                <w:i/>
                <w:color w:val="002060"/>
                <w:highlight w:val="yellow"/>
              </w:rPr>
              <w:t>01</w:t>
            </w:r>
            <w:r w:rsidR="00F57F8B" w:rsidRPr="00F57F8B">
              <w:rPr>
                <w:i/>
                <w:color w:val="002060"/>
              </w:rPr>
              <w:t>8)</w:t>
            </w:r>
            <w:commentRangeEnd w:id="23"/>
            <w:r w:rsidR="00591AA0">
              <w:rPr>
                <w:rStyle w:val="CommentReference"/>
              </w:rPr>
              <w:commentReference w:id="23"/>
            </w:r>
            <w:r w:rsidR="008337D6">
              <w:rPr>
                <w:i/>
                <w:color w:val="002060"/>
              </w:rPr>
              <w:t>,</w:t>
            </w:r>
            <w:r w:rsidR="00F57F8B" w:rsidRPr="00F57F8B">
              <w:rPr>
                <w:i/>
                <w:color w:val="002060"/>
              </w:rPr>
              <w:t xml:space="preserve"> and </w:t>
            </w:r>
            <w:r w:rsidR="008337D6">
              <w:rPr>
                <w:i/>
                <w:color w:val="002060"/>
              </w:rPr>
              <w:t xml:space="preserve">Right: </w:t>
            </w:r>
            <w:r w:rsidR="00F57F8B" w:rsidRPr="00F57F8B">
              <w:rPr>
                <w:i/>
                <w:color w:val="002060"/>
              </w:rPr>
              <w:t>the world</w:t>
            </w:r>
            <w:r w:rsidR="00F57F8B">
              <w:rPr>
                <w:i/>
                <w:color w:val="002060"/>
              </w:rPr>
              <w:t xml:space="preserve"> </w:t>
            </w:r>
            <w:r w:rsidR="00F57F8B" w:rsidRPr="00F57F8B">
              <w:rPr>
                <w:i/>
                <w:color w:val="002060"/>
                <w:highlight w:val="yellow"/>
              </w:rPr>
              <w:t xml:space="preserve">(Lee and Mason, </w:t>
            </w:r>
            <w:commentRangeStart w:id="24"/>
            <w:r w:rsidR="00F57F8B" w:rsidRPr="00F57F8B">
              <w:rPr>
                <w:i/>
                <w:color w:val="002060"/>
                <w:highlight w:val="yellow"/>
              </w:rPr>
              <w:t>2011</w:t>
            </w:r>
            <w:commentRangeEnd w:id="24"/>
            <w:r w:rsidR="00F57F8B" w:rsidRPr="00F57F8B">
              <w:rPr>
                <w:i/>
                <w:color w:val="002060"/>
                <w:highlight w:val="yellow"/>
              </w:rPr>
              <w:commentReference w:id="24"/>
            </w:r>
            <w:r w:rsidR="00F57F8B" w:rsidRPr="00F57F8B">
              <w:rPr>
                <w:i/>
                <w:color w:val="002060"/>
                <w:highlight w:val="yellow"/>
              </w:rPr>
              <w:t>)</w:t>
            </w:r>
            <w:r w:rsidR="00F57F8B">
              <w:rPr>
                <w:i/>
                <w:color w:val="002060"/>
              </w:rPr>
              <w:t>.</w:t>
            </w:r>
          </w:p>
        </w:tc>
      </w:tr>
    </w:tbl>
    <w:p w14:paraId="1B5106D6" w14:textId="77777777" w:rsidR="007B14EC" w:rsidRDefault="007B14EC" w:rsidP="00F43E1A">
      <w:pPr>
        <w:spacing w:before="120" w:after="0" w:line="360" w:lineRule="auto"/>
        <w:ind w:firstLine="720"/>
        <w:rPr>
          <w:rFonts w:ascii="Arial" w:hAnsi="Arial" w:cs="Arial"/>
        </w:rPr>
      </w:pPr>
      <w:r>
        <w:rPr>
          <w:rFonts w:ascii="Arial" w:hAnsi="Arial" w:cs="Arial"/>
        </w:rPr>
        <w:t>Observing the 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05B9D041" w14:textId="77777777" w:rsidR="0040530C" w:rsidRPr="0040530C" w:rsidRDefault="0040530C" w:rsidP="00186AA2">
      <w:pPr>
        <w:pStyle w:val="Heading2"/>
        <w:numPr>
          <w:ilvl w:val="1"/>
          <w:numId w:val="12"/>
        </w:numPr>
        <w:spacing w:before="0" w:line="360" w:lineRule="auto"/>
        <w:rPr>
          <w:rFonts w:ascii="Arial" w:hAnsi="Arial" w:cs="Arial"/>
          <w:color w:val="002060"/>
          <w:sz w:val="28"/>
        </w:rPr>
      </w:pPr>
      <w:bookmarkStart w:id="25" w:name="_Toc9441040"/>
      <w:r w:rsidRPr="0040530C">
        <w:rPr>
          <w:rFonts w:ascii="Arial" w:hAnsi="Arial" w:cs="Arial"/>
          <w:color w:val="002060"/>
          <w:sz w:val="28"/>
        </w:rPr>
        <w:lastRenderedPageBreak/>
        <w:t>Stroke Recovery</w:t>
      </w:r>
      <w:bookmarkEnd w:id="25"/>
    </w:p>
    <w:p w14:paraId="4476F361" w14:textId="5173924D" w:rsidR="0040530C" w:rsidRPr="0040530C" w:rsidRDefault="0040530C" w:rsidP="00186AA2">
      <w:pPr>
        <w:pStyle w:val="Heading3"/>
        <w:numPr>
          <w:ilvl w:val="2"/>
          <w:numId w:val="12"/>
        </w:numPr>
        <w:spacing w:before="0" w:line="360" w:lineRule="auto"/>
        <w:rPr>
          <w:rFonts w:ascii="Arial" w:hAnsi="Arial" w:cs="Arial"/>
          <w:color w:val="002060"/>
        </w:rPr>
      </w:pPr>
      <w:bookmarkStart w:id="26" w:name="_Toc531866941"/>
      <w:bookmarkStart w:id="27" w:name="_Toc9441041"/>
      <w:r w:rsidRPr="0040530C">
        <w:rPr>
          <w:rFonts w:ascii="Arial" w:hAnsi="Arial" w:cs="Arial"/>
          <w:color w:val="002060"/>
        </w:rPr>
        <w:t>Neur</w:t>
      </w:r>
      <w:r w:rsidR="00E96EA8">
        <w:rPr>
          <w:rFonts w:ascii="Arial" w:hAnsi="Arial" w:cs="Arial"/>
          <w:color w:val="002060"/>
        </w:rPr>
        <w:t>ological</w:t>
      </w:r>
      <w:r w:rsidRPr="0040530C">
        <w:rPr>
          <w:rFonts w:ascii="Arial" w:hAnsi="Arial" w:cs="Arial"/>
          <w:color w:val="002060"/>
        </w:rPr>
        <w:t xml:space="preserve"> Recovery</w:t>
      </w:r>
      <w:bookmarkEnd w:id="26"/>
      <w:bookmarkEnd w:id="27"/>
    </w:p>
    <w:p w14:paraId="226398B2" w14:textId="1B75C4C1" w:rsidR="0040530C" w:rsidRPr="00CA54F2" w:rsidRDefault="0040530C" w:rsidP="00186AA2">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28"/>
      <w:r w:rsidRPr="00CA54F2">
        <w:rPr>
          <w:rFonts w:ascii="Arial" w:hAnsi="Arial" w:cs="Arial"/>
          <w:highlight w:val="yellow"/>
        </w:rPr>
        <w:t>Duffau, 2006</w:t>
      </w:r>
      <w:commentRangeEnd w:id="28"/>
      <w:r w:rsidRPr="00CA54F2">
        <w:rPr>
          <w:rStyle w:val="CommentReference"/>
          <w:rFonts w:ascii="Arial" w:hAnsi="Arial" w:cs="Arial"/>
        </w:rPr>
        <w:commentReference w:id="28"/>
      </w:r>
      <w:r w:rsidRPr="00CA54F2">
        <w:rPr>
          <w:rFonts w:ascii="Arial" w:hAnsi="Arial" w:cs="Arial"/>
        </w:rPr>
        <w:t xml:space="preserve">). It is this ability of the brain to reorganise that provides the mechanism for Stroke recovery, though this </w:t>
      </w:r>
      <w:r>
        <w:rPr>
          <w:rFonts w:ascii="Arial" w:hAnsi="Arial" w:cs="Arial"/>
        </w:rPr>
        <w:t xml:space="preserve">mechanism </w:t>
      </w:r>
      <w:r w:rsidRPr="00CA54F2">
        <w:rPr>
          <w:rFonts w:ascii="Arial" w:hAnsi="Arial" w:cs="Arial"/>
        </w:rPr>
        <w:t xml:space="preserve">is not yet fully understood according to </w:t>
      </w:r>
      <w:commentRangeStart w:id="29"/>
      <w:r w:rsidRPr="00CA54F2">
        <w:rPr>
          <w:rFonts w:ascii="Arial" w:hAnsi="Arial" w:cs="Arial"/>
          <w:highlight w:val="yellow"/>
        </w:rPr>
        <w:t>Kreisel et al (2007).</w:t>
      </w:r>
      <w:r w:rsidRPr="00CA54F2">
        <w:rPr>
          <w:rFonts w:ascii="Arial" w:hAnsi="Arial" w:cs="Arial"/>
        </w:rPr>
        <w:t xml:space="preserve"> </w:t>
      </w:r>
      <w:commentRangeEnd w:id="29"/>
      <w:r w:rsidRPr="00CA54F2">
        <w:rPr>
          <w:rStyle w:val="CommentReference"/>
          <w:rFonts w:ascii="Arial" w:hAnsi="Arial" w:cs="Arial"/>
        </w:rPr>
        <w:commentReference w:id="29"/>
      </w:r>
    </w:p>
    <w:p w14:paraId="61E5B0F0" w14:textId="0A310504" w:rsidR="0040530C" w:rsidRDefault="0040530C" w:rsidP="0040530C">
      <w:pPr>
        <w:spacing w:after="0" w:line="360" w:lineRule="auto"/>
        <w:ind w:firstLine="450"/>
        <w:rPr>
          <w:rFonts w:ascii="Arial" w:hAnsi="Arial" w:cs="Arial"/>
        </w:rPr>
      </w:pPr>
      <w:r w:rsidRPr="00CA54F2">
        <w:rPr>
          <w:rFonts w:ascii="Arial" w:hAnsi="Arial" w:cs="Arial"/>
        </w:rPr>
        <w:t>Without the intervention of rehabilitation, there does remain some natural motor recovery after Stroke</w:t>
      </w:r>
      <w:r w:rsidR="00AC1584">
        <w:rPr>
          <w:rFonts w:ascii="Arial" w:hAnsi="Arial" w:cs="Arial"/>
        </w:rPr>
        <w:t>, though this varies considerably from patient to patient</w:t>
      </w:r>
      <w:r w:rsidRPr="00CA54F2">
        <w:rPr>
          <w:rFonts w:ascii="Arial" w:hAnsi="Arial" w:cs="Arial"/>
        </w:rPr>
        <w:t xml:space="preserve">. The timeline for natural motor recovery after Stroke is summarised in the </w:t>
      </w:r>
      <w:r w:rsidRPr="00AC1584">
        <w:rPr>
          <w:rFonts w:ascii="Arial" w:hAnsi="Arial" w:cs="Arial"/>
          <w:highlight w:val="yellow"/>
        </w:rPr>
        <w:t xml:space="preserve">table </w:t>
      </w:r>
      <w:r w:rsidR="00AC1584" w:rsidRPr="00AC1584">
        <w:rPr>
          <w:rFonts w:ascii="Arial" w:hAnsi="Arial" w:cs="Arial"/>
          <w:highlight w:val="yellow"/>
        </w:rPr>
        <w:t>2.1</w:t>
      </w:r>
      <w:r w:rsidRPr="00CA54F2">
        <w:rPr>
          <w:rFonts w:ascii="Arial" w:hAnsi="Arial" w:cs="Arial"/>
        </w:rPr>
        <w:t>:</w:t>
      </w:r>
    </w:p>
    <w:tbl>
      <w:tblPr>
        <w:tblStyle w:val="TableGrid"/>
        <w:tblW w:w="0" w:type="auto"/>
        <w:tblLook w:val="04A0" w:firstRow="1" w:lastRow="0" w:firstColumn="1" w:lastColumn="0" w:noHBand="0" w:noVBand="1"/>
      </w:tblPr>
      <w:tblGrid>
        <w:gridCol w:w="846"/>
        <w:gridCol w:w="1559"/>
        <w:gridCol w:w="2693"/>
        <w:gridCol w:w="1985"/>
        <w:gridCol w:w="1933"/>
      </w:tblGrid>
      <w:tr w:rsidR="00FA0D23" w14:paraId="165A8F4B" w14:textId="77777777" w:rsidTr="002E68AD">
        <w:tc>
          <w:tcPr>
            <w:tcW w:w="2405" w:type="dxa"/>
            <w:gridSpan w:val="2"/>
            <w:shd w:val="clear" w:color="auto" w:fill="E7E6E6" w:themeFill="background2"/>
            <w:vAlign w:val="center"/>
          </w:tcPr>
          <w:p w14:paraId="55163E26" w14:textId="77777777" w:rsidR="00FA0D23" w:rsidRPr="00854479" w:rsidRDefault="00FA0D23" w:rsidP="002E68AD">
            <w:pPr>
              <w:spacing w:before="40" w:after="40"/>
              <w:jc w:val="center"/>
              <w:rPr>
                <w:b/>
              </w:rPr>
            </w:pPr>
            <w:r w:rsidRPr="00854479">
              <w:rPr>
                <w:b/>
              </w:rPr>
              <w:t>Stage</w:t>
            </w:r>
          </w:p>
        </w:tc>
        <w:tc>
          <w:tcPr>
            <w:tcW w:w="2693" w:type="dxa"/>
            <w:shd w:val="clear" w:color="auto" w:fill="E7E6E6" w:themeFill="background2"/>
            <w:vAlign w:val="center"/>
          </w:tcPr>
          <w:p w14:paraId="515B18D6" w14:textId="77777777" w:rsidR="00FA0D23" w:rsidRPr="00854479" w:rsidRDefault="00FA0D23" w:rsidP="002E68AD">
            <w:pPr>
              <w:spacing w:before="40" w:after="40"/>
              <w:ind w:left="720" w:hanging="720"/>
              <w:jc w:val="center"/>
              <w:rPr>
                <w:b/>
              </w:rPr>
            </w:pPr>
            <w:r w:rsidRPr="00854479">
              <w:rPr>
                <w:b/>
              </w:rPr>
              <w:t>Timeline</w:t>
            </w:r>
          </w:p>
        </w:tc>
        <w:tc>
          <w:tcPr>
            <w:tcW w:w="1985" w:type="dxa"/>
            <w:shd w:val="clear" w:color="auto" w:fill="E7E6E6" w:themeFill="background2"/>
            <w:vAlign w:val="center"/>
          </w:tcPr>
          <w:p w14:paraId="2ED4AC33" w14:textId="77777777" w:rsidR="00FA0D23" w:rsidRPr="00854479" w:rsidRDefault="00FA0D23" w:rsidP="002E68AD">
            <w:pPr>
              <w:spacing w:before="40" w:after="40"/>
              <w:jc w:val="center"/>
              <w:rPr>
                <w:b/>
              </w:rPr>
            </w:pPr>
            <w:r w:rsidRPr="00854479">
              <w:rPr>
                <w:b/>
              </w:rPr>
              <w:t>Stroke Events</w:t>
            </w:r>
          </w:p>
        </w:tc>
        <w:tc>
          <w:tcPr>
            <w:tcW w:w="1933" w:type="dxa"/>
            <w:shd w:val="clear" w:color="auto" w:fill="E7E6E6" w:themeFill="background2"/>
            <w:vAlign w:val="center"/>
          </w:tcPr>
          <w:p w14:paraId="2FDEEDEE" w14:textId="77777777" w:rsidR="00FA0D23" w:rsidRPr="00854479" w:rsidRDefault="00FA0D23" w:rsidP="002E68AD">
            <w:pPr>
              <w:spacing w:before="40" w:after="40"/>
              <w:jc w:val="center"/>
              <w:rPr>
                <w:b/>
              </w:rPr>
            </w:pPr>
            <w:r w:rsidRPr="00854479">
              <w:rPr>
                <w:b/>
              </w:rPr>
              <w:t>Plasticity</w:t>
            </w:r>
          </w:p>
        </w:tc>
      </w:tr>
      <w:tr w:rsidR="00FA0D23" w14:paraId="2F6741C9" w14:textId="77777777" w:rsidTr="002E68AD">
        <w:tc>
          <w:tcPr>
            <w:tcW w:w="2405" w:type="dxa"/>
            <w:gridSpan w:val="2"/>
            <w:shd w:val="clear" w:color="auto" w:fill="E7E6E6" w:themeFill="background2"/>
            <w:vAlign w:val="center"/>
          </w:tcPr>
          <w:p w14:paraId="2B37DCD4" w14:textId="77777777" w:rsidR="00FA0D23" w:rsidRPr="00854479" w:rsidRDefault="00FA0D23" w:rsidP="002E68AD">
            <w:pPr>
              <w:spacing w:before="40" w:after="40"/>
              <w:jc w:val="center"/>
              <w:rPr>
                <w:b/>
              </w:rPr>
            </w:pPr>
            <w:r w:rsidRPr="00854479">
              <w:rPr>
                <w:b/>
              </w:rPr>
              <w:t>Onset</w:t>
            </w:r>
          </w:p>
        </w:tc>
        <w:tc>
          <w:tcPr>
            <w:tcW w:w="2693" w:type="dxa"/>
            <w:vAlign w:val="center"/>
          </w:tcPr>
          <w:p w14:paraId="191F8DC8" w14:textId="77777777" w:rsidR="00FA0D23" w:rsidRPr="00854479" w:rsidRDefault="00FA0D23" w:rsidP="002E68AD">
            <w:pPr>
              <w:spacing w:before="40" w:after="40"/>
              <w:ind w:left="720" w:hanging="720"/>
              <w:jc w:val="center"/>
              <w:rPr>
                <w:rFonts w:ascii="Arial" w:hAnsi="Arial" w:cs="Arial"/>
                <w:sz w:val="20"/>
              </w:rPr>
            </w:pPr>
          </w:p>
        </w:tc>
        <w:tc>
          <w:tcPr>
            <w:tcW w:w="1985" w:type="dxa"/>
            <w:vAlign w:val="center"/>
          </w:tcPr>
          <w:p w14:paraId="6A8EE02F"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Stroke occurs</w:t>
            </w:r>
          </w:p>
        </w:tc>
        <w:tc>
          <w:tcPr>
            <w:tcW w:w="1933" w:type="dxa"/>
            <w:vAlign w:val="center"/>
          </w:tcPr>
          <w:p w14:paraId="063B6390" w14:textId="77777777" w:rsidR="00FA0D23" w:rsidRPr="00854479" w:rsidRDefault="00FA0D23" w:rsidP="002E68AD">
            <w:pPr>
              <w:spacing w:before="40" w:after="40"/>
              <w:jc w:val="center"/>
              <w:rPr>
                <w:rFonts w:ascii="Arial" w:hAnsi="Arial" w:cs="Arial"/>
                <w:sz w:val="20"/>
              </w:rPr>
            </w:pPr>
          </w:p>
        </w:tc>
      </w:tr>
      <w:tr w:rsidR="00FA0D23" w14:paraId="021C5028" w14:textId="77777777" w:rsidTr="002E68AD">
        <w:tc>
          <w:tcPr>
            <w:tcW w:w="846" w:type="dxa"/>
            <w:vMerge w:val="restart"/>
            <w:shd w:val="clear" w:color="auto" w:fill="E7E6E6" w:themeFill="background2"/>
            <w:vAlign w:val="center"/>
          </w:tcPr>
          <w:p w14:paraId="275397E2" w14:textId="77777777" w:rsidR="00FA0D23" w:rsidRPr="00854479" w:rsidRDefault="00FA0D23" w:rsidP="002E68AD">
            <w:pPr>
              <w:spacing w:before="40" w:after="40"/>
              <w:jc w:val="center"/>
              <w:rPr>
                <w:b/>
              </w:rPr>
            </w:pPr>
            <w:r w:rsidRPr="00854479">
              <w:rPr>
                <w:b/>
              </w:rPr>
              <w:t>Acute</w:t>
            </w:r>
          </w:p>
        </w:tc>
        <w:tc>
          <w:tcPr>
            <w:tcW w:w="1559" w:type="dxa"/>
            <w:shd w:val="clear" w:color="auto" w:fill="E7E6E6" w:themeFill="background2"/>
            <w:vAlign w:val="center"/>
          </w:tcPr>
          <w:p w14:paraId="4CF6871A" w14:textId="77777777" w:rsidR="00FA0D23" w:rsidRPr="00854479" w:rsidRDefault="00FA0D23" w:rsidP="002E68AD">
            <w:pPr>
              <w:spacing w:before="40" w:after="40"/>
              <w:jc w:val="center"/>
              <w:rPr>
                <w:b/>
              </w:rPr>
            </w:pPr>
            <w:r w:rsidRPr="00854479">
              <w:rPr>
                <w:b/>
              </w:rPr>
              <w:t>Hyperacute</w:t>
            </w:r>
          </w:p>
        </w:tc>
        <w:tc>
          <w:tcPr>
            <w:tcW w:w="2693" w:type="dxa"/>
            <w:vAlign w:val="center"/>
          </w:tcPr>
          <w:p w14:paraId="28A9CDA8"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48hrs from onset</w:t>
            </w:r>
          </w:p>
        </w:tc>
        <w:tc>
          <w:tcPr>
            <w:tcW w:w="1985" w:type="dxa"/>
            <w:vAlign w:val="center"/>
          </w:tcPr>
          <w:p w14:paraId="15437E60"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Consequences most prominent</w:t>
            </w:r>
          </w:p>
        </w:tc>
        <w:tc>
          <w:tcPr>
            <w:tcW w:w="1933" w:type="dxa"/>
            <w:vAlign w:val="center"/>
          </w:tcPr>
          <w:p w14:paraId="5953E245" w14:textId="77777777" w:rsidR="00FA0D23" w:rsidRPr="00854479" w:rsidRDefault="00FA0D23" w:rsidP="002E68AD">
            <w:pPr>
              <w:spacing w:before="40" w:after="40"/>
              <w:jc w:val="center"/>
              <w:rPr>
                <w:rFonts w:ascii="Arial" w:hAnsi="Arial" w:cs="Arial"/>
                <w:sz w:val="20"/>
              </w:rPr>
            </w:pPr>
          </w:p>
        </w:tc>
      </w:tr>
      <w:tr w:rsidR="00FA0D23" w14:paraId="3274DBBA" w14:textId="77777777" w:rsidTr="002E68AD">
        <w:tc>
          <w:tcPr>
            <w:tcW w:w="846" w:type="dxa"/>
            <w:vMerge/>
            <w:shd w:val="clear" w:color="auto" w:fill="E7E6E6" w:themeFill="background2"/>
            <w:vAlign w:val="center"/>
          </w:tcPr>
          <w:p w14:paraId="133BAEE7"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73B19960" w14:textId="77777777" w:rsidR="00FA0D23" w:rsidRPr="00854479" w:rsidRDefault="00FA0D23" w:rsidP="002E68AD">
            <w:pPr>
              <w:spacing w:before="40" w:after="40"/>
              <w:jc w:val="center"/>
              <w:rPr>
                <w:b/>
              </w:rPr>
            </w:pPr>
            <w:r w:rsidRPr="00854479">
              <w:rPr>
                <w:b/>
              </w:rPr>
              <w:t>Acute</w:t>
            </w:r>
          </w:p>
        </w:tc>
        <w:tc>
          <w:tcPr>
            <w:tcW w:w="2693" w:type="dxa"/>
            <w:vAlign w:val="center"/>
          </w:tcPr>
          <w:p w14:paraId="7F55F753"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 days from onset</w:t>
            </w:r>
          </w:p>
        </w:tc>
        <w:tc>
          <w:tcPr>
            <w:tcW w:w="1985" w:type="dxa"/>
            <w:vAlign w:val="center"/>
          </w:tcPr>
          <w:p w14:paraId="1FFE2A4F"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reach full force</w:t>
            </w:r>
          </w:p>
        </w:tc>
        <w:tc>
          <w:tcPr>
            <w:tcW w:w="1933" w:type="dxa"/>
            <w:vAlign w:val="center"/>
          </w:tcPr>
          <w:p w14:paraId="74A9D59D"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0F16EC69" w14:textId="77777777" w:rsidTr="002E68AD">
        <w:tc>
          <w:tcPr>
            <w:tcW w:w="846" w:type="dxa"/>
            <w:vMerge/>
            <w:shd w:val="clear" w:color="auto" w:fill="E7E6E6" w:themeFill="background2"/>
            <w:vAlign w:val="center"/>
          </w:tcPr>
          <w:p w14:paraId="481E336E"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49A7DA07" w14:textId="77777777" w:rsidR="00FA0D23" w:rsidRPr="00854479" w:rsidRDefault="00FA0D23" w:rsidP="002E68AD">
            <w:pPr>
              <w:spacing w:before="40" w:after="40"/>
              <w:jc w:val="center"/>
              <w:rPr>
                <w:b/>
              </w:rPr>
            </w:pPr>
            <w:r w:rsidRPr="00854479">
              <w:rPr>
                <w:b/>
              </w:rPr>
              <w:t>Subacute</w:t>
            </w:r>
          </w:p>
        </w:tc>
        <w:tc>
          <w:tcPr>
            <w:tcW w:w="2693" w:type="dxa"/>
            <w:vAlign w:val="center"/>
          </w:tcPr>
          <w:p w14:paraId="47641AEE"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Anywhere from 48 hrs after onset, lasting 2-3 weeks</w:t>
            </w:r>
          </w:p>
        </w:tc>
        <w:tc>
          <w:tcPr>
            <w:tcW w:w="1985" w:type="dxa"/>
            <w:vAlign w:val="center"/>
          </w:tcPr>
          <w:p w14:paraId="6669F4E0"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begin to subside</w:t>
            </w:r>
          </w:p>
        </w:tc>
        <w:tc>
          <w:tcPr>
            <w:tcW w:w="1933" w:type="dxa"/>
            <w:vAlign w:val="center"/>
          </w:tcPr>
          <w:p w14:paraId="09E41C1B"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5CF94F2F" w14:textId="77777777" w:rsidTr="002E68AD">
        <w:tc>
          <w:tcPr>
            <w:tcW w:w="2405" w:type="dxa"/>
            <w:gridSpan w:val="2"/>
            <w:shd w:val="clear" w:color="auto" w:fill="E7E6E6" w:themeFill="background2"/>
            <w:vAlign w:val="center"/>
          </w:tcPr>
          <w:p w14:paraId="7D783F40" w14:textId="77777777" w:rsidR="00FA0D23" w:rsidRPr="00854479" w:rsidRDefault="00FA0D23" w:rsidP="002E68AD">
            <w:pPr>
              <w:spacing w:before="40" w:after="40"/>
              <w:jc w:val="center"/>
              <w:rPr>
                <w:b/>
              </w:rPr>
            </w:pPr>
            <w:r w:rsidRPr="00854479">
              <w:rPr>
                <w:b/>
              </w:rPr>
              <w:t>Period of Consolidation</w:t>
            </w:r>
          </w:p>
        </w:tc>
        <w:tc>
          <w:tcPr>
            <w:tcW w:w="2693" w:type="dxa"/>
            <w:vAlign w:val="center"/>
          </w:tcPr>
          <w:p w14:paraId="091F628E" w14:textId="77777777" w:rsidR="00FA0D23" w:rsidRPr="00854479" w:rsidRDefault="00FA0D23" w:rsidP="002E68AD">
            <w:pPr>
              <w:spacing w:before="40" w:after="40"/>
              <w:jc w:val="center"/>
              <w:rPr>
                <w:rFonts w:ascii="Arial" w:hAnsi="Arial" w:cs="Arial"/>
                <w:sz w:val="20"/>
              </w:rPr>
            </w:pPr>
            <w:r>
              <w:rPr>
                <w:rFonts w:ascii="Arial" w:hAnsi="Arial" w:cs="Arial"/>
                <w:sz w:val="20"/>
              </w:rPr>
              <w:t>From end of Subacute phase, lasting no more than several months after onset</w:t>
            </w:r>
          </w:p>
        </w:tc>
        <w:tc>
          <w:tcPr>
            <w:tcW w:w="1985" w:type="dxa"/>
            <w:vAlign w:val="center"/>
          </w:tcPr>
          <w:p w14:paraId="14148F12" w14:textId="77777777" w:rsidR="00FA0D23" w:rsidRPr="00854479" w:rsidRDefault="00FA0D23" w:rsidP="002E68AD">
            <w:pPr>
              <w:spacing w:before="40" w:after="40"/>
              <w:jc w:val="center"/>
              <w:rPr>
                <w:rFonts w:ascii="Arial" w:hAnsi="Arial" w:cs="Arial"/>
                <w:sz w:val="20"/>
              </w:rPr>
            </w:pPr>
          </w:p>
        </w:tc>
        <w:tc>
          <w:tcPr>
            <w:tcW w:w="1933" w:type="dxa"/>
            <w:vAlign w:val="center"/>
          </w:tcPr>
          <w:p w14:paraId="73C162D4" w14:textId="77777777" w:rsidR="00FA0D23" w:rsidRPr="00854479" w:rsidRDefault="00FA0D23" w:rsidP="002E68AD">
            <w:pPr>
              <w:spacing w:before="40" w:after="40"/>
              <w:jc w:val="center"/>
              <w:rPr>
                <w:rFonts w:ascii="Arial" w:hAnsi="Arial" w:cs="Arial"/>
                <w:sz w:val="20"/>
              </w:rPr>
            </w:pPr>
            <w:r>
              <w:rPr>
                <w:rFonts w:ascii="Arial" w:hAnsi="Arial" w:cs="Arial"/>
                <w:sz w:val="20"/>
              </w:rPr>
              <w:t>Dynamism slows</w:t>
            </w:r>
          </w:p>
        </w:tc>
      </w:tr>
      <w:tr w:rsidR="00FA0D23" w14:paraId="035B253E" w14:textId="77777777" w:rsidTr="002E68AD">
        <w:tc>
          <w:tcPr>
            <w:tcW w:w="2405" w:type="dxa"/>
            <w:gridSpan w:val="2"/>
            <w:shd w:val="clear" w:color="auto" w:fill="E7E6E6" w:themeFill="background2"/>
            <w:vAlign w:val="center"/>
          </w:tcPr>
          <w:p w14:paraId="635F94C4" w14:textId="77777777" w:rsidR="00FA0D23" w:rsidRPr="00854479" w:rsidRDefault="00FA0D23" w:rsidP="002E68AD">
            <w:pPr>
              <w:spacing w:before="40" w:after="40"/>
              <w:jc w:val="center"/>
              <w:rPr>
                <w:b/>
              </w:rPr>
            </w:pPr>
            <w:r w:rsidRPr="00854479">
              <w:rPr>
                <w:b/>
              </w:rPr>
              <w:t>Chronic</w:t>
            </w:r>
          </w:p>
        </w:tc>
        <w:tc>
          <w:tcPr>
            <w:tcW w:w="2693" w:type="dxa"/>
            <w:vAlign w:val="center"/>
          </w:tcPr>
          <w:p w14:paraId="64DB031C" w14:textId="77777777" w:rsidR="00FA0D23" w:rsidRPr="00854479" w:rsidRDefault="00FA0D23" w:rsidP="002E68AD">
            <w:pPr>
              <w:spacing w:before="40" w:after="40"/>
              <w:jc w:val="center"/>
              <w:rPr>
                <w:rFonts w:ascii="Arial" w:hAnsi="Arial" w:cs="Arial"/>
                <w:sz w:val="20"/>
              </w:rPr>
            </w:pPr>
            <w:r>
              <w:rPr>
                <w:rFonts w:ascii="Arial" w:hAnsi="Arial" w:cs="Arial"/>
                <w:sz w:val="20"/>
              </w:rPr>
              <w:t>Defined as the time after which the direct and secondary consequences have subsided and plastic process become static</w:t>
            </w:r>
          </w:p>
        </w:tc>
        <w:tc>
          <w:tcPr>
            <w:tcW w:w="1985" w:type="dxa"/>
            <w:vAlign w:val="center"/>
          </w:tcPr>
          <w:p w14:paraId="41133631" w14:textId="77777777" w:rsidR="00FA0D23" w:rsidRPr="00854479" w:rsidRDefault="00FA0D23" w:rsidP="002E68AD">
            <w:pPr>
              <w:spacing w:before="40" w:after="40"/>
              <w:jc w:val="center"/>
              <w:rPr>
                <w:rFonts w:ascii="Arial" w:hAnsi="Arial" w:cs="Arial"/>
                <w:sz w:val="20"/>
              </w:rPr>
            </w:pPr>
            <w:r>
              <w:rPr>
                <w:rFonts w:ascii="Arial" w:hAnsi="Arial" w:cs="Arial"/>
                <w:sz w:val="20"/>
              </w:rPr>
              <w:t>All primary and secondary events subsided</w:t>
            </w:r>
          </w:p>
        </w:tc>
        <w:tc>
          <w:tcPr>
            <w:tcW w:w="1933" w:type="dxa"/>
            <w:vAlign w:val="center"/>
          </w:tcPr>
          <w:p w14:paraId="1912DAA8" w14:textId="77777777" w:rsidR="00FA0D23" w:rsidRPr="00854479" w:rsidRDefault="00FA0D23" w:rsidP="002E68AD">
            <w:pPr>
              <w:spacing w:before="40" w:after="40"/>
              <w:jc w:val="center"/>
              <w:rPr>
                <w:rFonts w:ascii="Arial" w:hAnsi="Arial" w:cs="Arial"/>
                <w:sz w:val="20"/>
              </w:rPr>
            </w:pPr>
            <w:r>
              <w:rPr>
                <w:rFonts w:ascii="Arial" w:hAnsi="Arial" w:cs="Arial"/>
                <w:sz w:val="20"/>
              </w:rPr>
              <w:t>Dynamism ends</w:t>
            </w:r>
          </w:p>
        </w:tc>
      </w:tr>
    </w:tbl>
    <w:p w14:paraId="43C1E3F1" w14:textId="3B97F6F2" w:rsidR="0040530C" w:rsidRPr="00AC1584" w:rsidRDefault="00AC1584" w:rsidP="00884638">
      <w:pPr>
        <w:pStyle w:val="Caption"/>
        <w:spacing w:after="120"/>
        <w:jc w:val="center"/>
        <w:rPr>
          <w:color w:val="002060"/>
          <w:highlight w:val="yellow"/>
        </w:rPr>
      </w:pPr>
      <w:r w:rsidRPr="00884638">
        <w:rPr>
          <w:b/>
          <w:i w:val="0"/>
          <w:iCs w:val="0"/>
          <w:color w:val="002060"/>
          <w:sz w:val="22"/>
          <w:szCs w:val="22"/>
          <w:highlight w:val="yellow"/>
        </w:rPr>
        <w:t xml:space="preserve">Table </w:t>
      </w:r>
      <w:r w:rsidR="001F1770" w:rsidRPr="00884638">
        <w:rPr>
          <w:b/>
          <w:i w:val="0"/>
          <w:iCs w:val="0"/>
          <w:color w:val="002060"/>
          <w:sz w:val="22"/>
          <w:szCs w:val="22"/>
          <w:highlight w:val="yellow"/>
        </w:rPr>
        <w:t>2.1</w:t>
      </w:r>
      <w:r w:rsidR="00884638">
        <w:rPr>
          <w:b/>
          <w:i w:val="0"/>
          <w:iCs w:val="0"/>
          <w:color w:val="002060"/>
          <w:sz w:val="22"/>
          <w:szCs w:val="22"/>
          <w:highlight w:val="yellow"/>
        </w:rPr>
        <w:t xml:space="preserve">: </w:t>
      </w:r>
      <w:r w:rsidR="00884638">
        <w:rPr>
          <w:color w:val="002060"/>
          <w:highlight w:val="yellow"/>
        </w:rPr>
        <w:t xml:space="preserve"> </w:t>
      </w:r>
      <w:r w:rsidR="00884638" w:rsidRPr="00884638">
        <w:rPr>
          <w:iCs w:val="0"/>
          <w:color w:val="002060"/>
          <w:sz w:val="22"/>
          <w:szCs w:val="22"/>
        </w:rPr>
        <w:t>Natural motor recovery after stroke</w:t>
      </w:r>
    </w:p>
    <w:p w14:paraId="00527EF4" w14:textId="61B5691E" w:rsidR="0040530C" w:rsidRPr="00CA54F2" w:rsidRDefault="0040530C" w:rsidP="00AE6EBD">
      <w:pPr>
        <w:spacing w:before="120"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Pr="002C61DF">
        <w:rPr>
          <w:rFonts w:ascii="Arial" w:hAnsi="Arial" w:cs="Arial"/>
          <w:highlight w:val="yellow"/>
        </w:rPr>
        <w:t xml:space="preserve">table </w:t>
      </w:r>
      <w:r w:rsidR="00AC1584" w:rsidRPr="002C61DF">
        <w:rPr>
          <w:rFonts w:ascii="Arial" w:hAnsi="Arial" w:cs="Arial"/>
          <w:highlight w:val="yellow"/>
        </w:rPr>
        <w:t>2.1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2C61DF">
        <w:rPr>
          <w:rFonts w:ascii="Arial" w:hAnsi="Arial" w:cs="Arial"/>
        </w:rPr>
        <w:t xml:space="preserve">without the intervention of therapy </w:t>
      </w:r>
      <w:r>
        <w:rPr>
          <w:rFonts w:ascii="Arial" w:hAnsi="Arial" w:cs="Arial"/>
        </w:rPr>
        <w:t>(</w:t>
      </w:r>
      <w:commentRangeStart w:id="30"/>
      <w:r w:rsidRPr="00CA54F2">
        <w:rPr>
          <w:rFonts w:ascii="Arial" w:hAnsi="Arial" w:cs="Arial"/>
          <w:highlight w:val="yellow"/>
        </w:rPr>
        <w:t>Kreisel et al</w:t>
      </w:r>
      <w:r>
        <w:rPr>
          <w:rFonts w:ascii="Arial" w:hAnsi="Arial" w:cs="Arial"/>
          <w:highlight w:val="yellow"/>
        </w:rPr>
        <w:t xml:space="preserve">, </w:t>
      </w:r>
      <w:r w:rsidRPr="00CA54F2">
        <w:rPr>
          <w:rFonts w:ascii="Arial" w:hAnsi="Arial" w:cs="Arial"/>
          <w:highlight w:val="yellow"/>
        </w:rPr>
        <w:t>2007)</w:t>
      </w:r>
      <w:commentRangeEnd w:id="30"/>
      <w:r w:rsidRPr="00CA54F2">
        <w:rPr>
          <w:rStyle w:val="CommentReference"/>
          <w:rFonts w:ascii="Arial" w:hAnsi="Arial" w:cs="Arial"/>
        </w:rPr>
        <w:commentReference w:id="30"/>
      </w:r>
      <w:r w:rsidRPr="00CA54F2">
        <w:rPr>
          <w:rFonts w:ascii="Arial" w:hAnsi="Arial" w:cs="Arial"/>
        </w:rPr>
        <w:t>.</w:t>
      </w:r>
    </w:p>
    <w:p w14:paraId="77DD076A" w14:textId="77777777" w:rsidR="0040530C" w:rsidRPr="0040530C" w:rsidRDefault="0040530C" w:rsidP="00AE6EBD">
      <w:pPr>
        <w:pStyle w:val="Heading3"/>
        <w:numPr>
          <w:ilvl w:val="2"/>
          <w:numId w:val="12"/>
        </w:numPr>
        <w:spacing w:before="0" w:line="360" w:lineRule="auto"/>
        <w:rPr>
          <w:rFonts w:ascii="Arial" w:hAnsi="Arial" w:cs="Arial"/>
          <w:color w:val="002060"/>
        </w:rPr>
      </w:pPr>
      <w:bookmarkStart w:id="31" w:name="_Toc531866942"/>
      <w:bookmarkStart w:id="32" w:name="_Toc9441042"/>
      <w:r w:rsidRPr="0040530C">
        <w:rPr>
          <w:rFonts w:ascii="Arial" w:hAnsi="Arial" w:cs="Arial"/>
          <w:color w:val="002060"/>
        </w:rPr>
        <w:t>Physiotherapy</w:t>
      </w:r>
      <w:bookmarkEnd w:id="31"/>
      <w:bookmarkEnd w:id="32"/>
    </w:p>
    <w:p w14:paraId="75727739" w14:textId="39D06A79" w:rsidR="0040530C" w:rsidRDefault="0040530C" w:rsidP="00AE6EBD">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 xml:space="preserve">ents. 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33"/>
      <w:r w:rsidRPr="009A2906">
        <w:rPr>
          <w:rFonts w:ascii="Arial" w:hAnsi="Arial" w:cs="Arial"/>
          <w:highlight w:val="yellow"/>
        </w:rPr>
        <w:t>Morreale et al (2016)</w:t>
      </w:r>
      <w:commentRangeEnd w:id="33"/>
      <w:r w:rsidRPr="009A2906">
        <w:rPr>
          <w:rFonts w:ascii="Arial" w:hAnsi="Arial" w:cs="Arial"/>
          <w:highlight w:val="yellow"/>
        </w:rPr>
        <w:commentReference w:id="33"/>
      </w:r>
      <w:r>
        <w:rPr>
          <w:rFonts w:ascii="Arial" w:hAnsi="Arial" w:cs="Arial"/>
          <w:highlight w:val="yellow"/>
        </w:rPr>
        <w:t xml:space="preserve"> </w:t>
      </w:r>
      <w:r w:rsidRPr="00AA1A6C">
        <w:rPr>
          <w:rFonts w:ascii="Arial" w:hAnsi="Arial" w:cs="Arial"/>
        </w:rPr>
        <w:t xml:space="preserve">and </w:t>
      </w:r>
      <w:commentRangeStart w:id="34"/>
      <w:r>
        <w:rPr>
          <w:rFonts w:ascii="Arial" w:hAnsi="Arial" w:cs="Arial"/>
          <w:highlight w:val="yellow"/>
        </w:rPr>
        <w:t>Coleman et al (2017)</w:t>
      </w:r>
      <w:commentRangeEnd w:id="34"/>
      <w:r>
        <w:rPr>
          <w:rStyle w:val="CommentReference"/>
        </w:rPr>
        <w:commentReference w:id="34"/>
      </w:r>
      <w:r w:rsidRPr="009A2906">
        <w:rPr>
          <w:rFonts w:ascii="Arial" w:hAnsi="Arial" w:cs="Arial"/>
        </w:rPr>
        <w:t>.</w:t>
      </w:r>
      <w:r>
        <w:rPr>
          <w:rFonts w:ascii="Arial" w:hAnsi="Arial" w:cs="Arial"/>
        </w:rPr>
        <w:t xml:space="preserve"> </w:t>
      </w:r>
      <w:bookmarkStart w:id="35" w:name="_Hlk531609733"/>
      <w:r w:rsidRPr="003E6AAC">
        <w:rPr>
          <w:rFonts w:ascii="Arial" w:hAnsi="Arial" w:cs="Arial"/>
          <w:highlight w:val="darkCyan"/>
        </w:rPr>
        <w:t>Proprioceptive Neuromuscular Facilitation (PNF)</w:t>
      </w:r>
      <w:r>
        <w:rPr>
          <w:rFonts w:ascii="Arial" w:hAnsi="Arial" w:cs="Arial"/>
        </w:rPr>
        <w:t xml:space="preserve"> involves stretching and contracting a targeted muscle group</w:t>
      </w:r>
      <w:bookmarkEnd w:id="35"/>
      <w:r>
        <w:rPr>
          <w:rFonts w:ascii="Arial" w:hAnsi="Arial" w:cs="Arial"/>
        </w:rPr>
        <w:t xml:space="preserve">, as shown by </w:t>
      </w:r>
      <w:r w:rsidRPr="0040530C">
        <w:rPr>
          <w:rFonts w:ascii="Arial" w:hAnsi="Arial" w:cs="Arial"/>
          <w:highlight w:val="yellow"/>
        </w:rPr>
        <w:t>figure 2.3</w:t>
      </w:r>
      <w:r>
        <w:rPr>
          <w:rFonts w:ascii="Arial" w:hAnsi="Arial" w:cs="Arial"/>
        </w:rPr>
        <w:t>:</w:t>
      </w:r>
    </w:p>
    <w:tbl>
      <w:tblPr>
        <w:tblStyle w:val="TableGrid"/>
        <w:tblW w:w="0" w:type="auto"/>
        <w:tblLook w:val="04A0" w:firstRow="1" w:lastRow="0" w:firstColumn="1" w:lastColumn="0" w:noHBand="0" w:noVBand="1"/>
      </w:tblPr>
      <w:tblGrid>
        <w:gridCol w:w="9016"/>
      </w:tblGrid>
      <w:tr w:rsidR="0040530C" w:rsidRPr="00724E0D" w14:paraId="278C7E22" w14:textId="77777777" w:rsidTr="00BF0496">
        <w:tc>
          <w:tcPr>
            <w:tcW w:w="9016" w:type="dxa"/>
          </w:tcPr>
          <w:p w14:paraId="4354CEC0" w14:textId="77777777" w:rsidR="0040530C" w:rsidRPr="00724E0D" w:rsidRDefault="0040530C" w:rsidP="00BF0496">
            <w:pPr>
              <w:spacing w:line="360" w:lineRule="auto"/>
              <w:jc w:val="center"/>
              <w:rPr>
                <w:rFonts w:cstheme="minorHAnsi"/>
                <w:sz w:val="24"/>
                <w:szCs w:val="24"/>
              </w:rPr>
            </w:pPr>
            <w:r>
              <w:rPr>
                <w:noProof/>
              </w:rPr>
              <w:lastRenderedPageBreak/>
              <w:drawing>
                <wp:inline distT="0" distB="0" distL="0" distR="0" wp14:anchorId="54757557" wp14:editId="3923759B">
                  <wp:extent cx="44577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3238500"/>
                          </a:xfrm>
                          <a:prstGeom prst="rect">
                            <a:avLst/>
                          </a:prstGeom>
                        </pic:spPr>
                      </pic:pic>
                    </a:graphicData>
                  </a:graphic>
                </wp:inline>
              </w:drawing>
            </w:r>
          </w:p>
        </w:tc>
      </w:tr>
      <w:tr w:rsidR="0040530C" w:rsidRPr="00724E0D" w14:paraId="5FF182F7" w14:textId="77777777" w:rsidTr="00BF0496">
        <w:tc>
          <w:tcPr>
            <w:tcW w:w="9016" w:type="dxa"/>
          </w:tcPr>
          <w:p w14:paraId="53CFA4C9" w14:textId="39171CD4" w:rsidR="0040530C" w:rsidRPr="00E12042" w:rsidRDefault="0040530C" w:rsidP="00BF0496">
            <w:pPr>
              <w:spacing w:line="360" w:lineRule="auto"/>
              <w:jc w:val="center"/>
              <w:rPr>
                <w:rFonts w:ascii="Arial" w:hAnsi="Arial" w:cs="Arial"/>
              </w:rPr>
            </w:pPr>
            <w:r w:rsidRPr="0040530C">
              <w:rPr>
                <w:b/>
                <w:color w:val="002060"/>
                <w:highlight w:val="yellow"/>
              </w:rPr>
              <w:t xml:space="preserve">Figure </w:t>
            </w:r>
            <w:r w:rsidR="00A10532">
              <w:rPr>
                <w:b/>
                <w:color w:val="002060"/>
                <w:highlight w:val="yellow"/>
              </w:rPr>
              <w:t>2.3</w:t>
            </w:r>
            <w:r w:rsidRPr="0040530C">
              <w:rPr>
                <w:b/>
                <w:color w:val="002060"/>
                <w:highlight w:val="yellow"/>
              </w:rPr>
              <w:t xml:space="preserve">: </w:t>
            </w:r>
            <w:r w:rsidRPr="0040530C">
              <w:rPr>
                <w:i/>
                <w:color w:val="002060"/>
              </w:rPr>
              <w:t xml:space="preserve">Proprioceptive Neuromuscular Facilitation (PNF) </w:t>
            </w:r>
            <w:r w:rsidRPr="0040530C">
              <w:rPr>
                <w:i/>
                <w:color w:val="002060"/>
                <w:highlight w:val="yellow"/>
              </w:rPr>
              <w:t>(Marek et al</w:t>
            </w:r>
            <w:commentRangeStart w:id="36"/>
            <w:r w:rsidRPr="0040530C">
              <w:rPr>
                <w:i/>
                <w:color w:val="002060"/>
                <w:highlight w:val="yellow"/>
              </w:rPr>
              <w:t>, 2005</w:t>
            </w:r>
            <w:r w:rsidRPr="0040530C">
              <w:rPr>
                <w:i/>
                <w:color w:val="002060"/>
              </w:rPr>
              <w:t>)</w:t>
            </w:r>
            <w:commentRangeEnd w:id="36"/>
            <w:r w:rsidRPr="0040530C">
              <w:rPr>
                <w:i/>
                <w:color w:val="002060"/>
              </w:rPr>
              <w:commentReference w:id="36"/>
            </w:r>
          </w:p>
        </w:tc>
      </w:tr>
    </w:tbl>
    <w:p w14:paraId="4F3A36AA" w14:textId="15F58D1B" w:rsidR="0040530C" w:rsidRDefault="0040530C" w:rsidP="00AD1094">
      <w:pPr>
        <w:spacing w:before="120" w:after="0" w:line="360" w:lineRule="auto"/>
        <w:rPr>
          <w:rFonts w:ascii="Arial" w:hAnsi="Arial" w:cs="Arial"/>
        </w:rPr>
      </w:pPr>
      <w:r>
        <w:rPr>
          <w:rFonts w:ascii="Arial" w:hAnsi="Arial" w:cs="Arial"/>
        </w:rPr>
        <w:t xml:space="preserve">More advanced PNF </w:t>
      </w:r>
      <w:r w:rsidR="00111006">
        <w:rPr>
          <w:rFonts w:ascii="Arial" w:hAnsi="Arial" w:cs="Arial"/>
        </w:rPr>
        <w:t>involves</w:t>
      </w:r>
      <w:r>
        <w:rPr>
          <w:rFonts w:ascii="Arial" w:hAnsi="Arial" w:cs="Arial"/>
        </w:rPr>
        <w:t xml:space="preserve"> resisting the movement of the patient, although this relies on the patient having enough motor control to move the exercised limb.</w:t>
      </w:r>
    </w:p>
    <w:p w14:paraId="074FF80B" w14:textId="60620409" w:rsidR="0040530C" w:rsidRPr="009A2906" w:rsidRDefault="0040530C" w:rsidP="0040530C">
      <w:pPr>
        <w:spacing w:after="0" w:line="360" w:lineRule="auto"/>
        <w:ind w:firstLine="450"/>
        <w:rPr>
          <w:rFonts w:ascii="Arial" w:hAnsi="Arial" w:cs="Arial"/>
        </w:rPr>
      </w:pPr>
      <w:r w:rsidRPr="003E6AAC">
        <w:rPr>
          <w:rFonts w:ascii="Arial" w:hAnsi="Arial" w:cs="Arial"/>
          <w:highlight w:val="darkCyan"/>
        </w:rPr>
        <w:t>Cognitive Therapeutic Exercise (CTE)</w:t>
      </w:r>
      <w:r>
        <w:rPr>
          <w:rFonts w:ascii="Arial" w:hAnsi="Arial" w:cs="Arial"/>
        </w:rPr>
        <w:t xml:space="preserve"> involves high level cognitive training through task-based activity </w:t>
      </w:r>
      <w:commentRangeStart w:id="37"/>
      <w:r w:rsidRPr="00AF4DCF">
        <w:rPr>
          <w:rFonts w:ascii="Arial" w:hAnsi="Arial" w:cs="Arial"/>
          <w:highlight w:val="yellow"/>
        </w:rPr>
        <w:t>(Lee et al, 2015)</w:t>
      </w:r>
      <w:commentRangeEnd w:id="37"/>
      <w:r>
        <w:rPr>
          <w:rStyle w:val="CommentReference"/>
        </w:rPr>
        <w:commentReference w:id="37"/>
      </w:r>
      <w:r>
        <w:rPr>
          <w:rFonts w:ascii="Arial" w:hAnsi="Arial" w:cs="Arial"/>
        </w:rPr>
        <w:t xml:space="preserve">. </w:t>
      </w:r>
      <w:r w:rsidRPr="00DF2225">
        <w:rPr>
          <w:rFonts w:ascii="Arial" w:hAnsi="Arial" w:cs="Arial"/>
        </w:rPr>
        <w:t xml:space="preserve">Robotic rehabilitation devices use the CTE strategy due to the ease of </w:t>
      </w:r>
      <w:r w:rsidR="00112C3F">
        <w:rPr>
          <w:rFonts w:ascii="Arial" w:hAnsi="Arial" w:cs="Arial"/>
        </w:rPr>
        <w:t>the gamification of tasks</w:t>
      </w:r>
      <w:r w:rsidRPr="00DF2225">
        <w:rPr>
          <w:rFonts w:ascii="Arial" w:hAnsi="Arial" w:cs="Arial"/>
        </w:rPr>
        <w:t xml:space="preserve"> using computer game or virtual reality technologies.</w:t>
      </w:r>
      <w:r>
        <w:rPr>
          <w:rFonts w:ascii="Arial" w:hAnsi="Arial" w:cs="Arial"/>
        </w:rPr>
        <w:t xml:space="preserve"> </w:t>
      </w:r>
    </w:p>
    <w:p w14:paraId="21EB8122" w14:textId="012AF77E" w:rsidR="0040530C" w:rsidRDefault="0040530C" w:rsidP="0040530C">
      <w:pPr>
        <w:spacing w:after="0" w:line="360" w:lineRule="auto"/>
        <w:ind w:firstLine="450"/>
        <w:rPr>
          <w:rFonts w:ascii="Arial" w:hAnsi="Arial" w:cs="Arial"/>
        </w:rPr>
      </w:pPr>
      <w:r w:rsidRPr="00E12042">
        <w:rPr>
          <w:rFonts w:ascii="Arial" w:hAnsi="Arial" w:cs="Arial"/>
          <w:highlight w:val="yellow"/>
        </w:rPr>
        <w:t>Van Peppen et al (</w:t>
      </w:r>
      <w:commentRangeStart w:id="38"/>
      <w:r w:rsidRPr="00E12042">
        <w:rPr>
          <w:rFonts w:ascii="Arial" w:hAnsi="Arial" w:cs="Arial"/>
          <w:highlight w:val="yellow"/>
        </w:rPr>
        <w:t>2004</w:t>
      </w:r>
      <w:commentRangeEnd w:id="38"/>
      <w:r w:rsidRPr="00E12042">
        <w:rPr>
          <w:rStyle w:val="CommentReference"/>
          <w:rFonts w:ascii="Arial" w:hAnsi="Arial" w:cs="Arial"/>
        </w:rPr>
        <w:commentReference w:id="38"/>
      </w:r>
      <w:r w:rsidRPr="00E12042">
        <w:rPr>
          <w:rFonts w:ascii="Arial" w:hAnsi="Arial" w:cs="Arial"/>
        </w:rPr>
        <w:t>) performed a systematic review which showed that physical rehabilitation is more effective when performed intensively and early after Stroke.</w:t>
      </w:r>
      <w:r>
        <w:rPr>
          <w:rFonts w:ascii="Arial" w:hAnsi="Arial" w:cs="Arial"/>
        </w:rPr>
        <w:t xml:space="preserve"> This is corroborated by </w:t>
      </w:r>
      <w:commentRangeStart w:id="39"/>
      <w:r w:rsidRPr="00FF3049">
        <w:rPr>
          <w:rFonts w:ascii="Arial" w:hAnsi="Arial" w:cs="Arial"/>
          <w:highlight w:val="yellow"/>
        </w:rPr>
        <w:t>Morreale et al (2016)</w:t>
      </w:r>
      <w:commentRangeEnd w:id="39"/>
      <w:r>
        <w:rPr>
          <w:rStyle w:val="CommentReference"/>
        </w:rPr>
        <w:commentReference w:id="39"/>
      </w:r>
      <w:r>
        <w:rPr>
          <w:rFonts w:ascii="Arial" w:hAnsi="Arial" w:cs="Arial"/>
          <w:highlight w:val="yellow"/>
        </w:rPr>
        <w:t>,</w:t>
      </w:r>
      <w:r>
        <w:rPr>
          <w:rFonts w:ascii="Arial" w:hAnsi="Arial" w:cs="Arial"/>
        </w:rPr>
        <w:t xml:space="preserve"> who observed that early intervention was a factor on the effectiveness of rehabilitation. Indeed, these findings make sense when considering the</w:t>
      </w:r>
      <w:r w:rsidRPr="00CA54F2">
        <w:rPr>
          <w:rFonts w:ascii="Arial" w:hAnsi="Arial" w:cs="Arial"/>
        </w:rPr>
        <w:t xml:space="preserve"> neurofunctional plasticity of the brain is most </w:t>
      </w:r>
      <w:r w:rsidRPr="001A5737">
        <w:rPr>
          <w:rFonts w:ascii="Arial" w:hAnsi="Arial" w:cs="Arial"/>
        </w:rPr>
        <w:t xml:space="preserve">dynamic early after onset, as shown in table </w:t>
      </w:r>
      <w:r w:rsidR="009952D2" w:rsidRPr="001A5737">
        <w:rPr>
          <w:rFonts w:ascii="Arial" w:hAnsi="Arial" w:cs="Arial"/>
        </w:rPr>
        <w:t>2.1</w:t>
      </w:r>
      <w:r w:rsidRPr="001A5737">
        <w:rPr>
          <w:rFonts w:ascii="Arial" w:hAnsi="Arial" w:cs="Arial"/>
        </w:rPr>
        <w:t xml:space="preserve">. </w:t>
      </w:r>
      <w:commentRangeStart w:id="40"/>
      <w:r w:rsidRPr="001A5737">
        <w:rPr>
          <w:rFonts w:ascii="Arial" w:hAnsi="Arial" w:cs="Arial"/>
        </w:rPr>
        <w:t>Morreale et al (2016)</w:t>
      </w:r>
      <w:commentRangeEnd w:id="40"/>
      <w:r w:rsidRPr="001A5737">
        <w:rPr>
          <w:rStyle w:val="CommentReference"/>
        </w:rPr>
        <w:commentReference w:id="40"/>
      </w:r>
      <w:r w:rsidRPr="001A5737">
        <w:rPr>
          <w:rFonts w:ascii="Arial" w:hAnsi="Arial" w:cs="Arial"/>
        </w:rPr>
        <w:t xml:space="preserve"> also stated, however, that “the optimal schedule and content of rehabilitation in the acute phase of care is still undefined”.</w:t>
      </w:r>
      <w:r>
        <w:rPr>
          <w:rFonts w:ascii="Arial" w:hAnsi="Arial" w:cs="Arial"/>
        </w:rPr>
        <w:t xml:space="preserve"> It is generally agreed that early intervention of physical rehabilitation is important </w:t>
      </w:r>
      <w:r w:rsidRPr="003C0740">
        <w:rPr>
          <w:rFonts w:ascii="Arial" w:hAnsi="Arial" w:cs="Arial"/>
        </w:rPr>
        <w:t>for recovery, but there is little evidence to support the existence of an optimal rehabilitation strategy.</w:t>
      </w:r>
      <w:r>
        <w:rPr>
          <w:rFonts w:ascii="Arial" w:hAnsi="Arial" w:cs="Arial"/>
        </w:rPr>
        <w:t xml:space="preserve"> </w:t>
      </w:r>
      <w:commentRangeStart w:id="41"/>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 (200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41"/>
      <w:r>
        <w:rPr>
          <w:rStyle w:val="CommentReference"/>
        </w:rPr>
        <w:commentReference w:id="41"/>
      </w:r>
      <w:r>
        <w:rPr>
          <w:rFonts w:ascii="Arial" w:hAnsi="Arial" w:cs="Arial"/>
        </w:rPr>
        <w:t xml:space="preserve">agree, stating </w:t>
      </w:r>
      <w:r w:rsidRPr="001A5737">
        <w:rPr>
          <w:rFonts w:ascii="Arial" w:hAnsi="Arial" w:cs="Arial"/>
        </w:rPr>
        <w:t>that “mechanisms that support or modulate recovery are not yet fully understood”.</w:t>
      </w:r>
    </w:p>
    <w:p w14:paraId="45CC859D" w14:textId="77777777" w:rsidR="00F55DC9" w:rsidRPr="00F55DC9" w:rsidRDefault="00F55DC9" w:rsidP="00AD1094">
      <w:pPr>
        <w:pStyle w:val="Heading2"/>
        <w:numPr>
          <w:ilvl w:val="1"/>
          <w:numId w:val="12"/>
        </w:numPr>
        <w:spacing w:before="0" w:line="360" w:lineRule="auto"/>
        <w:rPr>
          <w:rFonts w:ascii="Arial" w:hAnsi="Arial" w:cs="Arial"/>
          <w:color w:val="002060"/>
          <w:sz w:val="28"/>
        </w:rPr>
      </w:pPr>
      <w:bookmarkStart w:id="42" w:name="_Toc9441043"/>
      <w:r w:rsidRPr="00F55DC9">
        <w:rPr>
          <w:rFonts w:ascii="Arial" w:hAnsi="Arial" w:cs="Arial"/>
          <w:color w:val="002060"/>
          <w:sz w:val="28"/>
        </w:rPr>
        <w:t>Using Robots for Rehabilitation of Stroke Patients</w:t>
      </w:r>
      <w:bookmarkEnd w:id="42"/>
    </w:p>
    <w:p w14:paraId="522EA523" w14:textId="5C6C5DF9" w:rsidR="00F55DC9" w:rsidRDefault="00F55DC9" w:rsidP="00AD1094">
      <w:pPr>
        <w:spacing w:after="0" w:line="360" w:lineRule="auto"/>
        <w:ind w:firstLine="450"/>
        <w:rPr>
          <w:rFonts w:ascii="Arial" w:hAnsi="Arial" w:cs="Arial"/>
        </w:rPr>
      </w:pPr>
      <w:r w:rsidRPr="00611A90">
        <w:rPr>
          <w:rFonts w:ascii="Arial" w:hAnsi="Arial" w:cs="Arial"/>
        </w:rPr>
        <w:t xml:space="preserve">In recent years there has been an increase in interest and research into the use of robots for rehabilitation of Stroke patients. According to </w:t>
      </w:r>
      <w:commentRangeStart w:id="43"/>
      <w:r w:rsidRPr="00611A90">
        <w:rPr>
          <w:rFonts w:ascii="Arial" w:hAnsi="Arial" w:cs="Arial"/>
          <w:highlight w:val="yellow"/>
        </w:rPr>
        <w:t>Maciejasz et el (2014</w:t>
      </w:r>
      <w:commentRangeEnd w:id="43"/>
      <w:r w:rsidRPr="00611A90">
        <w:rPr>
          <w:rStyle w:val="CommentReference"/>
          <w:rFonts w:ascii="Arial" w:hAnsi="Arial" w:cs="Arial"/>
        </w:rPr>
        <w:commentReference w:id="43"/>
      </w:r>
      <w:r w:rsidRPr="00611A90">
        <w:rPr>
          <w:rFonts w:ascii="Arial" w:hAnsi="Arial" w:cs="Arial"/>
        </w:rPr>
        <w:t xml:space="preserve">) and </w:t>
      </w:r>
      <w:commentRangeStart w:id="44"/>
      <w:r w:rsidRPr="00611A90">
        <w:rPr>
          <w:rFonts w:ascii="Arial" w:hAnsi="Arial" w:cs="Arial"/>
          <w:highlight w:val="yellow"/>
        </w:rPr>
        <w:t>Culmer (2007)</w:t>
      </w:r>
      <w:commentRangeEnd w:id="44"/>
      <w:r w:rsidRPr="00611A90">
        <w:rPr>
          <w:rStyle w:val="CommentReference"/>
          <w:rFonts w:ascii="Arial" w:hAnsi="Arial" w:cs="Arial"/>
        </w:rPr>
        <w:commentReference w:id="44"/>
      </w:r>
      <w:r w:rsidRPr="00611A90">
        <w:rPr>
          <w:rFonts w:ascii="Arial" w:hAnsi="Arial" w:cs="Arial"/>
        </w:rPr>
        <w:t>, rehabilitation robots are categorised by their mechanical structure as either an end-effector based device or an exo-skeleton based device.</w:t>
      </w:r>
      <w:r>
        <w:rPr>
          <w:rFonts w:ascii="Arial" w:hAnsi="Arial" w:cs="Arial"/>
        </w:rPr>
        <w:t xml:space="preserve"> These can be further categorised as </w:t>
      </w:r>
      <w:r w:rsidR="00C219FF">
        <w:rPr>
          <w:rFonts w:ascii="Arial" w:hAnsi="Arial" w:cs="Arial"/>
        </w:rPr>
        <w:t>C</w:t>
      </w:r>
      <w:r>
        <w:rPr>
          <w:rFonts w:ascii="Arial" w:hAnsi="Arial" w:cs="Arial"/>
        </w:rPr>
        <w:t xml:space="preserve">lass 1 or </w:t>
      </w:r>
      <w:r w:rsidR="00C219FF">
        <w:rPr>
          <w:rFonts w:ascii="Arial" w:hAnsi="Arial" w:cs="Arial"/>
        </w:rPr>
        <w:t>C</w:t>
      </w:r>
      <w:r>
        <w:rPr>
          <w:rFonts w:ascii="Arial" w:hAnsi="Arial" w:cs="Arial"/>
        </w:rPr>
        <w:t>lass 2 devices, as stated b</w:t>
      </w:r>
      <w:r w:rsidRPr="008A0058">
        <w:rPr>
          <w:rFonts w:ascii="Arial" w:hAnsi="Arial" w:cs="Arial"/>
        </w:rPr>
        <w:t xml:space="preserve">y </w:t>
      </w:r>
      <w:commentRangeStart w:id="45"/>
      <w:r w:rsidRPr="008A0058">
        <w:rPr>
          <w:rFonts w:ascii="Arial" w:hAnsi="Arial" w:cs="Arial"/>
          <w:highlight w:val="yellow"/>
        </w:rPr>
        <w:t>Sulzer et al (2007</w:t>
      </w:r>
      <w:commentRangeEnd w:id="45"/>
      <w:r>
        <w:rPr>
          <w:rStyle w:val="CommentReference"/>
        </w:rPr>
        <w:commentReference w:id="45"/>
      </w:r>
      <w:r w:rsidRPr="008A0058">
        <w:rPr>
          <w:rFonts w:ascii="Arial" w:hAnsi="Arial" w:cs="Arial"/>
          <w:highlight w:val="yellow"/>
        </w:rPr>
        <w:t>)</w:t>
      </w:r>
      <w:r w:rsidRPr="008A0058">
        <w:rPr>
          <w:rFonts w:ascii="Arial" w:hAnsi="Arial" w:cs="Arial"/>
        </w:rPr>
        <w:t xml:space="preserve"> and </w:t>
      </w:r>
      <w:commentRangeStart w:id="46"/>
      <w:r w:rsidRPr="008A0058">
        <w:rPr>
          <w:rFonts w:ascii="Arial" w:hAnsi="Arial" w:cs="Arial"/>
          <w:highlight w:val="yellow"/>
        </w:rPr>
        <w:t>Sivan et al (2014)</w:t>
      </w:r>
      <w:commentRangeEnd w:id="46"/>
      <w:r>
        <w:rPr>
          <w:rStyle w:val="CommentReference"/>
        </w:rPr>
        <w:commentReference w:id="46"/>
      </w:r>
      <w:r w:rsidRPr="008A0058">
        <w:rPr>
          <w:rFonts w:ascii="Arial" w:hAnsi="Arial" w:cs="Arial"/>
        </w:rPr>
        <w:t xml:space="preserve">. Class 1 </w:t>
      </w:r>
      <w:r w:rsidRPr="008A0058">
        <w:rPr>
          <w:rFonts w:ascii="Arial" w:hAnsi="Arial" w:cs="Arial"/>
        </w:rPr>
        <w:lastRenderedPageBreak/>
        <w:t>dev</w:t>
      </w:r>
      <w:r>
        <w:rPr>
          <w:rFonts w:ascii="Arial" w:hAnsi="Arial" w:cs="Arial"/>
        </w:rPr>
        <w:t>ices are of high cost and intended for lab</w:t>
      </w:r>
      <w:r w:rsidR="00C219FF">
        <w:rPr>
          <w:rFonts w:ascii="Arial" w:hAnsi="Arial" w:cs="Arial"/>
        </w:rPr>
        <w:t xml:space="preserve"> or hospital</w:t>
      </w:r>
      <w:r>
        <w:rPr>
          <w:rFonts w:ascii="Arial" w:hAnsi="Arial" w:cs="Arial"/>
        </w:rPr>
        <w:t xml:space="preserve"> use, whereas Class 2 devices are low cost and intended for home use. Most of the research in robotic rehabilitation devices has focused on Class 1 devices, since it was necessary to produce evidence that robotic rehabilitation was a valid rehabilitation strategy. However, </w:t>
      </w:r>
      <w:commentRangeStart w:id="47"/>
      <w:r w:rsidRPr="00367E0B">
        <w:rPr>
          <w:rFonts w:ascii="Arial" w:hAnsi="Arial" w:cs="Arial"/>
          <w:highlight w:val="yellow"/>
        </w:rPr>
        <w:t>Johnson et al (2007)</w:t>
      </w:r>
      <w:r>
        <w:rPr>
          <w:rFonts w:ascii="Arial" w:hAnsi="Arial" w:cs="Arial"/>
        </w:rPr>
        <w:t xml:space="preserve"> </w:t>
      </w:r>
      <w:commentRangeEnd w:id="47"/>
      <w:r>
        <w:rPr>
          <w:rStyle w:val="CommentReference"/>
        </w:rPr>
        <w:commentReference w:id="47"/>
      </w:r>
      <w:r>
        <w:rPr>
          <w:rFonts w:ascii="Arial" w:hAnsi="Arial" w:cs="Arial"/>
        </w:rPr>
        <w:t>identified a “</w:t>
      </w:r>
      <w:r w:rsidRPr="00367E0B">
        <w:rPr>
          <w:rFonts w:ascii="Arial" w:hAnsi="Arial" w:cs="Arial"/>
        </w:rPr>
        <w:t>need to improve the cost-to-benefit ratio of</w:t>
      </w:r>
      <w:r>
        <w:rPr>
          <w:rFonts w:ascii="Arial" w:hAnsi="Arial" w:cs="Arial"/>
        </w:rPr>
        <w:t xml:space="preserve"> </w:t>
      </w:r>
      <w:r w:rsidRPr="00367E0B">
        <w:rPr>
          <w:rFonts w:ascii="Arial" w:hAnsi="Arial" w:cs="Arial"/>
        </w:rPr>
        <w:t>robot-assisted therapy strategies and their effectiveness for</w:t>
      </w:r>
      <w:r>
        <w:rPr>
          <w:rFonts w:ascii="Arial" w:hAnsi="Arial" w:cs="Arial"/>
        </w:rPr>
        <w:t xml:space="preserve"> </w:t>
      </w:r>
      <w:r w:rsidRPr="00367E0B">
        <w:rPr>
          <w:rFonts w:ascii="Arial" w:hAnsi="Arial" w:cs="Arial"/>
        </w:rPr>
        <w:t>stroke therapy in home environments characterized by</w:t>
      </w:r>
      <w:r>
        <w:rPr>
          <w:rFonts w:ascii="Arial" w:hAnsi="Arial" w:cs="Arial"/>
        </w:rPr>
        <w:t xml:space="preserve"> </w:t>
      </w:r>
      <w:r w:rsidRPr="00367E0B">
        <w:rPr>
          <w:rFonts w:ascii="Arial" w:hAnsi="Arial" w:cs="Arial"/>
        </w:rPr>
        <w:t>the low supervision by clinical experts, low extrinsic motivation as well as low cost requirement</w:t>
      </w:r>
      <w:r>
        <w:rPr>
          <w:rFonts w:ascii="Arial" w:hAnsi="Arial" w:cs="Arial"/>
        </w:rPr>
        <w:t>”, which justifies further work in the area of Class 2 devices.</w:t>
      </w:r>
    </w:p>
    <w:p w14:paraId="445E044E" w14:textId="39FE51C7" w:rsidR="00172FEB" w:rsidRPr="001A1415" w:rsidRDefault="00172FEB" w:rsidP="00AD1094">
      <w:pPr>
        <w:pStyle w:val="Heading3"/>
        <w:numPr>
          <w:ilvl w:val="2"/>
          <w:numId w:val="12"/>
        </w:numPr>
        <w:spacing w:before="0" w:line="360" w:lineRule="auto"/>
        <w:rPr>
          <w:rFonts w:ascii="Arial" w:hAnsi="Arial" w:cs="Arial"/>
          <w:color w:val="002060"/>
        </w:rPr>
      </w:pPr>
      <w:bookmarkStart w:id="48" w:name="_Toc9441044"/>
      <w:r w:rsidRPr="001A1415">
        <w:rPr>
          <w:rFonts w:ascii="Arial" w:hAnsi="Arial" w:cs="Arial"/>
          <w:color w:val="002060"/>
        </w:rPr>
        <w:t>Control Hierarchy</w:t>
      </w:r>
      <w:bookmarkEnd w:id="48"/>
      <w:r w:rsidRPr="001A1415">
        <w:rPr>
          <w:rFonts w:ascii="Arial" w:hAnsi="Arial" w:cs="Arial"/>
          <w:color w:val="002060"/>
        </w:rPr>
        <w:t xml:space="preserve"> </w:t>
      </w:r>
    </w:p>
    <w:p w14:paraId="62820608" w14:textId="074853A0" w:rsidR="00F55DC9" w:rsidRDefault="00F55DC9" w:rsidP="00AD1094">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a high-level rehabilitation strategy must be encoded as low-level strategies according to </w:t>
      </w:r>
      <w:commentRangeStart w:id="49"/>
      <w:r w:rsidRPr="001F30CF">
        <w:rPr>
          <w:rFonts w:ascii="Arial" w:hAnsi="Arial" w:cs="Arial"/>
          <w:highlight w:val="yellow"/>
        </w:rPr>
        <w:t>Marchal-Crespo and Reinkensmeyer (2009)</w:t>
      </w:r>
      <w:commentRangeEnd w:id="49"/>
      <w:r w:rsidRPr="001F30CF">
        <w:rPr>
          <w:rStyle w:val="CommentReference"/>
          <w:rFonts w:ascii="Arial" w:hAnsi="Arial" w:cs="Arial"/>
        </w:rPr>
        <w:commentReference w:id="49"/>
      </w:r>
      <w:r w:rsidRPr="001F30CF">
        <w:rPr>
          <w:rFonts w:ascii="Arial" w:hAnsi="Arial" w:cs="Arial"/>
          <w:highlight w:val="yellow"/>
        </w:rPr>
        <w:t>.</w:t>
      </w:r>
      <w:r w:rsidRPr="001F30CF">
        <w:rPr>
          <w:rFonts w:ascii="Arial" w:hAnsi="Arial" w:cs="Arial"/>
        </w:rPr>
        <w:t xml:space="preserve"> </w:t>
      </w:r>
      <w:r w:rsidR="00BF0496">
        <w:rPr>
          <w:rFonts w:ascii="Arial" w:hAnsi="Arial" w:cs="Arial"/>
        </w:rPr>
        <w:t xml:space="preserve">The high-level </w:t>
      </w:r>
      <w:r w:rsidR="00472EFE">
        <w:rPr>
          <w:rFonts w:ascii="Arial" w:hAnsi="Arial" w:cs="Arial"/>
        </w:rPr>
        <w:t>c</w:t>
      </w:r>
      <w:r w:rsidR="00BF0496">
        <w:rPr>
          <w:rFonts w:ascii="Arial" w:hAnsi="Arial" w:cs="Arial"/>
        </w:rPr>
        <w:t xml:space="preserve">ontrol strategy is responsible for generating tasks which fulfil rehabilitation aims. A trajectory must be generated from these tasks, and finally the low-level controller must use these trajectories to generate actuator demands. </w:t>
      </w:r>
      <w:r w:rsidRPr="001F30CF">
        <w:rPr>
          <w:rFonts w:ascii="Arial" w:hAnsi="Arial" w:cs="Arial"/>
        </w:rPr>
        <w:t xml:space="preserve">The low-level control strategies usually run in real time, since these control specific implementations of force, position or other types of interaction control. </w:t>
      </w:r>
      <w:r>
        <w:rPr>
          <w:rFonts w:ascii="Arial" w:hAnsi="Arial" w:cs="Arial"/>
        </w:rPr>
        <w:t xml:space="preserve">This hierarchy is shown by </w:t>
      </w:r>
      <w:r w:rsidRPr="007405A2">
        <w:rPr>
          <w:rFonts w:ascii="Arial" w:hAnsi="Arial" w:cs="Arial"/>
          <w:highlight w:val="cyan"/>
        </w:rPr>
        <w:t xml:space="preserve">figure </w:t>
      </w:r>
      <w:r w:rsidR="007405A2" w:rsidRPr="007405A2">
        <w:rPr>
          <w:rFonts w:ascii="Arial" w:hAnsi="Arial" w:cs="Arial"/>
          <w:highlight w:val="cyan"/>
        </w:rPr>
        <w:t>2.4</w:t>
      </w:r>
      <w:r>
        <w:rPr>
          <w:rFonts w:ascii="Arial" w:hAnsi="Arial" w:cs="Arial"/>
        </w:rPr>
        <w:t>:</w:t>
      </w:r>
    </w:p>
    <w:tbl>
      <w:tblPr>
        <w:tblStyle w:val="TableGrid"/>
        <w:tblW w:w="0" w:type="auto"/>
        <w:tblLook w:val="04A0" w:firstRow="1" w:lastRow="0" w:firstColumn="1" w:lastColumn="0" w:noHBand="0" w:noVBand="1"/>
      </w:tblPr>
      <w:tblGrid>
        <w:gridCol w:w="9016"/>
      </w:tblGrid>
      <w:tr w:rsidR="00F55DC9" w:rsidRPr="00724E0D" w14:paraId="57007281" w14:textId="77777777" w:rsidTr="00BF0496">
        <w:tc>
          <w:tcPr>
            <w:tcW w:w="9016" w:type="dxa"/>
          </w:tcPr>
          <w:p w14:paraId="312E4456" w14:textId="49FA2445" w:rsidR="00F55DC9" w:rsidRPr="00724E0D" w:rsidRDefault="000500DB" w:rsidP="00BF0496">
            <w:pPr>
              <w:spacing w:line="360" w:lineRule="auto"/>
              <w:jc w:val="center"/>
              <w:rPr>
                <w:rFonts w:cstheme="minorHAnsi"/>
                <w:sz w:val="24"/>
                <w:szCs w:val="24"/>
              </w:rPr>
            </w:pPr>
            <w:r>
              <w:rPr>
                <w:noProof/>
              </w:rPr>
              <w:drawing>
                <wp:inline distT="0" distB="0" distL="0" distR="0" wp14:anchorId="1C4E3EEA" wp14:editId="00D0544E">
                  <wp:extent cx="5731510" cy="1186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86815"/>
                          </a:xfrm>
                          <a:prstGeom prst="rect">
                            <a:avLst/>
                          </a:prstGeom>
                        </pic:spPr>
                      </pic:pic>
                    </a:graphicData>
                  </a:graphic>
                </wp:inline>
              </w:drawing>
            </w:r>
          </w:p>
        </w:tc>
      </w:tr>
      <w:tr w:rsidR="00F55DC9" w:rsidRPr="00724E0D" w14:paraId="6F8EB348" w14:textId="77777777" w:rsidTr="00BF0496">
        <w:tc>
          <w:tcPr>
            <w:tcW w:w="9016" w:type="dxa"/>
          </w:tcPr>
          <w:p w14:paraId="4735A1D8" w14:textId="6B0BDF6D" w:rsidR="00F55DC9" w:rsidRPr="00E12042" w:rsidRDefault="00F55DC9" w:rsidP="00BF0496">
            <w:pPr>
              <w:spacing w:line="360" w:lineRule="auto"/>
              <w:jc w:val="center"/>
              <w:rPr>
                <w:rFonts w:ascii="Arial" w:hAnsi="Arial" w:cs="Arial"/>
              </w:rPr>
            </w:pPr>
            <w:r w:rsidRPr="007405A2">
              <w:rPr>
                <w:b/>
                <w:color w:val="002060"/>
                <w:highlight w:val="yellow"/>
              </w:rPr>
              <w:t xml:space="preserve">Figure </w:t>
            </w:r>
            <w:r w:rsidR="007405A2" w:rsidRPr="007405A2">
              <w:rPr>
                <w:b/>
                <w:color w:val="002060"/>
                <w:highlight w:val="yellow"/>
              </w:rPr>
              <w:t>2.4</w:t>
            </w:r>
            <w:r w:rsidRPr="007405A2">
              <w:rPr>
                <w:b/>
                <w:color w:val="002060"/>
                <w:highlight w:val="yellow"/>
              </w:rPr>
              <w:t>:</w:t>
            </w:r>
            <w:r w:rsidRPr="00E12042">
              <w:rPr>
                <w:rFonts w:ascii="Arial" w:hAnsi="Arial" w:cs="Arial"/>
              </w:rPr>
              <w:t xml:space="preserve"> </w:t>
            </w:r>
            <w:r w:rsidRPr="007405A2">
              <w:rPr>
                <w:i/>
                <w:color w:val="002060"/>
              </w:rPr>
              <w:t>Rehabilitation Robotics Control Hierarchy</w:t>
            </w:r>
          </w:p>
        </w:tc>
      </w:tr>
    </w:tbl>
    <w:p w14:paraId="132586D6" w14:textId="77777777" w:rsidR="00B52F6A" w:rsidRPr="00B52F6A" w:rsidRDefault="00B52F6A" w:rsidP="00AD1094">
      <w:pPr>
        <w:pStyle w:val="Heading3"/>
        <w:numPr>
          <w:ilvl w:val="2"/>
          <w:numId w:val="12"/>
        </w:numPr>
        <w:spacing w:before="120" w:line="360" w:lineRule="auto"/>
        <w:rPr>
          <w:rFonts w:ascii="Arial" w:hAnsi="Arial" w:cs="Arial"/>
          <w:color w:val="002060"/>
        </w:rPr>
      </w:pPr>
      <w:bookmarkStart w:id="50" w:name="_Toc531866946"/>
      <w:bookmarkStart w:id="51" w:name="_Toc9441045"/>
      <w:r w:rsidRPr="00B52F6A">
        <w:rPr>
          <w:rFonts w:ascii="Arial" w:hAnsi="Arial" w:cs="Arial"/>
          <w:color w:val="002060"/>
        </w:rPr>
        <w:t>High Level Control Strategies</w:t>
      </w:r>
      <w:bookmarkEnd w:id="50"/>
      <w:bookmarkEnd w:id="51"/>
    </w:p>
    <w:p w14:paraId="21B28A86" w14:textId="77777777" w:rsidR="00B52F6A" w:rsidRDefault="00B52F6A" w:rsidP="00AD1094">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52"/>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2"/>
      <w:r w:rsidRPr="005A5A11">
        <w:rPr>
          <w:rStyle w:val="CommentReference"/>
          <w:rFonts w:ascii="Arial" w:hAnsi="Arial" w:cs="Arial"/>
        </w:rPr>
        <w:commentReference w:id="52"/>
      </w:r>
      <w:r w:rsidRPr="00C11DD2">
        <w:rPr>
          <w:rFonts w:ascii="Arial" w:hAnsi="Arial" w:cs="Arial"/>
        </w:rPr>
        <w:t xml:space="preserve">), who performed a systematic review of rehabilitation robotic devices, and </w:t>
      </w:r>
      <w:commentRangeStart w:id="53"/>
      <w:r>
        <w:rPr>
          <w:rFonts w:ascii="Arial" w:hAnsi="Arial" w:cs="Arial"/>
          <w:highlight w:val="yellow"/>
        </w:rPr>
        <w:t>Marchal-Crespo and Reinkensmeyer (2009)</w:t>
      </w:r>
      <w:commentRangeEnd w:id="53"/>
      <w:r>
        <w:rPr>
          <w:rStyle w:val="CommentReference"/>
        </w:rPr>
        <w:commentReference w:id="53"/>
      </w:r>
      <w:r>
        <w:rPr>
          <w:rFonts w:ascii="Arial" w:hAnsi="Arial" w:cs="Arial"/>
          <w:highlight w:val="yellow"/>
        </w:rPr>
        <w:t xml:space="preserve">, </w:t>
      </w:r>
      <w:r w:rsidRPr="00C11DD2">
        <w:rPr>
          <w:rFonts w:ascii="Arial" w:hAnsi="Arial" w:cs="Arial"/>
        </w:rPr>
        <w:t>who performed a systematic review of control strategies for rehabilitation robotic devices.</w:t>
      </w:r>
      <w:r>
        <w:rPr>
          <w:rFonts w:ascii="Arial" w:hAnsi="Arial" w:cs="Arial"/>
        </w:rPr>
        <w:t xml:space="preserve"> The high-level control strategy describes the movement strategy of the robot designed to promote neurofunctional plasticity of the damaged motor control areas of the brain, whereas the low-level control algorithms describe the specific implementation of position, force, impedance or admittance control. </w:t>
      </w:r>
      <w:r w:rsidRPr="006018FB">
        <w:rPr>
          <w:rFonts w:ascii="Arial" w:hAnsi="Arial" w:cs="Arial"/>
          <w:highlight w:val="yellow"/>
        </w:rPr>
        <w:t>Erol and Sarkar (</w:t>
      </w:r>
      <w:commentRangeStart w:id="54"/>
      <w:r w:rsidRPr="006018FB">
        <w:rPr>
          <w:rFonts w:ascii="Arial" w:hAnsi="Arial" w:cs="Arial"/>
          <w:highlight w:val="yellow"/>
        </w:rPr>
        <w:t>2007</w:t>
      </w:r>
      <w:commentRangeEnd w:id="54"/>
      <w:r>
        <w:rPr>
          <w:rStyle w:val="CommentReference"/>
        </w:rPr>
        <w:commentReference w:id="54"/>
      </w:r>
      <w:r>
        <w:rPr>
          <w:rFonts w:ascii="Arial" w:hAnsi="Arial" w:cs="Arial"/>
        </w:rPr>
        <w:t>) suggest that the role of the high-level controller is equivalent to the role of the physiotherapist, in that it monitors the status of the task, monitors the safety of the patient and “</w:t>
      </w:r>
      <w:r w:rsidRPr="00B61299">
        <w:rPr>
          <w:rFonts w:ascii="Arial" w:hAnsi="Arial" w:cs="Arial"/>
        </w:rPr>
        <w:t>informs the low-level controller about the task updates</w:t>
      </w:r>
      <w:r>
        <w:rPr>
          <w:rFonts w:ascii="Arial" w:hAnsi="Arial" w:cs="Arial"/>
        </w:rPr>
        <w:t>”.</w:t>
      </w:r>
    </w:p>
    <w:p w14:paraId="5978F4CB" w14:textId="77777777" w:rsidR="00B52F6A" w:rsidRPr="00E81EA2" w:rsidRDefault="00B52F6A" w:rsidP="00AD1094">
      <w:pPr>
        <w:spacing w:after="0" w:line="360" w:lineRule="auto"/>
        <w:ind w:firstLine="720"/>
        <w:rPr>
          <w:rFonts w:ascii="Arial" w:hAnsi="Arial" w:cs="Arial"/>
          <w:highlight w:val="yellow"/>
        </w:rPr>
      </w:pPr>
      <w:r>
        <w:rPr>
          <w:rFonts w:ascii="Arial" w:hAnsi="Arial" w:cs="Arial"/>
          <w:color w:val="000000" w:themeColor="text1"/>
          <w:szCs w:val="24"/>
        </w:rPr>
        <w:lastRenderedPageBreak/>
        <w:t>High-level control strategies can be broadly split into four categories: 1. Assistive control, 2. Challenge based control, 3. Haptic stimulation, and 4. Non-contacting coaching (</w:t>
      </w:r>
      <w:commentRangeStart w:id="55"/>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5"/>
      <w:r w:rsidRPr="005A5A11">
        <w:rPr>
          <w:rStyle w:val="CommentReference"/>
          <w:rFonts w:ascii="Arial" w:hAnsi="Arial" w:cs="Arial"/>
        </w:rPr>
        <w:commentReference w:id="55"/>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6"/>
      <w:r>
        <w:rPr>
          <w:rFonts w:ascii="Arial" w:hAnsi="Arial" w:cs="Arial"/>
          <w:highlight w:val="yellow"/>
        </w:rPr>
        <w:t xml:space="preserve">Marchal-Crespo and </w:t>
      </w:r>
      <w:r w:rsidRPr="00E81EA2">
        <w:rPr>
          <w:rFonts w:ascii="Arial" w:hAnsi="Arial" w:cs="Arial"/>
          <w:highlight w:val="yellow"/>
        </w:rPr>
        <w:t>Reinkensmeyer, 2009)</w:t>
      </w:r>
      <w:commentRangeEnd w:id="56"/>
      <w:r w:rsidRPr="00E81EA2">
        <w:rPr>
          <w:rStyle w:val="CommentReference"/>
          <w:rFonts w:ascii="Arial" w:hAnsi="Arial" w:cs="Arial"/>
        </w:rPr>
        <w:commentReference w:id="56"/>
      </w:r>
      <w:r w:rsidRPr="00E81EA2">
        <w:rPr>
          <w:rFonts w:ascii="Arial" w:hAnsi="Arial" w:cs="Arial"/>
          <w:highlight w:val="yellow"/>
        </w:rPr>
        <w:t>.</w:t>
      </w:r>
    </w:p>
    <w:p w14:paraId="018AAAC2" w14:textId="57FA92A5" w:rsidR="00B52F6A" w:rsidRPr="00CC71D2" w:rsidRDefault="00B52F6A" w:rsidP="00AD1094">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E81EA2">
        <w:rPr>
          <w:rFonts w:ascii="Arial" w:hAnsi="Arial" w:cs="Arial"/>
          <w:highlight w:val="yellow"/>
        </w:rPr>
        <w:t>(</w:t>
      </w:r>
      <w:commentRangeStart w:id="57"/>
      <w:r w:rsidRPr="00E81EA2">
        <w:rPr>
          <w:rFonts w:ascii="Arial" w:hAnsi="Arial" w:cs="Arial"/>
          <w:highlight w:val="yellow"/>
        </w:rPr>
        <w:t>Krebs et al, 2004</w:t>
      </w:r>
      <w:commentRangeEnd w:id="57"/>
      <w:r w:rsidRPr="00E81EA2">
        <w:rPr>
          <w:rStyle w:val="CommentReference"/>
          <w:rFonts w:ascii="Arial" w:hAnsi="Arial" w:cs="Arial"/>
        </w:rPr>
        <w:commentReference w:id="57"/>
      </w:r>
      <w:r w:rsidRPr="00E81EA2">
        <w:rPr>
          <w:rFonts w:ascii="Arial" w:hAnsi="Arial" w:cs="Arial"/>
          <w:highlight w:val="yellow"/>
        </w:rPr>
        <w:t>)</w:t>
      </w:r>
      <w:r w:rsidRPr="00E81EA2">
        <w:rPr>
          <w:rFonts w:ascii="Arial" w:hAnsi="Arial" w:cs="Arial"/>
        </w:rPr>
        <w:t>.</w:t>
      </w:r>
      <w:r w:rsidRPr="00E81EA2">
        <w:rPr>
          <w:rFonts w:ascii="Arial" w:hAnsi="Arial" w:cs="Arial"/>
          <w:color w:val="000000" w:themeColor="text1"/>
        </w:rPr>
        <w:t xml:space="preserve"> An Assistive control strategy is commonly implemented </w:t>
      </w:r>
      <w:r w:rsidRPr="006A1CE4">
        <w:rPr>
          <w:rFonts w:ascii="Arial" w:hAnsi="Arial" w:cs="Arial"/>
          <w:color w:val="000000" w:themeColor="text1"/>
        </w:rPr>
        <w:t>with Impedance or Admittance control as the low-level control algorithm.</w:t>
      </w:r>
      <w:r w:rsidR="00CC71D2">
        <w:rPr>
          <w:rFonts w:ascii="Arial" w:hAnsi="Arial" w:cs="Arial"/>
          <w:color w:val="000000" w:themeColor="text1"/>
        </w:rPr>
        <w:t xml:space="preserve"> </w:t>
      </w:r>
      <w:r w:rsidRPr="006A1CE4">
        <w:rPr>
          <w:rFonts w:ascii="Arial" w:hAnsi="Arial" w:cs="Arial"/>
          <w:color w:val="000000" w:themeColor="text1"/>
        </w:rPr>
        <w:t>Another type of Assistive control use</w:t>
      </w:r>
      <w:r>
        <w:rPr>
          <w:rFonts w:ascii="Arial" w:hAnsi="Arial" w:cs="Arial"/>
          <w:color w:val="000000" w:themeColor="text1"/>
        </w:rPr>
        <w:t>s</w:t>
      </w:r>
      <w:r w:rsidRPr="006A1CE4">
        <w:rPr>
          <w:rFonts w:ascii="Arial" w:hAnsi="Arial" w:cs="Arial"/>
          <w:color w:val="000000" w:themeColor="text1"/>
        </w:rPr>
        <w:t xml:space="preserve"> a counterbalance to make a task easier for </w:t>
      </w:r>
      <w:r>
        <w:rPr>
          <w:rFonts w:ascii="Arial" w:hAnsi="Arial" w:cs="Arial"/>
          <w:color w:val="000000" w:themeColor="text1"/>
        </w:rPr>
        <w:t>the</w:t>
      </w:r>
      <w:r w:rsidRPr="006A1CE4">
        <w:rPr>
          <w:rFonts w:ascii="Arial" w:hAnsi="Arial" w:cs="Arial"/>
          <w:color w:val="000000" w:themeColor="text1"/>
        </w:rPr>
        <w:t xml:space="preserve"> patient, the Wilmington Robotic Exoskeleton (WREX) (</w:t>
      </w:r>
      <w:commentRangeStart w:id="58"/>
      <w:r w:rsidRPr="006A1CE4">
        <w:rPr>
          <w:rFonts w:ascii="Arial" w:hAnsi="Arial" w:cs="Arial"/>
          <w:color w:val="000000" w:themeColor="text1"/>
          <w:highlight w:val="yellow"/>
        </w:rPr>
        <w:t>Sanchez et al, 2005</w:t>
      </w:r>
      <w:commentRangeEnd w:id="58"/>
      <w:r w:rsidRPr="006A1CE4">
        <w:rPr>
          <w:rStyle w:val="CommentReference"/>
          <w:rFonts w:ascii="Arial" w:hAnsi="Arial" w:cs="Arial"/>
          <w:color w:val="000000" w:themeColor="text1"/>
          <w:highlight w:val="yellow"/>
        </w:rPr>
        <w:commentReference w:id="58"/>
      </w:r>
      <w:r w:rsidRPr="006A1CE4">
        <w:rPr>
          <w:rFonts w:ascii="Arial" w:hAnsi="Arial" w:cs="Arial"/>
          <w:color w:val="000000" w:themeColor="text1"/>
        </w:rPr>
        <w:t xml:space="preserve">) being a good example. A further method of implementing Assistive control is to use </w:t>
      </w:r>
      <w:r w:rsidRPr="003E6AAC">
        <w:rPr>
          <w:rFonts w:ascii="Arial" w:hAnsi="Arial" w:cs="Arial"/>
          <w:color w:val="000000" w:themeColor="text1"/>
          <w:highlight w:val="darkCyan"/>
        </w:rPr>
        <w:t xml:space="preserve">Surface </w:t>
      </w:r>
      <w:r w:rsidRPr="003E6AAC">
        <w:rPr>
          <w:rFonts w:ascii="Arial" w:hAnsi="Arial" w:cs="Arial"/>
          <w:color w:val="000000" w:themeColor="text1"/>
          <w:highlight w:val="darkCyan"/>
          <w:shd w:val="clear" w:color="auto" w:fill="FFFFFF"/>
        </w:rPr>
        <w:t>Electromyography (sEMG)</w:t>
      </w:r>
      <w:r w:rsidRPr="006A1CE4">
        <w:rPr>
          <w:rFonts w:ascii="Arial" w:hAnsi="Arial" w:cs="Arial"/>
          <w:color w:val="000000" w:themeColor="text1"/>
          <w:shd w:val="clear" w:color="auto" w:fill="FFFFFF"/>
        </w:rPr>
        <w:t xml:space="preserve"> sensors to measure signals in the nerves, which is used to trigger assistance according to the patient’s movement intention. This is difficult, however, since the noise to signal ratio is very high.</w:t>
      </w:r>
    </w:p>
    <w:p w14:paraId="3FC58B2D" w14:textId="77777777" w:rsidR="00B52F6A" w:rsidRDefault="00B52F6A" w:rsidP="00AD1094">
      <w:pPr>
        <w:spacing w:after="0" w:line="360" w:lineRule="auto"/>
        <w:ind w:firstLine="720"/>
        <w:rPr>
          <w:rFonts w:ascii="Arial" w:hAnsi="Arial" w:cs="Arial"/>
        </w:rPr>
      </w:pPr>
      <w:r>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sidRPr="003E6AAC">
        <w:rPr>
          <w:rFonts w:ascii="Arial" w:hAnsi="Arial" w:cs="Arial"/>
          <w:highlight w:val="darkCyan"/>
        </w:rPr>
        <w:t>Proprioceptive Neuromuscular Facilitation (PNF)</w:t>
      </w:r>
      <w:r>
        <w:rPr>
          <w:rFonts w:ascii="Arial" w:hAnsi="Arial" w:cs="Arial"/>
        </w:rPr>
        <w:t xml:space="preserve">. Error amplifying strategies amplify movement errors rather than decrease them, according to </w:t>
      </w:r>
      <w:r>
        <w:rPr>
          <w:rFonts w:ascii="Arial" w:hAnsi="Arial" w:cs="Arial"/>
          <w:highlight w:val="yellow"/>
        </w:rPr>
        <w:t>(</w:t>
      </w:r>
      <w:commentRangeStart w:id="59"/>
      <w:r>
        <w:rPr>
          <w:rFonts w:ascii="Arial" w:hAnsi="Arial" w:cs="Arial"/>
          <w:highlight w:val="yellow"/>
        </w:rPr>
        <w:t xml:space="preserve">Marchal-Crespo and </w:t>
      </w:r>
      <w:r w:rsidRPr="00E81EA2">
        <w:rPr>
          <w:rFonts w:ascii="Arial" w:hAnsi="Arial" w:cs="Arial"/>
          <w:highlight w:val="yellow"/>
        </w:rPr>
        <w:t>Reinkensmeyer, 2009</w:t>
      </w:r>
      <w:r w:rsidRPr="00FD38E3">
        <w:rPr>
          <w:rFonts w:ascii="Arial" w:hAnsi="Arial" w:cs="Arial"/>
        </w:rPr>
        <w:t>)</w:t>
      </w:r>
      <w:commentRangeEnd w:id="59"/>
      <w:r w:rsidRPr="00FD38E3">
        <w:rPr>
          <w:rStyle w:val="CommentReference"/>
          <w:rFonts w:ascii="Arial" w:hAnsi="Arial" w:cs="Arial"/>
        </w:rPr>
        <w:commentReference w:id="59"/>
      </w:r>
      <w:r w:rsidRPr="00FD38E3">
        <w:rPr>
          <w:rFonts w:ascii="Arial" w:hAnsi="Arial" w:cs="Arial"/>
        </w:rPr>
        <w:t xml:space="preserve">. </w:t>
      </w:r>
      <w:r>
        <w:rPr>
          <w:rFonts w:ascii="Arial" w:hAnsi="Arial" w:cs="Arial"/>
        </w:rPr>
        <w:t>Error amplification</w:t>
      </w:r>
      <w:r w:rsidRPr="00FD38E3">
        <w:rPr>
          <w:rFonts w:ascii="Arial" w:hAnsi="Arial" w:cs="Arial"/>
        </w:rPr>
        <w:t xml:space="preserve"> </w:t>
      </w:r>
      <w:r>
        <w:rPr>
          <w:rFonts w:ascii="Arial" w:hAnsi="Arial" w:cs="Arial"/>
        </w:rPr>
        <w:t xml:space="preserve">strategies have been shown to increase motor learning compared with assistive strategies according to </w:t>
      </w:r>
      <w:commentRangeStart w:id="60"/>
      <w:r w:rsidRPr="00FD38E3">
        <w:rPr>
          <w:rFonts w:ascii="Arial" w:hAnsi="Arial" w:cs="Arial"/>
          <w:highlight w:val="yellow"/>
        </w:rPr>
        <w:t>Patton et al (2006</w:t>
      </w:r>
      <w:commentRangeEnd w:id="60"/>
      <w:r>
        <w:rPr>
          <w:rStyle w:val="CommentReference"/>
        </w:rPr>
        <w:commentReference w:id="60"/>
      </w:r>
      <w:r>
        <w:rPr>
          <w:rFonts w:ascii="Arial" w:hAnsi="Arial" w:cs="Arial"/>
        </w:rPr>
        <w:t xml:space="preserve">), who tested 18 hemiparetic Stroke patients. </w:t>
      </w:r>
    </w:p>
    <w:p w14:paraId="187907C1" w14:textId="2644DAB7" w:rsidR="00B52F6A" w:rsidRDefault="00B52F6A" w:rsidP="00AD1094">
      <w:pPr>
        <w:spacing w:after="0" w:line="360" w:lineRule="auto"/>
        <w:ind w:firstLine="720"/>
        <w:rPr>
          <w:rFonts w:ascii="Arial" w:hAnsi="Arial" w:cs="Arial"/>
          <w:color w:val="000000" w:themeColor="text1"/>
        </w:rPr>
      </w:pPr>
      <w:r>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w:t>
      </w:r>
      <w:r w:rsidR="00BE0373">
        <w:rPr>
          <w:rFonts w:ascii="Arial" w:hAnsi="Arial" w:cs="Arial"/>
        </w:rPr>
        <w:t>MyPAM</w:t>
      </w:r>
      <w:r>
        <w:rPr>
          <w:rFonts w:ascii="Arial" w:hAnsi="Arial" w:cs="Arial"/>
        </w:rPr>
        <w:t xml:space="preserve">. In general, </w:t>
      </w:r>
      <w:r w:rsidR="00BE0373">
        <w:rPr>
          <w:rFonts w:ascii="Arial" w:hAnsi="Arial" w:cs="Arial"/>
        </w:rPr>
        <w:t>challenge-based</w:t>
      </w:r>
      <w:r>
        <w:rPr>
          <w:rFonts w:ascii="Arial" w:hAnsi="Arial" w:cs="Arial"/>
        </w:rPr>
        <w:t xml:space="preserve"> control methods are not useful for severely impaired patients with little or no motor control, since the patient does not have sufficient control to begin the required movement.</w:t>
      </w:r>
    </w:p>
    <w:p w14:paraId="762B4436" w14:textId="0468550D" w:rsidR="00B52F6A" w:rsidRPr="006A1CE4" w:rsidRDefault="00B52F6A" w:rsidP="00AD1094">
      <w:pPr>
        <w:spacing w:after="0" w:line="360" w:lineRule="auto"/>
        <w:ind w:firstLine="720"/>
        <w:rPr>
          <w:rFonts w:ascii="Arial" w:hAnsi="Arial" w:cs="Arial"/>
          <w:color w:val="000000" w:themeColor="text1"/>
        </w:rPr>
      </w:pPr>
      <w:r>
        <w:rPr>
          <w:rFonts w:ascii="Arial" w:hAnsi="Arial" w:cs="Arial"/>
          <w:color w:val="000000" w:themeColor="text1"/>
        </w:rPr>
        <w:t xml:space="preserve">Haptic strategies involve the use of </w:t>
      </w:r>
      <w:r w:rsidRPr="003E6AAC">
        <w:rPr>
          <w:rFonts w:ascii="Arial" w:hAnsi="Arial" w:cs="Arial"/>
          <w:color w:val="000000" w:themeColor="text1"/>
          <w:highlight w:val="darkCyan"/>
        </w:rPr>
        <w:t>Virtual Reality (VR)</w:t>
      </w:r>
      <w:r>
        <w:rPr>
          <w:rFonts w:ascii="Arial" w:hAnsi="Arial" w:cs="Arial"/>
          <w:color w:val="000000" w:themeColor="text1"/>
        </w:rPr>
        <w:t xml:space="preserve"> or </w:t>
      </w:r>
      <w:r w:rsidRPr="003E6AAC">
        <w:rPr>
          <w:rFonts w:ascii="Arial" w:hAnsi="Arial" w:cs="Arial"/>
          <w:color w:val="000000" w:themeColor="text1"/>
          <w:highlight w:val="darkCyan"/>
        </w:rPr>
        <w:t>Altered Reality (AR)</w:t>
      </w:r>
      <w:r>
        <w:rPr>
          <w:rFonts w:ascii="Arial" w:hAnsi="Arial" w:cs="Arial"/>
          <w:color w:val="000000" w:themeColor="text1"/>
        </w:rPr>
        <w:t xml:space="preserve">, where the user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61"/>
      <w:r w:rsidRPr="00BE0CD1">
        <w:rPr>
          <w:rFonts w:ascii="Arial" w:hAnsi="Arial" w:cs="Arial"/>
          <w:color w:val="000000" w:themeColor="text1"/>
          <w:highlight w:val="yellow"/>
        </w:rPr>
        <w:t>2007</w:t>
      </w:r>
      <w:commentRangeEnd w:id="61"/>
      <w:r>
        <w:rPr>
          <w:rStyle w:val="CommentReference"/>
        </w:rPr>
        <w:commentReference w:id="61"/>
      </w:r>
      <w:r>
        <w:rPr>
          <w:rFonts w:ascii="Arial" w:hAnsi="Arial" w:cs="Arial"/>
          <w:color w:val="000000" w:themeColor="text1"/>
        </w:rPr>
        <w:t xml:space="preserve">),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w:t>
      </w:r>
      <w:r>
        <w:rPr>
          <w:rFonts w:ascii="Arial" w:hAnsi="Arial" w:cs="Arial"/>
          <w:color w:val="000000" w:themeColor="text1"/>
        </w:rPr>
        <w:lastRenderedPageBreak/>
        <w:t>implemented by many other robotic rehabilitation devices.</w:t>
      </w:r>
      <w:r>
        <w:rPr>
          <w:rFonts w:ascii="Arial" w:hAnsi="Arial" w:cs="Arial"/>
          <w:color w:val="000000" w:themeColor="text1"/>
        </w:rPr>
        <w:br/>
      </w:r>
      <w:r>
        <w:rPr>
          <w:rFonts w:ascii="Arial" w:hAnsi="Arial" w:cs="Arial"/>
          <w:color w:val="000000" w:themeColor="text1"/>
        </w:rPr>
        <w:tab/>
        <w:t xml:space="preserve">Non-contact coaching devices do not interact with the patient, and simply provide instructions to the patient, </w:t>
      </w:r>
      <w:r>
        <w:rPr>
          <w:rFonts w:ascii="Arial" w:hAnsi="Arial" w:cs="Arial"/>
          <w:color w:val="000000" w:themeColor="text1"/>
          <w:szCs w:val="24"/>
        </w:rPr>
        <w:t xml:space="preserve">according to both </w:t>
      </w:r>
      <w:commentRangeStart w:id="62"/>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2"/>
      <w:r w:rsidRPr="005A5A11">
        <w:rPr>
          <w:rStyle w:val="CommentReference"/>
          <w:rFonts w:ascii="Arial" w:hAnsi="Arial" w:cs="Arial"/>
        </w:rPr>
        <w:commentReference w:id="62"/>
      </w:r>
      <w:r>
        <w:rPr>
          <w:rFonts w:ascii="Arial" w:hAnsi="Arial" w:cs="Arial"/>
          <w:highlight w:val="yellow"/>
        </w:rPr>
        <w:t>)</w:t>
      </w:r>
      <w:r w:rsidRPr="00C11DD2">
        <w:rPr>
          <w:rFonts w:ascii="Arial" w:hAnsi="Arial" w:cs="Arial"/>
        </w:rPr>
        <w:t xml:space="preserve"> and </w:t>
      </w:r>
      <w:commentRangeStart w:id="63"/>
      <w:r>
        <w:rPr>
          <w:rFonts w:ascii="Arial" w:hAnsi="Arial" w:cs="Arial"/>
          <w:highlight w:val="yellow"/>
        </w:rPr>
        <w:t>Marchal-Crespo and Reinkensmeyer (2009)</w:t>
      </w:r>
      <w:commentRangeEnd w:id="63"/>
      <w:r>
        <w:rPr>
          <w:rStyle w:val="CommentReference"/>
        </w:rPr>
        <w:commentReference w:id="63"/>
      </w:r>
      <w:r>
        <w:rPr>
          <w:rFonts w:ascii="Arial" w:hAnsi="Arial" w:cs="Arial"/>
          <w:highlight w:val="yellow"/>
        </w:rPr>
        <w:t xml:space="preserve">. </w:t>
      </w:r>
      <w:r w:rsidRPr="004A117A">
        <w:rPr>
          <w:rFonts w:ascii="Arial" w:hAnsi="Arial" w:cs="Arial"/>
        </w:rPr>
        <w:t xml:space="preserve">This </w:t>
      </w:r>
      <w:r w:rsidR="003E6AAC">
        <w:rPr>
          <w:rFonts w:ascii="Arial" w:hAnsi="Arial" w:cs="Arial"/>
        </w:rPr>
        <w:t xml:space="preserve">strategy </w:t>
      </w:r>
      <w:r w:rsidRPr="004A117A">
        <w:rPr>
          <w:rFonts w:ascii="Arial" w:hAnsi="Arial" w:cs="Arial"/>
        </w:rPr>
        <w:t>may be useful for patients with high amounts of motor control but is not useful for patients with higher levels of disability who require assistance to complete exercises</w:t>
      </w:r>
      <w:r>
        <w:rPr>
          <w:rFonts w:ascii="Arial" w:hAnsi="Arial" w:cs="Arial"/>
        </w:rPr>
        <w:t>.</w:t>
      </w:r>
    </w:p>
    <w:p w14:paraId="0507EDB9" w14:textId="77777777" w:rsidR="0038519C" w:rsidRPr="0038519C" w:rsidRDefault="0038519C" w:rsidP="00AD1094">
      <w:pPr>
        <w:pStyle w:val="Heading3"/>
        <w:numPr>
          <w:ilvl w:val="2"/>
          <w:numId w:val="12"/>
        </w:numPr>
        <w:spacing w:before="0" w:line="360" w:lineRule="auto"/>
        <w:rPr>
          <w:rFonts w:ascii="Arial" w:hAnsi="Arial" w:cs="Arial"/>
          <w:color w:val="002060"/>
        </w:rPr>
      </w:pPr>
      <w:bookmarkStart w:id="64" w:name="_Toc531866945"/>
      <w:bookmarkStart w:id="65" w:name="_Toc9441046"/>
      <w:r w:rsidRPr="0038519C">
        <w:rPr>
          <w:rFonts w:ascii="Arial" w:hAnsi="Arial" w:cs="Arial"/>
          <w:color w:val="002060"/>
        </w:rPr>
        <w:t>Trajectory Generation</w:t>
      </w:r>
      <w:bookmarkEnd w:id="64"/>
      <w:bookmarkEnd w:id="65"/>
    </w:p>
    <w:p w14:paraId="1C3772BA" w14:textId="26357365" w:rsidR="0038519C" w:rsidRPr="00C6314A" w:rsidRDefault="0038519C" w:rsidP="00AD1094">
      <w:pPr>
        <w:spacing w:after="0" w:line="360" w:lineRule="auto"/>
        <w:rPr>
          <w:rFonts w:ascii="Arial" w:hAnsi="Arial" w:cs="Arial"/>
        </w:rPr>
      </w:pPr>
      <w:r>
        <w:rPr>
          <w:rFonts w:cstheme="minorHAnsi"/>
          <w:sz w:val="24"/>
          <w:szCs w:val="24"/>
        </w:rPr>
        <w:tab/>
      </w:r>
      <w:r w:rsidRPr="00C6314A">
        <w:rPr>
          <w:rFonts w:ascii="Arial" w:hAnsi="Arial" w:cs="Arial"/>
        </w:rPr>
        <w:t xml:space="preserve">As with any robot designed to move an end-effector from a starting position to a desired position, a trajectory must be generated. A number of approaches exist, the selection of which depends on </w:t>
      </w:r>
      <w:r w:rsidRPr="000E2742">
        <w:rPr>
          <w:rFonts w:ascii="Arial" w:hAnsi="Arial" w:cs="Arial"/>
        </w:rPr>
        <w:t xml:space="preserve">what the trajectory is required to optimise. The simplest solution is to generate a simple linear trajectory which covers the shortest distance between the current position and the desired position, which is the current </w:t>
      </w:r>
      <w:r w:rsidR="000E2742" w:rsidRPr="000E2742">
        <w:rPr>
          <w:rFonts w:ascii="Arial" w:hAnsi="Arial" w:cs="Arial"/>
        </w:rPr>
        <w:t>trajectory generation method for</w:t>
      </w:r>
      <w:r w:rsidRPr="000E2742">
        <w:rPr>
          <w:rFonts w:ascii="Arial" w:hAnsi="Arial" w:cs="Arial"/>
        </w:rPr>
        <w:t xml:space="preserve"> the </w:t>
      </w:r>
      <w:r w:rsidR="003E6AAC">
        <w:rPr>
          <w:rFonts w:ascii="Arial" w:hAnsi="Arial" w:cs="Arial"/>
        </w:rPr>
        <w:t>MyPAM as shown in section 1.2.2 of this report</w:t>
      </w:r>
      <w:r w:rsidRPr="000E2742">
        <w:rPr>
          <w:rFonts w:ascii="Arial" w:hAnsi="Arial" w:cs="Arial"/>
        </w:rPr>
        <w:t>. This method, however</w:t>
      </w:r>
      <w:r w:rsidRPr="00C6314A">
        <w:rPr>
          <w:rFonts w:ascii="Arial" w:hAnsi="Arial" w:cs="Arial"/>
        </w:rPr>
        <w:t xml:space="preserve">, potentially means that unacceptable changes in acceleration may be planned. </w:t>
      </w:r>
    </w:p>
    <w:p w14:paraId="16391CF8" w14:textId="2971B74A" w:rsidR="0038519C" w:rsidRPr="00C6314A" w:rsidRDefault="0038519C" w:rsidP="00AD1094">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66"/>
      <w:r w:rsidRPr="00C6314A">
        <w:rPr>
          <w:rFonts w:ascii="Arial" w:hAnsi="Arial" w:cs="Arial"/>
          <w:highlight w:val="yellow"/>
        </w:rPr>
        <w:t>(Hogan et el, 1998</w:t>
      </w:r>
      <w:r w:rsidRPr="00C6314A">
        <w:rPr>
          <w:rFonts w:ascii="Arial" w:hAnsi="Arial" w:cs="Arial"/>
        </w:rPr>
        <w:t>)</w:t>
      </w:r>
      <w:commentRangeEnd w:id="66"/>
      <w:r w:rsidRPr="00C6314A">
        <w:rPr>
          <w:rStyle w:val="CommentReference"/>
          <w:rFonts w:ascii="Arial" w:hAnsi="Arial" w:cs="Arial"/>
        </w:rPr>
        <w:commentReference w:id="66"/>
      </w:r>
      <w:r w:rsidRPr="00C6314A">
        <w:rPr>
          <w:rFonts w:ascii="Arial" w:hAnsi="Arial" w:cs="Arial"/>
        </w:rPr>
        <w:t xml:space="preserve">, produces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 xml:space="preserve">rajectory.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rajectory minimises jerk, the third time derivative of position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r>
              <w:rPr>
                <w:rFonts w:ascii="Cambria Math" w:hAnsi="Cambria Math" w:cs="Arial"/>
              </w:rPr>
              <m:t>x</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3</m:t>
                </m:r>
              </m:sup>
            </m:sSup>
          </m:den>
        </m:f>
      </m:oMath>
      <w:r w:rsidRPr="00C6314A">
        <w:rPr>
          <w:rFonts w:ascii="Arial" w:hAnsi="Arial" w:cs="Arial"/>
        </w:rPr>
        <w:t xml:space="preserve">), </w:t>
      </w:r>
      <w:r w:rsidR="004739A0">
        <w:rPr>
          <w:rFonts w:ascii="Arial" w:hAnsi="Arial" w:cs="Arial"/>
        </w:rPr>
        <w:t>which</w:t>
      </w:r>
      <w:r w:rsidRPr="00C6314A">
        <w:rPr>
          <w:rFonts w:ascii="Arial" w:hAnsi="Arial" w:cs="Arial"/>
        </w:rPr>
        <w:t xml:space="preserve"> ensures that there should be no unacceptable changes in acceleration.</w:t>
      </w:r>
      <w:r>
        <w:rPr>
          <w:rFonts w:ascii="Arial" w:hAnsi="Arial" w:cs="Arial"/>
        </w:rPr>
        <w:t xml:space="preserve"> Minimum </w:t>
      </w:r>
      <w:r w:rsidR="00AE2FBA">
        <w:rPr>
          <w:rFonts w:ascii="Arial" w:hAnsi="Arial" w:cs="Arial"/>
        </w:rPr>
        <w:t>J</w:t>
      </w:r>
      <w:r>
        <w:rPr>
          <w:rFonts w:ascii="Arial" w:hAnsi="Arial" w:cs="Arial"/>
        </w:rPr>
        <w:t xml:space="preserve">erk </w:t>
      </w:r>
      <w:r w:rsidR="00AE2FBA">
        <w:rPr>
          <w:rFonts w:ascii="Arial" w:hAnsi="Arial" w:cs="Arial"/>
        </w:rPr>
        <w:t>T</w:t>
      </w:r>
      <w:r>
        <w:rPr>
          <w:rFonts w:ascii="Arial" w:hAnsi="Arial" w:cs="Arial"/>
        </w:rPr>
        <w:t xml:space="preserve">rajectories are an example of trajectories based on normative mathematics, which cover the most common trajectories used for rehabilitation robotics according to </w:t>
      </w:r>
      <w:commentRangeStart w:id="67"/>
      <w:r>
        <w:rPr>
          <w:rFonts w:ascii="Arial" w:hAnsi="Arial" w:cs="Arial"/>
          <w:highlight w:val="yellow"/>
        </w:rPr>
        <w:t>Marchal-Crespo and Reinkensmeyer (2009)</w:t>
      </w:r>
      <w:commentRangeEnd w:id="67"/>
      <w:r>
        <w:rPr>
          <w:rStyle w:val="CommentReference"/>
        </w:rPr>
        <w:commentReference w:id="67"/>
      </w:r>
      <w:r>
        <w:rPr>
          <w:rFonts w:ascii="Arial" w:hAnsi="Arial" w:cs="Arial"/>
          <w:highlight w:val="yellow"/>
        </w:rPr>
        <w:t>,</w:t>
      </w:r>
      <w:r w:rsidR="00AE2FBA">
        <w:rPr>
          <w:rFonts w:ascii="Arial" w:hAnsi="Arial" w:cs="Arial"/>
        </w:rPr>
        <w:t xml:space="preserve"> </w:t>
      </w:r>
      <w:r w:rsidRPr="00803DFF">
        <w:rPr>
          <w:rFonts w:ascii="Arial" w:hAnsi="Arial" w:cs="Arial"/>
        </w:rPr>
        <w:t>though there is no evidence that normative trajectories maximise motor plasticity.</w:t>
      </w:r>
      <w:r>
        <w:rPr>
          <w:rFonts w:ascii="Arial" w:hAnsi="Arial" w:cs="Arial"/>
        </w:rPr>
        <w:t xml:space="preserve"> Another common approach is to pre-record a trajectory</w:t>
      </w:r>
      <w:r w:rsidR="00F361AE">
        <w:rPr>
          <w:rFonts w:ascii="Arial" w:hAnsi="Arial" w:cs="Arial"/>
        </w:rPr>
        <w:t xml:space="preserve">, whilst a further, less common, method is to generate the trajectory based </w:t>
      </w:r>
      <w:r w:rsidR="004C68F6">
        <w:rPr>
          <w:rFonts w:ascii="Arial" w:hAnsi="Arial" w:cs="Arial"/>
        </w:rPr>
        <w:t>on</w:t>
      </w:r>
      <w:r w:rsidR="00F361AE">
        <w:rPr>
          <w:rFonts w:ascii="Arial" w:hAnsi="Arial" w:cs="Arial"/>
        </w:rPr>
        <w:t xml:space="preserve"> the movement of the non-affected limb</w:t>
      </w:r>
    </w:p>
    <w:p w14:paraId="35F947DA" w14:textId="24E2EDE6" w:rsidR="00387FC7" w:rsidRPr="000B60AE" w:rsidRDefault="000B60AE" w:rsidP="00AD1094">
      <w:pPr>
        <w:pStyle w:val="Heading3"/>
        <w:numPr>
          <w:ilvl w:val="2"/>
          <w:numId w:val="12"/>
        </w:numPr>
        <w:spacing w:before="0" w:line="360" w:lineRule="auto"/>
        <w:rPr>
          <w:rFonts w:ascii="Arial" w:hAnsi="Arial" w:cs="Arial"/>
          <w:color w:val="002060"/>
        </w:rPr>
      </w:pPr>
      <w:bookmarkStart w:id="68" w:name="_Toc9441047"/>
      <w:r>
        <w:rPr>
          <w:rFonts w:ascii="Arial" w:hAnsi="Arial" w:cs="Arial"/>
          <w:color w:val="002060"/>
        </w:rPr>
        <w:t>Low</w:t>
      </w:r>
      <w:r w:rsidR="00820005">
        <w:rPr>
          <w:rFonts w:ascii="Arial" w:hAnsi="Arial" w:cs="Arial"/>
          <w:color w:val="002060"/>
        </w:rPr>
        <w:t>-</w:t>
      </w:r>
      <w:r w:rsidRPr="00B52F6A">
        <w:rPr>
          <w:rFonts w:ascii="Arial" w:hAnsi="Arial" w:cs="Arial"/>
          <w:color w:val="002060"/>
        </w:rPr>
        <w:t>Level Control</w:t>
      </w:r>
      <w:bookmarkEnd w:id="68"/>
    </w:p>
    <w:p w14:paraId="1DDB4DF1" w14:textId="3FE854F1" w:rsidR="005236CF" w:rsidRDefault="00C52F9E" w:rsidP="00AD1094">
      <w:pPr>
        <w:spacing w:after="0" w:line="360" w:lineRule="auto"/>
        <w:ind w:firstLine="720"/>
        <w:rPr>
          <w:rFonts w:ascii="Arial" w:hAnsi="Arial" w:cs="Arial"/>
          <w:color w:val="000000" w:themeColor="text1"/>
        </w:rPr>
      </w:pPr>
      <w:r w:rsidRPr="00C52F9E">
        <w:rPr>
          <w:rFonts w:ascii="Arial" w:hAnsi="Arial" w:cs="Arial"/>
          <w:color w:val="000000" w:themeColor="text1"/>
        </w:rPr>
        <w:t xml:space="preserve">It is the responsibility of the low-level controller to use the trajectory to generate actuator demands. This may be achieved simply by position control, as with the MyPAM, or Force control. More complex low-level controllers employ interaction control schemes. </w:t>
      </w:r>
      <w:commentRangeStart w:id="69"/>
      <w:r w:rsidRPr="00C52F9E">
        <w:rPr>
          <w:rFonts w:ascii="Arial" w:hAnsi="Arial" w:cs="Arial"/>
          <w:color w:val="000000" w:themeColor="text1"/>
          <w:highlight w:val="yellow"/>
        </w:rPr>
        <w:t>Maciejasz et al (2014</w:t>
      </w:r>
      <w:commentRangeEnd w:id="69"/>
      <w:r w:rsidRPr="00C52F9E">
        <w:rPr>
          <w:rStyle w:val="CommentReference"/>
          <w:rFonts w:ascii="Arial" w:hAnsi="Arial" w:cs="Arial"/>
          <w:color w:val="000000" w:themeColor="text1"/>
          <w:sz w:val="22"/>
          <w:szCs w:val="22"/>
        </w:rPr>
        <w:commentReference w:id="69"/>
      </w:r>
      <w:r w:rsidRPr="00C52F9E">
        <w:rPr>
          <w:rFonts w:ascii="Arial" w:hAnsi="Arial" w:cs="Arial"/>
          <w:color w:val="000000" w:themeColor="text1"/>
        </w:rPr>
        <w:t xml:space="preserve">) argue that the case of a robotic physiotherapy device interacting with a human patient should be considered as a coupled mechanical system.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w:t>
      </w:r>
      <w:r w:rsidRPr="00C52F9E">
        <w:rPr>
          <w:rFonts w:ascii="Arial" w:hAnsi="Arial" w:cs="Arial"/>
          <w:color w:val="000000" w:themeColor="text1"/>
          <w:highlight w:val="yellow"/>
        </w:rPr>
        <w:t>Hogan and Buerger (</w:t>
      </w:r>
      <w:commentRangeStart w:id="70"/>
      <w:r w:rsidRPr="00C52F9E">
        <w:rPr>
          <w:rFonts w:ascii="Arial" w:hAnsi="Arial" w:cs="Arial"/>
          <w:color w:val="000000" w:themeColor="text1"/>
          <w:highlight w:val="yellow"/>
        </w:rPr>
        <w:t>2004</w:t>
      </w:r>
      <w:commentRangeEnd w:id="70"/>
      <w:r w:rsidRPr="00C52F9E">
        <w:rPr>
          <w:rStyle w:val="CommentReference"/>
          <w:rFonts w:ascii="Arial" w:hAnsi="Arial" w:cs="Arial"/>
          <w:color w:val="000000" w:themeColor="text1"/>
          <w:sz w:val="22"/>
          <w:szCs w:val="22"/>
        </w:rPr>
        <w:commentReference w:id="70"/>
      </w:r>
      <w:r w:rsidRPr="00C52F9E">
        <w:rPr>
          <w:rFonts w:ascii="Arial" w:hAnsi="Arial" w:cs="Arial"/>
          <w:color w:val="000000" w:themeColor="text1"/>
          <w:highlight w:val="yellow"/>
        </w:rPr>
        <w:t>)</w:t>
      </w:r>
      <w:r w:rsidRPr="00C52F9E">
        <w:rPr>
          <w:rFonts w:ascii="Arial" w:hAnsi="Arial" w:cs="Arial"/>
          <w:color w:val="000000" w:themeColor="text1"/>
        </w:rPr>
        <w:t xml:space="preserve"> demonstrated this instability by showing that the Rough-Hurwitz stability criterion were met when considering an example system in isolation but were not met when considering the same system in a coupled mechanism.</w:t>
      </w:r>
    </w:p>
    <w:p w14:paraId="21E06746" w14:textId="4D3B8115" w:rsidR="00EB2F9C" w:rsidRPr="00EB2F9C" w:rsidRDefault="00EB2F9C" w:rsidP="00EB2F9C">
      <w:pPr>
        <w:spacing w:after="0" w:line="360" w:lineRule="auto"/>
        <w:rPr>
          <w:rFonts w:ascii="Arial" w:hAnsi="Arial" w:cs="Arial"/>
        </w:rPr>
      </w:pPr>
      <w:r w:rsidRPr="005A5A11">
        <w:rPr>
          <w:rFonts w:ascii="Arial" w:hAnsi="Arial" w:cs="Arial"/>
        </w:rPr>
        <w:lastRenderedPageBreak/>
        <w:t xml:space="preserve">In order to account for interaction forces, the majority of rehabilitation robotic devices </w:t>
      </w:r>
      <w:r>
        <w:rPr>
          <w:rFonts w:ascii="Arial" w:hAnsi="Arial" w:cs="Arial"/>
        </w:rPr>
        <w:t>employ</w:t>
      </w:r>
      <w:r w:rsidRPr="005A5A11">
        <w:rPr>
          <w:rFonts w:ascii="Arial" w:hAnsi="Arial" w:cs="Arial"/>
        </w:rPr>
        <w:t xml:space="preserve"> Impedance Control or Admittance Control as the low-level control strategy. Impedance Control and Admittance Control involve modulating the dynamic behaviour of the robot alongside position or force control, according to </w:t>
      </w:r>
      <w:commentRangeStart w:id="71"/>
      <w:r w:rsidRPr="005A5A11">
        <w:rPr>
          <w:rFonts w:ascii="Arial" w:hAnsi="Arial" w:cs="Arial"/>
          <w:highlight w:val="yellow"/>
        </w:rPr>
        <w:t>Hogan (1984)</w:t>
      </w:r>
      <w:commentRangeEnd w:id="71"/>
      <w:r w:rsidRPr="005A5A11">
        <w:rPr>
          <w:rStyle w:val="CommentReference"/>
          <w:rFonts w:ascii="Arial" w:hAnsi="Arial" w:cs="Arial"/>
        </w:rPr>
        <w:commentReference w:id="71"/>
      </w:r>
      <w:r w:rsidRPr="005A5A11">
        <w:rPr>
          <w:rFonts w:ascii="Arial" w:hAnsi="Arial" w:cs="Arial"/>
        </w:rPr>
        <w:t>, by specifying the robot’s position and force relationship using virtual mass, spring and damping characteristics</w:t>
      </w:r>
      <w:r>
        <w:rPr>
          <w:rFonts w:ascii="Arial" w:hAnsi="Arial" w:cs="Arial"/>
        </w:rPr>
        <w:t xml:space="preserve">. </w:t>
      </w:r>
      <w:r w:rsidRPr="007D654F">
        <w:rPr>
          <w:rFonts w:ascii="Arial" w:hAnsi="Arial" w:cs="Arial"/>
        </w:rPr>
        <w:t>Essentially, the desired position changes due to the application of an external force in a predictable manner defined by the mass, spring and damping characteristics</w:t>
      </w:r>
      <w:r>
        <w:rPr>
          <w:rFonts w:ascii="Arial" w:hAnsi="Arial" w:cs="Arial"/>
        </w:rPr>
        <w:t xml:space="preserve">, </w:t>
      </w:r>
      <w:r w:rsidRPr="005A5A11">
        <w:rPr>
          <w:rFonts w:ascii="Arial" w:hAnsi="Arial" w:cs="Arial"/>
        </w:rPr>
        <w:t>which are heuristically determined (</w:t>
      </w:r>
      <w:r w:rsidRPr="005A5A11">
        <w:rPr>
          <w:rFonts w:ascii="Arial" w:hAnsi="Arial" w:cs="Arial"/>
          <w:highlight w:val="yellow"/>
        </w:rPr>
        <w:t xml:space="preserve">Richardson, </w:t>
      </w:r>
      <w:commentRangeStart w:id="72"/>
      <w:r w:rsidRPr="005A5A11">
        <w:rPr>
          <w:rFonts w:ascii="Arial" w:hAnsi="Arial" w:cs="Arial"/>
          <w:highlight w:val="yellow"/>
        </w:rPr>
        <w:t>2001</w:t>
      </w:r>
      <w:commentRangeEnd w:id="72"/>
      <w:r w:rsidRPr="005A5A11">
        <w:rPr>
          <w:rStyle w:val="CommentReference"/>
          <w:rFonts w:ascii="Arial" w:hAnsi="Arial" w:cs="Arial"/>
        </w:rPr>
        <w:commentReference w:id="72"/>
      </w:r>
      <w:r w:rsidRPr="005A5A11">
        <w:rPr>
          <w:rFonts w:ascii="Arial" w:hAnsi="Arial" w:cs="Arial"/>
        </w:rPr>
        <w:t xml:space="preserve">). </w:t>
      </w:r>
      <w:r>
        <w:rPr>
          <w:rFonts w:ascii="Arial" w:hAnsi="Arial" w:cs="Arial"/>
        </w:rPr>
        <w:t>This is shown by</w:t>
      </w:r>
      <w:r w:rsidRPr="005A5A11">
        <w:rPr>
          <w:rFonts w:ascii="Arial" w:hAnsi="Arial" w:cs="Arial"/>
        </w:rPr>
        <w:t xml:space="preserve"> explains this using </w:t>
      </w:r>
      <w:r w:rsidRPr="00036444">
        <w:rPr>
          <w:rFonts w:ascii="Arial" w:hAnsi="Arial" w:cs="Arial"/>
          <w:highlight w:val="yellow"/>
        </w:rPr>
        <w:t>figure 2.5</w:t>
      </w:r>
      <w:r>
        <w:rPr>
          <w:rFonts w:cstheme="minorHAnsi"/>
          <w:sz w:val="24"/>
          <w:szCs w:val="24"/>
        </w:rPr>
        <w:t>:</w:t>
      </w:r>
    </w:p>
    <w:tbl>
      <w:tblPr>
        <w:tblStyle w:val="TableGrid"/>
        <w:tblW w:w="0" w:type="auto"/>
        <w:tblLook w:val="04A0" w:firstRow="1" w:lastRow="0" w:firstColumn="1" w:lastColumn="0" w:noHBand="0" w:noVBand="1"/>
      </w:tblPr>
      <w:tblGrid>
        <w:gridCol w:w="9016"/>
      </w:tblGrid>
      <w:tr w:rsidR="00EB2F9C" w:rsidRPr="00724E0D" w14:paraId="0761669F" w14:textId="77777777" w:rsidTr="008132DD">
        <w:tc>
          <w:tcPr>
            <w:tcW w:w="9016" w:type="dxa"/>
          </w:tcPr>
          <w:p w14:paraId="38E6C006" w14:textId="77777777" w:rsidR="00EB2F9C" w:rsidRPr="00724E0D" w:rsidRDefault="00EB2F9C" w:rsidP="008132DD">
            <w:pPr>
              <w:spacing w:line="360" w:lineRule="auto"/>
              <w:jc w:val="center"/>
              <w:rPr>
                <w:rFonts w:cstheme="minorHAnsi"/>
                <w:sz w:val="24"/>
                <w:szCs w:val="24"/>
              </w:rPr>
            </w:pPr>
            <w:r>
              <w:rPr>
                <w:noProof/>
              </w:rPr>
              <w:drawing>
                <wp:inline distT="0" distB="0" distL="0" distR="0" wp14:anchorId="1592A3B1" wp14:editId="359E8C5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EB2F9C" w:rsidRPr="00724E0D" w14:paraId="326288DE" w14:textId="77777777" w:rsidTr="008132DD">
        <w:tc>
          <w:tcPr>
            <w:tcW w:w="9016" w:type="dxa"/>
          </w:tcPr>
          <w:p w14:paraId="3EAA9D55" w14:textId="542013EF" w:rsidR="00EB2F9C" w:rsidRPr="00E12042" w:rsidRDefault="00EB2F9C" w:rsidP="008132DD">
            <w:pPr>
              <w:spacing w:line="360" w:lineRule="auto"/>
              <w:jc w:val="center"/>
              <w:rPr>
                <w:rFonts w:ascii="Arial" w:hAnsi="Arial" w:cs="Arial"/>
              </w:rPr>
            </w:pPr>
            <w:r w:rsidRPr="00EB2F9C">
              <w:rPr>
                <w:b/>
                <w:color w:val="002060"/>
                <w:highlight w:val="yellow"/>
              </w:rPr>
              <w:t>Figure 2.5:</w:t>
            </w:r>
            <w:r w:rsidRPr="00E12042">
              <w:rPr>
                <w:rFonts w:ascii="Arial" w:hAnsi="Arial" w:cs="Arial"/>
              </w:rPr>
              <w:t xml:space="preserve"> </w:t>
            </w:r>
            <w:r w:rsidRPr="00EB2F9C">
              <w:rPr>
                <w:i/>
                <w:color w:val="002060"/>
              </w:rPr>
              <w:t xml:space="preserve">The external force changing the desired position </w:t>
            </w:r>
            <w:r w:rsidRPr="00EB2F9C">
              <w:rPr>
                <w:i/>
                <w:color w:val="002060"/>
                <w:highlight w:val="yellow"/>
              </w:rPr>
              <w:t xml:space="preserve">(Richardson, </w:t>
            </w:r>
            <w:commentRangeStart w:id="73"/>
            <w:r w:rsidRPr="00EB2F9C">
              <w:rPr>
                <w:i/>
                <w:color w:val="002060"/>
                <w:highlight w:val="yellow"/>
              </w:rPr>
              <w:t>2001</w:t>
            </w:r>
            <w:commentRangeEnd w:id="73"/>
            <w:r w:rsidRPr="00EB2F9C">
              <w:rPr>
                <w:i/>
                <w:color w:val="002060"/>
                <w:highlight w:val="yellow"/>
              </w:rPr>
              <w:commentReference w:id="73"/>
            </w:r>
            <w:r w:rsidRPr="00EB2F9C">
              <w:rPr>
                <w:i/>
                <w:color w:val="002060"/>
                <w:highlight w:val="yellow"/>
              </w:rPr>
              <w:t>)</w:t>
            </w:r>
          </w:p>
        </w:tc>
      </w:tr>
    </w:tbl>
    <w:p w14:paraId="3F1BCF14" w14:textId="089BD23A" w:rsidR="00340A71" w:rsidRDefault="00340A71" w:rsidP="00A00938">
      <w:pPr>
        <w:spacing w:before="120" w:after="0" w:line="360" w:lineRule="auto"/>
        <w:ind w:firstLine="720"/>
        <w:rPr>
          <w:rFonts w:ascii="Arial" w:hAnsi="Arial" w:cs="Arial"/>
        </w:rPr>
      </w:pPr>
      <w:r w:rsidRPr="007D654F">
        <w:rPr>
          <w:rFonts w:ascii="Arial" w:hAnsi="Arial" w:cs="Arial"/>
        </w:rPr>
        <w:t>A physical system which accepts force inputs and produces position outputs is defined as an admittance. A physical system which accepts position inputs and produces force outputs is defined as an impedance (</w:t>
      </w:r>
      <w:r w:rsidRPr="007D654F">
        <w:rPr>
          <w:rFonts w:ascii="Arial" w:hAnsi="Arial" w:cs="Arial"/>
          <w:highlight w:val="yellow"/>
        </w:rPr>
        <w:t xml:space="preserve">Ott et al, </w:t>
      </w:r>
      <w:commentRangeStart w:id="74"/>
      <w:r w:rsidRPr="007D654F">
        <w:rPr>
          <w:rFonts w:ascii="Arial" w:hAnsi="Arial" w:cs="Arial"/>
          <w:highlight w:val="yellow"/>
        </w:rPr>
        <w:t>2010</w:t>
      </w:r>
      <w:commentRangeEnd w:id="74"/>
      <w:r w:rsidRPr="007D654F">
        <w:rPr>
          <w:rStyle w:val="CommentReference"/>
          <w:rFonts w:ascii="Arial" w:hAnsi="Arial" w:cs="Arial"/>
        </w:rPr>
        <w:commentReference w:id="74"/>
      </w:r>
      <w:r w:rsidRPr="007D654F">
        <w:rPr>
          <w:rFonts w:ascii="Arial" w:hAnsi="Arial" w:cs="Arial"/>
        </w:rPr>
        <w:t xml:space="preserve">) </w:t>
      </w:r>
      <w:r w:rsidRPr="007D654F">
        <w:rPr>
          <w:rFonts w:ascii="Arial" w:hAnsi="Arial" w:cs="Arial"/>
          <w:highlight w:val="yellow"/>
        </w:rPr>
        <w:t>(</w:t>
      </w:r>
      <w:commentRangeStart w:id="75"/>
      <w:r w:rsidRPr="007D654F">
        <w:rPr>
          <w:rFonts w:ascii="Arial" w:hAnsi="Arial" w:cs="Arial"/>
          <w:highlight w:val="yellow"/>
        </w:rPr>
        <w:t>Hogan,1984)</w:t>
      </w:r>
      <w:commentRangeEnd w:id="75"/>
      <w:r w:rsidRPr="007D654F">
        <w:rPr>
          <w:rStyle w:val="CommentReference"/>
          <w:rFonts w:ascii="Arial" w:hAnsi="Arial" w:cs="Arial"/>
        </w:rPr>
        <w:commentReference w:id="75"/>
      </w:r>
      <w:r w:rsidRPr="007D654F">
        <w:rPr>
          <w:rFonts w:ascii="Arial" w:hAnsi="Arial" w:cs="Arial"/>
        </w:rPr>
        <w:t xml:space="preserve">. The end effector of a mechanically coupled robot is subject to physical constraints, so it </w:t>
      </w:r>
      <w:r>
        <w:rPr>
          <w:rFonts w:ascii="Arial" w:hAnsi="Arial" w:cs="Arial"/>
        </w:rPr>
        <w:t xml:space="preserve">may </w:t>
      </w:r>
      <w:r w:rsidRPr="007D654F">
        <w:rPr>
          <w:rFonts w:ascii="Arial" w:hAnsi="Arial" w:cs="Arial"/>
        </w:rPr>
        <w:t xml:space="preserve">act as either an admittance or an impedance. If the environment acts as an admittance, the end effector must act as an impedance according to </w:t>
      </w:r>
      <w:commentRangeStart w:id="76"/>
      <w:r w:rsidRPr="007D654F">
        <w:rPr>
          <w:rFonts w:ascii="Arial" w:hAnsi="Arial" w:cs="Arial"/>
          <w:highlight w:val="yellow"/>
        </w:rPr>
        <w:t>Hogan (1984)</w:t>
      </w:r>
      <w:r w:rsidRPr="007D654F">
        <w:rPr>
          <w:rFonts w:ascii="Arial" w:hAnsi="Arial" w:cs="Arial"/>
        </w:rPr>
        <w:t>.</w:t>
      </w:r>
      <w:commentRangeEnd w:id="76"/>
      <w:r w:rsidRPr="007D654F">
        <w:rPr>
          <w:rStyle w:val="CommentReference"/>
          <w:rFonts w:ascii="Arial" w:hAnsi="Arial" w:cs="Arial"/>
        </w:rPr>
        <w:commentReference w:id="76"/>
      </w:r>
      <w:r w:rsidRPr="007D654F">
        <w:rPr>
          <w:rFonts w:ascii="Arial" w:hAnsi="Arial" w:cs="Arial"/>
        </w:rPr>
        <w:t xml:space="preserve"> Conversely, if the environment acts as an impedance, the end effector must act </w:t>
      </w:r>
      <w:r w:rsidRPr="002012F8">
        <w:rPr>
          <w:rFonts w:ascii="Arial" w:hAnsi="Arial" w:cs="Arial"/>
        </w:rPr>
        <w:t xml:space="preserve">as an admittance. </w:t>
      </w:r>
      <w:r w:rsidR="00416049" w:rsidRPr="002012F8">
        <w:rPr>
          <w:rFonts w:ascii="Arial" w:hAnsi="Arial" w:cs="Arial"/>
        </w:rPr>
        <w:t xml:space="preserve">The practicalities of </w:t>
      </w:r>
      <w:r w:rsidR="002012F8" w:rsidRPr="002012F8">
        <w:rPr>
          <w:rFonts w:ascii="Arial" w:hAnsi="Arial" w:cs="Arial"/>
        </w:rPr>
        <w:t>implementing this</w:t>
      </w:r>
      <w:r w:rsidR="00416049" w:rsidRPr="002012F8">
        <w:rPr>
          <w:rFonts w:ascii="Arial" w:hAnsi="Arial" w:cs="Arial"/>
        </w:rPr>
        <w:t xml:space="preserve"> </w:t>
      </w:r>
      <w:r w:rsidR="002012F8" w:rsidRPr="002012F8">
        <w:rPr>
          <w:rFonts w:ascii="Arial" w:hAnsi="Arial" w:cs="Arial"/>
        </w:rPr>
        <w:t>is</w:t>
      </w:r>
      <w:r w:rsidR="00416049" w:rsidRPr="002012F8">
        <w:rPr>
          <w:rFonts w:ascii="Arial" w:hAnsi="Arial" w:cs="Arial"/>
        </w:rPr>
        <w:t xml:space="preserve"> discussed in the next 3 sections.</w:t>
      </w:r>
    </w:p>
    <w:p w14:paraId="32AC30E0" w14:textId="77777777" w:rsidR="00820005" w:rsidRPr="00820005" w:rsidRDefault="00820005" w:rsidP="00A00938">
      <w:pPr>
        <w:pStyle w:val="Heading3"/>
        <w:numPr>
          <w:ilvl w:val="2"/>
          <w:numId w:val="12"/>
        </w:numPr>
        <w:spacing w:before="0" w:line="360" w:lineRule="auto"/>
        <w:rPr>
          <w:rFonts w:ascii="Arial" w:hAnsi="Arial" w:cs="Arial"/>
          <w:color w:val="002060"/>
        </w:rPr>
      </w:pPr>
      <w:bookmarkStart w:id="77" w:name="_Toc531866948"/>
      <w:bookmarkStart w:id="78" w:name="_Toc9441048"/>
      <w:r w:rsidRPr="00820005">
        <w:rPr>
          <w:rFonts w:ascii="Arial" w:hAnsi="Arial" w:cs="Arial"/>
          <w:color w:val="002060"/>
        </w:rPr>
        <w:t>Admittance Control</w:t>
      </w:r>
      <w:bookmarkEnd w:id="77"/>
      <w:bookmarkEnd w:id="78"/>
    </w:p>
    <w:p w14:paraId="12DBD034" w14:textId="07998890" w:rsidR="00820005" w:rsidRPr="00817CD3" w:rsidRDefault="00820005" w:rsidP="00A00938">
      <w:pPr>
        <w:spacing w:after="0" w:line="360" w:lineRule="auto"/>
        <w:ind w:firstLine="720"/>
        <w:rPr>
          <w:rFonts w:ascii="Arial" w:hAnsi="Arial" w:cs="Arial"/>
        </w:rPr>
      </w:pPr>
      <w:r w:rsidRPr="00817CD3">
        <w:rPr>
          <w:rFonts w:ascii="Arial" w:hAnsi="Arial" w:cs="Arial"/>
        </w:rPr>
        <w:t>Admittance control is a strategy where the force exerted on the end effector is measured, and the robot provides the corresponding displacement (</w:t>
      </w:r>
      <w:commentRangeStart w:id="79"/>
      <w:r w:rsidRPr="00817CD3">
        <w:rPr>
          <w:rFonts w:ascii="Arial" w:hAnsi="Arial" w:cs="Arial"/>
          <w:highlight w:val="yellow"/>
        </w:rPr>
        <w:t>Maciejasz et el, 2014</w:t>
      </w:r>
      <w:commentRangeEnd w:id="79"/>
      <w:r w:rsidRPr="00817CD3">
        <w:rPr>
          <w:rFonts w:ascii="Arial" w:hAnsi="Arial" w:cs="Arial"/>
          <w:highlight w:val="yellow"/>
        </w:rPr>
        <w:commentReference w:id="79"/>
      </w:r>
      <w:r w:rsidRPr="00817CD3">
        <w:rPr>
          <w:rFonts w:ascii="Arial" w:hAnsi="Arial" w:cs="Arial"/>
        </w:rPr>
        <w:t xml:space="preserve">). This means that the controller is acting as an admittance and the environment is acting as an impedance. As such, an Admittance control strategy is based around an inner loop position controller, as shown by the block diagram in </w:t>
      </w:r>
      <w:r w:rsidRPr="00E1261D">
        <w:rPr>
          <w:rFonts w:ascii="Arial" w:hAnsi="Arial" w:cs="Arial"/>
          <w:highlight w:val="yellow"/>
        </w:rPr>
        <w:t xml:space="preserve">figure </w:t>
      </w:r>
      <w:r w:rsidR="00817CD3" w:rsidRPr="00E1261D">
        <w:rPr>
          <w:rFonts w:ascii="Arial" w:hAnsi="Arial" w:cs="Arial"/>
          <w:highlight w:val="yellow"/>
        </w:rPr>
        <w:t>2.6</w:t>
      </w:r>
      <w:r w:rsidRPr="00817CD3">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43E57821" w14:textId="77777777" w:rsidTr="008132DD">
        <w:tc>
          <w:tcPr>
            <w:tcW w:w="9016" w:type="dxa"/>
          </w:tcPr>
          <w:p w14:paraId="15CF11AB" w14:textId="26BFB3B7" w:rsidR="00820005" w:rsidRPr="00724E0D" w:rsidRDefault="00E1261D" w:rsidP="008132DD">
            <w:pPr>
              <w:spacing w:line="360" w:lineRule="auto"/>
              <w:jc w:val="center"/>
              <w:rPr>
                <w:rFonts w:cstheme="minorHAnsi"/>
                <w:sz w:val="24"/>
                <w:szCs w:val="24"/>
              </w:rPr>
            </w:pPr>
            <w:r>
              <w:rPr>
                <w:noProof/>
              </w:rPr>
              <w:lastRenderedPageBreak/>
              <w:drawing>
                <wp:inline distT="0" distB="0" distL="0" distR="0" wp14:anchorId="235E3EDC" wp14:editId="05CA9FFF">
                  <wp:extent cx="4730859"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5817" cy="2527866"/>
                          </a:xfrm>
                          <a:prstGeom prst="rect">
                            <a:avLst/>
                          </a:prstGeom>
                        </pic:spPr>
                      </pic:pic>
                    </a:graphicData>
                  </a:graphic>
                </wp:inline>
              </w:drawing>
            </w:r>
          </w:p>
        </w:tc>
      </w:tr>
      <w:tr w:rsidR="00820005" w:rsidRPr="00724E0D" w14:paraId="5709BC5B" w14:textId="77777777" w:rsidTr="008132DD">
        <w:tc>
          <w:tcPr>
            <w:tcW w:w="9016" w:type="dxa"/>
          </w:tcPr>
          <w:p w14:paraId="553E6DDE" w14:textId="74C9F4EC" w:rsidR="00820005" w:rsidRPr="00E12042" w:rsidRDefault="00820005" w:rsidP="008132DD">
            <w:pPr>
              <w:spacing w:line="360" w:lineRule="auto"/>
              <w:jc w:val="center"/>
              <w:rPr>
                <w:rFonts w:ascii="Arial" w:hAnsi="Arial" w:cs="Arial"/>
              </w:rPr>
            </w:pPr>
            <w:r w:rsidRPr="00817CD3">
              <w:rPr>
                <w:b/>
                <w:color w:val="002060"/>
                <w:highlight w:val="yellow"/>
              </w:rPr>
              <w:t xml:space="preserve">Figure </w:t>
            </w:r>
            <w:r w:rsidR="00817CD3" w:rsidRPr="00817CD3">
              <w:rPr>
                <w:b/>
                <w:color w:val="002060"/>
                <w:highlight w:val="yellow"/>
              </w:rPr>
              <w:t>2.6</w:t>
            </w:r>
            <w:r w:rsidRPr="00817CD3">
              <w:rPr>
                <w:b/>
                <w:color w:val="002060"/>
                <w:highlight w:val="yellow"/>
              </w:rPr>
              <w:t>:</w:t>
            </w:r>
            <w:r w:rsidRPr="00E12042">
              <w:rPr>
                <w:rFonts w:ascii="Arial" w:hAnsi="Arial" w:cs="Arial"/>
              </w:rPr>
              <w:t xml:space="preserve"> </w:t>
            </w:r>
            <w:r w:rsidRPr="00817CD3">
              <w:rPr>
                <w:i/>
                <w:color w:val="002060"/>
              </w:rPr>
              <w:t>A block diagram for a generic Admittance Controller</w:t>
            </w:r>
            <w:r>
              <w:rPr>
                <w:rFonts w:ascii="Arial" w:hAnsi="Arial" w:cs="Arial"/>
              </w:rPr>
              <w:t xml:space="preserve"> </w:t>
            </w:r>
            <w:r w:rsidRPr="00817CD3">
              <w:rPr>
                <w:i/>
                <w:color w:val="002060"/>
                <w:highlight w:val="yellow"/>
              </w:rPr>
              <w:t xml:space="preserve">(Richardson, </w:t>
            </w:r>
            <w:commentRangeStart w:id="80"/>
            <w:r w:rsidRPr="00817CD3">
              <w:rPr>
                <w:i/>
                <w:color w:val="002060"/>
                <w:highlight w:val="yellow"/>
              </w:rPr>
              <w:t>2001</w:t>
            </w:r>
            <w:commentRangeEnd w:id="80"/>
            <w:r w:rsidRPr="00817CD3">
              <w:rPr>
                <w:i/>
                <w:color w:val="002060"/>
                <w:highlight w:val="yellow"/>
              </w:rPr>
              <w:commentReference w:id="80"/>
            </w:r>
            <w:r w:rsidRPr="00817CD3">
              <w:rPr>
                <w:i/>
                <w:color w:val="002060"/>
                <w:highlight w:val="yellow"/>
              </w:rPr>
              <w:t>)</w:t>
            </w:r>
          </w:p>
        </w:tc>
      </w:tr>
    </w:tbl>
    <w:p w14:paraId="2B8BDFAD" w14:textId="1D7D24C6"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1"/>
      <w:r w:rsidRPr="00A00938">
        <w:rPr>
          <w:rFonts w:ascii="Arial" w:hAnsi="Arial" w:cs="Arial"/>
          <w:highlight w:val="yellow"/>
        </w:rPr>
        <w:t>2010</w:t>
      </w:r>
      <w:commentRangeEnd w:id="81"/>
      <w:r w:rsidRPr="00A00938">
        <w:rPr>
          <w:rStyle w:val="CommentReference"/>
          <w:rFonts w:ascii="Arial" w:hAnsi="Arial" w:cs="Arial"/>
          <w:sz w:val="22"/>
          <w:szCs w:val="22"/>
        </w:rPr>
        <w:commentReference w:id="81"/>
      </w:r>
      <w:r w:rsidRPr="00A00938">
        <w:rPr>
          <w:rFonts w:ascii="Arial" w:hAnsi="Arial" w:cs="Arial"/>
          <w:highlight w:val="yellow"/>
        </w:rPr>
        <w:t>)</w:t>
      </w:r>
      <w:r w:rsidRPr="00A00938">
        <w:rPr>
          <w:rFonts w:ascii="Arial" w:hAnsi="Arial" w:cs="Arial"/>
        </w:rPr>
        <w:t xml:space="preserve">, the control signal can be simply defined as shown by </w:t>
      </w:r>
      <w:r w:rsidRPr="00A00938">
        <w:rPr>
          <w:rFonts w:ascii="Arial" w:hAnsi="Arial" w:cs="Arial"/>
          <w:highlight w:val="yellow"/>
        </w:rPr>
        <w:t xml:space="preserve">equation </w:t>
      </w:r>
      <w:r w:rsidR="004F236F" w:rsidRPr="00A00938">
        <w:rPr>
          <w:rFonts w:ascii="Arial" w:hAnsi="Arial" w:cs="Arial"/>
          <w:highlight w:val="yellow"/>
        </w:rPr>
        <w:t>2.1</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2D0D15BC" w14:textId="77777777" w:rsidTr="008132DD">
        <w:tc>
          <w:tcPr>
            <w:tcW w:w="7225" w:type="dxa"/>
          </w:tcPr>
          <w:p w14:paraId="3010C9EA" w14:textId="77777777" w:rsidR="00820005" w:rsidRPr="00724E0D" w:rsidRDefault="005D026C"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F1ED63A" w14:textId="7EF4F4DA" w:rsidR="00820005" w:rsidRPr="00FD2128" w:rsidRDefault="00FD2128" w:rsidP="00E1261D">
            <w:pPr>
              <w:spacing w:before="160" w:line="360" w:lineRule="auto"/>
              <w:jc w:val="right"/>
              <w:rPr>
                <w:i/>
                <w:color w:val="002060"/>
                <w:highlight w:val="yellow"/>
              </w:rPr>
            </w:pPr>
            <w:r>
              <w:rPr>
                <w:i/>
                <w:color w:val="002060"/>
                <w:highlight w:val="yellow"/>
              </w:rPr>
              <w:t>(</w:t>
            </w:r>
            <w:r w:rsidR="004F236F" w:rsidRPr="00FD2128">
              <w:rPr>
                <w:i/>
                <w:color w:val="002060"/>
                <w:highlight w:val="yellow"/>
              </w:rPr>
              <w:t>2.1</w:t>
            </w:r>
            <w:r>
              <w:rPr>
                <w:i/>
                <w:color w:val="002060"/>
                <w:highlight w:val="yellow"/>
              </w:rPr>
              <w:t>)</w:t>
            </w:r>
          </w:p>
        </w:tc>
      </w:tr>
    </w:tbl>
    <w:p w14:paraId="636945CA" w14:textId="40B97722" w:rsidR="00402FC6" w:rsidRPr="008458BE" w:rsidRDefault="00402FC6" w:rsidP="00A00938">
      <w:pPr>
        <w:spacing w:after="0" w:line="360" w:lineRule="auto"/>
        <w:rPr>
          <w:rFonts w:ascii="Arial" w:hAnsi="Arial" w:cs="Arial"/>
        </w:rPr>
      </w:pPr>
      <w:r w:rsidRPr="00952546">
        <w:rPr>
          <w:rFonts w:ascii="Arial" w:hAnsi="Arial" w:cs="Arial"/>
          <w:highlight w:val="darkYellow"/>
        </w:rPr>
        <w:t xml:space="preserve">Where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D</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position</w:t>
      </w:r>
      <w:r w:rsidRPr="00952546">
        <w:rPr>
          <w:rFonts w:ascii="Arial" w:eastAsiaTheme="minorEastAsia" w:hAnsi="Arial" w:cs="Arial"/>
          <w:highlight w:val="darkYellow"/>
        </w:rPr>
        <w:t xml:space="preserv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P</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A</m:t>
            </m:r>
          </m:sub>
        </m:sSub>
      </m:oMath>
      <w:r w:rsidRPr="00952546">
        <w:rPr>
          <w:rFonts w:ascii="Arial" w:eastAsiaTheme="minorEastAsia" w:hAnsi="Arial" w:cs="Arial"/>
          <w:highlight w:val="darkYellow"/>
        </w:rPr>
        <w:t xml:space="preserve"> is the initial trajectory and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ext</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 xml:space="preserve">interface force </w:t>
      </w:r>
      <w:r w:rsidRPr="00952546">
        <w:rPr>
          <w:rFonts w:ascii="Arial" w:eastAsiaTheme="minorEastAsia" w:hAnsi="Arial" w:cs="Arial"/>
          <w:highlight w:val="darkYellow"/>
        </w:rPr>
        <w:t>error.</w:t>
      </w:r>
    </w:p>
    <w:p w14:paraId="21897284" w14:textId="4EE4A408" w:rsidR="00E37E7D" w:rsidRDefault="004F236F" w:rsidP="00A00938">
      <w:pPr>
        <w:spacing w:after="0" w:line="360" w:lineRule="auto"/>
        <w:rPr>
          <w:rFonts w:ascii="Arial" w:eastAsiaTheme="minorEastAsia" w:hAnsi="Arial" w:cs="Arial"/>
        </w:rPr>
      </w:pPr>
      <w:r>
        <w:rPr>
          <w:rFonts w:ascii="Arial" w:eastAsiaTheme="minorEastAsia" w:hAnsi="Arial" w:cs="Arial"/>
        </w:rPr>
        <w:t xml:space="preserve">This means that the </w:t>
      </w:r>
      <w:r w:rsidR="00E1261D">
        <w:rPr>
          <w:rFonts w:ascii="Arial" w:eastAsiaTheme="minorEastAsia" w:hAnsi="Arial" w:cs="Arial"/>
        </w:rPr>
        <w:t>interaction force</w:t>
      </w:r>
      <w:r w:rsidR="003171CE">
        <w:rPr>
          <w:rFonts w:ascii="Arial" w:eastAsiaTheme="minorEastAsia" w:hAnsi="Arial" w:cs="Arial"/>
        </w:rPr>
        <w:t xml:space="preserve"> error</w:t>
      </w:r>
      <w:r w:rsidR="00E1261D">
        <w:rPr>
          <w:rFonts w:ascii="Arial" w:eastAsiaTheme="minorEastAsia" w:hAnsi="Arial" w:cs="Arial"/>
        </w:rPr>
        <w:t xml:space="preserve"> is used to </w:t>
      </w:r>
      <w:r w:rsidR="00E37E7D">
        <w:rPr>
          <w:rFonts w:ascii="Arial" w:eastAsiaTheme="minorEastAsia" w:hAnsi="Arial" w:cs="Arial"/>
        </w:rPr>
        <w:t>adjust the position demand of the robot, where there are 2 control goals</w:t>
      </w:r>
      <w:r w:rsidR="00BF47AD">
        <w:rPr>
          <w:rFonts w:ascii="Arial" w:eastAsiaTheme="minorEastAsia" w:hAnsi="Arial" w:cs="Arial"/>
        </w:rPr>
        <w:t xml:space="preserve"> applied</w:t>
      </w:r>
      <w:r w:rsidR="00E37E7D">
        <w:rPr>
          <w:rFonts w:ascii="Arial" w:eastAsiaTheme="minorEastAsia" w:hAnsi="Arial" w:cs="Arial"/>
        </w:rPr>
        <w:t xml:space="preserve"> in order of importance: </w:t>
      </w:r>
    </w:p>
    <w:p w14:paraId="189653EE" w14:textId="6E435DC1" w:rsidR="004F236F" w:rsidRDefault="00E37E7D" w:rsidP="00A00938">
      <w:pPr>
        <w:spacing w:after="0" w:line="360" w:lineRule="auto"/>
        <w:rPr>
          <w:rFonts w:ascii="Arial" w:eastAsiaTheme="minorEastAsia" w:hAnsi="Arial" w:cs="Arial"/>
        </w:rPr>
      </w:pPr>
      <w:r>
        <w:rPr>
          <w:rFonts w:ascii="Arial" w:eastAsiaTheme="minorEastAsia" w:hAnsi="Arial" w:cs="Arial"/>
        </w:rPr>
        <w:t xml:space="preserve">1. Minimise the interaction force </w:t>
      </w:r>
      <w:r w:rsidR="00096858">
        <w:rPr>
          <w:rFonts w:ascii="Arial" w:eastAsiaTheme="minorEastAsia" w:hAnsi="Arial" w:cs="Arial"/>
        </w:rPr>
        <w:t xml:space="preserve">error </w:t>
      </w:r>
      <w:r>
        <w:rPr>
          <w:rFonts w:ascii="Arial" w:eastAsiaTheme="minorEastAsia" w:hAnsi="Arial" w:cs="Arial"/>
        </w:rPr>
        <w:t>between the environment and the end effector.</w:t>
      </w:r>
      <w:r w:rsidR="00096858">
        <w:rPr>
          <w:rFonts w:ascii="Arial" w:eastAsiaTheme="minorEastAsia" w:hAnsi="Arial" w:cs="Arial"/>
        </w:rPr>
        <w:t xml:space="preserve"> In the context of rehabilitation robotics, the patient can be considered as the environment and the desired interaction force is 0N).</w:t>
      </w:r>
    </w:p>
    <w:p w14:paraId="3D311011" w14:textId="2EE7641E" w:rsidR="00E37E7D" w:rsidRPr="008458BE" w:rsidRDefault="00E37E7D" w:rsidP="00A00938">
      <w:pPr>
        <w:spacing w:after="0" w:line="360" w:lineRule="auto"/>
        <w:rPr>
          <w:rFonts w:ascii="Arial" w:eastAsiaTheme="minorEastAsia" w:hAnsi="Arial" w:cs="Arial"/>
        </w:rPr>
      </w:pPr>
      <w:r>
        <w:rPr>
          <w:rFonts w:ascii="Arial" w:eastAsiaTheme="minorEastAsia" w:hAnsi="Arial" w:cs="Arial"/>
        </w:rPr>
        <w:t xml:space="preserve">2. </w:t>
      </w:r>
      <w:r w:rsidR="00DC6841">
        <w:rPr>
          <w:rFonts w:ascii="Arial" w:eastAsiaTheme="minorEastAsia" w:hAnsi="Arial" w:cs="Arial"/>
        </w:rPr>
        <w:t>Minimise the</w:t>
      </w:r>
      <w:r>
        <w:rPr>
          <w:rFonts w:ascii="Arial" w:eastAsiaTheme="minorEastAsia" w:hAnsi="Arial" w:cs="Arial"/>
        </w:rPr>
        <w:t xml:space="preserve"> </w:t>
      </w:r>
      <w:r w:rsidR="00DC6841">
        <w:rPr>
          <w:rFonts w:ascii="Arial" w:eastAsiaTheme="minorEastAsia" w:hAnsi="Arial" w:cs="Arial"/>
        </w:rPr>
        <w:t>distance between the Desired Position and the Actual Position.</w:t>
      </w:r>
    </w:p>
    <w:p w14:paraId="62BD0F9C" w14:textId="1BCB4E62" w:rsidR="00820005" w:rsidRPr="00820005" w:rsidRDefault="00820005" w:rsidP="00A00938">
      <w:pPr>
        <w:pStyle w:val="Heading3"/>
        <w:numPr>
          <w:ilvl w:val="2"/>
          <w:numId w:val="12"/>
        </w:numPr>
        <w:spacing w:before="0" w:line="360" w:lineRule="auto"/>
        <w:rPr>
          <w:rFonts w:ascii="Arial" w:hAnsi="Arial" w:cs="Arial"/>
          <w:color w:val="002060"/>
        </w:rPr>
      </w:pPr>
      <w:bookmarkStart w:id="82" w:name="_Toc531866949"/>
      <w:bookmarkStart w:id="83" w:name="_Toc9441049"/>
      <w:r w:rsidRPr="00820005">
        <w:rPr>
          <w:rFonts w:ascii="Arial" w:hAnsi="Arial" w:cs="Arial"/>
          <w:color w:val="002060"/>
        </w:rPr>
        <w:t>Impedance Control</w:t>
      </w:r>
      <w:bookmarkEnd w:id="82"/>
      <w:bookmarkEnd w:id="83"/>
    </w:p>
    <w:p w14:paraId="0A0CCD95" w14:textId="0DF0519D" w:rsidR="00820005" w:rsidRPr="00551682" w:rsidRDefault="00820005" w:rsidP="00A00938">
      <w:pPr>
        <w:spacing w:after="0" w:line="360" w:lineRule="auto"/>
        <w:ind w:firstLine="720"/>
        <w:rPr>
          <w:rFonts w:ascii="Arial" w:hAnsi="Arial" w:cs="Arial"/>
        </w:rPr>
      </w:pPr>
      <w:r w:rsidRPr="00551682">
        <w:rPr>
          <w:rFonts w:ascii="Arial" w:hAnsi="Arial" w:cs="Arial"/>
        </w:rPr>
        <w:t>Impedance control is a strategy whereby the motion of the end effector is measured, and the robot provides the corresponding force-feedback (</w:t>
      </w:r>
      <w:commentRangeStart w:id="84"/>
      <w:r w:rsidRPr="00551682">
        <w:rPr>
          <w:rFonts w:ascii="Arial" w:hAnsi="Arial" w:cs="Arial"/>
          <w:highlight w:val="yellow"/>
        </w:rPr>
        <w:t>Maciejasz et el, 2014</w:t>
      </w:r>
      <w:commentRangeEnd w:id="84"/>
      <w:r w:rsidRPr="00551682">
        <w:rPr>
          <w:rStyle w:val="CommentReference"/>
          <w:rFonts w:ascii="Arial" w:hAnsi="Arial" w:cs="Arial"/>
          <w:sz w:val="22"/>
          <w:szCs w:val="22"/>
        </w:rPr>
        <w:commentReference w:id="84"/>
      </w:r>
      <w:r w:rsidRPr="00551682">
        <w:rPr>
          <w:rFonts w:ascii="Arial" w:hAnsi="Arial" w:cs="Arial"/>
        </w:rPr>
        <w:t xml:space="preserve">). </w:t>
      </w:r>
      <w:r w:rsidR="004152D8" w:rsidRPr="00551682">
        <w:rPr>
          <w:rFonts w:ascii="Arial" w:hAnsi="Arial" w:cs="Arial"/>
        </w:rPr>
        <w:t xml:space="preserve">This means that the controller is acting as an impedance and the environment is acting as an admittance. </w:t>
      </w:r>
      <w:r w:rsidR="004152D8">
        <w:rPr>
          <w:rFonts w:ascii="Arial" w:hAnsi="Arial" w:cs="Arial"/>
        </w:rPr>
        <w:t xml:space="preserve">Whilst this is a slightly less intuitive approach than Admittance control, it is equally valid as a method to regulate interaction forces. </w:t>
      </w:r>
      <w:r w:rsidRPr="00551682">
        <w:rPr>
          <w:rFonts w:ascii="Arial" w:hAnsi="Arial" w:cs="Arial"/>
        </w:rPr>
        <w:t xml:space="preserve">An Impedance control strategy is based around an inner loop force controller, as shown by the block diagram in </w:t>
      </w:r>
      <w:r w:rsidRPr="00B20CCC">
        <w:rPr>
          <w:rFonts w:ascii="Arial" w:hAnsi="Arial" w:cs="Arial"/>
          <w:highlight w:val="yellow"/>
        </w:rPr>
        <w:t xml:space="preserve">figure </w:t>
      </w:r>
      <w:r w:rsidR="00B20CCC" w:rsidRPr="00B20CCC">
        <w:rPr>
          <w:rFonts w:ascii="Arial" w:hAnsi="Arial" w:cs="Arial"/>
          <w:highlight w:val="yellow"/>
        </w:rPr>
        <w:t>2.7</w:t>
      </w:r>
      <w:r w:rsidRPr="00551682">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775888EE" w14:textId="77777777" w:rsidTr="008132DD">
        <w:tc>
          <w:tcPr>
            <w:tcW w:w="9016" w:type="dxa"/>
          </w:tcPr>
          <w:p w14:paraId="283794E9" w14:textId="745BF05D" w:rsidR="00820005" w:rsidRPr="00724E0D" w:rsidRDefault="00CA1123" w:rsidP="008132DD">
            <w:pPr>
              <w:spacing w:line="360" w:lineRule="auto"/>
              <w:jc w:val="center"/>
              <w:rPr>
                <w:rFonts w:cstheme="minorHAnsi"/>
                <w:sz w:val="24"/>
                <w:szCs w:val="24"/>
              </w:rPr>
            </w:pPr>
            <w:r>
              <w:rPr>
                <w:noProof/>
              </w:rPr>
              <w:lastRenderedPageBreak/>
              <w:drawing>
                <wp:inline distT="0" distB="0" distL="0" distR="0" wp14:anchorId="06211ECB" wp14:editId="53D21159">
                  <wp:extent cx="5138276" cy="25908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375" cy="2598413"/>
                          </a:xfrm>
                          <a:prstGeom prst="rect">
                            <a:avLst/>
                          </a:prstGeom>
                        </pic:spPr>
                      </pic:pic>
                    </a:graphicData>
                  </a:graphic>
                </wp:inline>
              </w:drawing>
            </w:r>
          </w:p>
        </w:tc>
      </w:tr>
      <w:tr w:rsidR="00820005" w:rsidRPr="00724E0D" w14:paraId="3D45BD94" w14:textId="77777777" w:rsidTr="008132DD">
        <w:tc>
          <w:tcPr>
            <w:tcW w:w="9016" w:type="dxa"/>
          </w:tcPr>
          <w:p w14:paraId="1A8A0DF2" w14:textId="080DF38C" w:rsidR="00820005" w:rsidRPr="00E12042" w:rsidRDefault="00820005" w:rsidP="008132DD">
            <w:pPr>
              <w:spacing w:line="360" w:lineRule="auto"/>
              <w:jc w:val="center"/>
              <w:rPr>
                <w:rFonts w:ascii="Arial" w:hAnsi="Arial" w:cs="Arial"/>
              </w:rPr>
            </w:pPr>
            <w:r w:rsidRPr="00CA1123">
              <w:rPr>
                <w:b/>
                <w:color w:val="002060"/>
                <w:highlight w:val="yellow"/>
              </w:rPr>
              <w:t xml:space="preserve">Figure </w:t>
            </w:r>
            <w:r w:rsidR="00CA1123" w:rsidRPr="00CA1123">
              <w:rPr>
                <w:b/>
                <w:color w:val="002060"/>
                <w:highlight w:val="yellow"/>
              </w:rPr>
              <w:t>2.7</w:t>
            </w:r>
            <w:r w:rsidRPr="00CA1123">
              <w:rPr>
                <w:b/>
                <w:color w:val="002060"/>
                <w:highlight w:val="yellow"/>
              </w:rPr>
              <w:t>:</w:t>
            </w:r>
            <w:r w:rsidRPr="00E12042">
              <w:rPr>
                <w:rFonts w:ascii="Arial" w:hAnsi="Arial" w:cs="Arial"/>
              </w:rPr>
              <w:t xml:space="preserve"> </w:t>
            </w:r>
            <w:r w:rsidRPr="00CA1123">
              <w:rPr>
                <w:i/>
                <w:color w:val="002060"/>
              </w:rPr>
              <w:t xml:space="preserve">A block diagram for a generic Impedance Controller </w:t>
            </w:r>
            <w:r w:rsidRPr="00CA1123">
              <w:rPr>
                <w:i/>
                <w:color w:val="002060"/>
                <w:highlight w:val="yellow"/>
              </w:rPr>
              <w:t xml:space="preserve">(Richardson, </w:t>
            </w:r>
            <w:commentRangeStart w:id="85"/>
            <w:r w:rsidRPr="00CA1123">
              <w:rPr>
                <w:i/>
                <w:color w:val="002060"/>
                <w:highlight w:val="yellow"/>
              </w:rPr>
              <w:t>2001</w:t>
            </w:r>
            <w:commentRangeEnd w:id="85"/>
            <w:r w:rsidRPr="00CA1123">
              <w:rPr>
                <w:i/>
                <w:color w:val="002060"/>
                <w:highlight w:val="yellow"/>
              </w:rPr>
              <w:commentReference w:id="85"/>
            </w:r>
            <w:r w:rsidRPr="00CA1123">
              <w:rPr>
                <w:i/>
                <w:color w:val="002060"/>
                <w:highlight w:val="yellow"/>
              </w:rPr>
              <w:t>)</w:t>
            </w:r>
          </w:p>
        </w:tc>
      </w:tr>
    </w:tbl>
    <w:p w14:paraId="3786A73D" w14:textId="249268B8"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6"/>
      <w:r w:rsidRPr="00A00938">
        <w:rPr>
          <w:rFonts w:ascii="Arial" w:hAnsi="Arial" w:cs="Arial"/>
          <w:highlight w:val="yellow"/>
        </w:rPr>
        <w:t>2010</w:t>
      </w:r>
      <w:commentRangeEnd w:id="86"/>
      <w:r w:rsidRPr="00A00938">
        <w:rPr>
          <w:rFonts w:ascii="Arial" w:hAnsi="Arial" w:cs="Arial"/>
          <w:highlight w:val="yellow"/>
        </w:rPr>
        <w:commentReference w:id="86"/>
      </w:r>
      <w:r w:rsidRPr="00A00938">
        <w:rPr>
          <w:rFonts w:ascii="Arial" w:hAnsi="Arial" w:cs="Arial"/>
        </w:rPr>
        <w:t xml:space="preserve">), the control signal can be simply defined as shown by equation </w:t>
      </w:r>
      <w:r w:rsidR="004152D8" w:rsidRPr="00A00938">
        <w:rPr>
          <w:rFonts w:ascii="Arial" w:hAnsi="Arial" w:cs="Arial"/>
        </w:rPr>
        <w:t>2.2</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5D459D48" w14:textId="77777777" w:rsidTr="008132DD">
        <w:tc>
          <w:tcPr>
            <w:tcW w:w="7225" w:type="dxa"/>
          </w:tcPr>
          <w:p w14:paraId="43CAAC25" w14:textId="77777777" w:rsidR="00820005" w:rsidRPr="00724E0D" w:rsidRDefault="005D026C"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13AF13D" w14:textId="68A1AC4B" w:rsidR="00820005" w:rsidRPr="002E68AD" w:rsidRDefault="00820005" w:rsidP="008132DD">
            <w:pPr>
              <w:spacing w:line="360" w:lineRule="auto"/>
              <w:jc w:val="right"/>
              <w:rPr>
                <w:i/>
                <w:color w:val="002060"/>
                <w:highlight w:val="yellow"/>
              </w:rPr>
            </w:pPr>
            <w:r w:rsidRPr="002E68AD">
              <w:rPr>
                <w:i/>
                <w:color w:val="002060"/>
                <w:highlight w:val="yellow"/>
              </w:rPr>
              <w:t xml:space="preserve"> </w:t>
            </w:r>
            <w:r w:rsidR="002E68AD">
              <w:rPr>
                <w:i/>
                <w:color w:val="002060"/>
                <w:highlight w:val="yellow"/>
              </w:rPr>
              <w:t>(</w:t>
            </w:r>
            <w:r w:rsidR="004152D8" w:rsidRPr="002E68AD">
              <w:rPr>
                <w:i/>
                <w:color w:val="002060"/>
                <w:highlight w:val="yellow"/>
              </w:rPr>
              <w:t>2.2</w:t>
            </w:r>
            <w:r w:rsidR="002E68AD">
              <w:rPr>
                <w:i/>
                <w:color w:val="002060"/>
                <w:highlight w:val="yellow"/>
              </w:rPr>
              <w:t>)</w:t>
            </w:r>
          </w:p>
        </w:tc>
      </w:tr>
    </w:tbl>
    <w:p w14:paraId="52AFB11E" w14:textId="17608730" w:rsidR="00820005" w:rsidRPr="008458BE" w:rsidRDefault="00820005" w:rsidP="006D7236">
      <w:pPr>
        <w:spacing w:after="0" w:line="360" w:lineRule="auto"/>
        <w:rPr>
          <w:rFonts w:ascii="Arial" w:hAnsi="Arial" w:cs="Arial"/>
        </w:rPr>
      </w:pPr>
      <w:r w:rsidRPr="00952546">
        <w:rPr>
          <w:rFonts w:ascii="Arial" w:hAnsi="Arial" w:cs="Arial"/>
          <w:highlight w:val="darkYellow"/>
        </w:rPr>
        <w:t>Where</w:t>
      </w:r>
      <w:r w:rsidR="00302869" w:rsidRPr="00952546">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D</m:t>
            </m:r>
          </m:sub>
        </m:sSub>
      </m:oMath>
      <w:r w:rsidR="00302869" w:rsidRPr="00952546">
        <w:rPr>
          <w:rFonts w:ascii="Arial" w:eastAsiaTheme="minorEastAsia" w:hAnsi="Arial" w:cs="Arial"/>
          <w:highlight w:val="darkYellow"/>
        </w:rPr>
        <w:t xml:space="preserve"> is the force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F</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A</m:t>
            </m:r>
          </m:sub>
        </m:sSub>
      </m:oMath>
      <w:r w:rsidR="00952546" w:rsidRPr="00952546">
        <w:rPr>
          <w:rFonts w:ascii="Arial" w:eastAsiaTheme="minorEastAsia" w:hAnsi="Arial" w:cs="Arial"/>
          <w:highlight w:val="darkYellow"/>
        </w:rPr>
        <w:t xml:space="preserve"> is the initial force trajectory and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ext</m:t>
            </m:r>
          </m:sub>
        </m:sSub>
      </m:oMath>
      <w:r w:rsidR="00952546" w:rsidRPr="00952546">
        <w:rPr>
          <w:rFonts w:ascii="Arial" w:eastAsiaTheme="minorEastAsia" w:hAnsi="Arial" w:cs="Arial"/>
          <w:highlight w:val="darkYellow"/>
        </w:rPr>
        <w:t xml:space="preserve"> is the position error.</w:t>
      </w:r>
    </w:p>
    <w:p w14:paraId="2907981B" w14:textId="1126A2DC" w:rsidR="003171CE" w:rsidRDefault="003171CE" w:rsidP="006D7236">
      <w:pPr>
        <w:spacing w:after="0" w:line="360" w:lineRule="auto"/>
        <w:ind w:firstLine="720"/>
        <w:rPr>
          <w:rFonts w:ascii="Arial" w:eastAsiaTheme="minorEastAsia" w:hAnsi="Arial" w:cs="Arial"/>
        </w:rPr>
      </w:pPr>
      <w:r>
        <w:rPr>
          <w:rFonts w:ascii="Arial" w:eastAsiaTheme="minorEastAsia" w:hAnsi="Arial" w:cs="Arial"/>
        </w:rPr>
        <w:t xml:space="preserve">This means that the position error is used to adjust the Force demand of the robot, where there are 2 control goals applied in order of importance: </w:t>
      </w:r>
    </w:p>
    <w:p w14:paraId="236302D3" w14:textId="325358DF" w:rsidR="003171CE" w:rsidRDefault="003171CE" w:rsidP="006D7236">
      <w:pPr>
        <w:spacing w:after="0" w:line="360" w:lineRule="auto"/>
        <w:rPr>
          <w:rFonts w:ascii="Arial" w:eastAsiaTheme="minorEastAsia" w:hAnsi="Arial" w:cs="Arial"/>
        </w:rPr>
      </w:pPr>
      <w:r>
        <w:rPr>
          <w:rFonts w:ascii="Arial" w:eastAsiaTheme="minorEastAsia" w:hAnsi="Arial" w:cs="Arial"/>
        </w:rPr>
        <w:t xml:space="preserve">1. Minimise the interaction position error </w:t>
      </w:r>
      <w:r w:rsidR="00DA0F5A">
        <w:rPr>
          <w:rFonts w:ascii="Arial" w:eastAsiaTheme="minorEastAsia" w:hAnsi="Arial" w:cs="Arial"/>
        </w:rPr>
        <w:t>of the robot</w:t>
      </w:r>
      <w:r>
        <w:rPr>
          <w:rFonts w:ascii="Arial" w:eastAsiaTheme="minorEastAsia" w:hAnsi="Arial" w:cs="Arial"/>
        </w:rPr>
        <w:t xml:space="preserve">, where an error in position is caused by the interaction force between the environment and the end effector. </w:t>
      </w:r>
    </w:p>
    <w:p w14:paraId="693172A2" w14:textId="6D0126BE" w:rsidR="003171CE" w:rsidRPr="008458BE" w:rsidRDefault="003171CE" w:rsidP="006D7236">
      <w:pPr>
        <w:spacing w:after="0" w:line="360" w:lineRule="auto"/>
        <w:rPr>
          <w:rFonts w:ascii="Arial" w:eastAsiaTheme="minorEastAsia" w:hAnsi="Arial" w:cs="Arial"/>
        </w:rPr>
      </w:pPr>
      <w:r>
        <w:rPr>
          <w:rFonts w:ascii="Arial" w:eastAsiaTheme="minorEastAsia" w:hAnsi="Arial" w:cs="Arial"/>
        </w:rPr>
        <w:t xml:space="preserve">2. Minimise the difference between the Desired </w:t>
      </w:r>
      <w:r w:rsidR="00DA0F5A">
        <w:rPr>
          <w:rFonts w:ascii="Arial" w:eastAsiaTheme="minorEastAsia" w:hAnsi="Arial" w:cs="Arial"/>
        </w:rPr>
        <w:t>Force</w:t>
      </w:r>
      <w:r>
        <w:rPr>
          <w:rFonts w:ascii="Arial" w:eastAsiaTheme="minorEastAsia" w:hAnsi="Arial" w:cs="Arial"/>
        </w:rPr>
        <w:t xml:space="preserve"> and the Actual </w:t>
      </w:r>
      <w:r w:rsidR="00DA0F5A">
        <w:rPr>
          <w:rFonts w:ascii="Arial" w:eastAsiaTheme="minorEastAsia" w:hAnsi="Arial" w:cs="Arial"/>
        </w:rPr>
        <w:t>Force</w:t>
      </w:r>
      <w:r>
        <w:rPr>
          <w:rFonts w:ascii="Arial" w:eastAsiaTheme="minorEastAsia" w:hAnsi="Arial" w:cs="Arial"/>
        </w:rPr>
        <w:t>.</w:t>
      </w:r>
    </w:p>
    <w:p w14:paraId="24839A70" w14:textId="77777777" w:rsidR="009F47DE" w:rsidRPr="009F47DE" w:rsidRDefault="009F47DE" w:rsidP="006D7236">
      <w:pPr>
        <w:pStyle w:val="Heading3"/>
        <w:numPr>
          <w:ilvl w:val="2"/>
          <w:numId w:val="12"/>
        </w:numPr>
        <w:spacing w:before="0" w:line="360" w:lineRule="auto"/>
        <w:rPr>
          <w:rFonts w:ascii="Arial" w:hAnsi="Arial" w:cs="Arial"/>
          <w:color w:val="002060"/>
        </w:rPr>
      </w:pPr>
      <w:bookmarkStart w:id="87" w:name="_Toc531866950"/>
      <w:bookmarkStart w:id="88" w:name="_Toc9441050"/>
      <w:r w:rsidRPr="009F47DE">
        <w:rPr>
          <w:rFonts w:ascii="Arial" w:hAnsi="Arial" w:cs="Arial"/>
          <w:color w:val="002060"/>
        </w:rPr>
        <w:t>Selecting Impedance Control or Admittance Control</w:t>
      </w:r>
      <w:bookmarkEnd w:id="87"/>
      <w:bookmarkEnd w:id="88"/>
    </w:p>
    <w:p w14:paraId="45211B09" w14:textId="77777777" w:rsidR="0014529F" w:rsidRDefault="009F47DE" w:rsidP="006D7236">
      <w:pPr>
        <w:spacing w:after="0" w:line="360" w:lineRule="auto"/>
        <w:ind w:firstLine="720"/>
        <w:rPr>
          <w:rFonts w:ascii="Arial" w:hAnsi="Arial" w:cs="Arial"/>
        </w:rPr>
      </w:pPr>
      <w:r w:rsidRPr="00B56231">
        <w:rPr>
          <w:rFonts w:ascii="Arial" w:hAnsi="Arial" w:cs="Arial"/>
        </w:rPr>
        <w:t xml:space="preserve">It is agreed by </w:t>
      </w:r>
      <w:commentRangeStart w:id="89"/>
      <w:r w:rsidRPr="00564207">
        <w:rPr>
          <w:rFonts w:ascii="Arial" w:hAnsi="Arial" w:cs="Arial"/>
          <w:highlight w:val="yellow"/>
        </w:rPr>
        <w:t>Ott et al (2010)</w:t>
      </w:r>
      <w:r w:rsidRPr="00B56231">
        <w:rPr>
          <w:rFonts w:ascii="Arial" w:hAnsi="Arial" w:cs="Arial"/>
        </w:rPr>
        <w:t xml:space="preserve"> </w:t>
      </w:r>
      <w:commentRangeEnd w:id="89"/>
      <w:r w:rsidR="00564207">
        <w:rPr>
          <w:rStyle w:val="CommentReference"/>
        </w:rPr>
        <w:commentReference w:id="89"/>
      </w:r>
      <w:r w:rsidRPr="00B56231">
        <w:rPr>
          <w:rFonts w:ascii="Arial" w:hAnsi="Arial" w:cs="Arial"/>
        </w:rPr>
        <w:t xml:space="preserve">and </w:t>
      </w:r>
      <w:commentRangeStart w:id="90"/>
      <w:r w:rsidRPr="00564207">
        <w:rPr>
          <w:rFonts w:ascii="Arial" w:hAnsi="Arial" w:cs="Arial"/>
          <w:highlight w:val="yellow"/>
        </w:rPr>
        <w:t>Maciejasz et el (2014</w:t>
      </w:r>
      <w:commentRangeEnd w:id="90"/>
      <w:r w:rsidRPr="00564207">
        <w:rPr>
          <w:rFonts w:ascii="Arial" w:hAnsi="Arial" w:cs="Arial"/>
          <w:highlight w:val="yellow"/>
        </w:rPr>
        <w:t xml:space="preserve">) </w:t>
      </w:r>
      <w:r w:rsidRPr="00564207">
        <w:rPr>
          <w:highlight w:val="yellow"/>
        </w:rPr>
        <w:commentReference w:id="90"/>
      </w:r>
      <w:r w:rsidRPr="00B56231">
        <w:rPr>
          <w:rFonts w:ascii="Arial" w:hAnsi="Arial" w:cs="Arial"/>
        </w:rPr>
        <w:t>that the advantages and disadvantages of Impedance and Admittance control systems are opposite, which makes sense considering that the definition of a mechanical Impedance is</w:t>
      </w:r>
      <w:r w:rsidR="0014529F">
        <w:rPr>
          <w:rFonts w:ascii="Arial" w:hAnsi="Arial" w:cs="Arial"/>
        </w:rPr>
        <w:t xml:space="preserve"> the </w:t>
      </w:r>
      <w:r w:rsidRPr="00B56231">
        <w:rPr>
          <w:rFonts w:ascii="Arial" w:hAnsi="Arial" w:cs="Arial"/>
        </w:rPr>
        <w:t xml:space="preserve">dual </w:t>
      </w:r>
      <w:r w:rsidR="0014529F">
        <w:rPr>
          <w:rFonts w:ascii="Arial" w:hAnsi="Arial" w:cs="Arial"/>
        </w:rPr>
        <w:t>of</w:t>
      </w:r>
      <w:r w:rsidRPr="00B56231">
        <w:rPr>
          <w:rFonts w:ascii="Arial" w:hAnsi="Arial" w:cs="Arial"/>
        </w:rPr>
        <w:t xml:space="preserve"> the definition of a mechanical Admittance</w:t>
      </w:r>
      <w:r w:rsidR="0014529F">
        <w:rPr>
          <w:rFonts w:ascii="Arial" w:hAnsi="Arial" w:cs="Arial"/>
        </w:rPr>
        <w:t xml:space="preserve"> </w:t>
      </w:r>
      <w:r w:rsidR="0014529F" w:rsidRPr="00B56231">
        <w:rPr>
          <w:rFonts w:ascii="Arial" w:hAnsi="Arial" w:cs="Arial"/>
        </w:rPr>
        <w:t>(</w:t>
      </w:r>
      <w:commentRangeStart w:id="91"/>
      <w:r w:rsidR="0014529F" w:rsidRPr="00564207">
        <w:rPr>
          <w:rFonts w:ascii="Arial" w:hAnsi="Arial" w:cs="Arial"/>
          <w:highlight w:val="yellow"/>
        </w:rPr>
        <w:t>Culmer, 2007</w:t>
      </w:r>
      <w:r w:rsidR="0014529F" w:rsidRPr="00564207">
        <w:rPr>
          <w:rFonts w:ascii="Arial" w:hAnsi="Arial" w:cs="Arial"/>
        </w:rPr>
        <w:t>)</w:t>
      </w:r>
      <w:commentRangeEnd w:id="91"/>
      <w:r w:rsidR="0014529F" w:rsidRPr="00564207">
        <w:commentReference w:id="91"/>
      </w:r>
      <w:r w:rsidRPr="00B56231">
        <w:rPr>
          <w:rFonts w:ascii="Arial" w:hAnsi="Arial" w:cs="Arial"/>
        </w:rPr>
        <w:t>. Devices using Impedance control are stable in stiff environments</w:t>
      </w:r>
      <w:r w:rsidR="0014529F">
        <w:rPr>
          <w:rFonts w:ascii="Arial" w:hAnsi="Arial" w:cs="Arial"/>
        </w:rPr>
        <w:t xml:space="preserve"> where there is resistance to motion</w:t>
      </w:r>
      <w:r w:rsidRPr="00B56231">
        <w:rPr>
          <w:rFonts w:ascii="Arial" w:hAnsi="Arial" w:cs="Arial"/>
        </w:rPr>
        <w:t xml:space="preserve"> but can be inaccurate in free environments due to unmodelled dynamics such as friction (</w:t>
      </w:r>
      <w:commentRangeStart w:id="92"/>
      <w:r w:rsidRPr="00B56231">
        <w:rPr>
          <w:rFonts w:ascii="Arial" w:hAnsi="Arial" w:cs="Arial"/>
          <w:highlight w:val="yellow"/>
        </w:rPr>
        <w:t>Ott et al, 2010</w:t>
      </w:r>
      <w:commentRangeEnd w:id="92"/>
      <w:r w:rsidRPr="00B56231">
        <w:rPr>
          <w:rStyle w:val="CommentReference"/>
          <w:rFonts w:ascii="Arial" w:hAnsi="Arial" w:cs="Arial"/>
        </w:rPr>
        <w:commentReference w:id="92"/>
      </w:r>
      <w:r w:rsidRPr="00B56231">
        <w:rPr>
          <w:rFonts w:ascii="Arial" w:hAnsi="Arial" w:cs="Arial"/>
        </w:rPr>
        <w:t>).</w:t>
      </w:r>
      <w:r w:rsidR="0014529F">
        <w:rPr>
          <w:rFonts w:ascii="Arial" w:hAnsi="Arial" w:cs="Arial"/>
        </w:rPr>
        <w:t xml:space="preserve"> </w:t>
      </w:r>
      <w:commentRangeStart w:id="93"/>
      <w:r w:rsidR="0014529F" w:rsidRPr="0014529F">
        <w:rPr>
          <w:rFonts w:ascii="Arial" w:hAnsi="Arial" w:cs="Arial"/>
          <w:highlight w:val="yellow"/>
        </w:rPr>
        <w:t xml:space="preserve">Ott et al (2010) </w:t>
      </w:r>
      <w:commentRangeEnd w:id="93"/>
      <w:r w:rsidR="0014529F" w:rsidRPr="0014529F">
        <w:rPr>
          <w:rStyle w:val="CommentReference"/>
          <w:highlight w:val="yellow"/>
        </w:rPr>
        <w:commentReference w:id="93"/>
      </w:r>
      <w:r w:rsidR="0014529F">
        <w:rPr>
          <w:rFonts w:ascii="Arial" w:hAnsi="Arial" w:cs="Arial"/>
        </w:rPr>
        <w:t>go on to state that</w:t>
      </w:r>
      <w:r w:rsidRPr="00B56231">
        <w:rPr>
          <w:rFonts w:ascii="Arial" w:hAnsi="Arial" w:cs="Arial"/>
        </w:rPr>
        <w:t xml:space="preserve"> devices using Admittance control provide </w:t>
      </w:r>
      <w:r>
        <w:rPr>
          <w:rFonts w:ascii="Arial" w:hAnsi="Arial" w:cs="Arial"/>
        </w:rPr>
        <w:t>“</w:t>
      </w:r>
      <w:r w:rsidRPr="00B56231">
        <w:rPr>
          <w:rFonts w:ascii="Arial" w:hAnsi="Arial" w:cs="Arial"/>
        </w:rPr>
        <w:t>high level of accuracy in non-contact tasks but can result in instability during dynamic interaction with stiff environments”.</w:t>
      </w:r>
      <w:r w:rsidR="0014529F">
        <w:rPr>
          <w:rFonts w:ascii="Arial" w:hAnsi="Arial" w:cs="Arial"/>
        </w:rPr>
        <w:t xml:space="preserve"> This is corroborated by </w:t>
      </w:r>
      <w:commentRangeStart w:id="94"/>
      <w:r w:rsidR="0014529F" w:rsidRPr="0014529F">
        <w:rPr>
          <w:rFonts w:ascii="Arial" w:hAnsi="Arial" w:cs="Arial"/>
          <w:highlight w:val="red"/>
        </w:rPr>
        <w:t>FUCKING ANYONE</w:t>
      </w:r>
      <w:commentRangeEnd w:id="94"/>
      <w:r w:rsidR="0014529F">
        <w:rPr>
          <w:rStyle w:val="CommentReference"/>
        </w:rPr>
        <w:commentReference w:id="94"/>
      </w:r>
      <w:r w:rsidR="0014529F">
        <w:rPr>
          <w:rFonts w:ascii="Arial" w:hAnsi="Arial" w:cs="Arial"/>
        </w:rPr>
        <w:t>.</w:t>
      </w:r>
    </w:p>
    <w:p w14:paraId="12DD48E7" w14:textId="6083C8CD" w:rsidR="009F47DE" w:rsidRDefault="009F47DE" w:rsidP="006D7236">
      <w:pPr>
        <w:spacing w:after="0" w:line="360" w:lineRule="auto"/>
        <w:ind w:firstLine="720"/>
        <w:rPr>
          <w:rFonts w:ascii="Arial" w:hAnsi="Arial" w:cs="Arial"/>
        </w:rPr>
      </w:pPr>
      <w:commentRangeStart w:id="95"/>
      <w:r w:rsidRPr="00B56231">
        <w:rPr>
          <w:rFonts w:ascii="Arial" w:hAnsi="Arial" w:cs="Arial"/>
          <w:highlight w:val="yellow"/>
        </w:rPr>
        <w:t>Anderson and Spong (1988</w:t>
      </w:r>
      <w:r w:rsidRPr="00B56231">
        <w:rPr>
          <w:rFonts w:ascii="Arial" w:hAnsi="Arial" w:cs="Arial"/>
        </w:rPr>
        <w:t xml:space="preserve">) </w:t>
      </w:r>
      <w:commentRangeEnd w:id="95"/>
      <w:r w:rsidR="0014529F">
        <w:rPr>
          <w:rStyle w:val="CommentReference"/>
        </w:rPr>
        <w:commentReference w:id="95"/>
      </w:r>
      <w:r w:rsidRPr="00B56231">
        <w:rPr>
          <w:rFonts w:ascii="Arial" w:hAnsi="Arial" w:cs="Arial"/>
        </w:rPr>
        <w:t xml:space="preserve">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w:t>
      </w:r>
      <w:r w:rsidRPr="00B56231">
        <w:rPr>
          <w:rFonts w:ascii="Arial" w:hAnsi="Arial" w:cs="Arial"/>
        </w:rPr>
        <w:lastRenderedPageBreak/>
        <w:t xml:space="preserve">characterised by a mass, spring and damper relationship, which act as an Admittance, require force based low-level control and the optimal interaction control strategy is Impedance control. </w:t>
      </w:r>
      <w:r w:rsidR="00896A38">
        <w:rPr>
          <w:rFonts w:ascii="Arial" w:hAnsi="Arial" w:cs="Arial"/>
        </w:rPr>
        <w:t>In rehabilitation robotics the environment can be difficult to identify, and indeed can change dependent on patient capabilities. For example, a highly capable patient with a good level of motor control may be seen as an inertial environment, or impedance, and thus is most suited to Admittance Control, whereas a patient with a high level of spasticity may be seen as a</w:t>
      </w:r>
      <w:r w:rsidR="009A3892">
        <w:rPr>
          <w:rFonts w:ascii="Arial" w:hAnsi="Arial" w:cs="Arial"/>
        </w:rPr>
        <w:t xml:space="preserve"> stiff environment, or</w:t>
      </w:r>
      <w:r w:rsidR="00896A38">
        <w:rPr>
          <w:rFonts w:ascii="Arial" w:hAnsi="Arial" w:cs="Arial"/>
        </w:rPr>
        <w:t xml:space="preserve"> Admittance</w:t>
      </w:r>
      <w:r w:rsidR="009A3892">
        <w:rPr>
          <w:rFonts w:ascii="Arial" w:hAnsi="Arial" w:cs="Arial"/>
        </w:rPr>
        <w:t>,</w:t>
      </w:r>
      <w:r w:rsidR="00896A38">
        <w:rPr>
          <w:rFonts w:ascii="Arial" w:hAnsi="Arial" w:cs="Arial"/>
        </w:rPr>
        <w:t xml:space="preserve"> and thus is most suited to Impedance Control.</w:t>
      </w:r>
    </w:p>
    <w:p w14:paraId="4E427C51" w14:textId="700291E8" w:rsidR="009F47DE" w:rsidRDefault="009F47DE" w:rsidP="006D7236">
      <w:pPr>
        <w:spacing w:after="0" w:line="360" w:lineRule="auto"/>
        <w:ind w:firstLine="720"/>
        <w:rPr>
          <w:rFonts w:ascii="Arial" w:hAnsi="Arial" w:cs="Arial"/>
        </w:rPr>
      </w:pPr>
      <w:r w:rsidRPr="00B56231">
        <w:rPr>
          <w:rFonts w:ascii="Arial" w:hAnsi="Arial" w:cs="Arial"/>
        </w:rPr>
        <w:t>However, these criteria are not the sole determining factor on the most appropriate low-level control strategy.</w:t>
      </w:r>
      <w:r>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Pr="00CF57E2">
        <w:rPr>
          <w:rFonts w:ascii="Arial" w:hAnsi="Arial" w:cs="Arial"/>
          <w:highlight w:val="yellow"/>
        </w:rPr>
        <w:t xml:space="preserve">table </w:t>
      </w:r>
      <w:r w:rsidR="001630FB" w:rsidRPr="00CF57E2">
        <w:rPr>
          <w:rFonts w:ascii="Arial" w:hAnsi="Arial" w:cs="Arial"/>
          <w:highlight w:val="yellow"/>
        </w:rPr>
        <w:t>2.2</w:t>
      </w:r>
      <w:r>
        <w:rPr>
          <w:rFonts w:ascii="Arial" w:hAnsi="Arial" w:cs="Arial"/>
        </w:rPr>
        <w:t>:</w:t>
      </w:r>
    </w:p>
    <w:tbl>
      <w:tblPr>
        <w:tblStyle w:val="TableGrid"/>
        <w:tblW w:w="0" w:type="auto"/>
        <w:tblLook w:val="04A0" w:firstRow="1" w:lastRow="0" w:firstColumn="1" w:lastColumn="0" w:noHBand="0" w:noVBand="1"/>
      </w:tblPr>
      <w:tblGrid>
        <w:gridCol w:w="2263"/>
        <w:gridCol w:w="3261"/>
        <w:gridCol w:w="3492"/>
      </w:tblGrid>
      <w:tr w:rsidR="00C8771F" w14:paraId="482C0FCB" w14:textId="77777777" w:rsidTr="002E68AD">
        <w:tc>
          <w:tcPr>
            <w:tcW w:w="2263" w:type="dxa"/>
            <w:shd w:val="clear" w:color="auto" w:fill="E7E6E6" w:themeFill="background2"/>
            <w:vAlign w:val="center"/>
          </w:tcPr>
          <w:p w14:paraId="15AB95F0" w14:textId="77777777" w:rsidR="00C8771F" w:rsidRDefault="00C8771F" w:rsidP="002E68AD">
            <w:pPr>
              <w:jc w:val="center"/>
            </w:pPr>
          </w:p>
        </w:tc>
        <w:tc>
          <w:tcPr>
            <w:tcW w:w="3261" w:type="dxa"/>
            <w:shd w:val="clear" w:color="auto" w:fill="E7E6E6" w:themeFill="background2"/>
            <w:vAlign w:val="center"/>
          </w:tcPr>
          <w:p w14:paraId="72A3DFF7" w14:textId="77777777" w:rsidR="00C8771F" w:rsidRPr="008A6665" w:rsidRDefault="00C8771F" w:rsidP="002E68AD">
            <w:pPr>
              <w:jc w:val="center"/>
              <w:rPr>
                <w:b/>
              </w:rPr>
            </w:pPr>
            <w:r w:rsidRPr="008A6665">
              <w:rPr>
                <w:b/>
              </w:rPr>
              <w:t>Admittance Control</w:t>
            </w:r>
          </w:p>
        </w:tc>
        <w:tc>
          <w:tcPr>
            <w:tcW w:w="3492" w:type="dxa"/>
            <w:shd w:val="clear" w:color="auto" w:fill="E7E6E6" w:themeFill="background2"/>
            <w:vAlign w:val="center"/>
          </w:tcPr>
          <w:p w14:paraId="13D40763" w14:textId="77777777" w:rsidR="00C8771F" w:rsidRPr="008A6665" w:rsidRDefault="00C8771F" w:rsidP="002E68AD">
            <w:pPr>
              <w:jc w:val="center"/>
              <w:rPr>
                <w:b/>
              </w:rPr>
            </w:pPr>
            <w:r w:rsidRPr="008A6665">
              <w:rPr>
                <w:b/>
              </w:rPr>
              <w:t>Impedance Control</w:t>
            </w:r>
          </w:p>
        </w:tc>
      </w:tr>
      <w:tr w:rsidR="00C8771F" w14:paraId="0C364D14" w14:textId="77777777" w:rsidTr="002E68AD">
        <w:tc>
          <w:tcPr>
            <w:tcW w:w="2263" w:type="dxa"/>
            <w:vMerge w:val="restart"/>
            <w:shd w:val="clear" w:color="auto" w:fill="E7E6E6" w:themeFill="background2"/>
            <w:vAlign w:val="center"/>
          </w:tcPr>
          <w:p w14:paraId="5D66CCBD" w14:textId="77777777" w:rsidR="00C8771F" w:rsidRPr="008A6665" w:rsidRDefault="00C8771F" w:rsidP="002E68AD">
            <w:pPr>
              <w:jc w:val="center"/>
              <w:rPr>
                <w:b/>
              </w:rPr>
            </w:pPr>
            <w:r w:rsidRPr="008A6665">
              <w:rPr>
                <w:b/>
              </w:rPr>
              <w:t>Advantages</w:t>
            </w:r>
          </w:p>
        </w:tc>
        <w:tc>
          <w:tcPr>
            <w:tcW w:w="3261" w:type="dxa"/>
            <w:vAlign w:val="center"/>
          </w:tcPr>
          <w:p w14:paraId="4BC96160" w14:textId="77777777" w:rsidR="00C8771F" w:rsidRDefault="00C8771F" w:rsidP="002E68AD">
            <w:pPr>
              <w:jc w:val="center"/>
            </w:pPr>
            <w:r>
              <w:t>Only requires a force sensor at the end effector</w:t>
            </w:r>
          </w:p>
        </w:tc>
        <w:tc>
          <w:tcPr>
            <w:tcW w:w="3492" w:type="dxa"/>
            <w:vAlign w:val="center"/>
          </w:tcPr>
          <w:p w14:paraId="07A97D3D" w14:textId="77777777" w:rsidR="00C8771F" w:rsidRDefault="00C8771F" w:rsidP="002E68AD">
            <w:pPr>
              <w:jc w:val="center"/>
            </w:pPr>
            <w:r>
              <w:t>Lends itself to direct drive electric motors, which are easy to move by torque control</w:t>
            </w:r>
          </w:p>
        </w:tc>
      </w:tr>
      <w:tr w:rsidR="00C8771F" w14:paraId="66CC5006" w14:textId="77777777" w:rsidTr="002E68AD">
        <w:tc>
          <w:tcPr>
            <w:tcW w:w="2263" w:type="dxa"/>
            <w:vMerge/>
            <w:shd w:val="clear" w:color="auto" w:fill="E7E6E6" w:themeFill="background2"/>
            <w:vAlign w:val="center"/>
          </w:tcPr>
          <w:p w14:paraId="1A37A96C" w14:textId="77777777" w:rsidR="00C8771F" w:rsidRPr="008A6665" w:rsidRDefault="00C8771F" w:rsidP="002E68AD">
            <w:pPr>
              <w:jc w:val="center"/>
              <w:rPr>
                <w:b/>
              </w:rPr>
            </w:pPr>
          </w:p>
        </w:tc>
        <w:tc>
          <w:tcPr>
            <w:tcW w:w="3261" w:type="dxa"/>
            <w:vAlign w:val="center"/>
          </w:tcPr>
          <w:p w14:paraId="646B4DB4" w14:textId="77777777" w:rsidR="00C8771F" w:rsidRDefault="00C8771F" w:rsidP="002E68AD">
            <w:pPr>
              <w:jc w:val="center"/>
            </w:pPr>
            <w:r>
              <w:t>Does not require an accurate dynamic model</w:t>
            </w:r>
          </w:p>
        </w:tc>
        <w:tc>
          <w:tcPr>
            <w:tcW w:w="3492" w:type="dxa"/>
            <w:vAlign w:val="center"/>
          </w:tcPr>
          <w:p w14:paraId="0390D872" w14:textId="77777777" w:rsidR="00C8771F" w:rsidRDefault="00C8771F" w:rsidP="002E68AD">
            <w:pPr>
              <w:jc w:val="center"/>
            </w:pPr>
          </w:p>
        </w:tc>
      </w:tr>
      <w:tr w:rsidR="00C8771F" w14:paraId="649AF560" w14:textId="77777777" w:rsidTr="002E68AD">
        <w:tc>
          <w:tcPr>
            <w:tcW w:w="2263" w:type="dxa"/>
            <w:vMerge w:val="restart"/>
            <w:shd w:val="clear" w:color="auto" w:fill="E7E6E6" w:themeFill="background2"/>
            <w:vAlign w:val="center"/>
          </w:tcPr>
          <w:p w14:paraId="4726E260" w14:textId="77777777" w:rsidR="00C8771F" w:rsidRPr="008A6665" w:rsidRDefault="00C8771F" w:rsidP="002E68AD">
            <w:pPr>
              <w:jc w:val="center"/>
              <w:rPr>
                <w:b/>
              </w:rPr>
            </w:pPr>
            <w:r w:rsidRPr="008A6665">
              <w:rPr>
                <w:b/>
              </w:rPr>
              <w:t>Disadvantages</w:t>
            </w:r>
          </w:p>
        </w:tc>
        <w:tc>
          <w:tcPr>
            <w:tcW w:w="3261" w:type="dxa"/>
            <w:vAlign w:val="center"/>
          </w:tcPr>
          <w:p w14:paraId="39C761CE" w14:textId="77777777" w:rsidR="00C8771F" w:rsidRDefault="00C8771F" w:rsidP="002E68AD">
            <w:pPr>
              <w:jc w:val="center"/>
            </w:pPr>
            <w:r>
              <w:t>Requires a robust position control inner loop</w:t>
            </w:r>
          </w:p>
        </w:tc>
        <w:tc>
          <w:tcPr>
            <w:tcW w:w="3492" w:type="dxa"/>
            <w:vAlign w:val="center"/>
          </w:tcPr>
          <w:p w14:paraId="30FFE903" w14:textId="77777777" w:rsidR="00C8771F" w:rsidRDefault="00C8771F" w:rsidP="002E68AD">
            <w:pPr>
              <w:jc w:val="center"/>
            </w:pPr>
            <w:r>
              <w:t>Requires an accurate dynamic model to ensure controller stability</w:t>
            </w:r>
          </w:p>
        </w:tc>
      </w:tr>
      <w:tr w:rsidR="00C8771F" w14:paraId="4FD146FA" w14:textId="77777777" w:rsidTr="002E68AD">
        <w:tc>
          <w:tcPr>
            <w:tcW w:w="2263" w:type="dxa"/>
            <w:vMerge/>
            <w:shd w:val="clear" w:color="auto" w:fill="E7E6E6" w:themeFill="background2"/>
            <w:vAlign w:val="center"/>
          </w:tcPr>
          <w:p w14:paraId="27C44330" w14:textId="77777777" w:rsidR="00C8771F" w:rsidRDefault="00C8771F" w:rsidP="002E68AD">
            <w:pPr>
              <w:jc w:val="center"/>
            </w:pPr>
          </w:p>
        </w:tc>
        <w:tc>
          <w:tcPr>
            <w:tcW w:w="3261" w:type="dxa"/>
            <w:vAlign w:val="center"/>
          </w:tcPr>
          <w:p w14:paraId="2F523DB6" w14:textId="77777777" w:rsidR="00C8771F" w:rsidRDefault="00C8771F" w:rsidP="002E68AD">
            <w:pPr>
              <w:jc w:val="center"/>
            </w:pPr>
          </w:p>
        </w:tc>
        <w:tc>
          <w:tcPr>
            <w:tcW w:w="3492" w:type="dxa"/>
            <w:vAlign w:val="center"/>
          </w:tcPr>
          <w:p w14:paraId="01164E94" w14:textId="77777777" w:rsidR="00C8771F" w:rsidRDefault="00C8771F" w:rsidP="002E68AD">
            <w:pPr>
              <w:jc w:val="center"/>
            </w:pPr>
            <w:r>
              <w:t>Requires a force/torque sensor at each joint</w:t>
            </w:r>
          </w:p>
        </w:tc>
      </w:tr>
    </w:tbl>
    <w:p w14:paraId="3D9BFE9D" w14:textId="45FD25EF" w:rsidR="009F47DE" w:rsidRDefault="001630FB" w:rsidP="00475683">
      <w:pPr>
        <w:pStyle w:val="Caption"/>
        <w:spacing w:after="0"/>
        <w:jc w:val="center"/>
        <w:rPr>
          <w:iCs w:val="0"/>
          <w:color w:val="002060"/>
          <w:sz w:val="22"/>
          <w:szCs w:val="22"/>
        </w:rPr>
      </w:pPr>
      <w:r w:rsidRPr="00CF57E2">
        <w:rPr>
          <w:b/>
          <w:i w:val="0"/>
          <w:iCs w:val="0"/>
          <w:color w:val="002060"/>
          <w:sz w:val="22"/>
          <w:szCs w:val="22"/>
          <w:highlight w:val="yellow"/>
        </w:rPr>
        <w:t>Table 2.2:</w:t>
      </w:r>
      <w:r>
        <w:t xml:space="preserve"> </w:t>
      </w:r>
      <w:r w:rsidRPr="00CF57E2">
        <w:rPr>
          <w:iCs w:val="0"/>
          <w:color w:val="002060"/>
          <w:sz w:val="22"/>
          <w:szCs w:val="22"/>
        </w:rPr>
        <w:t xml:space="preserve">Comparison of Interaction Control Techniques </w:t>
      </w:r>
      <w:r w:rsidRPr="00CF57E2">
        <w:rPr>
          <w:iCs w:val="0"/>
          <w:color w:val="002060"/>
          <w:sz w:val="22"/>
          <w:szCs w:val="22"/>
          <w:highlight w:val="yellow"/>
        </w:rPr>
        <w:t>(</w:t>
      </w:r>
      <w:commentRangeStart w:id="96"/>
      <w:r w:rsidRPr="00CF57E2">
        <w:rPr>
          <w:iCs w:val="0"/>
          <w:color w:val="002060"/>
          <w:sz w:val="22"/>
          <w:szCs w:val="22"/>
          <w:highlight w:val="yellow"/>
        </w:rPr>
        <w:t>Richardson</w:t>
      </w:r>
      <w:r w:rsidR="005902B1" w:rsidRPr="00CF57E2">
        <w:rPr>
          <w:iCs w:val="0"/>
          <w:color w:val="002060"/>
          <w:sz w:val="22"/>
          <w:szCs w:val="22"/>
          <w:highlight w:val="yellow"/>
        </w:rPr>
        <w:t xml:space="preserve"> et al</w:t>
      </w:r>
      <w:r w:rsidRPr="00CF57E2">
        <w:rPr>
          <w:iCs w:val="0"/>
          <w:color w:val="002060"/>
          <w:sz w:val="22"/>
          <w:szCs w:val="22"/>
          <w:highlight w:val="yellow"/>
        </w:rPr>
        <w:t>, 2003</w:t>
      </w:r>
      <w:commentRangeEnd w:id="96"/>
      <w:r w:rsidRPr="00CF57E2">
        <w:rPr>
          <w:iCs w:val="0"/>
          <w:color w:val="002060"/>
          <w:sz w:val="22"/>
          <w:szCs w:val="22"/>
          <w:highlight w:val="yellow"/>
        </w:rPr>
        <w:commentReference w:id="96"/>
      </w:r>
      <w:r w:rsidRPr="00CF57E2">
        <w:rPr>
          <w:iCs w:val="0"/>
          <w:color w:val="002060"/>
          <w:sz w:val="22"/>
          <w:szCs w:val="22"/>
        </w:rPr>
        <w:t>)</w:t>
      </w:r>
    </w:p>
    <w:p w14:paraId="2B5F99E5" w14:textId="77777777" w:rsidR="00F362D4" w:rsidRPr="00F362D4" w:rsidRDefault="00F362D4" w:rsidP="00475683">
      <w:pPr>
        <w:pStyle w:val="Heading2"/>
        <w:numPr>
          <w:ilvl w:val="1"/>
          <w:numId w:val="12"/>
        </w:numPr>
        <w:spacing w:before="120" w:line="360" w:lineRule="auto"/>
        <w:rPr>
          <w:rFonts w:ascii="Arial" w:hAnsi="Arial" w:cs="Arial"/>
          <w:color w:val="002060"/>
          <w:sz w:val="28"/>
        </w:rPr>
      </w:pPr>
      <w:bookmarkStart w:id="97" w:name="_Toc9441051"/>
      <w:r w:rsidRPr="00F362D4">
        <w:rPr>
          <w:rFonts w:ascii="Arial" w:hAnsi="Arial" w:cs="Arial"/>
          <w:color w:val="002060"/>
          <w:sz w:val="28"/>
        </w:rPr>
        <w:t>Rehabilitation Robots</w:t>
      </w:r>
      <w:bookmarkEnd w:id="97"/>
    </w:p>
    <w:p w14:paraId="0D9FADFA" w14:textId="0DC73455" w:rsidR="00F362D4" w:rsidRDefault="00F362D4" w:rsidP="00475683">
      <w:pPr>
        <w:spacing w:after="0" w:line="360" w:lineRule="auto"/>
        <w:ind w:firstLine="720"/>
        <w:rPr>
          <w:rFonts w:ascii="Arial" w:hAnsi="Arial" w:cs="Arial"/>
          <w:szCs w:val="24"/>
        </w:rPr>
      </w:pPr>
      <w:r w:rsidRPr="00E45A01">
        <w:rPr>
          <w:rFonts w:ascii="Arial" w:hAnsi="Arial" w:cs="Arial"/>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69A70E83" w14:textId="77777777" w:rsidR="00E247A2" w:rsidRPr="00E247A2" w:rsidRDefault="00E247A2" w:rsidP="00475683">
      <w:pPr>
        <w:pStyle w:val="Heading3"/>
        <w:numPr>
          <w:ilvl w:val="2"/>
          <w:numId w:val="12"/>
        </w:numPr>
        <w:spacing w:before="0" w:line="360" w:lineRule="auto"/>
        <w:rPr>
          <w:rFonts w:ascii="Arial" w:hAnsi="Arial" w:cs="Arial"/>
          <w:color w:val="002060"/>
        </w:rPr>
      </w:pPr>
      <w:bookmarkStart w:id="98" w:name="_Toc531866952"/>
      <w:bookmarkStart w:id="99" w:name="_Toc9441052"/>
      <w:r w:rsidRPr="00E247A2">
        <w:rPr>
          <w:rFonts w:ascii="Arial" w:hAnsi="Arial" w:cs="Arial"/>
          <w:color w:val="002060"/>
        </w:rPr>
        <w:t>MIT-MANUS</w:t>
      </w:r>
      <w:bookmarkEnd w:id="98"/>
      <w:bookmarkEnd w:id="99"/>
    </w:p>
    <w:p w14:paraId="48E4A4AF" w14:textId="77777777" w:rsidR="00E247A2" w:rsidRPr="00E247A2" w:rsidRDefault="00E247A2" w:rsidP="00475683">
      <w:pPr>
        <w:spacing w:after="0" w:line="360" w:lineRule="auto"/>
        <w:ind w:firstLine="720"/>
        <w:rPr>
          <w:rFonts w:ascii="Arial" w:hAnsi="Arial" w:cs="Arial"/>
        </w:rPr>
      </w:pPr>
      <w:r w:rsidRPr="00E247A2">
        <w:rPr>
          <w:rFonts w:ascii="Arial" w:hAnsi="Arial" w:cs="Arial"/>
        </w:rPr>
        <w:t xml:space="preserve">MIT-MANUS was the first robotic device designed for the rehabilitation of upper limbs of Stroke patients. The device consists of a direct-drive five bar-linkage </w:t>
      </w:r>
      <w:r w:rsidRPr="002F5F52">
        <w:rPr>
          <w:rFonts w:ascii="Arial" w:hAnsi="Arial" w:cs="Arial"/>
          <w:highlight w:val="darkCyan"/>
        </w:rPr>
        <w:t>SCARA (Selective Compliance Assembly Robot Arm)</w:t>
      </w:r>
      <w:r w:rsidRPr="00E247A2">
        <w:rPr>
          <w:rFonts w:ascii="Arial" w:hAnsi="Arial" w:cs="Arial"/>
        </w:rPr>
        <w:t xml:space="preserve"> which provides 2 DoF movement for the elbow and forearm in the horizontal plane </w:t>
      </w:r>
      <w:r w:rsidRPr="00E247A2">
        <w:rPr>
          <w:rFonts w:ascii="Arial" w:hAnsi="Arial" w:cs="Arial"/>
          <w:highlight w:val="yellow"/>
        </w:rPr>
        <w:t>(</w:t>
      </w:r>
      <w:commentRangeStart w:id="100"/>
      <w:r w:rsidRPr="00E247A2">
        <w:rPr>
          <w:rFonts w:ascii="Arial" w:hAnsi="Arial" w:cs="Arial"/>
          <w:highlight w:val="yellow"/>
        </w:rPr>
        <w:t>Krebs et al, 2004</w:t>
      </w:r>
      <w:commentRangeEnd w:id="100"/>
      <w:r w:rsidRPr="00E247A2">
        <w:rPr>
          <w:rStyle w:val="CommentReference"/>
          <w:rFonts w:ascii="Arial" w:hAnsi="Arial" w:cs="Arial"/>
          <w:sz w:val="22"/>
          <w:szCs w:val="22"/>
        </w:rPr>
        <w:commentReference w:id="100"/>
      </w:r>
      <w:r w:rsidRPr="00E247A2">
        <w:rPr>
          <w:rFonts w:ascii="Arial" w:hAnsi="Arial" w:cs="Arial"/>
          <w:highlight w:val="yellow"/>
        </w:rPr>
        <w:t>)</w:t>
      </w:r>
      <w:r w:rsidRPr="00E247A2">
        <w:rPr>
          <w:rFonts w:ascii="Arial" w:hAnsi="Arial" w:cs="Arial"/>
        </w:rPr>
        <w:t xml:space="preserve">. MIT-MANUS guides the patient’s arm through a series of predetermined exercises, with visual feedback provided on a computer screen according to </w:t>
      </w:r>
      <w:r w:rsidRPr="00E247A2">
        <w:rPr>
          <w:rFonts w:ascii="Arial" w:hAnsi="Arial" w:cs="Arial"/>
          <w:highlight w:val="yellow"/>
        </w:rPr>
        <w:t>Hogan et al (</w:t>
      </w:r>
      <w:commentRangeStart w:id="101"/>
      <w:r w:rsidRPr="00E247A2">
        <w:rPr>
          <w:rFonts w:ascii="Arial" w:hAnsi="Arial" w:cs="Arial"/>
          <w:highlight w:val="yellow"/>
        </w:rPr>
        <w:t>1995</w:t>
      </w:r>
      <w:commentRangeEnd w:id="101"/>
      <w:r w:rsidRPr="00E247A2">
        <w:rPr>
          <w:rStyle w:val="CommentReference"/>
          <w:rFonts w:ascii="Arial" w:hAnsi="Arial" w:cs="Arial"/>
          <w:sz w:val="22"/>
          <w:szCs w:val="22"/>
        </w:rPr>
        <w:commentReference w:id="101"/>
      </w:r>
      <w:r w:rsidRPr="00E247A2">
        <w:rPr>
          <w:rFonts w:ascii="Arial" w:hAnsi="Arial" w:cs="Arial"/>
          <w:highlight w:val="yellow"/>
        </w:rPr>
        <w:t>)</w:t>
      </w:r>
      <w:r w:rsidRPr="00E247A2">
        <w:rPr>
          <w:rFonts w:ascii="Arial" w:hAnsi="Arial" w:cs="Arial"/>
        </w:rPr>
        <w:t xml:space="preserve">. </w:t>
      </w:r>
    </w:p>
    <w:p w14:paraId="068EB966" w14:textId="3CB78F02" w:rsidR="00E247A2" w:rsidRPr="00E247A2" w:rsidRDefault="00E247A2" w:rsidP="00475683">
      <w:pPr>
        <w:spacing w:after="0" w:line="360" w:lineRule="auto"/>
        <w:ind w:firstLine="450"/>
        <w:rPr>
          <w:rFonts w:ascii="Arial" w:hAnsi="Arial" w:cs="Arial"/>
        </w:rPr>
      </w:pPr>
      <w:r w:rsidRPr="00E247A2">
        <w:rPr>
          <w:rFonts w:ascii="Arial" w:hAnsi="Arial" w:cs="Arial"/>
        </w:rPr>
        <w:lastRenderedPageBreak/>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range of the MIT-MANUS by adding a third degree of freedom, which allow exercises to be performed in 3D space </w:t>
      </w:r>
      <w:r w:rsidRPr="00E247A2">
        <w:rPr>
          <w:rFonts w:ascii="Arial" w:hAnsi="Arial" w:cs="Arial"/>
          <w:highlight w:val="yellow"/>
        </w:rPr>
        <w:t>(</w:t>
      </w:r>
      <w:commentRangeStart w:id="102"/>
      <w:r w:rsidRPr="00E247A2">
        <w:rPr>
          <w:rFonts w:ascii="Arial" w:hAnsi="Arial" w:cs="Arial"/>
          <w:highlight w:val="yellow"/>
        </w:rPr>
        <w:t>Krebs et al, 2004</w:t>
      </w:r>
      <w:commentRangeEnd w:id="102"/>
      <w:r w:rsidRPr="00E247A2">
        <w:rPr>
          <w:rStyle w:val="CommentReference"/>
          <w:rFonts w:ascii="Arial" w:hAnsi="Arial" w:cs="Arial"/>
          <w:sz w:val="22"/>
          <w:szCs w:val="22"/>
        </w:rPr>
        <w:commentReference w:id="102"/>
      </w:r>
      <w:r w:rsidRPr="00E247A2">
        <w:rPr>
          <w:rFonts w:ascii="Arial" w:hAnsi="Arial" w:cs="Arial"/>
          <w:highlight w:val="yellow"/>
        </w:rPr>
        <w:t>)</w:t>
      </w:r>
      <w:r w:rsidRPr="00E247A2">
        <w:rPr>
          <w:rFonts w:ascii="Arial" w:hAnsi="Arial" w:cs="Arial"/>
        </w:rPr>
        <w:t xml:space="preserve">. The second module was designed to rehabilitate the muscle groups in the hand. The MIT-MANUS and the hand module were successful enough that commercial products were released as the InMOTION Arm™ and the InMOTION Hand™. </w:t>
      </w:r>
      <w:r w:rsidRPr="00FB5EDB">
        <w:rPr>
          <w:rFonts w:ascii="Arial" w:hAnsi="Arial" w:cs="Arial"/>
          <w:highlight w:val="yellow"/>
        </w:rPr>
        <w:t xml:space="preserve">Figure </w:t>
      </w:r>
      <w:r w:rsidR="00FB5EDB" w:rsidRPr="00FB5EDB">
        <w:rPr>
          <w:rFonts w:ascii="Arial" w:hAnsi="Arial" w:cs="Arial"/>
          <w:highlight w:val="yellow"/>
        </w:rPr>
        <w:t>2.8</w:t>
      </w:r>
      <w:r w:rsidRPr="00E247A2">
        <w:rPr>
          <w:rFonts w:ascii="Arial" w:hAnsi="Arial" w:cs="Arial"/>
        </w:rPr>
        <w:t xml:space="preserve"> shows the InMOTION Arm™:</w:t>
      </w:r>
    </w:p>
    <w:tbl>
      <w:tblPr>
        <w:tblStyle w:val="TableGrid"/>
        <w:tblW w:w="0" w:type="auto"/>
        <w:tblLook w:val="04A0" w:firstRow="1" w:lastRow="0" w:firstColumn="1" w:lastColumn="0" w:noHBand="0" w:noVBand="1"/>
      </w:tblPr>
      <w:tblGrid>
        <w:gridCol w:w="9016"/>
      </w:tblGrid>
      <w:tr w:rsidR="00E247A2" w:rsidRPr="00724E0D" w14:paraId="298886DC" w14:textId="77777777" w:rsidTr="009C2D20">
        <w:tc>
          <w:tcPr>
            <w:tcW w:w="9016" w:type="dxa"/>
          </w:tcPr>
          <w:p w14:paraId="2C6B4025" w14:textId="77777777" w:rsidR="00E247A2" w:rsidRPr="00724E0D" w:rsidRDefault="00E247A2" w:rsidP="009C2D20">
            <w:pPr>
              <w:spacing w:line="360" w:lineRule="auto"/>
              <w:jc w:val="center"/>
              <w:rPr>
                <w:rFonts w:cstheme="minorHAnsi"/>
                <w:sz w:val="24"/>
                <w:szCs w:val="24"/>
              </w:rPr>
            </w:pPr>
            <w:r>
              <w:rPr>
                <w:noProof/>
              </w:rPr>
              <w:drawing>
                <wp:inline distT="0" distB="0" distL="0" distR="0" wp14:anchorId="3406FD53" wp14:editId="07D243DB">
                  <wp:extent cx="4959157"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6079" cy="3761599"/>
                          </a:xfrm>
                          <a:prstGeom prst="rect">
                            <a:avLst/>
                          </a:prstGeom>
                        </pic:spPr>
                      </pic:pic>
                    </a:graphicData>
                  </a:graphic>
                </wp:inline>
              </w:drawing>
            </w:r>
          </w:p>
        </w:tc>
      </w:tr>
      <w:tr w:rsidR="00E247A2" w:rsidRPr="00724E0D" w14:paraId="29308ACC" w14:textId="77777777" w:rsidTr="009C2D20">
        <w:tc>
          <w:tcPr>
            <w:tcW w:w="9016" w:type="dxa"/>
          </w:tcPr>
          <w:p w14:paraId="75AA8155" w14:textId="7A1A7A51" w:rsidR="00E247A2" w:rsidRPr="00E12042" w:rsidRDefault="00E247A2" w:rsidP="009C2D20">
            <w:pPr>
              <w:spacing w:line="360" w:lineRule="auto"/>
              <w:jc w:val="center"/>
              <w:rPr>
                <w:rFonts w:ascii="Arial" w:hAnsi="Arial" w:cs="Arial"/>
              </w:rPr>
            </w:pPr>
            <w:r w:rsidRPr="00FB5EDB">
              <w:rPr>
                <w:b/>
                <w:color w:val="002060"/>
                <w:highlight w:val="yellow"/>
              </w:rPr>
              <w:t xml:space="preserve">Figure </w:t>
            </w:r>
            <w:r w:rsidR="009B62B0">
              <w:rPr>
                <w:b/>
                <w:color w:val="002060"/>
                <w:highlight w:val="yellow"/>
              </w:rPr>
              <w:t>2.8</w:t>
            </w:r>
            <w:r w:rsidRPr="00FB5EDB">
              <w:rPr>
                <w:b/>
                <w:color w:val="002060"/>
                <w:highlight w:val="yellow"/>
              </w:rPr>
              <w:t>:</w:t>
            </w:r>
            <w:r w:rsidRPr="00E12042">
              <w:rPr>
                <w:rFonts w:ascii="Arial" w:hAnsi="Arial" w:cs="Arial"/>
              </w:rPr>
              <w:t xml:space="preserve"> </w:t>
            </w:r>
            <w:r w:rsidRPr="00FB5EDB">
              <w:rPr>
                <w:i/>
                <w:color w:val="002060"/>
              </w:rPr>
              <w:t xml:space="preserve">The </w:t>
            </w:r>
            <w:commentRangeStart w:id="103"/>
            <w:r w:rsidRPr="00FB5EDB">
              <w:rPr>
                <w:i/>
                <w:color w:val="002060"/>
              </w:rPr>
              <w:t>InMOTION Arm™</w:t>
            </w:r>
            <w:commentRangeEnd w:id="103"/>
            <w:r w:rsidRPr="00FB5EDB">
              <w:rPr>
                <w:i/>
                <w:color w:val="002060"/>
              </w:rPr>
              <w:commentReference w:id="103"/>
            </w:r>
          </w:p>
        </w:tc>
      </w:tr>
    </w:tbl>
    <w:p w14:paraId="464983C2" w14:textId="495CB40C" w:rsidR="00E247A2" w:rsidRPr="004A2C04" w:rsidRDefault="00E247A2" w:rsidP="00774BD6">
      <w:pPr>
        <w:spacing w:before="120" w:after="0" w:line="360" w:lineRule="auto"/>
        <w:ind w:firstLine="450"/>
        <w:rPr>
          <w:rFonts w:ascii="Arial" w:hAnsi="Arial" w:cs="Arial"/>
        </w:rPr>
      </w:pPr>
      <w:r w:rsidRPr="009B62B0">
        <w:rPr>
          <w:rFonts w:ascii="Arial" w:hAnsi="Arial" w:cs="Arial"/>
        </w:rPr>
        <w:t xml:space="preserve">According to </w:t>
      </w:r>
      <w:commentRangeStart w:id="104"/>
      <w:r w:rsidRPr="009B62B0">
        <w:rPr>
          <w:rFonts w:ascii="Arial" w:hAnsi="Arial" w:cs="Arial"/>
          <w:highlight w:val="yellow"/>
        </w:rPr>
        <w:t>Krebs et al (2004</w:t>
      </w:r>
      <w:commentRangeEnd w:id="104"/>
      <w:r w:rsidRPr="009B62B0">
        <w:rPr>
          <w:rStyle w:val="CommentReference"/>
          <w:rFonts w:ascii="Arial" w:hAnsi="Arial" w:cs="Arial"/>
          <w:sz w:val="22"/>
          <w:szCs w:val="22"/>
        </w:rPr>
        <w:commentReference w:id="104"/>
      </w:r>
      <w:r w:rsidRPr="009B62B0">
        <w:rPr>
          <w:rFonts w:ascii="Arial" w:hAnsi="Arial" w:cs="Arial"/>
          <w:highlight w:val="yellow"/>
        </w:rPr>
        <w:t>)</w:t>
      </w:r>
      <w:r w:rsidRPr="009B62B0">
        <w:rPr>
          <w:rFonts w:ascii="Arial" w:hAnsi="Arial" w:cs="Arial"/>
        </w:rPr>
        <w:t xml:space="preserve">, one of the driving design features for the MIT-MANUS is that it is “configured for safe, stable, and compliant operation in close physical contact with humans”. This was achieved using Impedance Control as the low-level control strategy and ensuring that the hardware was backdrivable enough that frail patients could easily move the device. The Control hierarchy, which is similar that that seen across all robotic rehabilitation devices and defined in section </w:t>
      </w:r>
      <w:r w:rsidR="009B62B0">
        <w:rPr>
          <w:rFonts w:ascii="Arial" w:hAnsi="Arial" w:cs="Arial"/>
        </w:rPr>
        <w:t>2.4.1</w:t>
      </w:r>
      <w:r w:rsidRPr="009B62B0">
        <w:rPr>
          <w:rFonts w:ascii="Arial" w:hAnsi="Arial" w:cs="Arial"/>
        </w:rPr>
        <w:t>, is shown by</w:t>
      </w:r>
      <w:r w:rsidRPr="004A2C04">
        <w:rPr>
          <w:rFonts w:ascii="Arial" w:hAnsi="Arial" w:cs="Arial"/>
        </w:rPr>
        <w:t xml:space="preserve"> </w:t>
      </w:r>
      <w:r w:rsidRPr="0095668B">
        <w:rPr>
          <w:rFonts w:ascii="Arial" w:hAnsi="Arial" w:cs="Arial"/>
          <w:highlight w:val="yellow"/>
        </w:rPr>
        <w:t xml:space="preserve">figure </w:t>
      </w:r>
      <w:r w:rsidR="0095668B" w:rsidRPr="0095668B">
        <w:rPr>
          <w:rFonts w:ascii="Arial" w:hAnsi="Arial" w:cs="Arial"/>
          <w:highlight w:val="yellow"/>
        </w:rPr>
        <w:t>2.9</w:t>
      </w:r>
      <w:r w:rsidRPr="004A2C04">
        <w:rPr>
          <w:rFonts w:ascii="Arial" w:hAnsi="Arial" w:cs="Arial"/>
        </w:rPr>
        <w:t>:</w:t>
      </w:r>
    </w:p>
    <w:tbl>
      <w:tblPr>
        <w:tblStyle w:val="TableGrid"/>
        <w:tblW w:w="0" w:type="auto"/>
        <w:tblLook w:val="04A0" w:firstRow="1" w:lastRow="0" w:firstColumn="1" w:lastColumn="0" w:noHBand="0" w:noVBand="1"/>
      </w:tblPr>
      <w:tblGrid>
        <w:gridCol w:w="9016"/>
      </w:tblGrid>
      <w:tr w:rsidR="00E247A2" w:rsidRPr="00724E0D" w14:paraId="65462689" w14:textId="77777777" w:rsidTr="009C2D20">
        <w:tc>
          <w:tcPr>
            <w:tcW w:w="9016" w:type="dxa"/>
          </w:tcPr>
          <w:p w14:paraId="0D50868A" w14:textId="77777777" w:rsidR="00E247A2" w:rsidRPr="00724E0D" w:rsidRDefault="00E247A2" w:rsidP="009C2D20">
            <w:pPr>
              <w:spacing w:line="360" w:lineRule="auto"/>
              <w:jc w:val="center"/>
              <w:rPr>
                <w:rFonts w:cstheme="minorHAnsi"/>
                <w:sz w:val="24"/>
                <w:szCs w:val="24"/>
              </w:rPr>
            </w:pPr>
            <w:r>
              <w:rPr>
                <w:noProof/>
              </w:rPr>
              <w:lastRenderedPageBreak/>
              <w:drawing>
                <wp:inline distT="0" distB="0" distL="0" distR="0" wp14:anchorId="78199BFB" wp14:editId="4694E8D8">
                  <wp:extent cx="3781425" cy="3305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731" cy="3315057"/>
                          </a:xfrm>
                          <a:prstGeom prst="rect">
                            <a:avLst/>
                          </a:prstGeom>
                        </pic:spPr>
                      </pic:pic>
                    </a:graphicData>
                  </a:graphic>
                </wp:inline>
              </w:drawing>
            </w:r>
          </w:p>
        </w:tc>
      </w:tr>
      <w:tr w:rsidR="00E247A2" w:rsidRPr="00724E0D" w14:paraId="14EB8CE7" w14:textId="77777777" w:rsidTr="009C2D20">
        <w:tc>
          <w:tcPr>
            <w:tcW w:w="9016" w:type="dxa"/>
          </w:tcPr>
          <w:p w14:paraId="4F413DC5" w14:textId="2271750E" w:rsidR="00E247A2" w:rsidRPr="00E12042" w:rsidRDefault="00E247A2" w:rsidP="009C2D20">
            <w:pPr>
              <w:spacing w:line="360" w:lineRule="auto"/>
              <w:jc w:val="center"/>
              <w:rPr>
                <w:rFonts w:ascii="Arial" w:hAnsi="Arial" w:cs="Arial"/>
              </w:rPr>
            </w:pPr>
            <w:r w:rsidRPr="0095668B">
              <w:rPr>
                <w:b/>
                <w:color w:val="002060"/>
                <w:highlight w:val="yellow"/>
              </w:rPr>
              <w:t xml:space="preserve">Figure </w:t>
            </w:r>
            <w:r w:rsidR="0095668B" w:rsidRPr="0095668B">
              <w:rPr>
                <w:b/>
                <w:color w:val="002060"/>
                <w:highlight w:val="yellow"/>
              </w:rPr>
              <w:t>2.9</w:t>
            </w:r>
            <w:r w:rsidRPr="0095668B">
              <w:rPr>
                <w:b/>
                <w:color w:val="002060"/>
                <w:highlight w:val="yellow"/>
              </w:rPr>
              <w:t>:</w:t>
            </w:r>
            <w:r w:rsidRPr="00E12042">
              <w:rPr>
                <w:rFonts w:ascii="Arial" w:hAnsi="Arial" w:cs="Arial"/>
              </w:rPr>
              <w:t xml:space="preserve"> </w:t>
            </w:r>
            <w:r w:rsidRPr="0095668B">
              <w:rPr>
                <w:i/>
                <w:color w:val="002060"/>
              </w:rPr>
              <w:t xml:space="preserve">The Control hierarchy for MIT-MANUS </w:t>
            </w:r>
            <w:commentRangeStart w:id="105"/>
            <w:r w:rsidRPr="0095668B">
              <w:rPr>
                <w:i/>
                <w:color w:val="002060"/>
                <w:highlight w:val="yellow"/>
              </w:rPr>
              <w:t>(Hogan et el, 1998)</w:t>
            </w:r>
            <w:commentRangeEnd w:id="105"/>
            <w:r w:rsidRPr="0095668B">
              <w:rPr>
                <w:i/>
                <w:color w:val="002060"/>
                <w:highlight w:val="yellow"/>
              </w:rPr>
              <w:commentReference w:id="105"/>
            </w:r>
          </w:p>
        </w:tc>
      </w:tr>
    </w:tbl>
    <w:p w14:paraId="2B8947B2" w14:textId="2926B20A" w:rsidR="00E247A2" w:rsidRPr="00BA157A" w:rsidRDefault="00E247A2" w:rsidP="00774BD6">
      <w:pPr>
        <w:spacing w:before="120" w:after="0" w:line="360" w:lineRule="auto"/>
        <w:rPr>
          <w:rFonts w:ascii="Arial" w:hAnsi="Arial" w:cs="Arial"/>
        </w:rPr>
      </w:pPr>
      <w:r w:rsidRPr="00BA157A">
        <w:rPr>
          <w:rFonts w:ascii="Arial" w:hAnsi="Arial" w:cs="Arial"/>
        </w:rPr>
        <w:t xml:space="preserve">The hierarchy in </w:t>
      </w:r>
      <w:r w:rsidRPr="00BA157A">
        <w:rPr>
          <w:rFonts w:ascii="Arial" w:hAnsi="Arial" w:cs="Arial"/>
          <w:highlight w:val="yellow"/>
        </w:rPr>
        <w:t xml:space="preserve">figure </w:t>
      </w:r>
      <w:r w:rsidR="00891F5C" w:rsidRPr="00BA157A">
        <w:rPr>
          <w:rFonts w:ascii="Arial" w:hAnsi="Arial" w:cs="Arial"/>
          <w:highlight w:val="yellow"/>
        </w:rPr>
        <w:t>2.9</w:t>
      </w:r>
      <w:r w:rsidRPr="00BA157A">
        <w:rPr>
          <w:rFonts w:ascii="Arial" w:hAnsi="Arial" w:cs="Arial"/>
        </w:rPr>
        <w:t xml:space="preserve"> shows the following process:</w:t>
      </w:r>
    </w:p>
    <w:p w14:paraId="4C903FF8"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A high-level controller sets the sequence of targets for the therapy session.</w:t>
      </w:r>
    </w:p>
    <w:p w14:paraId="54F2F1CC" w14:textId="3656937A"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Task encoder translates the sequence of targets into sets of </w:t>
      </w:r>
      <w:r w:rsidR="00891F5C" w:rsidRPr="00BA157A">
        <w:rPr>
          <w:rFonts w:ascii="Arial" w:hAnsi="Arial" w:cs="Arial"/>
        </w:rPr>
        <w:t>M</w:t>
      </w:r>
      <w:r w:rsidRPr="00BA157A">
        <w:rPr>
          <w:rFonts w:ascii="Arial" w:hAnsi="Arial" w:cs="Arial"/>
        </w:rPr>
        <w:t>inimum</w:t>
      </w:r>
      <w:r w:rsidR="00891F5C" w:rsidRPr="00BA157A">
        <w:rPr>
          <w:rFonts w:ascii="Arial" w:hAnsi="Arial" w:cs="Arial"/>
        </w:rPr>
        <w:t xml:space="preserve"> J</w:t>
      </w:r>
      <w:r w:rsidRPr="00BA157A">
        <w:rPr>
          <w:rFonts w:ascii="Arial" w:hAnsi="Arial" w:cs="Arial"/>
        </w:rPr>
        <w:t xml:space="preserve">erk </w:t>
      </w:r>
      <w:r w:rsidR="00891F5C" w:rsidRPr="00BA157A">
        <w:rPr>
          <w:rFonts w:ascii="Arial" w:hAnsi="Arial" w:cs="Arial"/>
        </w:rPr>
        <w:t>T</w:t>
      </w:r>
      <w:r w:rsidRPr="00BA157A">
        <w:rPr>
          <w:rFonts w:ascii="Arial" w:hAnsi="Arial" w:cs="Arial"/>
        </w:rPr>
        <w:t>rajectories.</w:t>
      </w:r>
    </w:p>
    <w:p w14:paraId="0732FDBF" w14:textId="675906E3"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low-level controller </w:t>
      </w:r>
      <w:r w:rsidR="00891F5C" w:rsidRPr="00BA157A">
        <w:rPr>
          <w:rFonts w:ascii="Arial" w:hAnsi="Arial" w:cs="Arial"/>
        </w:rPr>
        <w:t>uses</w:t>
      </w:r>
      <w:r w:rsidRPr="00BA157A">
        <w:rPr>
          <w:rFonts w:ascii="Arial" w:hAnsi="Arial" w:cs="Arial"/>
        </w:rPr>
        <w:t xml:space="preserve"> an impedance control strategy which uses the trajectories to provide varying assistance levels to the patient and control the interaction forces.</w:t>
      </w:r>
    </w:p>
    <w:p w14:paraId="4A3D4BAC"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Force and position feedback from the hardware and environment are used as feedback parameters.</w:t>
      </w:r>
    </w:p>
    <w:p w14:paraId="2C8CE3AC" w14:textId="1FAFCC6B" w:rsidR="00E247A2" w:rsidRDefault="00E247A2" w:rsidP="00774BD6">
      <w:pPr>
        <w:spacing w:after="0" w:line="360" w:lineRule="auto"/>
        <w:rPr>
          <w:rFonts w:ascii="Arial" w:hAnsi="Arial" w:cs="Arial"/>
          <w:color w:val="000000" w:themeColor="text1"/>
          <w:shd w:val="clear" w:color="auto" w:fill="FFFFFF"/>
        </w:rPr>
      </w:pPr>
      <w:r w:rsidRPr="00BA157A">
        <w:tab/>
      </w:r>
      <w:r w:rsidRPr="00BA157A">
        <w:rPr>
          <w:rFonts w:ascii="Arial" w:hAnsi="Arial" w:cs="Arial"/>
          <w:color w:val="000000" w:themeColor="text1"/>
        </w:rPr>
        <w:t xml:space="preserve">MIT-MANUS is </w:t>
      </w:r>
      <w:r w:rsidR="001C5BD8">
        <w:rPr>
          <w:rFonts w:ascii="Arial" w:hAnsi="Arial" w:cs="Arial"/>
          <w:color w:val="000000" w:themeColor="text1"/>
        </w:rPr>
        <w:t>an</w:t>
      </w:r>
      <w:r w:rsidRPr="00BA157A">
        <w:rPr>
          <w:rFonts w:ascii="Arial" w:hAnsi="Arial" w:cs="Arial"/>
          <w:color w:val="000000" w:themeColor="text1"/>
        </w:rPr>
        <w:t xml:space="preserve"> extensively tested device for </w:t>
      </w:r>
      <w:r w:rsidR="001C5BD8">
        <w:rPr>
          <w:rFonts w:ascii="Arial" w:hAnsi="Arial" w:cs="Arial"/>
          <w:color w:val="000000" w:themeColor="text1"/>
        </w:rPr>
        <w:t xml:space="preserve">the </w:t>
      </w:r>
      <w:r w:rsidRPr="00BA157A">
        <w:rPr>
          <w:rFonts w:ascii="Arial" w:hAnsi="Arial" w:cs="Arial"/>
          <w:color w:val="000000" w:themeColor="text1"/>
        </w:rPr>
        <w:t xml:space="preserve">upper limb rehabilitation of Stroke patients.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w:t>
      </w:r>
      <w:r w:rsidRPr="00BA157A">
        <w:rPr>
          <w:rFonts w:ascii="Arial" w:hAnsi="Arial" w:cs="Arial"/>
          <w:color w:val="000000" w:themeColor="text1"/>
          <w:highlight w:val="yellow"/>
        </w:rPr>
        <w:t xml:space="preserve">(Krebs et al, </w:t>
      </w:r>
      <w:commentRangeStart w:id="106"/>
      <w:r w:rsidRPr="00BA157A">
        <w:rPr>
          <w:rFonts w:ascii="Arial" w:hAnsi="Arial" w:cs="Arial"/>
          <w:color w:val="000000" w:themeColor="text1"/>
          <w:highlight w:val="yellow"/>
        </w:rPr>
        <w:t>1998</w:t>
      </w:r>
      <w:commentRangeEnd w:id="106"/>
      <w:r w:rsidRPr="00BA157A">
        <w:rPr>
          <w:rStyle w:val="CommentReference"/>
          <w:rFonts w:ascii="Arial" w:hAnsi="Arial" w:cs="Arial"/>
          <w:color w:val="000000" w:themeColor="text1"/>
          <w:sz w:val="22"/>
          <w:szCs w:val="22"/>
        </w:rPr>
        <w:commentReference w:id="106"/>
      </w:r>
      <w:r w:rsidRPr="00BA157A">
        <w:rPr>
          <w:rFonts w:ascii="Arial" w:hAnsi="Arial" w:cs="Arial"/>
          <w:color w:val="000000" w:themeColor="text1"/>
          <w:highlight w:val="yellow"/>
        </w:rPr>
        <w:t>)</w:t>
      </w:r>
      <w:r w:rsidRPr="00BA157A">
        <w:rPr>
          <w:rFonts w:ascii="Arial" w:hAnsi="Arial" w:cs="Arial"/>
          <w:color w:val="000000" w:themeColor="text1"/>
        </w:rPr>
        <w:t xml:space="preserve">. Importantly, it was also found that patients in the experimental group improved “further and faster” than those in the control group </w:t>
      </w:r>
      <w:r w:rsidRPr="00BA157A">
        <w:rPr>
          <w:rFonts w:ascii="Arial" w:hAnsi="Arial" w:cs="Arial"/>
          <w:color w:val="000000" w:themeColor="text1"/>
          <w:highlight w:val="yellow"/>
        </w:rPr>
        <w:t xml:space="preserve">(Krebs et al, </w:t>
      </w:r>
      <w:commentRangeStart w:id="107"/>
      <w:r w:rsidRPr="00BA157A">
        <w:rPr>
          <w:rFonts w:ascii="Arial" w:hAnsi="Arial" w:cs="Arial"/>
          <w:color w:val="000000" w:themeColor="text1"/>
          <w:highlight w:val="yellow"/>
        </w:rPr>
        <w:t>1998</w:t>
      </w:r>
      <w:commentRangeEnd w:id="107"/>
      <w:r w:rsidRPr="00BA157A">
        <w:rPr>
          <w:rStyle w:val="CommentReference"/>
          <w:rFonts w:ascii="Arial" w:hAnsi="Arial" w:cs="Arial"/>
          <w:color w:val="000000" w:themeColor="text1"/>
          <w:sz w:val="22"/>
          <w:szCs w:val="22"/>
        </w:rPr>
        <w:commentReference w:id="107"/>
      </w:r>
      <w:r w:rsidRPr="00BA157A">
        <w:rPr>
          <w:rFonts w:ascii="Arial" w:hAnsi="Arial" w:cs="Arial"/>
          <w:color w:val="000000" w:themeColor="text1"/>
          <w:highlight w:val="yellow"/>
        </w:rPr>
        <w:t>)</w:t>
      </w:r>
      <w:r w:rsidRPr="00BA157A">
        <w:rPr>
          <w:rFonts w:ascii="Arial" w:hAnsi="Arial" w:cs="Arial"/>
          <w:color w:val="000000" w:themeColor="text1"/>
        </w:rPr>
        <w:t>. A further study retested a subset of the patients 3 years after the initial therapy, and it was found that the experimental group “</w:t>
      </w:r>
      <w:r w:rsidRPr="00BA157A">
        <w:rPr>
          <w:rFonts w:ascii="Arial" w:hAnsi="Arial" w:cs="Arial"/>
          <w:color w:val="000000" w:themeColor="text1"/>
          <w:shd w:val="clear" w:color="auto" w:fill="FFFFFF"/>
        </w:rPr>
        <w:t xml:space="preserve">showed further significant decreases in impairment measures of the affected limb” </w:t>
      </w:r>
      <w:r w:rsidRPr="00BA157A">
        <w:rPr>
          <w:rFonts w:ascii="Arial" w:hAnsi="Arial" w:cs="Arial"/>
          <w:color w:val="000000" w:themeColor="text1"/>
          <w:highlight w:val="yellow"/>
          <w:shd w:val="clear" w:color="auto" w:fill="FFFFFF"/>
        </w:rPr>
        <w:t xml:space="preserve">(Volpe et al, </w:t>
      </w:r>
      <w:commentRangeStart w:id="108"/>
      <w:r w:rsidRPr="00BA157A">
        <w:rPr>
          <w:rFonts w:ascii="Arial" w:hAnsi="Arial" w:cs="Arial"/>
          <w:color w:val="000000" w:themeColor="text1"/>
          <w:highlight w:val="yellow"/>
          <w:shd w:val="clear" w:color="auto" w:fill="FFFFFF"/>
        </w:rPr>
        <w:t>1999</w:t>
      </w:r>
      <w:commentRangeEnd w:id="108"/>
      <w:r w:rsidRPr="00BA157A">
        <w:rPr>
          <w:rStyle w:val="CommentReference"/>
          <w:rFonts w:ascii="Arial" w:hAnsi="Arial" w:cs="Arial"/>
          <w:color w:val="000000" w:themeColor="text1"/>
          <w:sz w:val="22"/>
          <w:szCs w:val="22"/>
        </w:rPr>
        <w:commentReference w:id="108"/>
      </w:r>
      <w:r w:rsidRPr="00BA157A">
        <w:rPr>
          <w:rFonts w:ascii="Arial" w:hAnsi="Arial" w:cs="Arial"/>
          <w:color w:val="000000" w:themeColor="text1"/>
          <w:highlight w:val="yellow"/>
          <w:shd w:val="clear" w:color="auto" w:fill="FFFFFF"/>
        </w:rPr>
        <w:t>)</w:t>
      </w:r>
      <w:r w:rsidRPr="00BA157A">
        <w:rPr>
          <w:rFonts w:ascii="Arial" w:hAnsi="Arial" w:cs="Arial"/>
          <w:color w:val="000000" w:themeColor="text1"/>
          <w:shd w:val="clear" w:color="auto" w:fill="FFFFFF"/>
        </w:rPr>
        <w:t>.</w:t>
      </w:r>
      <w:r w:rsidR="008D5321">
        <w:rPr>
          <w:rFonts w:ascii="Arial" w:hAnsi="Arial" w:cs="Arial"/>
          <w:color w:val="000000" w:themeColor="text1"/>
          <w:shd w:val="clear" w:color="auto" w:fill="FFFFFF"/>
        </w:rPr>
        <w:t xml:space="preserve"> </w:t>
      </w:r>
      <w:r w:rsidR="008D5321" w:rsidRPr="008D5321">
        <w:rPr>
          <w:rFonts w:ascii="Arial" w:hAnsi="Arial" w:cs="Arial"/>
          <w:color w:val="000000" w:themeColor="text1"/>
          <w:shd w:val="clear" w:color="auto" w:fill="FFFFFF"/>
        </w:rPr>
        <w:t xml:space="preserve">Currently, the results of </w:t>
      </w:r>
      <w:r w:rsidR="008D5321">
        <w:rPr>
          <w:rFonts w:ascii="Arial" w:hAnsi="Arial" w:cs="Arial"/>
          <w:color w:val="000000" w:themeColor="text1"/>
          <w:shd w:val="clear" w:color="auto" w:fill="FFFFFF"/>
        </w:rPr>
        <w:t xml:space="preserve">recent </w:t>
      </w:r>
      <w:r w:rsidR="008D5321" w:rsidRPr="008D5321">
        <w:rPr>
          <w:rFonts w:ascii="Arial" w:hAnsi="Arial" w:cs="Arial"/>
          <w:color w:val="000000" w:themeColor="text1"/>
          <w:shd w:val="clear" w:color="auto" w:fill="FFFFFF"/>
        </w:rPr>
        <w:t xml:space="preserve">extensive </w:t>
      </w:r>
      <w:r w:rsidR="008D5321" w:rsidRPr="008D5321">
        <w:rPr>
          <w:rFonts w:ascii="Arial" w:hAnsi="Arial" w:cs="Arial"/>
          <w:color w:val="000000" w:themeColor="text1"/>
          <w:shd w:val="clear" w:color="auto" w:fill="FFFFFF"/>
        </w:rPr>
        <w:lastRenderedPageBreak/>
        <w:t>medical trials (</w:t>
      </w:r>
      <w:r w:rsidR="008D5321" w:rsidRPr="008D5321">
        <w:rPr>
          <w:rFonts w:ascii="Arial" w:hAnsi="Arial" w:cs="Arial"/>
          <w:color w:val="000000" w:themeColor="text1"/>
          <w:highlight w:val="darkCyan"/>
          <w:shd w:val="clear" w:color="auto" w:fill="FFFFFF"/>
        </w:rPr>
        <w:t xml:space="preserve">RATULS - </w:t>
      </w:r>
      <w:r w:rsidR="008D5321" w:rsidRPr="008D5321">
        <w:rPr>
          <w:rStyle w:val="Emphasis"/>
          <w:rFonts w:ascii="Arial" w:hAnsi="Arial" w:cs="Arial"/>
          <w:bCs/>
          <w:i w:val="0"/>
          <w:iCs w:val="0"/>
          <w:color w:val="000000" w:themeColor="text1"/>
          <w:highlight w:val="darkCyan"/>
          <w:shd w:val="clear" w:color="auto" w:fill="FFFFFF"/>
        </w:rPr>
        <w:t>Robot</w:t>
      </w:r>
      <w:r w:rsidR="008D5321" w:rsidRPr="008D5321">
        <w:rPr>
          <w:rFonts w:ascii="Arial" w:hAnsi="Arial" w:cs="Arial"/>
          <w:color w:val="000000" w:themeColor="text1"/>
          <w:highlight w:val="darkCyan"/>
          <w:shd w:val="clear" w:color="auto" w:fill="FFFFFF"/>
        </w:rPr>
        <w:t> Assisted Training for the Upper Limb after Stroke</w:t>
      </w:r>
      <w:r w:rsidR="008D5321" w:rsidRPr="008D5321">
        <w:rPr>
          <w:rFonts w:ascii="Arial" w:hAnsi="Arial" w:cs="Arial"/>
          <w:color w:val="000000" w:themeColor="text1"/>
          <w:shd w:val="clear" w:color="auto" w:fill="FFFFFF"/>
        </w:rPr>
        <w:t>) by Newcastle University are eagerly awaited</w:t>
      </w:r>
      <w:r w:rsidR="008D5321">
        <w:rPr>
          <w:rFonts w:ascii="Arial" w:hAnsi="Arial" w:cs="Arial"/>
          <w:color w:val="000000" w:themeColor="text1"/>
          <w:shd w:val="clear" w:color="auto" w:fill="FFFFFF"/>
        </w:rPr>
        <w:t>.</w:t>
      </w:r>
    </w:p>
    <w:p w14:paraId="3641F412" w14:textId="065019FA" w:rsidR="00A36FF4" w:rsidRPr="00A36FF4" w:rsidRDefault="00A36FF4" w:rsidP="00774BD6">
      <w:pPr>
        <w:pStyle w:val="Heading3"/>
        <w:numPr>
          <w:ilvl w:val="2"/>
          <w:numId w:val="12"/>
        </w:numPr>
        <w:spacing w:before="0" w:line="360" w:lineRule="auto"/>
        <w:rPr>
          <w:rFonts w:ascii="Arial" w:hAnsi="Arial" w:cs="Arial"/>
          <w:color w:val="002060"/>
        </w:rPr>
      </w:pPr>
      <w:bookmarkStart w:id="109" w:name="_Toc9441053"/>
      <w:r w:rsidRPr="00A36FF4">
        <w:rPr>
          <w:rFonts w:ascii="Arial" w:hAnsi="Arial" w:cs="Arial"/>
          <w:color w:val="002060"/>
        </w:rPr>
        <w:t>MEMOS</w:t>
      </w:r>
      <w:r>
        <w:rPr>
          <w:rFonts w:ascii="Arial" w:hAnsi="Arial" w:cs="Arial"/>
          <w:color w:val="002060"/>
        </w:rPr>
        <w:t xml:space="preserve"> (</w:t>
      </w:r>
      <w:r w:rsidRPr="00BB007A">
        <w:rPr>
          <w:rFonts w:ascii="Arial" w:hAnsi="Arial" w:cs="Arial"/>
        </w:rPr>
        <w:t>Mechatronic System for Motor Recovery After Stroke</w:t>
      </w:r>
      <w:r>
        <w:rPr>
          <w:rFonts w:ascii="Arial" w:hAnsi="Arial" w:cs="Arial"/>
        </w:rPr>
        <w:t>)</w:t>
      </w:r>
      <w:bookmarkEnd w:id="109"/>
    </w:p>
    <w:p w14:paraId="3AA390DF" w14:textId="1EFF9F50" w:rsidR="00A36FF4" w:rsidRDefault="00A36FF4" w:rsidP="00774BD6">
      <w:pPr>
        <w:spacing w:after="0" w:line="360" w:lineRule="auto"/>
        <w:ind w:firstLine="720"/>
        <w:rPr>
          <w:rFonts w:ascii="Arial" w:hAnsi="Arial" w:cs="Arial"/>
        </w:rPr>
      </w:pPr>
      <w:r w:rsidRPr="00BB007A">
        <w:rPr>
          <w:rFonts w:ascii="Arial" w:hAnsi="Arial" w:cs="Arial"/>
        </w:rPr>
        <w:t xml:space="preserve">The </w:t>
      </w:r>
      <w:r w:rsidRPr="001E0A82">
        <w:rPr>
          <w:rFonts w:ascii="Arial" w:hAnsi="Arial" w:cs="Arial"/>
          <w:highlight w:val="darkCyan"/>
        </w:rPr>
        <w:t>Mechatronic System for Motor Recovery After Stroke (MEMOS)</w:t>
      </w:r>
      <w:r w:rsidRPr="00BB007A">
        <w:rPr>
          <w:rFonts w:ascii="Arial" w:hAnsi="Arial" w:cs="Arial"/>
        </w:rPr>
        <w:t xml:space="preserve">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w:t>
      </w:r>
      <w:r>
        <w:rPr>
          <w:rFonts w:ascii="Arial" w:hAnsi="Arial" w:cs="Arial"/>
        </w:rPr>
        <w:t>(</w:t>
      </w:r>
      <w:commentRangeStart w:id="110"/>
      <w:r w:rsidRPr="00645BD1">
        <w:rPr>
          <w:rFonts w:ascii="Arial" w:hAnsi="Arial" w:cs="Arial"/>
          <w:highlight w:val="yellow"/>
        </w:rPr>
        <w:t>Micera et al, 2005</w:t>
      </w:r>
      <w:commentRangeEnd w:id="110"/>
      <w:r>
        <w:rPr>
          <w:rStyle w:val="CommentReference"/>
        </w:rPr>
        <w:commentReference w:id="110"/>
      </w:r>
      <w:r>
        <w:rPr>
          <w:rFonts w:ascii="Arial" w:hAnsi="Arial" w:cs="Arial"/>
        </w:rPr>
        <w:t>)</w:t>
      </w:r>
      <w:r w:rsidR="00511378">
        <w:rPr>
          <w:rFonts w:ascii="Arial" w:hAnsi="Arial" w:cs="Arial"/>
        </w:rPr>
        <w:t>, similar to the approach taken during the development of the MyPAM.</w:t>
      </w:r>
      <w:r w:rsidRPr="00BB007A">
        <w:rPr>
          <w:rFonts w:ascii="Arial" w:hAnsi="Arial" w:cs="Arial"/>
        </w:rPr>
        <w:t xml:space="preserve"> </w:t>
      </w:r>
      <w:r>
        <w:rPr>
          <w:rFonts w:ascii="Arial" w:hAnsi="Arial" w:cs="Arial"/>
        </w:rPr>
        <w:t xml:space="preserve">Much like the MIT-MANUS, the MEMOS system </w:t>
      </w:r>
      <w:r w:rsidRPr="004271FA">
        <w:rPr>
          <w:rFonts w:ascii="Arial" w:hAnsi="Arial" w:cs="Arial"/>
        </w:rPr>
        <w:t>guides the patient’s arm through a series of exercises with visual feedback provided on a computer screen</w:t>
      </w:r>
      <w:r>
        <w:rPr>
          <w:rFonts w:ascii="Arial" w:hAnsi="Arial" w:cs="Arial"/>
        </w:rPr>
        <w:t>.</w:t>
      </w:r>
    </w:p>
    <w:p w14:paraId="2FF99A9F" w14:textId="0E68CD0F" w:rsidR="00A36FF4" w:rsidRPr="00BB007A" w:rsidRDefault="00A36FF4" w:rsidP="00774BD6">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4450 Euros. This is considerably more cost effective compared with the estimated $110 000 for the InMOTION Arm™, which is also a 2DoF planar robot. The MEMOS </w:t>
      </w:r>
      <w:r>
        <w:rPr>
          <w:rFonts w:ascii="Arial" w:hAnsi="Arial" w:cs="Arial"/>
        </w:rPr>
        <w:t xml:space="preserve">system </w:t>
      </w:r>
      <w:r w:rsidRPr="00BB007A">
        <w:rPr>
          <w:rFonts w:ascii="Arial" w:hAnsi="Arial" w:cs="Arial"/>
        </w:rPr>
        <w:t xml:space="preserve">consists of a handle connected to a trolley which runs on rails in a cartesian configuration, shown by </w:t>
      </w:r>
      <w:r w:rsidRPr="00511378">
        <w:rPr>
          <w:rFonts w:ascii="Arial" w:hAnsi="Arial" w:cs="Arial"/>
          <w:highlight w:val="yellow"/>
        </w:rPr>
        <w:t xml:space="preserve">figure </w:t>
      </w:r>
      <w:r w:rsidR="00511378" w:rsidRPr="00511378">
        <w:rPr>
          <w:rFonts w:ascii="Arial" w:hAnsi="Arial" w:cs="Arial"/>
          <w:highlight w:val="yellow"/>
        </w:rPr>
        <w:t>2.10</w:t>
      </w:r>
      <w:r w:rsidRPr="00BB007A">
        <w:rPr>
          <w:rFonts w:ascii="Arial" w:hAnsi="Arial" w:cs="Arial"/>
        </w:rPr>
        <w:t>:</w:t>
      </w:r>
    </w:p>
    <w:tbl>
      <w:tblPr>
        <w:tblStyle w:val="TableGrid"/>
        <w:tblW w:w="0" w:type="auto"/>
        <w:tblLook w:val="04A0" w:firstRow="1" w:lastRow="0" w:firstColumn="1" w:lastColumn="0" w:noHBand="0" w:noVBand="1"/>
      </w:tblPr>
      <w:tblGrid>
        <w:gridCol w:w="9016"/>
      </w:tblGrid>
      <w:tr w:rsidR="00A36FF4" w:rsidRPr="00724E0D" w14:paraId="3F83379F" w14:textId="77777777" w:rsidTr="005D026C">
        <w:tc>
          <w:tcPr>
            <w:tcW w:w="9016" w:type="dxa"/>
          </w:tcPr>
          <w:p w14:paraId="15AD96E9" w14:textId="77777777" w:rsidR="00A36FF4" w:rsidRPr="00724E0D" w:rsidRDefault="00A36FF4" w:rsidP="005D026C">
            <w:pPr>
              <w:spacing w:line="360" w:lineRule="auto"/>
              <w:jc w:val="center"/>
              <w:rPr>
                <w:rFonts w:cstheme="minorHAnsi"/>
                <w:sz w:val="24"/>
                <w:szCs w:val="24"/>
              </w:rPr>
            </w:pPr>
            <w:r>
              <w:rPr>
                <w:rFonts w:ascii="Calibri" w:hAnsi="Calibri" w:cs="Calibri"/>
                <w:noProof/>
                <w:color w:val="000000"/>
              </w:rPr>
              <w:drawing>
                <wp:inline distT="0" distB="0" distL="0" distR="0" wp14:anchorId="613FBDDE" wp14:editId="6CE81B1C">
                  <wp:extent cx="3003467" cy="2181225"/>
                  <wp:effectExtent l="0" t="0" r="6985" b="0"/>
                  <wp:docPr id="15" name="Picture 15"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455" cy="2195015"/>
                          </a:xfrm>
                          <a:prstGeom prst="rect">
                            <a:avLst/>
                          </a:prstGeom>
                          <a:noFill/>
                          <a:ln>
                            <a:noFill/>
                          </a:ln>
                        </pic:spPr>
                      </pic:pic>
                    </a:graphicData>
                  </a:graphic>
                </wp:inline>
              </w:drawing>
            </w:r>
          </w:p>
        </w:tc>
      </w:tr>
      <w:tr w:rsidR="00A36FF4" w:rsidRPr="00724E0D" w14:paraId="2C9B5217" w14:textId="77777777" w:rsidTr="005D026C">
        <w:tc>
          <w:tcPr>
            <w:tcW w:w="9016" w:type="dxa"/>
          </w:tcPr>
          <w:p w14:paraId="27F99379" w14:textId="2A05BCAD" w:rsidR="00A36FF4" w:rsidRPr="00E12042" w:rsidRDefault="00A36FF4" w:rsidP="005D026C">
            <w:pPr>
              <w:spacing w:line="360" w:lineRule="auto"/>
              <w:jc w:val="center"/>
              <w:rPr>
                <w:rFonts w:ascii="Arial" w:hAnsi="Arial" w:cs="Arial"/>
              </w:rPr>
            </w:pPr>
            <w:r w:rsidRPr="00511378">
              <w:rPr>
                <w:b/>
                <w:color w:val="002060"/>
                <w:highlight w:val="yellow"/>
              </w:rPr>
              <w:t xml:space="preserve">Figure </w:t>
            </w:r>
            <w:r w:rsidR="00511378" w:rsidRPr="00511378">
              <w:rPr>
                <w:b/>
                <w:color w:val="002060"/>
                <w:highlight w:val="yellow"/>
              </w:rPr>
              <w:t>2.10</w:t>
            </w:r>
            <w:r w:rsidRPr="00511378">
              <w:rPr>
                <w:b/>
                <w:color w:val="002060"/>
                <w:highlight w:val="yellow"/>
              </w:rPr>
              <w:t>:</w:t>
            </w:r>
            <w:r w:rsidRPr="00E12042">
              <w:rPr>
                <w:rFonts w:ascii="Arial" w:hAnsi="Arial" w:cs="Arial"/>
              </w:rPr>
              <w:t xml:space="preserve"> </w:t>
            </w:r>
            <w:r w:rsidRPr="00511378">
              <w:rPr>
                <w:i/>
                <w:color w:val="002060"/>
              </w:rPr>
              <w:t>The MEMOS system (</w:t>
            </w:r>
            <w:commentRangeStart w:id="111"/>
            <w:r w:rsidRPr="00511378">
              <w:rPr>
                <w:i/>
                <w:color w:val="002060"/>
                <w:highlight w:val="yellow"/>
              </w:rPr>
              <w:t>Micera et al, 2005</w:t>
            </w:r>
            <w:commentRangeEnd w:id="111"/>
            <w:r w:rsidRPr="00511378">
              <w:rPr>
                <w:i/>
                <w:color w:val="002060"/>
                <w:highlight w:val="yellow"/>
              </w:rPr>
              <w:commentReference w:id="111"/>
            </w:r>
            <w:r w:rsidRPr="00511378">
              <w:rPr>
                <w:i/>
                <w:color w:val="002060"/>
              </w:rPr>
              <w:t>)</w:t>
            </w:r>
          </w:p>
        </w:tc>
      </w:tr>
    </w:tbl>
    <w:p w14:paraId="5DA8FA9F" w14:textId="712B4323" w:rsidR="00A36FF4" w:rsidRPr="009A2C91" w:rsidRDefault="00A36FF4" w:rsidP="00FC5B58">
      <w:pPr>
        <w:spacing w:before="120" w:after="0" w:line="360" w:lineRule="auto"/>
        <w:ind w:firstLine="720"/>
        <w:rPr>
          <w:rFonts w:ascii="Arial" w:hAnsi="Arial" w:cs="Arial"/>
        </w:rPr>
      </w:pPr>
      <w:r w:rsidRPr="009A2C91">
        <w:rPr>
          <w:rFonts w:ascii="Arial" w:hAnsi="Arial" w:cs="Arial"/>
        </w:rPr>
        <w:t xml:space="preserve">The MEMOS system </w:t>
      </w:r>
      <w:r w:rsidR="0072511E">
        <w:rPr>
          <w:rFonts w:ascii="Arial" w:hAnsi="Arial" w:cs="Arial"/>
        </w:rPr>
        <w:t>uses</w:t>
      </w:r>
      <w:r w:rsidRPr="009A2C91">
        <w:rPr>
          <w:rFonts w:ascii="Arial" w:hAnsi="Arial" w:cs="Arial"/>
        </w:rPr>
        <w:t xml:space="preserve">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w:t>
      </w:r>
      <w:r w:rsidRPr="0072511E">
        <w:rPr>
          <w:rFonts w:ascii="Arial" w:hAnsi="Arial" w:cs="Arial"/>
          <w:highlight w:val="yellow"/>
        </w:rPr>
        <w:t xml:space="preserve">equation </w:t>
      </w:r>
      <w:r w:rsidR="0072511E" w:rsidRPr="0072511E">
        <w:rPr>
          <w:rFonts w:ascii="Arial" w:hAnsi="Arial" w:cs="Arial"/>
          <w:highlight w:val="yellow"/>
        </w:rPr>
        <w:t>2.3</w:t>
      </w:r>
      <w:r w:rsidR="0072511E">
        <w:rPr>
          <w:rFonts w:ascii="Arial" w:hAnsi="Arial" w:cs="Arial"/>
        </w:rPr>
        <w:t xml:space="preserve"> </w:t>
      </w:r>
      <w:r w:rsidRPr="009A2C91">
        <w:rPr>
          <w:rFonts w:ascii="Arial" w:hAnsi="Arial" w:cs="Arial"/>
        </w:rPr>
        <w:t>(</w:t>
      </w:r>
      <w:commentRangeStart w:id="112"/>
      <w:r w:rsidRPr="009A2C91">
        <w:rPr>
          <w:rFonts w:ascii="Arial" w:hAnsi="Arial" w:cs="Arial"/>
          <w:highlight w:val="yellow"/>
        </w:rPr>
        <w:t>Micera et al, 2005</w:t>
      </w:r>
      <w:commentRangeEnd w:id="112"/>
      <w:r w:rsidRPr="009A2C91">
        <w:rPr>
          <w:rStyle w:val="CommentReference"/>
          <w:rFonts w:ascii="Arial" w:hAnsi="Arial" w:cs="Arial"/>
        </w:rPr>
        <w:commentReference w:id="112"/>
      </w:r>
      <w:r w:rsidRPr="009A2C91">
        <w:rPr>
          <w:rFonts w:ascii="Arial" w:hAnsi="Arial" w:cs="Arial"/>
          <w:highlight w:val="yellow"/>
        </w:rPr>
        <w:t>)</w:t>
      </w:r>
      <w:r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36FF4" w:rsidRPr="00724E0D" w14:paraId="29546FF6" w14:textId="77777777" w:rsidTr="005D026C">
        <w:tc>
          <w:tcPr>
            <w:tcW w:w="6623" w:type="dxa"/>
          </w:tcPr>
          <w:p w14:paraId="36A37D6E" w14:textId="77777777" w:rsidR="00A36FF4" w:rsidRPr="00A80EC0" w:rsidRDefault="00A36FF4" w:rsidP="005D026C">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390FAC5E" w14:textId="7CE00499" w:rsidR="00A36FF4" w:rsidRPr="0072511E" w:rsidRDefault="0072511E" w:rsidP="005D026C">
            <w:pPr>
              <w:spacing w:line="360" w:lineRule="auto"/>
              <w:jc w:val="right"/>
              <w:rPr>
                <w:i/>
                <w:color w:val="002060"/>
                <w:highlight w:val="yellow"/>
              </w:rPr>
            </w:pPr>
            <w:r w:rsidRPr="0072511E">
              <w:rPr>
                <w:i/>
                <w:color w:val="002060"/>
                <w:highlight w:val="yellow"/>
              </w:rPr>
              <w:t>(2.3)</w:t>
            </w:r>
          </w:p>
        </w:tc>
      </w:tr>
    </w:tbl>
    <w:p w14:paraId="1B320208" w14:textId="77777777" w:rsidR="00E86989" w:rsidRDefault="00A36FF4" w:rsidP="00A36FF4">
      <w:pPr>
        <w:spacing w:after="0" w:line="360" w:lineRule="auto"/>
        <w:rPr>
          <w:rFonts w:ascii="Arial" w:eastAsiaTheme="minorEastAsia" w:hAnsi="Arial" w:cs="Arial"/>
          <w:color w:val="000000"/>
          <w:lang w:eastAsia="en-GB"/>
        </w:rPr>
      </w:pPr>
      <w:r w:rsidRPr="00962B24">
        <w:rPr>
          <w:rFonts w:ascii="Arial" w:hAnsi="Arial" w:cs="Arial"/>
          <w:highlight w:val="darkYellow"/>
        </w:rPr>
        <w:t>Where</w:t>
      </w:r>
      <w:r w:rsidR="00E86989" w:rsidRPr="00962B24">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k</m:t>
            </m:r>
          </m:e>
          <m:sub>
            <m:r>
              <m:rPr>
                <m:sty m:val="p"/>
              </m:rPr>
              <w:rPr>
                <w:rFonts w:ascii="Cambria Math" w:hAnsi="Cambria Math" w:cs="Arial"/>
                <w:highlight w:val="darkYellow"/>
              </w:rPr>
              <m:t>p</m:t>
            </m:r>
          </m:sub>
        </m:sSub>
      </m:oMath>
      <w:r w:rsidR="00E86989" w:rsidRPr="00962B24">
        <w:rPr>
          <w:rFonts w:ascii="Arial" w:eastAsiaTheme="minorEastAsia" w:hAnsi="Arial" w:cs="Arial"/>
          <w:highlight w:val="darkYellow"/>
        </w:rPr>
        <w:t xml:space="preserve"> is the Admittance filter,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p</m:t>
            </m:r>
          </m:sub>
        </m:sSub>
      </m:oMath>
      <w:r w:rsidR="00E86989" w:rsidRPr="00962B24">
        <w:rPr>
          <w:rFonts w:ascii="Arial" w:eastAsiaTheme="minorEastAsia" w:hAnsi="Arial" w:cs="Arial"/>
          <w:color w:val="000000"/>
          <w:highlight w:val="darkYellow"/>
          <w:lang w:eastAsia="en-GB"/>
        </w:rPr>
        <w:t xml:space="preserve"> is the interaction force,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V</m:t>
            </m:r>
          </m:e>
          <m:sub>
            <m:r>
              <m:rPr>
                <m:sty m:val="p"/>
              </m:rPr>
              <w:rPr>
                <w:rFonts w:ascii="Cambria Math" w:eastAsia="Times New Roman" w:hAnsi="Cambria Math" w:cs="Arial"/>
                <w:color w:val="000000"/>
                <w:highlight w:val="darkYellow"/>
                <w:lang w:eastAsia="en-GB"/>
              </w:rPr>
              <m:t>R</m:t>
            </m:r>
          </m:sub>
        </m:sSub>
      </m:oMath>
      <w:r w:rsidR="00E86989" w:rsidRPr="00962B24">
        <w:rPr>
          <w:rFonts w:ascii="Arial" w:eastAsiaTheme="minorEastAsia" w:hAnsi="Arial" w:cs="Arial"/>
          <w:color w:val="000000"/>
          <w:highlight w:val="darkYellow"/>
          <w:lang w:eastAsia="en-GB"/>
        </w:rPr>
        <w:t xml:space="preserve"> is the maximum assistance velocity,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oMath>
      <w:r w:rsidR="00E86989" w:rsidRPr="00962B24">
        <w:rPr>
          <w:rFonts w:ascii="Arial" w:eastAsiaTheme="minorEastAsia" w:hAnsi="Arial" w:cs="Arial"/>
          <w:color w:val="000000"/>
          <w:highlight w:val="darkYellow"/>
          <w:lang w:eastAsia="en-GB"/>
        </w:rPr>
        <w:t xml:space="preserve"> is the minimum force threshold,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oMath>
      <w:r w:rsidR="00E86989" w:rsidRPr="00962B24">
        <w:rPr>
          <w:rFonts w:ascii="Arial" w:eastAsiaTheme="minorEastAsia" w:hAnsi="Arial" w:cs="Arial"/>
          <w:color w:val="000000"/>
          <w:highlight w:val="darkYellow"/>
          <w:lang w:eastAsia="en-GB"/>
        </w:rPr>
        <w:t xml:space="preserve"> is the time threshold and </w:t>
      </w:r>
      <m:oMath>
        <m:r>
          <m:rPr>
            <m:sty m:val="p"/>
          </m:rPr>
          <w:rPr>
            <w:rFonts w:ascii="Cambria Math" w:eastAsia="Times New Roman" w:hAnsi="Cambria Math" w:cs="Arial"/>
            <w:color w:val="000000"/>
            <w:highlight w:val="darkYellow"/>
            <w:lang w:eastAsia="en-GB"/>
          </w:rPr>
          <m:t>δ</m:t>
        </m:r>
        <m:d>
          <m:dPr>
            <m:ctrlPr>
              <w:rPr>
                <w:rFonts w:ascii="Cambria Math" w:eastAsia="Times New Roman" w:hAnsi="Cambria Math" w:cs="Arial"/>
                <w:color w:val="000000"/>
                <w:highlight w:val="darkYellow"/>
                <w:lang w:eastAsia="en-GB"/>
              </w:rPr>
            </m:ctrlPr>
          </m:dPr>
          <m:e>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r>
              <m:rPr>
                <m:sty m:val="p"/>
              </m:rPr>
              <w:rPr>
                <w:rFonts w:ascii="Cambria Math" w:eastAsia="Times New Roman" w:hAnsi="Cambria Math" w:cs="Arial"/>
                <w:color w:val="000000"/>
                <w:highlight w:val="darkYellow"/>
                <w:lang w:eastAsia="en-GB"/>
              </w:rPr>
              <m:t xml:space="preserve"> , </m:t>
            </m:r>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e>
        </m:d>
      </m:oMath>
      <w:r w:rsidR="00E86989" w:rsidRPr="00962B24">
        <w:rPr>
          <w:rFonts w:ascii="Arial" w:eastAsiaTheme="minorEastAsia" w:hAnsi="Arial" w:cs="Arial"/>
          <w:color w:val="000000"/>
          <w:highlight w:val="darkYellow"/>
          <w:lang w:eastAsia="en-GB"/>
        </w:rPr>
        <w:t xml:space="preserve"> is the function used to enable assistance</w:t>
      </w:r>
      <w:r w:rsidR="00E86989">
        <w:rPr>
          <w:rFonts w:ascii="Arial" w:eastAsiaTheme="minorEastAsia" w:hAnsi="Arial" w:cs="Arial"/>
          <w:color w:val="000000"/>
          <w:lang w:eastAsia="en-GB"/>
        </w:rPr>
        <w:t>.</w:t>
      </w:r>
    </w:p>
    <w:p w14:paraId="67119157" w14:textId="68157B8F" w:rsidR="00A36FF4" w:rsidRPr="009A2C91" w:rsidRDefault="00A36FF4" w:rsidP="00F20380">
      <w:pPr>
        <w:spacing w:after="0" w:line="360" w:lineRule="auto"/>
        <w:ind w:firstLine="720"/>
        <w:rPr>
          <w:rFonts w:ascii="Arial" w:hAnsi="Arial" w:cs="Arial"/>
        </w:rPr>
      </w:pPr>
      <w:r w:rsidRPr="009A2C91">
        <w:rPr>
          <w:rFonts w:ascii="Arial" w:hAnsi="Arial" w:cs="Arial"/>
        </w:rPr>
        <w:lastRenderedPageBreak/>
        <w:t>It can be seen from the control signal that the low-level control strategy implemented is Admittance Control</w:t>
      </w:r>
      <w:r w:rsidR="00E86989">
        <w:rPr>
          <w:rFonts w:ascii="Arial" w:hAnsi="Arial" w:cs="Arial"/>
        </w:rPr>
        <w:t xml:space="preserve"> using a simple spring model only</w:t>
      </w:r>
      <w:r w:rsidRPr="009A2C91">
        <w:rPr>
          <w:rFonts w:ascii="Arial" w:hAnsi="Arial" w:cs="Arial"/>
        </w:rPr>
        <w:t>, although this choice is not explained</w:t>
      </w:r>
      <w:r w:rsidR="0072511E">
        <w:rPr>
          <w:rFonts w:ascii="Arial" w:hAnsi="Arial" w:cs="Arial"/>
        </w:rPr>
        <w:t xml:space="preserve"> or justified</w:t>
      </w:r>
      <w:r w:rsidRPr="009A2C91">
        <w:rPr>
          <w:rFonts w:ascii="Arial" w:hAnsi="Arial" w:cs="Arial"/>
        </w:rPr>
        <w:t>.</w:t>
      </w:r>
    </w:p>
    <w:p w14:paraId="28019F0F" w14:textId="58602311" w:rsidR="00A36FF4" w:rsidRDefault="00A36FF4" w:rsidP="00F20380">
      <w:pPr>
        <w:spacing w:after="0" w:line="360" w:lineRule="auto"/>
        <w:ind w:firstLine="720"/>
        <w:rPr>
          <w:rFonts w:ascii="Arial" w:hAnsi="Arial" w:cs="Arial"/>
          <w:color w:val="000000" w:themeColor="text1"/>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13"/>
      <w:r w:rsidRPr="00E21C5E">
        <w:rPr>
          <w:rFonts w:ascii="Arial" w:hAnsi="Arial" w:cs="Arial"/>
          <w:highlight w:val="yellow"/>
        </w:rPr>
        <w:t>Micera et al, 2005</w:t>
      </w:r>
      <w:commentRangeEnd w:id="113"/>
      <w:r w:rsidRPr="00E21C5E">
        <w:rPr>
          <w:rStyle w:val="CommentReference"/>
          <w:rFonts w:ascii="Arial" w:hAnsi="Arial" w:cs="Arial"/>
        </w:rPr>
        <w:commentReference w:id="113"/>
      </w:r>
      <w:r w:rsidRPr="00E21C5E">
        <w:rPr>
          <w:rFonts w:ascii="Arial" w:hAnsi="Arial" w:cs="Arial"/>
          <w:highlight w:val="yellow"/>
        </w:rPr>
        <w:t>)</w:t>
      </w:r>
      <w:r w:rsidRPr="00E21C5E">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w:t>
      </w:r>
      <w:r>
        <w:rPr>
          <w:rFonts w:ascii="Arial" w:hAnsi="Arial" w:cs="Arial"/>
          <w:color w:val="000000" w:themeColor="text1"/>
        </w:rPr>
        <w:t>,</w:t>
      </w:r>
      <w:r w:rsidRPr="00E21C5E">
        <w:rPr>
          <w:rFonts w:ascii="Arial" w:hAnsi="Arial" w:cs="Arial"/>
          <w:color w:val="000000" w:themeColor="text1"/>
        </w:rPr>
        <w:t xml:space="preserve"> so it is not possible to extrapolate the findings to severely disable</w:t>
      </w:r>
      <w:r w:rsidR="0072511E">
        <w:rPr>
          <w:rFonts w:ascii="Arial" w:hAnsi="Arial" w:cs="Arial"/>
          <w:color w:val="000000" w:themeColor="text1"/>
        </w:rPr>
        <w:t>d</w:t>
      </w:r>
      <w:r w:rsidRPr="00E21C5E">
        <w:rPr>
          <w:rFonts w:ascii="Arial" w:hAnsi="Arial" w:cs="Arial"/>
          <w:color w:val="000000" w:themeColor="text1"/>
        </w:rPr>
        <w:t xml:space="preserve"> chronic Stroke patients</w:t>
      </w:r>
      <w:r w:rsidR="0072511E">
        <w:rPr>
          <w:rFonts w:ascii="Arial" w:hAnsi="Arial" w:cs="Arial"/>
          <w:color w:val="000000" w:themeColor="text1"/>
        </w:rPr>
        <w:t>. Indeed, it was noted that the MEMOS device would be best suited for use further down the rehabilitation process for home use and was no substitute for the more complex Class 1 devices available.</w:t>
      </w:r>
    </w:p>
    <w:p w14:paraId="36AE0B00" w14:textId="1FFC9CEA" w:rsidR="009333EF" w:rsidRPr="009333EF" w:rsidRDefault="009333EF" w:rsidP="00F20380">
      <w:pPr>
        <w:pStyle w:val="Heading3"/>
        <w:numPr>
          <w:ilvl w:val="2"/>
          <w:numId w:val="12"/>
        </w:numPr>
        <w:spacing w:before="0" w:line="360" w:lineRule="auto"/>
        <w:rPr>
          <w:rFonts w:ascii="Arial" w:hAnsi="Arial" w:cs="Arial"/>
          <w:color w:val="002060"/>
        </w:rPr>
      </w:pPr>
      <w:bookmarkStart w:id="114" w:name="_Toc531866954"/>
      <w:bookmarkStart w:id="115" w:name="_Toc9441054"/>
      <w:r w:rsidRPr="009333EF">
        <w:rPr>
          <w:rFonts w:ascii="Arial" w:hAnsi="Arial" w:cs="Arial"/>
          <w:color w:val="002060"/>
        </w:rPr>
        <w:t>Mirror Image Motor Enabler (</w:t>
      </w:r>
      <w:commentRangeStart w:id="116"/>
      <w:r w:rsidRPr="009333EF">
        <w:rPr>
          <w:rFonts w:ascii="Arial" w:hAnsi="Arial" w:cs="Arial"/>
          <w:color w:val="002060"/>
        </w:rPr>
        <w:t>MIME</w:t>
      </w:r>
      <w:commentRangeEnd w:id="116"/>
      <w:r w:rsidRPr="009333EF">
        <w:rPr>
          <w:rFonts w:ascii="Arial" w:hAnsi="Arial" w:cs="Arial"/>
          <w:color w:val="002060"/>
        </w:rPr>
        <w:t>)</w:t>
      </w:r>
      <w:r w:rsidRPr="009333EF">
        <w:rPr>
          <w:rFonts w:ascii="Arial" w:hAnsi="Arial" w:cs="Arial"/>
          <w:color w:val="002060"/>
        </w:rPr>
        <w:commentReference w:id="116"/>
      </w:r>
      <w:bookmarkEnd w:id="114"/>
      <w:bookmarkEnd w:id="115"/>
    </w:p>
    <w:p w14:paraId="4DE8D23F" w14:textId="0BEF2174" w:rsidR="009333EF" w:rsidRPr="00A600DC" w:rsidRDefault="009333EF" w:rsidP="00F20380">
      <w:pPr>
        <w:spacing w:after="0" w:line="360" w:lineRule="auto"/>
        <w:ind w:firstLine="720"/>
        <w:rPr>
          <w:rFonts w:ascii="Arial" w:hAnsi="Arial" w:cs="Arial"/>
        </w:rPr>
      </w:pPr>
      <w:r w:rsidRPr="00A600DC">
        <w:rPr>
          <w:rFonts w:ascii="Arial" w:hAnsi="Arial" w:cs="Arial"/>
        </w:rPr>
        <w:t>After an initial 2</w:t>
      </w:r>
      <w:r>
        <w:rPr>
          <w:rFonts w:ascii="Arial" w:hAnsi="Arial" w:cs="Arial"/>
        </w:rPr>
        <w:t>-</w:t>
      </w:r>
      <w:r w:rsidRPr="00A600DC">
        <w:rPr>
          <w:rFonts w:ascii="Arial" w:hAnsi="Arial" w:cs="Arial"/>
        </w:rPr>
        <w:t xml:space="preserve">DoF prototype was built, the second iteration of the </w:t>
      </w:r>
      <w:r w:rsidRPr="009333EF">
        <w:rPr>
          <w:rFonts w:ascii="Arial" w:hAnsi="Arial" w:cs="Arial"/>
          <w:highlight w:val="darkCyan"/>
        </w:rPr>
        <w:t>Mirror Image Motor Enabler (MIME)</w:t>
      </w:r>
      <w:r w:rsidRPr="00A600DC">
        <w:rPr>
          <w:rFonts w:ascii="Arial" w:hAnsi="Arial" w:cs="Arial"/>
        </w:rPr>
        <w:t xml:space="preserve"> system used an industrial PUMA 6</w:t>
      </w:r>
      <w:r>
        <w:rPr>
          <w:rFonts w:ascii="Arial" w:hAnsi="Arial" w:cs="Arial"/>
        </w:rPr>
        <w:t>-</w:t>
      </w:r>
      <w:r w:rsidRPr="00A600DC">
        <w:rPr>
          <w:rFonts w:ascii="Arial" w:hAnsi="Arial" w:cs="Arial"/>
        </w:rPr>
        <w:t>DoF robot to move the impaired limb of a Stroke patient. The MIME device move</w:t>
      </w:r>
      <w:r>
        <w:rPr>
          <w:rFonts w:ascii="Arial" w:hAnsi="Arial" w:cs="Arial"/>
        </w:rPr>
        <w:t>s</w:t>
      </w:r>
      <w:r w:rsidRPr="00A600DC">
        <w:rPr>
          <w:rFonts w:ascii="Arial" w:hAnsi="Arial" w:cs="Arial"/>
        </w:rPr>
        <w:t xml:space="preserve"> the patient’s arm in a planar motion, with the weight of the arm borne by a separate support </w:t>
      </w:r>
      <w:r>
        <w:rPr>
          <w:rFonts w:ascii="Arial" w:hAnsi="Arial" w:cs="Arial"/>
        </w:rPr>
        <w:t>containing</w:t>
      </w:r>
      <w:r w:rsidRPr="00A600DC">
        <w:rPr>
          <w:rFonts w:ascii="Arial" w:hAnsi="Arial" w:cs="Arial"/>
        </w:rPr>
        <w:t xml:space="preserve"> position sensors. The unaffected arm </w:t>
      </w:r>
      <w:r>
        <w:rPr>
          <w:rFonts w:ascii="Arial" w:hAnsi="Arial" w:cs="Arial"/>
        </w:rPr>
        <w:t>i</w:t>
      </w:r>
      <w:r w:rsidRPr="00A600DC">
        <w:rPr>
          <w:rFonts w:ascii="Arial" w:hAnsi="Arial" w:cs="Arial"/>
        </w:rPr>
        <w:t xml:space="preserve">s connected to a separate support, also containing position sensors. A third iteration of the device used a larger PUMA 6 DoF robot which could support the full weight of the impaired limb and allow the separate support to be removed. The benefit of this </w:t>
      </w:r>
      <w:r>
        <w:rPr>
          <w:rFonts w:ascii="Arial" w:hAnsi="Arial" w:cs="Arial"/>
        </w:rPr>
        <w:t>wa</w:t>
      </w:r>
      <w:r w:rsidRPr="00A600DC">
        <w:rPr>
          <w:rFonts w:ascii="Arial" w:hAnsi="Arial" w:cs="Arial"/>
        </w:rPr>
        <w:t xml:space="preserve">s that a 3D workspace could be utilised. This arrangement is shown by </w:t>
      </w:r>
      <w:r w:rsidRPr="009333EF">
        <w:rPr>
          <w:rFonts w:ascii="Arial" w:hAnsi="Arial" w:cs="Arial"/>
          <w:highlight w:val="yellow"/>
        </w:rPr>
        <w:t>figure 2.11</w:t>
      </w:r>
      <w:r w:rsidRPr="00A600DC">
        <w:rPr>
          <w:rFonts w:ascii="Arial" w:hAnsi="Arial" w:cs="Arial"/>
        </w:rPr>
        <w:t>:</w:t>
      </w:r>
    </w:p>
    <w:tbl>
      <w:tblPr>
        <w:tblStyle w:val="TableGrid"/>
        <w:tblW w:w="0" w:type="auto"/>
        <w:tblLook w:val="04A0" w:firstRow="1" w:lastRow="0" w:firstColumn="1" w:lastColumn="0" w:noHBand="0" w:noVBand="1"/>
      </w:tblPr>
      <w:tblGrid>
        <w:gridCol w:w="9016"/>
      </w:tblGrid>
      <w:tr w:rsidR="009333EF" w:rsidRPr="00724E0D" w14:paraId="7CF2224D" w14:textId="77777777" w:rsidTr="005D026C">
        <w:tc>
          <w:tcPr>
            <w:tcW w:w="9016" w:type="dxa"/>
          </w:tcPr>
          <w:p w14:paraId="77D68D28" w14:textId="77777777" w:rsidR="009333EF" w:rsidRPr="00724E0D" w:rsidRDefault="009333EF" w:rsidP="005D026C">
            <w:pPr>
              <w:spacing w:line="360" w:lineRule="auto"/>
              <w:jc w:val="center"/>
              <w:rPr>
                <w:rFonts w:cstheme="minorHAnsi"/>
                <w:sz w:val="24"/>
                <w:szCs w:val="24"/>
              </w:rPr>
            </w:pPr>
            <w:r>
              <w:rPr>
                <w:noProof/>
              </w:rPr>
              <w:drawing>
                <wp:inline distT="0" distB="0" distL="0" distR="0" wp14:anchorId="18C59572" wp14:editId="6F02E28B">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5468" cy="2767320"/>
                          </a:xfrm>
                          <a:prstGeom prst="rect">
                            <a:avLst/>
                          </a:prstGeom>
                        </pic:spPr>
                      </pic:pic>
                    </a:graphicData>
                  </a:graphic>
                </wp:inline>
              </w:drawing>
            </w:r>
          </w:p>
        </w:tc>
      </w:tr>
      <w:tr w:rsidR="009333EF" w:rsidRPr="00724E0D" w14:paraId="51C4AEB3" w14:textId="77777777" w:rsidTr="005D026C">
        <w:tc>
          <w:tcPr>
            <w:tcW w:w="9016" w:type="dxa"/>
          </w:tcPr>
          <w:p w14:paraId="701ADE07" w14:textId="21BE0A07" w:rsidR="009333EF" w:rsidRPr="00E12042" w:rsidRDefault="009333EF" w:rsidP="005D026C">
            <w:pPr>
              <w:spacing w:line="360" w:lineRule="auto"/>
              <w:jc w:val="center"/>
              <w:rPr>
                <w:rFonts w:ascii="Arial" w:hAnsi="Arial" w:cs="Arial"/>
              </w:rPr>
            </w:pPr>
            <w:r w:rsidRPr="005D026C">
              <w:rPr>
                <w:b/>
                <w:color w:val="002060"/>
                <w:highlight w:val="yellow"/>
              </w:rPr>
              <w:t xml:space="preserve">Figure </w:t>
            </w:r>
            <w:r w:rsidR="005D026C" w:rsidRPr="005D026C">
              <w:rPr>
                <w:b/>
                <w:color w:val="002060"/>
                <w:highlight w:val="yellow"/>
              </w:rPr>
              <w:t>2.11</w:t>
            </w:r>
            <w:r w:rsidRPr="00E12042">
              <w:rPr>
                <w:rFonts w:ascii="Arial" w:hAnsi="Arial" w:cs="Arial"/>
              </w:rPr>
              <w:t xml:space="preserve">: </w:t>
            </w:r>
            <w:r w:rsidRPr="005D026C">
              <w:rPr>
                <w:i/>
                <w:color w:val="002060"/>
              </w:rPr>
              <w:t xml:space="preserve">The 3rd iteration of the MIME system </w:t>
            </w:r>
            <w:r w:rsidRPr="005D026C">
              <w:rPr>
                <w:i/>
                <w:color w:val="002060"/>
                <w:highlight w:val="yellow"/>
              </w:rPr>
              <w:t>(</w:t>
            </w:r>
            <w:commentRangeStart w:id="117"/>
            <w:r w:rsidRPr="005D026C">
              <w:rPr>
                <w:i/>
                <w:color w:val="002060"/>
                <w:highlight w:val="yellow"/>
              </w:rPr>
              <w:t>Burgar et al, 2000</w:t>
            </w:r>
            <w:commentRangeEnd w:id="117"/>
            <w:r w:rsidRPr="005D026C">
              <w:rPr>
                <w:i/>
                <w:color w:val="002060"/>
                <w:highlight w:val="yellow"/>
              </w:rPr>
              <w:commentReference w:id="117"/>
            </w:r>
            <w:r w:rsidRPr="005D026C">
              <w:rPr>
                <w:i/>
                <w:color w:val="002060"/>
              </w:rPr>
              <w:t>).</w:t>
            </w:r>
          </w:p>
        </w:tc>
      </w:tr>
    </w:tbl>
    <w:p w14:paraId="016EE21F" w14:textId="5730A32A" w:rsidR="009333EF" w:rsidRDefault="009333EF" w:rsidP="00EA3921">
      <w:pPr>
        <w:spacing w:before="120" w:after="0" w:line="360" w:lineRule="auto"/>
        <w:ind w:firstLine="720"/>
        <w:rPr>
          <w:rFonts w:ascii="Arial" w:hAnsi="Arial" w:cs="Arial"/>
        </w:rPr>
      </w:pPr>
      <w:r w:rsidRPr="00105D63">
        <w:rPr>
          <w:rFonts w:ascii="Arial" w:hAnsi="Arial" w:cs="Arial"/>
        </w:rPr>
        <w:lastRenderedPageBreak/>
        <w:t>The MIME system ha</w:t>
      </w:r>
      <w:r w:rsidR="005D026C">
        <w:rPr>
          <w:rFonts w:ascii="Arial" w:hAnsi="Arial" w:cs="Arial"/>
        </w:rPr>
        <w:t>s</w:t>
      </w:r>
      <w:r w:rsidRPr="00105D63">
        <w:rPr>
          <w:rFonts w:ascii="Arial" w:hAnsi="Arial" w:cs="Arial"/>
        </w:rPr>
        <w:t xml:space="preserve"> </w:t>
      </w:r>
      <w:r>
        <w:rPr>
          <w:rFonts w:ascii="Arial" w:hAnsi="Arial" w:cs="Arial"/>
        </w:rPr>
        <w:t>4 high-level control strategies</w:t>
      </w:r>
      <w:r w:rsidRPr="00105D63">
        <w:rPr>
          <w:rFonts w:ascii="Arial" w:hAnsi="Arial" w:cs="Arial"/>
        </w:rPr>
        <w:t xml:space="preserve">. The first </w:t>
      </w:r>
      <w:r w:rsidR="005D026C">
        <w:rPr>
          <w:rFonts w:ascii="Arial" w:hAnsi="Arial" w:cs="Arial"/>
        </w:rPr>
        <w:t>is</w:t>
      </w:r>
      <w:r w:rsidRPr="00105D63">
        <w:rPr>
          <w:rFonts w:ascii="Arial" w:hAnsi="Arial" w:cs="Arial"/>
        </w:rPr>
        <w:t xml:space="preserve"> </w:t>
      </w:r>
      <w:r>
        <w:rPr>
          <w:rFonts w:ascii="Arial" w:hAnsi="Arial" w:cs="Arial"/>
        </w:rPr>
        <w:t>a completely assisted</w:t>
      </w:r>
      <w:r w:rsidRPr="00105D63">
        <w:rPr>
          <w:rFonts w:ascii="Arial" w:hAnsi="Arial" w:cs="Arial"/>
        </w:rPr>
        <w:t xml:space="preserve"> mode</w:t>
      </w:r>
      <w:r>
        <w:rPr>
          <w:rFonts w:ascii="Arial" w:hAnsi="Arial" w:cs="Arial"/>
        </w:rPr>
        <w:t xml:space="preserve"> (in the literature called ‘passive-guided mode’)</w:t>
      </w:r>
      <w:r w:rsidRPr="00105D63">
        <w:rPr>
          <w:rFonts w:ascii="Arial" w:hAnsi="Arial" w:cs="Arial"/>
        </w:rPr>
        <w:t>, where the robot move</w:t>
      </w:r>
      <w:r w:rsidR="005D026C">
        <w:rPr>
          <w:rFonts w:ascii="Arial" w:hAnsi="Arial" w:cs="Arial"/>
        </w:rPr>
        <w:t>s</w:t>
      </w:r>
      <w:r w:rsidRPr="00105D63">
        <w:rPr>
          <w:rFonts w:ascii="Arial" w:hAnsi="Arial" w:cs="Arial"/>
        </w:rPr>
        <w:t xml:space="preserve"> the impaired limb along a predefined trajectory</w:t>
      </w:r>
      <w:r>
        <w:rPr>
          <w:rFonts w:ascii="Arial" w:hAnsi="Arial" w:cs="Arial"/>
        </w:rPr>
        <w:t xml:space="preserve"> and the patient </w:t>
      </w:r>
      <w:r w:rsidR="005D026C">
        <w:rPr>
          <w:rFonts w:ascii="Arial" w:hAnsi="Arial" w:cs="Arial"/>
        </w:rPr>
        <w:t>is</w:t>
      </w:r>
      <w:r>
        <w:rPr>
          <w:rFonts w:ascii="Arial" w:hAnsi="Arial" w:cs="Arial"/>
        </w:rPr>
        <w:t xml:space="preserve"> required to input no effort</w:t>
      </w:r>
      <w:r w:rsidRPr="00105D63">
        <w:rPr>
          <w:rFonts w:ascii="Arial" w:hAnsi="Arial" w:cs="Arial"/>
        </w:rPr>
        <w:t xml:space="preserve">. The second </w:t>
      </w:r>
      <w:r w:rsidR="005D026C">
        <w:rPr>
          <w:rFonts w:ascii="Arial" w:hAnsi="Arial" w:cs="Arial"/>
        </w:rPr>
        <w:t>is</w:t>
      </w:r>
      <w:r w:rsidRPr="00105D63">
        <w:rPr>
          <w:rFonts w:ascii="Arial" w:hAnsi="Arial" w:cs="Arial"/>
        </w:rPr>
        <w:t xml:space="preserve"> a</w:t>
      </w:r>
      <w:r>
        <w:rPr>
          <w:rFonts w:ascii="Arial" w:hAnsi="Arial" w:cs="Arial"/>
        </w:rPr>
        <w:t>n</w:t>
      </w:r>
      <w:r w:rsidRPr="00105D63">
        <w:rPr>
          <w:rFonts w:ascii="Arial" w:hAnsi="Arial" w:cs="Arial"/>
        </w:rPr>
        <w:t xml:space="preserve"> </w:t>
      </w:r>
      <w:r>
        <w:rPr>
          <w:rFonts w:ascii="Arial" w:hAnsi="Arial" w:cs="Arial"/>
        </w:rPr>
        <w:t>assisted</w:t>
      </w:r>
      <w:r w:rsidRPr="00105D63">
        <w:rPr>
          <w:rFonts w:ascii="Arial" w:hAnsi="Arial" w:cs="Arial"/>
        </w:rPr>
        <w:t xml:space="preserve"> mode, </w:t>
      </w:r>
      <w:r>
        <w:rPr>
          <w:rFonts w:ascii="Arial" w:hAnsi="Arial" w:cs="Arial"/>
        </w:rPr>
        <w:t>where the patient initiat</w:t>
      </w:r>
      <w:r w:rsidR="005D026C">
        <w:rPr>
          <w:rFonts w:ascii="Arial" w:hAnsi="Arial" w:cs="Arial"/>
        </w:rPr>
        <w:t xml:space="preserve">es </w:t>
      </w:r>
      <w:r>
        <w:rPr>
          <w:rFonts w:ascii="Arial" w:hAnsi="Arial" w:cs="Arial"/>
        </w:rPr>
        <w:t>movement of the impaired limb and the MIME robot provide</w:t>
      </w:r>
      <w:r w:rsidR="005D026C">
        <w:rPr>
          <w:rFonts w:ascii="Arial" w:hAnsi="Arial" w:cs="Arial"/>
        </w:rPr>
        <w:t>s</w:t>
      </w:r>
      <w:r>
        <w:rPr>
          <w:rFonts w:ascii="Arial" w:hAnsi="Arial" w:cs="Arial"/>
        </w:rPr>
        <w:t xml:space="preserve"> assistance to complete the exercise. The third </w:t>
      </w:r>
      <w:r w:rsidR="005D026C">
        <w:rPr>
          <w:rFonts w:ascii="Arial" w:hAnsi="Arial" w:cs="Arial"/>
        </w:rPr>
        <w:t>is</w:t>
      </w:r>
      <w:r>
        <w:rPr>
          <w:rFonts w:ascii="Arial" w:hAnsi="Arial" w:cs="Arial"/>
        </w:rPr>
        <w:t xml:space="preserve"> a resistive mode, where the patient move</w:t>
      </w:r>
      <w:r w:rsidR="005D026C">
        <w:rPr>
          <w:rFonts w:ascii="Arial" w:hAnsi="Arial" w:cs="Arial"/>
        </w:rPr>
        <w:t xml:space="preserve">s </w:t>
      </w:r>
      <w:r>
        <w:rPr>
          <w:rFonts w:ascii="Arial" w:hAnsi="Arial" w:cs="Arial"/>
        </w:rPr>
        <w:t>the impaired limb and the MIME robot resist</w:t>
      </w:r>
      <w:r w:rsidR="005D026C">
        <w:rPr>
          <w:rFonts w:ascii="Arial" w:hAnsi="Arial" w:cs="Arial"/>
        </w:rPr>
        <w:t>s</w:t>
      </w:r>
      <w:r>
        <w:rPr>
          <w:rFonts w:ascii="Arial" w:hAnsi="Arial" w:cs="Arial"/>
        </w:rPr>
        <w:t xml:space="preserve"> the motion. The fourth </w:t>
      </w:r>
      <w:r w:rsidR="005D026C">
        <w:rPr>
          <w:rFonts w:ascii="Arial" w:hAnsi="Arial" w:cs="Arial"/>
        </w:rPr>
        <w:t>i</w:t>
      </w:r>
      <w:r>
        <w:rPr>
          <w:rFonts w:ascii="Arial" w:hAnsi="Arial" w:cs="Arial"/>
        </w:rPr>
        <w:t xml:space="preserve">s a novel bilateral mode, </w:t>
      </w:r>
      <w:r w:rsidRPr="00105D63">
        <w:rPr>
          <w:rFonts w:ascii="Arial" w:hAnsi="Arial" w:cs="Arial"/>
        </w:rPr>
        <w:t xml:space="preserve">where the robot </w:t>
      </w:r>
      <w:r w:rsidR="005D026C">
        <w:rPr>
          <w:rFonts w:ascii="Arial" w:hAnsi="Arial" w:cs="Arial"/>
        </w:rPr>
        <w:t>moves</w:t>
      </w:r>
      <w:r w:rsidRPr="00105D63">
        <w:rPr>
          <w:rFonts w:ascii="Arial" w:hAnsi="Arial" w:cs="Arial"/>
        </w:rPr>
        <w:t xml:space="preserve"> the impaired limb as a mirror image to the movement of the unimpaired arm, in a master/slave relationship (</w:t>
      </w:r>
      <w:commentRangeStart w:id="118"/>
      <w:r>
        <w:rPr>
          <w:rFonts w:ascii="Arial" w:hAnsi="Arial" w:cs="Arial"/>
          <w:highlight w:val="yellow"/>
        </w:rPr>
        <w:t>Lum</w:t>
      </w:r>
      <w:r w:rsidRPr="00105D63">
        <w:rPr>
          <w:rFonts w:ascii="Arial" w:hAnsi="Arial" w:cs="Arial"/>
          <w:highlight w:val="yellow"/>
        </w:rPr>
        <w:t xml:space="preserve"> et al, 200</w:t>
      </w:r>
      <w:r>
        <w:rPr>
          <w:rFonts w:ascii="Arial" w:hAnsi="Arial" w:cs="Arial"/>
          <w:highlight w:val="yellow"/>
        </w:rPr>
        <w:t>6</w:t>
      </w:r>
      <w:commentRangeEnd w:id="118"/>
      <w:r>
        <w:rPr>
          <w:rStyle w:val="CommentReference"/>
        </w:rPr>
        <w:commentReference w:id="118"/>
      </w:r>
      <w:r w:rsidRPr="00105D63">
        <w:rPr>
          <w:rFonts w:ascii="Arial" w:hAnsi="Arial" w:cs="Arial"/>
          <w:highlight w:val="yellow"/>
        </w:rPr>
        <w:t>)</w:t>
      </w:r>
      <w:r w:rsidRPr="00105D63">
        <w:rPr>
          <w:rFonts w:ascii="Arial" w:hAnsi="Arial" w:cs="Arial"/>
        </w:rPr>
        <w:t>.</w:t>
      </w:r>
    </w:p>
    <w:p w14:paraId="15E5719E" w14:textId="77777777" w:rsidR="009333EF" w:rsidRPr="00753780" w:rsidRDefault="009333EF" w:rsidP="00EA3921">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low-level control system, but the literature states that both joint position and patient-handle interaction force were measured (</w:t>
      </w:r>
      <w:commentRangeStart w:id="119"/>
      <w:r w:rsidRPr="009E00DC">
        <w:rPr>
          <w:rFonts w:ascii="Arial" w:hAnsi="Arial" w:cs="Arial"/>
          <w:highlight w:val="yellow"/>
        </w:rPr>
        <w:t>Lum et al, 2005</w:t>
      </w:r>
      <w:commentRangeEnd w:id="119"/>
      <w:r w:rsidRPr="009E00DC">
        <w:rPr>
          <w:rStyle w:val="CommentReference"/>
          <w:highlight w:val="yellow"/>
        </w:rPr>
        <w:commentReference w:id="119"/>
      </w:r>
      <w:r>
        <w:rPr>
          <w:rFonts w:ascii="Arial" w:hAnsi="Arial" w:cs="Arial"/>
        </w:rPr>
        <w:t xml:space="preserve">), which suggests the use of an Admittance control </w:t>
      </w:r>
      <w:r w:rsidRPr="00753780">
        <w:rPr>
          <w:rFonts w:ascii="Arial" w:hAnsi="Arial" w:cs="Arial"/>
        </w:rPr>
        <w:t>scheme.</w:t>
      </w:r>
    </w:p>
    <w:p w14:paraId="1E447047" w14:textId="77777777" w:rsidR="009333EF" w:rsidRPr="00753780" w:rsidRDefault="009333EF" w:rsidP="00EA3921">
      <w:pPr>
        <w:spacing w:after="0" w:line="360" w:lineRule="auto"/>
        <w:ind w:firstLine="720"/>
        <w:rPr>
          <w:rFonts w:ascii="Arial" w:hAnsi="Arial" w:cs="Arial"/>
          <w:color w:val="000000" w:themeColor="text1"/>
        </w:rPr>
      </w:pPr>
      <w:r w:rsidRPr="00753780">
        <w:rPr>
          <w:rFonts w:ascii="Arial" w:hAnsi="Arial" w:cs="Arial"/>
          <w:color w:val="000000" w:themeColor="text1"/>
        </w:rPr>
        <w:t>The MIME system has undergone extensive clinical trials. In an initial trial of the 3</w:t>
      </w:r>
      <w:r w:rsidRPr="00753780">
        <w:rPr>
          <w:rFonts w:ascii="Arial" w:hAnsi="Arial" w:cs="Arial"/>
          <w:color w:val="000000" w:themeColor="text1"/>
          <w:vertAlign w:val="superscript"/>
        </w:rPr>
        <w:t>rd</w:t>
      </w:r>
      <w:r w:rsidRPr="00753780">
        <w:rPr>
          <w:rFonts w:ascii="Arial" w:hAnsi="Arial" w:cs="Arial"/>
          <w:color w:val="000000" w:themeColor="text1"/>
        </w:rPr>
        <w:t xml:space="preserve"> iteration of the device 11 chronic subjects </w:t>
      </w:r>
      <w:proofErr w:type="gramStart"/>
      <w:r w:rsidRPr="00753780">
        <w:rPr>
          <w:rFonts w:ascii="Arial" w:hAnsi="Arial" w:cs="Arial"/>
          <w:color w:val="000000" w:themeColor="text1"/>
        </w:rPr>
        <w:t>were</w:t>
      </w:r>
      <w:proofErr w:type="gramEnd"/>
      <w:r w:rsidRPr="00753780">
        <w:rPr>
          <w:rFonts w:ascii="Arial" w:hAnsi="Arial" w:cs="Arial"/>
          <w:color w:val="000000" w:themeColor="text1"/>
        </w:rPr>
        <w:t xml:space="preserve"> exposed to robot training therapy as the test group and 10 chronic subjects received traditional physiotherapy as the control group. Therapy sessions lasted for 1 hour, and this occurred for 24 sessions over a 2-month period </w:t>
      </w:r>
      <w:r w:rsidRPr="00753780">
        <w:rPr>
          <w:rFonts w:ascii="Arial" w:hAnsi="Arial" w:cs="Arial"/>
        </w:rPr>
        <w:t>(</w:t>
      </w:r>
      <w:commentRangeStart w:id="120"/>
      <w:r w:rsidRPr="00753780">
        <w:rPr>
          <w:rFonts w:ascii="Arial" w:hAnsi="Arial" w:cs="Arial"/>
          <w:highlight w:val="yellow"/>
        </w:rPr>
        <w:t>Burgar et al, 2000</w:t>
      </w:r>
      <w:commentRangeEnd w:id="120"/>
      <w:r w:rsidRPr="00753780">
        <w:rPr>
          <w:rStyle w:val="CommentReference"/>
          <w:rFonts w:ascii="Arial" w:hAnsi="Arial" w:cs="Arial"/>
        </w:rPr>
        <w:commentReference w:id="120"/>
      </w:r>
      <w:r w:rsidRPr="00753780">
        <w:rPr>
          <w:rFonts w:ascii="Arial" w:hAnsi="Arial" w:cs="Arial"/>
          <w:highlight w:val="yellow"/>
        </w:rPr>
        <w:t>)</w:t>
      </w:r>
      <w:r w:rsidRPr="00753780">
        <w:rPr>
          <w:rFonts w:ascii="Arial" w:hAnsi="Arial" w:cs="Arial"/>
        </w:rPr>
        <w:t>.</w:t>
      </w:r>
      <w:r w:rsidRPr="00753780">
        <w:rPr>
          <w:rFonts w:ascii="Arial" w:hAnsi="Arial" w:cs="Arial"/>
          <w:color w:val="000000" w:themeColor="text1"/>
        </w:rPr>
        <w:t xml:space="preserve"> It was found that the robot test group experienced increased motor control in the targeted muscles groups to a greater extent than the control group</w:t>
      </w:r>
      <w:r>
        <w:rPr>
          <w:rFonts w:ascii="Arial" w:hAnsi="Arial" w:cs="Arial"/>
          <w:color w:val="000000" w:themeColor="text1"/>
        </w:rPr>
        <w:t>, though at a 6 month follow up it was found that the gains were equivalent in both the test group and the control group</w:t>
      </w:r>
      <w:r w:rsidRPr="00753780">
        <w:rPr>
          <w:rFonts w:ascii="Arial" w:hAnsi="Arial" w:cs="Arial"/>
          <w:color w:val="000000" w:themeColor="text1"/>
        </w:rPr>
        <w:t>.</w:t>
      </w:r>
    </w:p>
    <w:p w14:paraId="42940369" w14:textId="04BD2354" w:rsidR="009333EF" w:rsidRPr="005477BC" w:rsidRDefault="009333EF" w:rsidP="00EA3921">
      <w:pPr>
        <w:spacing w:after="0" w:line="360" w:lineRule="auto"/>
        <w:ind w:firstLine="720"/>
        <w:rPr>
          <w:rFonts w:ascii="Arial" w:hAnsi="Arial" w:cs="Arial"/>
        </w:rPr>
      </w:pPr>
      <w:r w:rsidRPr="00753780">
        <w:rPr>
          <w:rFonts w:ascii="Arial" w:hAnsi="Arial" w:cs="Arial"/>
        </w:rPr>
        <w:t xml:space="preserve">In a further study </w:t>
      </w:r>
      <w:r>
        <w:rPr>
          <w:rFonts w:ascii="Arial" w:hAnsi="Arial" w:cs="Arial"/>
        </w:rPr>
        <w:t xml:space="preserve">subacute </w:t>
      </w:r>
      <w:r w:rsidRPr="00753780">
        <w:rPr>
          <w:rFonts w:ascii="Arial" w:hAnsi="Arial" w:cs="Arial"/>
        </w:rPr>
        <w:t xml:space="preserve">subjects were split into 4 test groups. The first of the groups were exposed to robot therapy that started as completely assisted and progressed </w:t>
      </w:r>
      <w:r w:rsidR="008D21DC">
        <w:rPr>
          <w:rFonts w:ascii="Arial" w:hAnsi="Arial" w:cs="Arial"/>
        </w:rPr>
        <w:t xml:space="preserve">into </w:t>
      </w:r>
      <w:r w:rsidRPr="00753780">
        <w:rPr>
          <w:rFonts w:ascii="Arial" w:hAnsi="Arial" w:cs="Arial"/>
        </w:rPr>
        <w:t xml:space="preserve">resistive therapy. The second of the groups were exposed to bilateral robot therapy. The third of the groups were exposed to robot therapy that was split between bilateral training and unilateral training. The fourth group were exposed to no robot therapy, but instead received an equal amount of traditional physiotherapy </w:t>
      </w:r>
      <w:r>
        <w:rPr>
          <w:rFonts w:ascii="Arial" w:hAnsi="Arial" w:cs="Arial"/>
        </w:rPr>
        <w:t>(</w:t>
      </w:r>
      <w:commentRangeStart w:id="121"/>
      <w:r w:rsidRPr="00753780">
        <w:rPr>
          <w:rFonts w:ascii="Arial" w:hAnsi="Arial" w:cs="Arial"/>
          <w:highlight w:val="yellow"/>
        </w:rPr>
        <w:t>Lum et al, 2005</w:t>
      </w:r>
      <w:commentRangeEnd w:id="121"/>
      <w:r w:rsidRPr="00753780">
        <w:rPr>
          <w:rStyle w:val="CommentReference"/>
          <w:rFonts w:ascii="Arial" w:hAnsi="Arial" w:cs="Arial"/>
          <w:highlight w:val="yellow"/>
        </w:rPr>
        <w:commentReference w:id="121"/>
      </w:r>
      <w:r w:rsidRPr="00753780">
        <w:rPr>
          <w:rFonts w:ascii="Arial" w:hAnsi="Arial" w:cs="Arial"/>
        </w:rPr>
        <w:t>).</w:t>
      </w:r>
      <w:r>
        <w:rPr>
          <w:rFonts w:ascii="Arial" w:hAnsi="Arial" w:cs="Arial"/>
        </w:rPr>
        <w:t xml:space="preserve"> The therapy sessions lasted for 1 hour, and this occurred 15 times over a 4-week period. The robot test groups demonstrated significantly increased motor control in the targeted muscle groups at the end of the testing, to a much greater extent than the </w:t>
      </w:r>
      <w:r w:rsidR="008D21DC">
        <w:rPr>
          <w:rFonts w:ascii="Arial" w:hAnsi="Arial" w:cs="Arial"/>
        </w:rPr>
        <w:t>control</w:t>
      </w:r>
      <w:r>
        <w:rPr>
          <w:rFonts w:ascii="Arial" w:hAnsi="Arial" w:cs="Arial"/>
        </w:rPr>
        <w:t xml:space="preserve"> group. This is consistent with the previous study. However, at a 6 month follow up it was found that “</w:t>
      </w:r>
      <w:r w:rsidRPr="005477BC">
        <w:rPr>
          <w:rFonts w:ascii="Arial" w:hAnsi="Arial" w:cs="Arial"/>
        </w:rPr>
        <w:t>gains in robot</w:t>
      </w:r>
    </w:p>
    <w:p w14:paraId="4353AA66" w14:textId="77777777" w:rsidR="009333EF" w:rsidRDefault="009333EF" w:rsidP="00EA3921">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22"/>
      <w:r w:rsidRPr="00753780">
        <w:rPr>
          <w:rFonts w:ascii="Arial" w:hAnsi="Arial" w:cs="Arial"/>
          <w:highlight w:val="yellow"/>
        </w:rPr>
        <w:t>Lum et al, 2005</w:t>
      </w:r>
      <w:commentRangeEnd w:id="122"/>
      <w:r w:rsidRPr="00753780">
        <w:rPr>
          <w:rStyle w:val="CommentReference"/>
          <w:rFonts w:ascii="Arial" w:hAnsi="Arial" w:cs="Arial"/>
          <w:highlight w:val="yellow"/>
        </w:rPr>
        <w:commentReference w:id="122"/>
      </w:r>
      <w:r w:rsidRPr="00753780">
        <w:rPr>
          <w:rFonts w:ascii="Arial" w:hAnsi="Arial" w:cs="Arial"/>
        </w:rPr>
        <w:t>)</w:t>
      </w:r>
      <w:r>
        <w:rPr>
          <w:rFonts w:ascii="Arial" w:hAnsi="Arial" w:cs="Arial"/>
        </w:rPr>
        <w:t>, similar to the chronic test group from the previous study</w:t>
      </w:r>
      <w:r w:rsidRPr="00753780">
        <w:rPr>
          <w:rFonts w:ascii="Arial" w:hAnsi="Arial" w:cs="Arial"/>
        </w:rPr>
        <w:t>.</w:t>
      </w:r>
      <w:r>
        <w:rPr>
          <w:rFonts w:ascii="Arial" w:hAnsi="Arial" w:cs="Arial"/>
        </w:rPr>
        <w:t xml:space="preserve"> </w:t>
      </w:r>
    </w:p>
    <w:p w14:paraId="7BBCE5B7" w14:textId="50D4E396" w:rsidR="009333EF" w:rsidRDefault="009333EF" w:rsidP="00EA3921">
      <w:pPr>
        <w:spacing w:after="0" w:line="360" w:lineRule="auto"/>
        <w:ind w:firstLine="720"/>
        <w:rPr>
          <w:rFonts w:ascii="Arial" w:hAnsi="Arial" w:cs="Arial"/>
        </w:rPr>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23"/>
      <w:r>
        <w:rPr>
          <w:rFonts w:ascii="Arial" w:hAnsi="Arial" w:cs="Arial"/>
        </w:rPr>
        <w:t>robots</w:t>
      </w:r>
      <w:commentRangeEnd w:id="123"/>
      <w:r>
        <w:rPr>
          <w:rStyle w:val="CommentReference"/>
        </w:rPr>
        <w:commentReference w:id="123"/>
      </w:r>
      <w:r>
        <w:rPr>
          <w:rFonts w:ascii="Arial" w:hAnsi="Arial" w:cs="Arial"/>
        </w:rPr>
        <w:t>.</w:t>
      </w:r>
    </w:p>
    <w:p w14:paraId="33E25C09" w14:textId="00542658" w:rsidR="006070A9" w:rsidRPr="006070A9" w:rsidRDefault="006070A9" w:rsidP="00EA3921">
      <w:pPr>
        <w:pStyle w:val="Heading3"/>
        <w:numPr>
          <w:ilvl w:val="2"/>
          <w:numId w:val="12"/>
        </w:numPr>
        <w:spacing w:before="0" w:line="360" w:lineRule="auto"/>
        <w:rPr>
          <w:rFonts w:ascii="Arial" w:hAnsi="Arial" w:cs="Arial"/>
          <w:color w:val="002060"/>
        </w:rPr>
      </w:pPr>
      <w:bookmarkStart w:id="124" w:name="_Toc531866955"/>
      <w:bookmarkStart w:id="125" w:name="_Toc9441055"/>
      <w:r w:rsidRPr="006070A9">
        <w:rPr>
          <w:rFonts w:ascii="Arial" w:hAnsi="Arial" w:cs="Arial"/>
          <w:color w:val="002060"/>
        </w:rPr>
        <w:lastRenderedPageBreak/>
        <w:t xml:space="preserve">Assisted Rehabilitation and Measurement </w:t>
      </w:r>
      <w:r w:rsidR="00EA106A">
        <w:rPr>
          <w:rFonts w:ascii="Arial" w:hAnsi="Arial" w:cs="Arial"/>
          <w:color w:val="002060"/>
        </w:rPr>
        <w:t>(</w:t>
      </w:r>
      <w:r w:rsidRPr="006070A9">
        <w:rPr>
          <w:rFonts w:ascii="Arial" w:hAnsi="Arial" w:cs="Arial"/>
          <w:color w:val="002060"/>
        </w:rPr>
        <w:t>ARM</w:t>
      </w:r>
      <w:r w:rsidR="00EA106A">
        <w:rPr>
          <w:rFonts w:ascii="Arial" w:hAnsi="Arial" w:cs="Arial"/>
          <w:color w:val="002060"/>
        </w:rPr>
        <w:t>)</w:t>
      </w:r>
      <w:r w:rsidRPr="006070A9">
        <w:rPr>
          <w:rFonts w:ascii="Arial" w:hAnsi="Arial" w:cs="Arial"/>
          <w:color w:val="002060"/>
        </w:rPr>
        <w:t xml:space="preserve"> Guide</w:t>
      </w:r>
      <w:bookmarkEnd w:id="124"/>
      <w:bookmarkEnd w:id="125"/>
      <w:r w:rsidRPr="006070A9">
        <w:rPr>
          <w:rFonts w:ascii="Arial" w:hAnsi="Arial" w:cs="Arial"/>
          <w:color w:val="002060"/>
        </w:rPr>
        <w:t xml:space="preserve"> </w:t>
      </w:r>
    </w:p>
    <w:p w14:paraId="0DF19FDC" w14:textId="4F95061F" w:rsidR="006070A9" w:rsidRDefault="006070A9" w:rsidP="00EA3921">
      <w:pPr>
        <w:spacing w:after="0" w:line="360" w:lineRule="auto"/>
        <w:ind w:firstLine="720"/>
        <w:rPr>
          <w:rFonts w:ascii="Arial" w:hAnsi="Arial" w:cs="Arial"/>
        </w:rPr>
      </w:pPr>
      <w:r w:rsidRPr="00C8530B">
        <w:rPr>
          <w:rFonts w:ascii="Arial" w:hAnsi="Arial" w:cs="Arial"/>
        </w:rPr>
        <w:t xml:space="preserve">The </w:t>
      </w:r>
      <w:r w:rsidRPr="00EA106A">
        <w:rPr>
          <w:rFonts w:ascii="Arial" w:hAnsi="Arial" w:cs="Arial"/>
          <w:highlight w:val="darkCyan"/>
        </w:rPr>
        <w:t>Assisted Rehabilitation and Measurement (ARM)</w:t>
      </w:r>
      <w:r w:rsidRPr="00C8530B">
        <w:rPr>
          <w:rFonts w:ascii="Arial" w:hAnsi="Arial" w:cs="Arial"/>
        </w:rPr>
        <w:t xml:space="preserve"> Guide is a</w:t>
      </w:r>
      <w:r>
        <w:rPr>
          <w:rFonts w:ascii="Arial" w:hAnsi="Arial" w:cs="Arial"/>
        </w:rPr>
        <w:t xml:space="preserve"> 2 DoF</w:t>
      </w:r>
      <w:r w:rsidRPr="00C8530B">
        <w:rPr>
          <w:rFonts w:ascii="Arial" w:hAnsi="Arial" w:cs="Arial"/>
        </w:rPr>
        <w:t xml:space="preserve"> device designed to rehabilitate and measure upper limb reaching movements of Stroke patients. The </w:t>
      </w:r>
      <w:r w:rsidRPr="009F2AFC">
        <w:rPr>
          <w:rFonts w:ascii="Arial" w:hAnsi="Arial" w:cs="Arial"/>
        </w:rPr>
        <w:t>device is mechanically simple and consists of a splint connected to a linear slide rail. The splint is driven along the rail using an electric motor. The slide mechanism can be adjusted in the horizontal and vertical</w:t>
      </w:r>
      <w:r>
        <w:rPr>
          <w:rFonts w:ascii="Arial" w:hAnsi="Arial" w:cs="Arial"/>
        </w:rPr>
        <w:t xml:space="preserve"> planes</w:t>
      </w:r>
      <w:r w:rsidRPr="009F2AFC">
        <w:rPr>
          <w:rFonts w:ascii="Arial" w:hAnsi="Arial" w:cs="Arial"/>
        </w:rPr>
        <w:t>, allowing a variety of reaching exercises to be performed</w:t>
      </w:r>
      <w:r>
        <w:rPr>
          <w:rFonts w:ascii="Arial" w:hAnsi="Arial" w:cs="Arial"/>
        </w:rPr>
        <w:t xml:space="preserve"> </w:t>
      </w:r>
      <w:r w:rsidRPr="00032907">
        <w:rPr>
          <w:rFonts w:ascii="Arial" w:hAnsi="Arial" w:cs="Arial"/>
        </w:rPr>
        <w:t>(</w:t>
      </w:r>
      <w:r w:rsidRPr="00032907">
        <w:rPr>
          <w:rFonts w:ascii="Arial" w:hAnsi="Arial" w:cs="Arial"/>
          <w:color w:val="000000" w:themeColor="text1"/>
          <w:highlight w:val="yellow"/>
          <w:shd w:val="clear" w:color="auto" w:fill="FFFFFF"/>
        </w:rPr>
        <w:t>Reinkensmeyer</w:t>
      </w:r>
      <w:r w:rsidRPr="00032907">
        <w:rPr>
          <w:rFonts w:ascii="Arial" w:hAnsi="Arial" w:cs="Arial"/>
          <w:highlight w:val="yellow"/>
        </w:rPr>
        <w:t xml:space="preserve">, </w:t>
      </w:r>
      <w:commentRangeStart w:id="126"/>
      <w:r w:rsidRPr="00032907">
        <w:rPr>
          <w:rFonts w:ascii="Arial" w:hAnsi="Arial" w:cs="Arial"/>
          <w:highlight w:val="yellow"/>
        </w:rPr>
        <w:t>2001</w:t>
      </w:r>
      <w:commentRangeEnd w:id="126"/>
      <w:r w:rsidRPr="00032907">
        <w:rPr>
          <w:rStyle w:val="CommentReference"/>
          <w:rFonts w:ascii="Arial" w:hAnsi="Arial" w:cs="Arial"/>
        </w:rPr>
        <w:commentReference w:id="126"/>
      </w:r>
      <w:r w:rsidRPr="00032907">
        <w:rPr>
          <w:rFonts w:ascii="Arial" w:hAnsi="Arial" w:cs="Arial"/>
          <w:highlight w:val="yellow"/>
        </w:rPr>
        <w:t>)</w:t>
      </w:r>
      <w:r w:rsidRPr="00032907">
        <w:rPr>
          <w:rFonts w:ascii="Arial" w:hAnsi="Arial" w:cs="Arial"/>
        </w:rPr>
        <w:t>.</w:t>
      </w:r>
      <w:r w:rsidRPr="009F2AFC">
        <w:rPr>
          <w:rFonts w:ascii="Arial" w:hAnsi="Arial" w:cs="Arial"/>
        </w:rPr>
        <w:t xml:space="preserve"> The interaction force between the patient and the ARM Guide is measured using a 6 DoF force sensor.</w:t>
      </w:r>
      <w:r>
        <w:rPr>
          <w:rFonts w:ascii="Arial" w:hAnsi="Arial" w:cs="Arial"/>
        </w:rPr>
        <w:t xml:space="preserve"> The </w:t>
      </w:r>
      <w:r w:rsidRPr="009F2AFC">
        <w:rPr>
          <w:rFonts w:ascii="Arial" w:hAnsi="Arial" w:cs="Arial"/>
        </w:rPr>
        <w:t>ARM Guide</w:t>
      </w:r>
      <w:r>
        <w:rPr>
          <w:rFonts w:ascii="Arial" w:hAnsi="Arial" w:cs="Arial"/>
        </w:rPr>
        <w:t xml:space="preserve"> is shown by </w:t>
      </w:r>
      <w:r w:rsidRPr="00EA106A">
        <w:rPr>
          <w:rFonts w:ascii="Arial" w:hAnsi="Arial" w:cs="Arial"/>
          <w:highlight w:val="yellow"/>
        </w:rPr>
        <w:t xml:space="preserve">figure </w:t>
      </w:r>
      <w:r w:rsidR="00EA106A" w:rsidRPr="00EA106A">
        <w:rPr>
          <w:rFonts w:ascii="Arial" w:hAnsi="Arial" w:cs="Arial"/>
          <w:highlight w:val="yellow"/>
        </w:rPr>
        <w:t>2.12</w:t>
      </w:r>
      <w:r>
        <w:rPr>
          <w:rFonts w:ascii="Arial" w:hAnsi="Arial" w:cs="Arial"/>
        </w:rPr>
        <w:t>:</w:t>
      </w:r>
    </w:p>
    <w:tbl>
      <w:tblPr>
        <w:tblStyle w:val="TableGrid"/>
        <w:tblW w:w="0" w:type="auto"/>
        <w:tblLook w:val="04A0" w:firstRow="1" w:lastRow="0" w:firstColumn="1" w:lastColumn="0" w:noHBand="0" w:noVBand="1"/>
      </w:tblPr>
      <w:tblGrid>
        <w:gridCol w:w="9016"/>
      </w:tblGrid>
      <w:tr w:rsidR="006070A9" w:rsidRPr="00724E0D" w14:paraId="3BA648C4" w14:textId="77777777" w:rsidTr="00446678">
        <w:tc>
          <w:tcPr>
            <w:tcW w:w="9016" w:type="dxa"/>
          </w:tcPr>
          <w:p w14:paraId="098E858E" w14:textId="77777777" w:rsidR="006070A9" w:rsidRPr="00724E0D" w:rsidRDefault="006070A9" w:rsidP="00446678">
            <w:pPr>
              <w:spacing w:line="360" w:lineRule="auto"/>
              <w:jc w:val="center"/>
              <w:rPr>
                <w:rFonts w:cstheme="minorHAnsi"/>
                <w:sz w:val="24"/>
                <w:szCs w:val="24"/>
              </w:rPr>
            </w:pPr>
            <w:r>
              <w:rPr>
                <w:noProof/>
              </w:rPr>
              <w:drawing>
                <wp:inline distT="0" distB="0" distL="0" distR="0" wp14:anchorId="3CE8BF37" wp14:editId="47FC799F">
                  <wp:extent cx="2288613" cy="2085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2247" cy="2089287"/>
                          </a:xfrm>
                          <a:prstGeom prst="rect">
                            <a:avLst/>
                          </a:prstGeom>
                        </pic:spPr>
                      </pic:pic>
                    </a:graphicData>
                  </a:graphic>
                </wp:inline>
              </w:drawing>
            </w:r>
          </w:p>
        </w:tc>
      </w:tr>
      <w:tr w:rsidR="006070A9" w:rsidRPr="00724E0D" w14:paraId="0D63E240" w14:textId="77777777" w:rsidTr="00446678">
        <w:tc>
          <w:tcPr>
            <w:tcW w:w="9016" w:type="dxa"/>
          </w:tcPr>
          <w:p w14:paraId="7542592C" w14:textId="7B9AD3B0" w:rsidR="006070A9" w:rsidRPr="00E12042" w:rsidRDefault="006070A9" w:rsidP="00446678">
            <w:pPr>
              <w:spacing w:line="360" w:lineRule="auto"/>
              <w:jc w:val="center"/>
              <w:rPr>
                <w:rFonts w:ascii="Arial" w:hAnsi="Arial" w:cs="Arial"/>
              </w:rPr>
            </w:pPr>
            <w:r w:rsidRPr="00EA106A">
              <w:rPr>
                <w:b/>
                <w:color w:val="002060"/>
                <w:highlight w:val="yellow"/>
              </w:rPr>
              <w:t xml:space="preserve">Figure </w:t>
            </w:r>
            <w:r w:rsidR="00EA106A">
              <w:rPr>
                <w:b/>
                <w:color w:val="002060"/>
                <w:highlight w:val="yellow"/>
              </w:rPr>
              <w:t>2.12</w:t>
            </w:r>
            <w:r w:rsidRPr="00EA106A">
              <w:rPr>
                <w:b/>
                <w:color w:val="002060"/>
                <w:highlight w:val="yellow"/>
              </w:rPr>
              <w:t>:</w:t>
            </w:r>
            <w:r w:rsidRPr="00E12042">
              <w:rPr>
                <w:rFonts w:ascii="Arial" w:hAnsi="Arial" w:cs="Arial"/>
              </w:rPr>
              <w:t xml:space="preserve"> </w:t>
            </w:r>
            <w:r w:rsidRPr="00EA106A">
              <w:rPr>
                <w:i/>
                <w:color w:val="002060"/>
              </w:rPr>
              <w:t>The ARM Guide system (</w:t>
            </w:r>
            <w:r w:rsidRPr="00EA106A">
              <w:rPr>
                <w:i/>
                <w:color w:val="002060"/>
                <w:highlight w:val="yellow"/>
              </w:rPr>
              <w:t xml:space="preserve">Reinkensmeyer et al, </w:t>
            </w:r>
            <w:commentRangeStart w:id="127"/>
            <w:r w:rsidRPr="00EA106A">
              <w:rPr>
                <w:i/>
                <w:color w:val="002060"/>
                <w:highlight w:val="yellow"/>
              </w:rPr>
              <w:t>2001</w:t>
            </w:r>
            <w:commentRangeEnd w:id="127"/>
            <w:r w:rsidRPr="00EA106A">
              <w:rPr>
                <w:i/>
                <w:color w:val="002060"/>
                <w:highlight w:val="yellow"/>
              </w:rPr>
              <w:commentReference w:id="127"/>
            </w:r>
            <w:r w:rsidRPr="00EA106A">
              <w:rPr>
                <w:i/>
                <w:color w:val="002060"/>
              </w:rPr>
              <w:t>).</w:t>
            </w:r>
          </w:p>
        </w:tc>
      </w:tr>
    </w:tbl>
    <w:p w14:paraId="4BEB6F11" w14:textId="494282E7" w:rsidR="006070A9" w:rsidRPr="00AA6868" w:rsidRDefault="006070A9" w:rsidP="00EA3921">
      <w:pPr>
        <w:spacing w:before="120" w:after="0" w:line="360" w:lineRule="auto"/>
        <w:ind w:firstLine="720"/>
        <w:rPr>
          <w:rFonts w:ascii="Arial" w:hAnsi="Arial" w:cs="Arial"/>
        </w:rPr>
      </w:pPr>
      <w:r>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w:t>
      </w:r>
      <w:r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28"/>
      <w:r w:rsidRPr="00AA6868">
        <w:rPr>
          <w:rFonts w:ascii="Arial" w:hAnsi="Arial" w:cs="Arial"/>
          <w:highlight w:val="yellow"/>
        </w:rPr>
        <w:t>2001</w:t>
      </w:r>
      <w:commentRangeEnd w:id="128"/>
      <w:r w:rsidRPr="00AA6868">
        <w:rPr>
          <w:rFonts w:ascii="Arial" w:hAnsi="Arial" w:cs="Arial"/>
          <w:highlight w:val="yellow"/>
        </w:rPr>
        <w:t>)</w:t>
      </w:r>
      <w:r w:rsidRPr="00AA6868">
        <w:rPr>
          <w:rFonts w:ascii="Arial" w:hAnsi="Arial" w:cs="Arial"/>
        </w:rPr>
        <w:t>. The low-level control scheme which is implemented to achieve this involves measuring the resistive forces and counteracting them by applying an opposite force with the motor.</w:t>
      </w:r>
    </w:p>
    <w:p w14:paraId="2210B366" w14:textId="77777777" w:rsidR="006070A9" w:rsidRPr="00AA6868" w:rsidRDefault="006070A9" w:rsidP="00EA3921">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rPr>
        <w:commentReference w:id="128"/>
      </w:r>
      <w:r w:rsidRPr="00AA6868">
        <w:rPr>
          <w:rFonts w:ascii="Arial" w:hAnsi="Arial" w:cs="Arial"/>
        </w:rPr>
        <w:t xml:space="preserve"> second high-level strategy is Triggered Assistance, where full assistance is given to complete the reaching exercises as soon as the patient initiates the movement. The low-level control scheme uses a PD position control loop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29"/>
      <w:r w:rsidRPr="00AA6868">
        <w:rPr>
          <w:rFonts w:ascii="Arial" w:hAnsi="Arial" w:cs="Arial"/>
          <w:highlight w:val="yellow"/>
        </w:rPr>
        <w:t>2001</w:t>
      </w:r>
      <w:commentRangeEnd w:id="129"/>
      <w:r w:rsidRPr="00AA6868">
        <w:rPr>
          <w:rStyle w:val="CommentReference"/>
          <w:rFonts w:ascii="Arial" w:hAnsi="Arial" w:cs="Arial"/>
        </w:rPr>
        <w:commentReference w:id="129"/>
      </w:r>
      <w:r w:rsidRPr="00AA6868">
        <w:rPr>
          <w:rFonts w:ascii="Arial" w:hAnsi="Arial" w:cs="Arial"/>
          <w:highlight w:val="yellow"/>
        </w:rPr>
        <w:t>)</w:t>
      </w:r>
      <w:r w:rsidRPr="00AA6868">
        <w:rPr>
          <w:rFonts w:ascii="Arial" w:hAnsi="Arial" w:cs="Arial"/>
        </w:rPr>
        <w:t>.</w:t>
      </w:r>
      <w:r>
        <w:rPr>
          <w:rFonts w:ascii="Arial" w:hAnsi="Arial" w:cs="Arial"/>
        </w:rPr>
        <w:t xml:space="preserve"> </w:t>
      </w:r>
    </w:p>
    <w:p w14:paraId="122BC2F1" w14:textId="6F4EB724" w:rsidR="006070A9" w:rsidRDefault="006070A9" w:rsidP="00EA3921">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w:t>
      </w:r>
      <w:r>
        <w:rPr>
          <w:rFonts w:ascii="Arial" w:hAnsi="Arial" w:cs="Arial"/>
        </w:rPr>
        <w:lastRenderedPageBreak/>
        <w:t xml:space="preserve">test group did not experience statistically significant detectable improvements in motor control beyond that experienced by the unassisted control group </w:t>
      </w:r>
      <w:r w:rsidRPr="00AA6868">
        <w:rPr>
          <w:rFonts w:ascii="Arial" w:hAnsi="Arial" w:cs="Arial"/>
        </w:rPr>
        <w:t>(</w:t>
      </w:r>
      <w:commentRangeStart w:id="130"/>
      <w:r>
        <w:rPr>
          <w:rFonts w:ascii="Arial" w:hAnsi="Arial" w:cs="Arial"/>
          <w:color w:val="000000" w:themeColor="text1"/>
          <w:highlight w:val="yellow"/>
          <w:shd w:val="clear" w:color="auto" w:fill="FFFFFF"/>
        </w:rPr>
        <w:t>Kahn</w:t>
      </w:r>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200</w:t>
      </w:r>
      <w:r>
        <w:rPr>
          <w:rFonts w:ascii="Arial" w:hAnsi="Arial" w:cs="Arial"/>
          <w:highlight w:val="yellow"/>
        </w:rPr>
        <w:t>6</w:t>
      </w:r>
      <w:commentRangeEnd w:id="130"/>
      <w:r>
        <w:rPr>
          <w:rStyle w:val="CommentReference"/>
        </w:rPr>
        <w:commentReference w:id="130"/>
      </w:r>
      <w:r w:rsidRPr="00AA6868">
        <w:rPr>
          <w:rFonts w:ascii="Arial" w:hAnsi="Arial" w:cs="Arial"/>
          <w:highlight w:val="yellow"/>
        </w:rPr>
        <w:t>)</w:t>
      </w:r>
      <w:r w:rsidRPr="00AA6868">
        <w:rPr>
          <w:rFonts w:ascii="Arial" w:hAnsi="Arial" w:cs="Arial"/>
        </w:rPr>
        <w:t>.</w:t>
      </w:r>
    </w:p>
    <w:p w14:paraId="347F54FE" w14:textId="72429B7E" w:rsidR="001033CE" w:rsidRDefault="001033CE" w:rsidP="00EA3921">
      <w:pPr>
        <w:pStyle w:val="Heading3"/>
        <w:numPr>
          <w:ilvl w:val="2"/>
          <w:numId w:val="12"/>
        </w:numPr>
        <w:spacing w:before="0" w:line="360" w:lineRule="auto"/>
      </w:pPr>
      <w:bookmarkStart w:id="131" w:name="_Toc531866956"/>
      <w:bookmarkStart w:id="132" w:name="_Toc9441056"/>
      <w:r w:rsidRPr="001033CE">
        <w:rPr>
          <w:rFonts w:ascii="Arial" w:hAnsi="Arial" w:cs="Arial"/>
          <w:color w:val="002060"/>
        </w:rPr>
        <w:t xml:space="preserve">End Effector Upper Limb Rehabilitation Robot </w:t>
      </w:r>
      <w:r w:rsidR="00394116">
        <w:rPr>
          <w:rFonts w:ascii="Arial" w:hAnsi="Arial" w:cs="Arial"/>
          <w:color w:val="002060"/>
        </w:rPr>
        <w:t>(</w:t>
      </w:r>
      <w:r w:rsidRPr="001033CE">
        <w:rPr>
          <w:rFonts w:ascii="Arial" w:hAnsi="Arial" w:cs="Arial"/>
          <w:color w:val="002060"/>
        </w:rPr>
        <w:t>EEULRebot</w:t>
      </w:r>
      <w:r w:rsidR="00394116">
        <w:rPr>
          <w:rFonts w:ascii="Arial" w:hAnsi="Arial" w:cs="Arial"/>
          <w:color w:val="002060"/>
        </w:rPr>
        <w:t>)</w:t>
      </w:r>
      <w:bookmarkEnd w:id="132"/>
      <w:r w:rsidRPr="001033CE">
        <w:rPr>
          <w:rFonts w:ascii="Arial" w:hAnsi="Arial" w:cs="Arial"/>
          <w:color w:val="002060"/>
        </w:rPr>
        <w:t xml:space="preserve"> </w:t>
      </w:r>
      <w:bookmarkEnd w:id="131"/>
    </w:p>
    <w:p w14:paraId="13EC6E7D" w14:textId="7E795C1F" w:rsidR="001033CE" w:rsidRPr="00985165" w:rsidRDefault="001033CE" w:rsidP="00EA3921">
      <w:pPr>
        <w:spacing w:after="0" w:line="360" w:lineRule="auto"/>
        <w:ind w:firstLine="720"/>
        <w:rPr>
          <w:rFonts w:ascii="Arial" w:hAnsi="Arial" w:cs="Arial"/>
        </w:rPr>
      </w:pPr>
      <w:r w:rsidRPr="00985165">
        <w:rPr>
          <w:rFonts w:ascii="Arial" w:hAnsi="Arial" w:cs="Arial"/>
        </w:rPr>
        <w:t xml:space="preserve">The </w:t>
      </w:r>
      <w:r w:rsidRPr="00394116">
        <w:rPr>
          <w:rFonts w:ascii="Arial" w:hAnsi="Arial" w:cs="Arial"/>
          <w:highlight w:val="darkCyan"/>
        </w:rPr>
        <w:t>End Effector Upper Limb Rehabilitation Robot (EEULRebot)</w:t>
      </w:r>
      <w:r w:rsidRPr="00985165">
        <w:rPr>
          <w:rFonts w:ascii="Arial" w:hAnsi="Arial" w:cs="Arial"/>
        </w:rPr>
        <w:t xml:space="preserve"> is a planar system designed to assist in the rehabilitation of Stroke patients with upper limb motor control deficiencies. The planar workspace is adjustable in the vertical direction by adjusting the inclination angle, making the device quasi-3 DoF. The 2 joints are powered using Maxon motors. The end effector contains a force sensor to measure the interaction force between the patient and the EEULRebot device. A SolidWorks model of this arrangement is shown by </w:t>
      </w:r>
      <w:r w:rsidRPr="00220A91">
        <w:rPr>
          <w:rFonts w:ascii="Arial" w:hAnsi="Arial" w:cs="Arial"/>
          <w:highlight w:val="yellow"/>
        </w:rPr>
        <w:t xml:space="preserve">figure </w:t>
      </w:r>
      <w:r w:rsidR="00220A91" w:rsidRPr="00220A91">
        <w:rPr>
          <w:rFonts w:ascii="Arial" w:hAnsi="Arial" w:cs="Arial"/>
          <w:highlight w:val="yellow"/>
        </w:rPr>
        <w:t>2.13</w:t>
      </w:r>
      <w:r w:rsidRPr="00985165">
        <w:rPr>
          <w:rFonts w:ascii="Arial" w:hAnsi="Arial" w:cs="Arial"/>
        </w:rPr>
        <w:t>:</w:t>
      </w:r>
    </w:p>
    <w:tbl>
      <w:tblPr>
        <w:tblStyle w:val="TableGrid"/>
        <w:tblW w:w="0" w:type="auto"/>
        <w:tblLook w:val="04A0" w:firstRow="1" w:lastRow="0" w:firstColumn="1" w:lastColumn="0" w:noHBand="0" w:noVBand="1"/>
      </w:tblPr>
      <w:tblGrid>
        <w:gridCol w:w="9016"/>
      </w:tblGrid>
      <w:tr w:rsidR="001033CE" w:rsidRPr="00724E0D" w14:paraId="67C57C18" w14:textId="77777777" w:rsidTr="00446678">
        <w:tc>
          <w:tcPr>
            <w:tcW w:w="9016" w:type="dxa"/>
          </w:tcPr>
          <w:p w14:paraId="70577F8F" w14:textId="77777777" w:rsidR="001033CE" w:rsidRPr="00724E0D" w:rsidRDefault="001033CE" w:rsidP="00446678">
            <w:pPr>
              <w:spacing w:line="360" w:lineRule="auto"/>
              <w:jc w:val="center"/>
              <w:rPr>
                <w:rFonts w:cstheme="minorHAnsi"/>
                <w:sz w:val="24"/>
                <w:szCs w:val="24"/>
              </w:rPr>
            </w:pPr>
            <w:r>
              <w:rPr>
                <w:noProof/>
              </w:rPr>
              <w:drawing>
                <wp:inline distT="0" distB="0" distL="0" distR="0" wp14:anchorId="48567F8A" wp14:editId="3967AF65">
                  <wp:extent cx="48768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3267075"/>
                          </a:xfrm>
                          <a:prstGeom prst="rect">
                            <a:avLst/>
                          </a:prstGeom>
                        </pic:spPr>
                      </pic:pic>
                    </a:graphicData>
                  </a:graphic>
                </wp:inline>
              </w:drawing>
            </w:r>
          </w:p>
        </w:tc>
      </w:tr>
      <w:tr w:rsidR="001033CE" w:rsidRPr="00724E0D" w14:paraId="2FF1D3F6" w14:textId="77777777" w:rsidTr="00446678">
        <w:tc>
          <w:tcPr>
            <w:tcW w:w="9016" w:type="dxa"/>
          </w:tcPr>
          <w:p w14:paraId="1E369B55" w14:textId="46310CBF" w:rsidR="001033CE" w:rsidRPr="00E12042" w:rsidRDefault="001033CE" w:rsidP="00446678">
            <w:pPr>
              <w:spacing w:line="360" w:lineRule="auto"/>
              <w:jc w:val="center"/>
              <w:rPr>
                <w:rFonts w:ascii="Arial" w:hAnsi="Arial" w:cs="Arial"/>
              </w:rPr>
            </w:pPr>
            <w:r w:rsidRPr="00220A91">
              <w:rPr>
                <w:b/>
                <w:color w:val="002060"/>
                <w:highlight w:val="yellow"/>
              </w:rPr>
              <w:t xml:space="preserve">Figure </w:t>
            </w:r>
            <w:r w:rsidR="00220A91" w:rsidRPr="00220A91">
              <w:rPr>
                <w:b/>
                <w:color w:val="002060"/>
                <w:highlight w:val="yellow"/>
              </w:rPr>
              <w:t>2.13</w:t>
            </w:r>
            <w:r w:rsidRPr="00220A91">
              <w:rPr>
                <w:b/>
                <w:color w:val="002060"/>
                <w:highlight w:val="yellow"/>
              </w:rPr>
              <w:t>:</w:t>
            </w:r>
            <w:r w:rsidRPr="00E12042">
              <w:rPr>
                <w:rFonts w:ascii="Arial" w:hAnsi="Arial" w:cs="Arial"/>
              </w:rPr>
              <w:t xml:space="preserve"> </w:t>
            </w:r>
            <w:r w:rsidRPr="00220A91">
              <w:rPr>
                <w:i/>
                <w:color w:val="002060"/>
              </w:rPr>
              <w:t>A SolidWorks model of EEULRebot System (</w:t>
            </w:r>
            <w:r w:rsidRPr="00220A91">
              <w:rPr>
                <w:i/>
                <w:color w:val="002060"/>
                <w:highlight w:val="yellow"/>
              </w:rPr>
              <w:t xml:space="preserve">Liu et al, </w:t>
            </w:r>
            <w:commentRangeStart w:id="133"/>
            <w:r w:rsidRPr="00220A91">
              <w:rPr>
                <w:i/>
                <w:color w:val="002060"/>
                <w:highlight w:val="yellow"/>
              </w:rPr>
              <w:t>2017</w:t>
            </w:r>
            <w:commentRangeEnd w:id="133"/>
            <w:r w:rsidRPr="00220A91">
              <w:rPr>
                <w:i/>
                <w:color w:val="002060"/>
                <w:highlight w:val="yellow"/>
              </w:rPr>
              <w:commentReference w:id="133"/>
            </w:r>
            <w:r w:rsidRPr="00220A91">
              <w:rPr>
                <w:i/>
                <w:color w:val="002060"/>
              </w:rPr>
              <w:t>)</w:t>
            </w:r>
          </w:p>
        </w:tc>
      </w:tr>
    </w:tbl>
    <w:p w14:paraId="6B5D542A" w14:textId="405FE4C9" w:rsidR="001033CE" w:rsidRPr="00AA6868" w:rsidRDefault="001033CE" w:rsidP="009462BB">
      <w:pPr>
        <w:spacing w:before="120" w:after="0" w:line="360" w:lineRule="auto"/>
        <w:ind w:firstLine="720"/>
        <w:rPr>
          <w:rFonts w:ascii="Arial" w:hAnsi="Arial" w:cs="Arial"/>
        </w:rPr>
      </w:pPr>
      <w:r w:rsidRPr="00AA6868">
        <w:rPr>
          <w:rFonts w:ascii="Arial" w:hAnsi="Arial" w:cs="Arial"/>
        </w:rPr>
        <w:t>The EEULRebot System has 3 distinct high-level control strategies (</w:t>
      </w:r>
      <w:r w:rsidRPr="00AA6868">
        <w:rPr>
          <w:rFonts w:ascii="Arial" w:hAnsi="Arial" w:cs="Arial"/>
          <w:highlight w:val="yellow"/>
        </w:rPr>
        <w:t xml:space="preserve">Liu et al, </w:t>
      </w:r>
      <w:commentRangeStart w:id="134"/>
      <w:r w:rsidRPr="00AA6868">
        <w:rPr>
          <w:rFonts w:ascii="Arial" w:hAnsi="Arial" w:cs="Arial"/>
          <w:highlight w:val="yellow"/>
        </w:rPr>
        <w:t>2017</w:t>
      </w:r>
      <w:commentRangeEnd w:id="134"/>
      <w:r w:rsidRPr="00AA6868">
        <w:rPr>
          <w:rStyle w:val="CommentReference"/>
          <w:rFonts w:ascii="Arial" w:hAnsi="Arial" w:cs="Arial"/>
        </w:rPr>
        <w:commentReference w:id="134"/>
      </w:r>
      <w:r w:rsidRPr="00AA6868">
        <w:rPr>
          <w:rFonts w:ascii="Arial" w:hAnsi="Arial" w:cs="Arial"/>
        </w:rPr>
        <w:t xml:space="preserve">). Similar to the MIME System in </w:t>
      </w:r>
      <w:r w:rsidRPr="00E64C97">
        <w:rPr>
          <w:rFonts w:ascii="Arial" w:hAnsi="Arial" w:cs="Arial"/>
          <w:highlight w:val="yellow"/>
        </w:rPr>
        <w:t xml:space="preserve">section </w:t>
      </w:r>
      <w:r w:rsidR="00E64C97" w:rsidRPr="00E64C97">
        <w:rPr>
          <w:rFonts w:ascii="Arial" w:hAnsi="Arial" w:cs="Arial"/>
          <w:highlight w:val="yellow"/>
        </w:rPr>
        <w:t>2.5</w:t>
      </w:r>
      <w:r w:rsidRPr="00E64C97">
        <w:rPr>
          <w:rFonts w:ascii="Arial" w:hAnsi="Arial" w:cs="Arial"/>
          <w:highlight w:val="yellow"/>
        </w:rPr>
        <w:t>.3</w:t>
      </w:r>
      <w:r w:rsidRPr="00AA6868">
        <w:rPr>
          <w:rFonts w:ascii="Arial" w:hAnsi="Arial" w:cs="Arial"/>
        </w:rPr>
        <w:t xml:space="preserve">,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7672BA41" w14:textId="77777777" w:rsidR="001033CE" w:rsidRPr="00AA6868" w:rsidRDefault="001033CE" w:rsidP="009462BB">
      <w:pPr>
        <w:spacing w:after="0" w:line="360" w:lineRule="auto"/>
        <w:ind w:firstLine="720"/>
        <w:rPr>
          <w:rFonts w:ascii="Arial" w:hAnsi="Arial" w:cs="Arial"/>
        </w:rPr>
      </w:pPr>
      <w:r w:rsidRPr="00AA6868">
        <w:rPr>
          <w:rFonts w:ascii="Arial" w:hAnsi="Arial" w:cs="Arial"/>
        </w:rPr>
        <w:lastRenderedPageBreak/>
        <w:t>Impedance control was used as the low-level control strategy, with a restoring force normal to the trajectory designed to align the current position with the current point on the desired trajectory (</w:t>
      </w:r>
      <w:r w:rsidRPr="00AA6868">
        <w:rPr>
          <w:rFonts w:ascii="Arial" w:hAnsi="Arial" w:cs="Arial"/>
          <w:highlight w:val="yellow"/>
        </w:rPr>
        <w:t xml:space="preserve">Liu et al, </w:t>
      </w:r>
      <w:commentRangeStart w:id="135"/>
      <w:r w:rsidRPr="00AA6868">
        <w:rPr>
          <w:rFonts w:ascii="Arial" w:hAnsi="Arial" w:cs="Arial"/>
          <w:highlight w:val="yellow"/>
        </w:rPr>
        <w:t>2017</w:t>
      </w:r>
      <w:commentRangeEnd w:id="135"/>
      <w:r w:rsidRPr="00AA6868">
        <w:rPr>
          <w:rStyle w:val="CommentReference"/>
          <w:rFonts w:ascii="Arial" w:hAnsi="Arial" w:cs="Arial"/>
        </w:rPr>
        <w:commentReference w:id="135"/>
      </w:r>
      <w:r w:rsidRPr="00AA6868">
        <w:rPr>
          <w:rFonts w:ascii="Arial" w:hAnsi="Arial" w:cs="Arial"/>
        </w:rPr>
        <w:t>).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9D4D1BF" w14:textId="64E2226E" w:rsidR="001033CE" w:rsidRPr="006477FA" w:rsidRDefault="001033CE" w:rsidP="009462BB">
      <w:pPr>
        <w:spacing w:after="0" w:line="360" w:lineRule="auto"/>
        <w:ind w:firstLine="720"/>
      </w:pPr>
      <w:r w:rsidRPr="00AA6868">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w:t>
      </w:r>
      <w:r w:rsidR="00E64C97">
        <w:rPr>
          <w:rFonts w:ascii="Arial" w:hAnsi="Arial" w:cs="Arial"/>
        </w:rPr>
        <w:t xml:space="preserve"> physically</w:t>
      </w:r>
      <w:r w:rsidRPr="00AA6868">
        <w:rPr>
          <w:rFonts w:ascii="Arial" w:hAnsi="Arial" w:cs="Arial"/>
        </w:rPr>
        <w:t xml:space="preserve"> able to do so. The 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w:t>
      </w:r>
      <w:r w:rsidRPr="00AA6868">
        <w:rPr>
          <w:rFonts w:ascii="Arial" w:hAnsi="Arial" w:cs="Arial"/>
          <w:highlight w:val="yellow"/>
        </w:rPr>
        <w:t xml:space="preserve">Liu et al, </w:t>
      </w:r>
      <w:commentRangeStart w:id="136"/>
      <w:r w:rsidRPr="00AA6868">
        <w:rPr>
          <w:rFonts w:ascii="Arial" w:hAnsi="Arial" w:cs="Arial"/>
          <w:highlight w:val="yellow"/>
        </w:rPr>
        <w:t>2017</w:t>
      </w:r>
      <w:commentRangeEnd w:id="136"/>
      <w:r w:rsidRPr="00AA6868">
        <w:rPr>
          <w:rStyle w:val="CommentReference"/>
          <w:rFonts w:ascii="Arial" w:hAnsi="Arial" w:cs="Arial"/>
        </w:rPr>
        <w:commentReference w:id="136"/>
      </w:r>
      <w:r w:rsidRPr="00AA6868">
        <w:rPr>
          <w:rFonts w:ascii="Arial" w:hAnsi="Arial" w:cs="Arial"/>
        </w:rPr>
        <w:t>).</w:t>
      </w:r>
    </w:p>
    <w:p w14:paraId="47637F8D" w14:textId="57662EB4" w:rsidR="005C2B8E" w:rsidRPr="005C2B8E" w:rsidRDefault="005C2B8E" w:rsidP="009462BB">
      <w:pPr>
        <w:pStyle w:val="Heading3"/>
        <w:numPr>
          <w:ilvl w:val="2"/>
          <w:numId w:val="12"/>
        </w:numPr>
        <w:spacing w:before="0" w:line="360" w:lineRule="auto"/>
        <w:rPr>
          <w:rFonts w:ascii="Arial" w:hAnsi="Arial" w:cs="Arial"/>
          <w:color w:val="002060"/>
        </w:rPr>
      </w:pPr>
      <w:bookmarkStart w:id="137" w:name="_Toc531866957"/>
      <w:bookmarkStart w:id="138" w:name="_Toc9441057"/>
      <w:r w:rsidRPr="005C2B8E">
        <w:rPr>
          <w:rFonts w:ascii="Arial" w:hAnsi="Arial" w:cs="Arial"/>
          <w:color w:val="002060"/>
        </w:rPr>
        <w:t>intelligent Pneumatic Arm Movement (iPAM)</w:t>
      </w:r>
      <w:bookmarkEnd w:id="137"/>
      <w:bookmarkEnd w:id="138"/>
    </w:p>
    <w:p w14:paraId="4F210FD3" w14:textId="0D1751BC" w:rsidR="005C2B8E" w:rsidRDefault="005C2B8E" w:rsidP="009462BB">
      <w:pPr>
        <w:spacing w:after="0" w:line="360" w:lineRule="auto"/>
        <w:ind w:firstLine="720"/>
        <w:rPr>
          <w:rFonts w:ascii="Arial" w:hAnsi="Arial" w:cs="Arial"/>
        </w:rPr>
      </w:pPr>
      <w:r w:rsidRPr="00E31DB3">
        <w:rPr>
          <w:rFonts w:ascii="Arial" w:hAnsi="Arial" w:cs="Arial"/>
        </w:rPr>
        <w:t xml:space="preserve">The </w:t>
      </w:r>
      <w:r w:rsidRPr="008E05AA">
        <w:rPr>
          <w:rFonts w:ascii="Arial" w:hAnsi="Arial" w:cs="Arial"/>
          <w:highlight w:val="darkCyan"/>
        </w:rPr>
        <w:t>intelligent Pneumatic Arm Movement (iPAM)</w:t>
      </w:r>
      <w:r w:rsidRPr="00E31DB3">
        <w:rPr>
          <w:rFonts w:ascii="Arial" w:hAnsi="Arial" w:cs="Arial"/>
        </w:rPr>
        <w:t xml:space="preserve"> is a cooperative dual robot system designed for upper limb rehabilitation of Stroke patients. Each of the dual iPAM robots uses pneumatic actuators to power the movement of its 3 joints (</w:t>
      </w:r>
      <w:commentRangeStart w:id="139"/>
      <w:r w:rsidRPr="00E31DB3">
        <w:rPr>
          <w:rFonts w:ascii="Arial" w:hAnsi="Arial" w:cs="Arial"/>
          <w:highlight w:val="yellow"/>
        </w:rPr>
        <w:t>Culmer et al, 2005</w:t>
      </w:r>
      <w:commentRangeEnd w:id="139"/>
      <w:r w:rsidRPr="00E31DB3">
        <w:rPr>
          <w:rStyle w:val="CommentReference"/>
          <w:rFonts w:ascii="Arial" w:hAnsi="Arial" w:cs="Arial"/>
        </w:rPr>
        <w:commentReference w:id="139"/>
      </w:r>
      <w:r w:rsidRPr="00E31DB3">
        <w:rPr>
          <w:rFonts w:ascii="Arial" w:hAnsi="Arial" w:cs="Arial"/>
        </w:rPr>
        <w:t>). Similar to other rehabilitation robotic devices, iPAM guides the patient’s arm through a series of exercises with visual feedback</w:t>
      </w:r>
      <w:r w:rsidRPr="00847017">
        <w:rPr>
          <w:rFonts w:ascii="Arial" w:hAnsi="Arial" w:cs="Arial"/>
        </w:rPr>
        <w:t xml:space="preserve"> provided on a computer screen.</w:t>
      </w:r>
      <w:r>
        <w:rPr>
          <w:rFonts w:ascii="Arial" w:hAnsi="Arial" w:cs="Arial"/>
        </w:rPr>
        <w:t xml:space="preserve"> The iPAM dual robot system is shown by </w:t>
      </w:r>
      <w:r w:rsidRPr="00F3216F">
        <w:rPr>
          <w:rFonts w:ascii="Arial" w:hAnsi="Arial" w:cs="Arial"/>
          <w:highlight w:val="yellow"/>
        </w:rPr>
        <w:t xml:space="preserve">figure </w:t>
      </w:r>
      <w:r w:rsidR="00F3216F" w:rsidRPr="00F3216F">
        <w:rPr>
          <w:rFonts w:ascii="Arial" w:hAnsi="Arial" w:cs="Arial"/>
          <w:highlight w:val="yellow"/>
        </w:rPr>
        <w:t>2.14</w:t>
      </w:r>
      <w:r>
        <w:rPr>
          <w:rFonts w:ascii="Arial" w:hAnsi="Arial" w:cs="Arial"/>
        </w:rPr>
        <w:t>:</w:t>
      </w:r>
    </w:p>
    <w:tbl>
      <w:tblPr>
        <w:tblStyle w:val="TableGrid"/>
        <w:tblW w:w="0" w:type="auto"/>
        <w:tblLook w:val="04A0" w:firstRow="1" w:lastRow="0" w:firstColumn="1" w:lastColumn="0" w:noHBand="0" w:noVBand="1"/>
      </w:tblPr>
      <w:tblGrid>
        <w:gridCol w:w="9016"/>
      </w:tblGrid>
      <w:tr w:rsidR="005C2B8E" w:rsidRPr="00724E0D" w14:paraId="4FB46036" w14:textId="77777777" w:rsidTr="002F16F5">
        <w:tc>
          <w:tcPr>
            <w:tcW w:w="9016" w:type="dxa"/>
          </w:tcPr>
          <w:p w14:paraId="4268F60E" w14:textId="77777777" w:rsidR="005C2B8E" w:rsidRPr="00724E0D" w:rsidRDefault="005C2B8E" w:rsidP="002F16F5">
            <w:pPr>
              <w:spacing w:line="360" w:lineRule="auto"/>
              <w:jc w:val="center"/>
              <w:rPr>
                <w:rFonts w:cstheme="minorHAnsi"/>
                <w:sz w:val="24"/>
                <w:szCs w:val="24"/>
              </w:rPr>
            </w:pPr>
            <w:r>
              <w:rPr>
                <w:noProof/>
              </w:rPr>
              <w:drawing>
                <wp:inline distT="0" distB="0" distL="0" distR="0" wp14:anchorId="71D99EE6" wp14:editId="7C3097BC">
                  <wp:extent cx="4210050" cy="30391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6198" cy="3043540"/>
                          </a:xfrm>
                          <a:prstGeom prst="rect">
                            <a:avLst/>
                          </a:prstGeom>
                        </pic:spPr>
                      </pic:pic>
                    </a:graphicData>
                  </a:graphic>
                </wp:inline>
              </w:drawing>
            </w:r>
          </w:p>
        </w:tc>
      </w:tr>
      <w:tr w:rsidR="005C2B8E" w:rsidRPr="00724E0D" w14:paraId="6C1671A6" w14:textId="77777777" w:rsidTr="002F16F5">
        <w:tc>
          <w:tcPr>
            <w:tcW w:w="9016" w:type="dxa"/>
          </w:tcPr>
          <w:p w14:paraId="55DBCB63" w14:textId="00AD274E" w:rsidR="005C2B8E" w:rsidRPr="00E12042" w:rsidRDefault="005C2B8E" w:rsidP="002F16F5">
            <w:pPr>
              <w:spacing w:line="360" w:lineRule="auto"/>
              <w:jc w:val="center"/>
              <w:rPr>
                <w:rFonts w:ascii="Arial" w:hAnsi="Arial" w:cs="Arial"/>
              </w:rPr>
            </w:pPr>
            <w:r w:rsidRPr="00F3216F">
              <w:rPr>
                <w:b/>
                <w:color w:val="002060"/>
                <w:highlight w:val="yellow"/>
              </w:rPr>
              <w:t xml:space="preserve">Figure </w:t>
            </w:r>
            <w:r w:rsidR="0031141D">
              <w:rPr>
                <w:b/>
                <w:color w:val="002060"/>
                <w:highlight w:val="yellow"/>
              </w:rPr>
              <w:t>2.14</w:t>
            </w:r>
            <w:r w:rsidRPr="00F3216F">
              <w:rPr>
                <w:b/>
                <w:color w:val="002060"/>
                <w:highlight w:val="yellow"/>
              </w:rPr>
              <w:t>:</w:t>
            </w:r>
            <w:r w:rsidRPr="00E12042">
              <w:rPr>
                <w:rFonts w:ascii="Arial" w:hAnsi="Arial" w:cs="Arial"/>
              </w:rPr>
              <w:t xml:space="preserve"> </w:t>
            </w:r>
            <w:r w:rsidRPr="00F3216F">
              <w:rPr>
                <w:i/>
                <w:color w:val="002060"/>
              </w:rPr>
              <w:t>The iPAM system (</w:t>
            </w:r>
            <w:r w:rsidRPr="00F3216F">
              <w:rPr>
                <w:i/>
                <w:color w:val="002060"/>
                <w:highlight w:val="yellow"/>
              </w:rPr>
              <w:t>Jackson et al</w:t>
            </w:r>
            <w:commentRangeStart w:id="140"/>
            <w:r w:rsidRPr="00F3216F">
              <w:rPr>
                <w:i/>
                <w:color w:val="002060"/>
                <w:highlight w:val="yellow"/>
              </w:rPr>
              <w:t>, 20</w:t>
            </w:r>
            <w:commentRangeEnd w:id="140"/>
            <w:r w:rsidRPr="00F3216F">
              <w:rPr>
                <w:i/>
                <w:color w:val="002060"/>
                <w:highlight w:val="yellow"/>
              </w:rPr>
              <w:commentReference w:id="140"/>
            </w:r>
            <w:r w:rsidRPr="00F3216F">
              <w:rPr>
                <w:i/>
                <w:color w:val="002060"/>
                <w:highlight w:val="yellow"/>
              </w:rPr>
              <w:t>07</w:t>
            </w:r>
            <w:r w:rsidRPr="00F3216F">
              <w:rPr>
                <w:i/>
                <w:color w:val="002060"/>
              </w:rPr>
              <w:t>)</w:t>
            </w:r>
          </w:p>
        </w:tc>
      </w:tr>
    </w:tbl>
    <w:p w14:paraId="3412E198" w14:textId="2EB99CC7" w:rsidR="005C2B8E" w:rsidRDefault="005C2B8E" w:rsidP="00EC57E6">
      <w:pPr>
        <w:spacing w:before="120" w:after="0" w:line="360" w:lineRule="auto"/>
        <w:ind w:firstLine="720"/>
        <w:rPr>
          <w:rFonts w:ascii="Arial" w:hAnsi="Arial" w:cs="Arial"/>
        </w:rPr>
      </w:pPr>
      <w:r>
        <w:rPr>
          <w:rFonts w:ascii="Arial" w:hAnsi="Arial" w:cs="Arial"/>
        </w:rPr>
        <w:lastRenderedPageBreak/>
        <w:t>The iPAM uses Assistive control as the high-level control strategy, and so it assists the patient to complete the exercises. The input trajectory fed to the low-level control scheme is based on the kinematics of the arm. Th</w:t>
      </w:r>
      <w:r w:rsidR="006F6218">
        <w:rPr>
          <w:rFonts w:ascii="Arial" w:hAnsi="Arial" w:cs="Arial"/>
        </w:rPr>
        <w:t>e</w:t>
      </w:r>
      <w:r>
        <w:rPr>
          <w:rFonts w:ascii="Arial" w:hAnsi="Arial" w:cs="Arial"/>
        </w:rPr>
        <w:t xml:space="preserve"> </w:t>
      </w:r>
      <w:r w:rsidR="006F6218">
        <w:rPr>
          <w:rFonts w:ascii="Arial" w:hAnsi="Arial" w:cs="Arial"/>
        </w:rPr>
        <w:t xml:space="preserve">high-level control strategy, task encoding low-level control implementation </w:t>
      </w:r>
      <w:r>
        <w:rPr>
          <w:rFonts w:ascii="Arial" w:hAnsi="Arial" w:cs="Arial"/>
        </w:rPr>
        <w:t xml:space="preserve">procedure is consistent with the control hierarchy defined in </w:t>
      </w:r>
      <w:r w:rsidRPr="006F6218">
        <w:rPr>
          <w:rFonts w:ascii="Arial" w:hAnsi="Arial" w:cs="Arial"/>
          <w:highlight w:val="yellow"/>
        </w:rPr>
        <w:t xml:space="preserve">section </w:t>
      </w:r>
      <w:r w:rsidR="006F6218" w:rsidRPr="006F6218">
        <w:rPr>
          <w:rFonts w:ascii="Arial" w:hAnsi="Arial" w:cs="Arial"/>
          <w:highlight w:val="yellow"/>
        </w:rPr>
        <w:t>2.4.1</w:t>
      </w:r>
      <w:r>
        <w:rPr>
          <w:rFonts w:ascii="Arial" w:hAnsi="Arial" w:cs="Arial"/>
        </w:rPr>
        <w:t>.</w:t>
      </w:r>
    </w:p>
    <w:p w14:paraId="53655A76" w14:textId="2ADAE3A0" w:rsidR="005C2B8E" w:rsidRDefault="005C2B8E" w:rsidP="00EC57E6">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commentRangeStart w:id="141"/>
      <w:r w:rsidR="0043684F">
        <w:rPr>
          <w:rFonts w:ascii="Arial" w:hAnsi="Arial" w:cs="Arial"/>
          <w:highlight w:val="yellow"/>
        </w:rPr>
        <w:t>Jackson et al</w:t>
      </w:r>
      <w:r w:rsidRPr="006235C4">
        <w:rPr>
          <w:rFonts w:ascii="Arial" w:hAnsi="Arial" w:cs="Arial"/>
          <w:highlight w:val="yellow"/>
        </w:rPr>
        <w:t>, 200</w:t>
      </w:r>
      <w:r w:rsidR="0043684F">
        <w:rPr>
          <w:rFonts w:ascii="Arial" w:hAnsi="Arial" w:cs="Arial"/>
        </w:rPr>
        <w:t>7</w:t>
      </w:r>
      <w:commentRangeEnd w:id="141"/>
      <w:r w:rsidR="0043684F">
        <w:rPr>
          <w:rStyle w:val="CommentReference"/>
        </w:rPr>
        <w:commentReference w:id="141"/>
      </w:r>
      <w:r>
        <w:rPr>
          <w:rFonts w:ascii="Arial" w:hAnsi="Arial" w:cs="Arial"/>
        </w:rPr>
        <w:t xml:space="preserve">). Admittance control was chosen because it favours pneumatic actuation, as agreed by </w:t>
      </w:r>
      <w:commentRangeStart w:id="142"/>
      <w:r w:rsidRPr="00A93AE8">
        <w:rPr>
          <w:rFonts w:ascii="Arial" w:hAnsi="Arial" w:cs="Arial"/>
          <w:highlight w:val="yellow"/>
        </w:rPr>
        <w:t>Culmer (20</w:t>
      </w:r>
      <w:r>
        <w:rPr>
          <w:rFonts w:ascii="Arial" w:hAnsi="Arial" w:cs="Arial"/>
          <w:highlight w:val="yellow"/>
        </w:rPr>
        <w:t>10</w:t>
      </w:r>
      <w:commentRangeEnd w:id="142"/>
      <w:r>
        <w:rPr>
          <w:rStyle w:val="CommentReference"/>
        </w:rPr>
        <w:commentReference w:id="142"/>
      </w:r>
      <w:r>
        <w:rPr>
          <w:rFonts w:ascii="Arial" w:hAnsi="Arial" w:cs="Arial"/>
          <w:highlight w:val="yellow"/>
        </w:rPr>
        <w:t>)</w:t>
      </w:r>
      <w:r>
        <w:rPr>
          <w:rFonts w:ascii="Arial" w:hAnsi="Arial" w:cs="Arial"/>
        </w:rPr>
        <w:t xml:space="preserve"> and </w:t>
      </w:r>
      <w:commentRangeStart w:id="143"/>
      <w:r w:rsidRPr="00A93AE8">
        <w:rPr>
          <w:rFonts w:ascii="Arial" w:hAnsi="Arial" w:cs="Arial"/>
          <w:highlight w:val="yellow"/>
        </w:rPr>
        <w:t xml:space="preserve">Richardson </w:t>
      </w:r>
      <w:r w:rsidR="0043684F">
        <w:rPr>
          <w:rFonts w:ascii="Arial" w:hAnsi="Arial" w:cs="Arial"/>
          <w:highlight w:val="yellow"/>
        </w:rPr>
        <w:t xml:space="preserve">et al </w:t>
      </w:r>
      <w:r w:rsidRPr="00A93AE8">
        <w:rPr>
          <w:rFonts w:ascii="Arial" w:hAnsi="Arial" w:cs="Arial"/>
          <w:highlight w:val="yellow"/>
        </w:rPr>
        <w:t>(200</w:t>
      </w:r>
      <w:r w:rsidR="0043684F">
        <w:rPr>
          <w:rFonts w:ascii="Arial" w:hAnsi="Arial" w:cs="Arial"/>
        </w:rPr>
        <w:t>6</w:t>
      </w:r>
      <w:commentRangeEnd w:id="143"/>
      <w:r w:rsidR="0043684F">
        <w:rPr>
          <w:rStyle w:val="CommentReference"/>
        </w:rPr>
        <w:commentReference w:id="143"/>
      </w:r>
      <w:r>
        <w:rPr>
          <w:rFonts w:ascii="Arial" w:hAnsi="Arial" w:cs="Arial"/>
        </w:rPr>
        <w:t xml:space="preserve">). This is because it is difficult to model the non-linear dynamic effects, such as stiction, of pneumatic actuators accurately enough to ensure </w:t>
      </w:r>
      <w:r w:rsidR="0043684F">
        <w:rPr>
          <w:rFonts w:ascii="Arial" w:hAnsi="Arial" w:cs="Arial"/>
        </w:rPr>
        <w:t>the</w:t>
      </w:r>
      <w:r>
        <w:rPr>
          <w:rFonts w:ascii="Arial" w:hAnsi="Arial" w:cs="Arial"/>
        </w:rPr>
        <w:t xml:space="preserve"> accura</w:t>
      </w:r>
      <w:r w:rsidR="0043684F">
        <w:rPr>
          <w:rFonts w:ascii="Arial" w:hAnsi="Arial" w:cs="Arial"/>
        </w:rPr>
        <w:t>cy of the</w:t>
      </w:r>
      <w:r>
        <w:rPr>
          <w:rFonts w:ascii="Arial" w:hAnsi="Arial" w:cs="Arial"/>
        </w:rPr>
        <w:t xml:space="preserve"> force control inner loop</w:t>
      </w:r>
      <w:r w:rsidR="0043684F">
        <w:rPr>
          <w:rFonts w:ascii="Arial" w:hAnsi="Arial" w:cs="Arial"/>
        </w:rPr>
        <w:t xml:space="preserve"> </w:t>
      </w:r>
      <w:r>
        <w:rPr>
          <w:rFonts w:ascii="Arial" w:hAnsi="Arial" w:cs="Arial"/>
        </w:rPr>
        <w:t>required for impedance control. The level of assistance provided to the patient is changed by altering the stiffness coefficient in the admittance filter.</w:t>
      </w:r>
    </w:p>
    <w:p w14:paraId="724C3D53" w14:textId="316F60C2" w:rsidR="005C2B8E" w:rsidRDefault="005C2B8E" w:rsidP="00EC57E6">
      <w:pPr>
        <w:spacing w:after="0" w:line="360" w:lineRule="auto"/>
        <w:ind w:firstLine="720"/>
        <w:rPr>
          <w:rFonts w:ascii="Arial" w:hAnsi="Arial" w:cs="Arial"/>
        </w:rPr>
      </w:pPr>
      <w:r>
        <w:rPr>
          <w:rFonts w:ascii="Arial" w:hAnsi="Arial" w:cs="Arial"/>
        </w:rPr>
        <w:t>Initial trials demonstrate that the iPAM is capable of providing assistance to the upper limb with similar trajectories and patterns of movement to a subject’s unconstrained motion (</w:t>
      </w:r>
      <w:commentRangeStart w:id="144"/>
      <w:r w:rsidRPr="00826623">
        <w:rPr>
          <w:rFonts w:ascii="Arial" w:hAnsi="Arial" w:cs="Arial"/>
          <w:highlight w:val="yellow"/>
        </w:rPr>
        <w:t>Jackson et al, 2007</w:t>
      </w:r>
      <w:commentRangeEnd w:id="144"/>
      <w:r w:rsidRPr="00826623">
        <w:rPr>
          <w:rStyle w:val="CommentReference"/>
          <w:highlight w:val="yellow"/>
        </w:rPr>
        <w:commentReference w:id="144"/>
      </w:r>
      <w:r>
        <w:rPr>
          <w:rFonts w:ascii="Arial" w:hAnsi="Arial" w:cs="Arial"/>
        </w:rPr>
        <w:t>). This was considered important because the system was designed not to exert unwanted and uncontrolled forces on the limb, which would encourage unnatural motions. It was noted, however, that the device was unsuitable for use with patients who had “little to no voluntary movement” (</w:t>
      </w:r>
      <w:commentRangeStart w:id="145"/>
      <w:r w:rsidRPr="00826623">
        <w:rPr>
          <w:rFonts w:ascii="Arial" w:hAnsi="Arial" w:cs="Arial"/>
          <w:highlight w:val="yellow"/>
        </w:rPr>
        <w:t>Jackson et al, 2007</w:t>
      </w:r>
      <w:commentRangeEnd w:id="145"/>
      <w:r w:rsidRPr="00826623">
        <w:rPr>
          <w:rStyle w:val="CommentReference"/>
          <w:highlight w:val="yellow"/>
        </w:rPr>
        <w:commentReference w:id="145"/>
      </w:r>
      <w:r>
        <w:rPr>
          <w:rFonts w:ascii="Arial" w:hAnsi="Arial" w:cs="Arial"/>
        </w:rPr>
        <w:t>)</w:t>
      </w:r>
      <w:r w:rsidR="000D25FE">
        <w:rPr>
          <w:rFonts w:ascii="Arial" w:hAnsi="Arial" w:cs="Arial"/>
        </w:rPr>
        <w:t>. I</w:t>
      </w:r>
      <w:r>
        <w:rPr>
          <w:rFonts w:ascii="Arial" w:hAnsi="Arial" w:cs="Arial"/>
        </w:rPr>
        <w:t>t was necessary for the patient to have some amount of motor control because the device was not capable of providing total assistance.</w:t>
      </w:r>
    </w:p>
    <w:p w14:paraId="0529D54F" w14:textId="616EBE5E" w:rsidR="0031141D" w:rsidRPr="0031141D" w:rsidRDefault="0031141D" w:rsidP="00EC57E6">
      <w:pPr>
        <w:pStyle w:val="Heading3"/>
        <w:numPr>
          <w:ilvl w:val="2"/>
          <w:numId w:val="12"/>
        </w:numPr>
        <w:spacing w:before="0" w:line="360" w:lineRule="auto"/>
        <w:rPr>
          <w:rFonts w:ascii="Arial" w:hAnsi="Arial" w:cs="Arial"/>
          <w:color w:val="002060"/>
        </w:rPr>
      </w:pPr>
      <w:bookmarkStart w:id="146" w:name="_Toc531866958"/>
      <w:bookmarkStart w:id="147" w:name="_Toc9441058"/>
      <w:r w:rsidRPr="0031141D">
        <w:rPr>
          <w:rFonts w:ascii="Arial" w:hAnsi="Arial" w:cs="Arial"/>
          <w:color w:val="002060"/>
        </w:rPr>
        <w:t>hCAAR (home-based Computer Aided Arm Rehabilitation)</w:t>
      </w:r>
      <w:bookmarkEnd w:id="146"/>
      <w:bookmarkEnd w:id="147"/>
    </w:p>
    <w:p w14:paraId="016427E2" w14:textId="67C1F914" w:rsidR="00EC57E6" w:rsidRPr="002A23FB" w:rsidRDefault="0031141D" w:rsidP="00144E05">
      <w:pPr>
        <w:spacing w:after="0" w:line="360" w:lineRule="auto"/>
        <w:ind w:firstLine="720"/>
        <w:rPr>
          <w:rFonts w:ascii="Arial" w:hAnsi="Arial" w:cs="Arial"/>
        </w:rPr>
      </w:pPr>
      <w:r w:rsidRPr="002A23FB">
        <w:rPr>
          <w:rFonts w:ascii="Arial" w:hAnsi="Arial" w:cs="Arial"/>
        </w:rPr>
        <w:t xml:space="preserve">The </w:t>
      </w:r>
      <w:r w:rsidRPr="00D321E7">
        <w:rPr>
          <w:rFonts w:ascii="Arial" w:hAnsi="Arial" w:cs="Arial"/>
          <w:highlight w:val="darkCyan"/>
        </w:rPr>
        <w:t>hCAAR (</w:t>
      </w:r>
      <w:r w:rsidRPr="00D321E7">
        <w:rPr>
          <w:rFonts w:ascii="Arial" w:hAnsi="Arial" w:cs="Arial"/>
          <w:iCs/>
          <w:highlight w:val="darkCyan"/>
        </w:rPr>
        <w:t>home-based Computer Aided Arm Rehabilitation)</w:t>
      </w:r>
      <w:r w:rsidRPr="002A23FB">
        <w:rPr>
          <w:rFonts w:ascii="Arial" w:hAnsi="Arial" w:cs="Arial"/>
          <w:iCs/>
        </w:rPr>
        <w:t xml:space="preserve"> system</w:t>
      </w:r>
      <w:r w:rsidR="00D321E7">
        <w:rPr>
          <w:rFonts w:ascii="Arial" w:hAnsi="Arial" w:cs="Arial"/>
          <w:iCs/>
        </w:rPr>
        <w:t xml:space="preserve">, the predecessor of the MyPAM, </w:t>
      </w:r>
      <w:r w:rsidRPr="002A23FB">
        <w:rPr>
          <w:rFonts w:ascii="Arial" w:hAnsi="Arial" w:cs="Arial"/>
        </w:rPr>
        <w:t>is a 2DoF planar device developed to be installed in the houses of Stroke patients for upper limb rehabilitation</w:t>
      </w:r>
      <w:r w:rsidR="00E90FDB">
        <w:rPr>
          <w:rFonts w:ascii="Arial" w:hAnsi="Arial" w:cs="Arial"/>
        </w:rPr>
        <w:t>, as well as in community locations to aid in the rehabilitation of children with Cerebral Palsy</w:t>
      </w:r>
      <w:r w:rsidRPr="002A23FB">
        <w:rPr>
          <w:rFonts w:ascii="Arial" w:hAnsi="Arial" w:cs="Arial"/>
        </w:rPr>
        <w:t xml:space="preserve">. </w:t>
      </w:r>
      <w:r w:rsidR="00D321E7">
        <w:rPr>
          <w:rFonts w:ascii="Arial" w:hAnsi="Arial" w:cs="Arial"/>
        </w:rPr>
        <w:t xml:space="preserve">The aim of this Class 2 rehabilitation robot was to </w:t>
      </w:r>
      <w:r w:rsidRPr="002A23FB">
        <w:rPr>
          <w:rFonts w:ascii="Arial" w:hAnsi="Arial" w:cs="Arial"/>
        </w:rPr>
        <w:t xml:space="preserve">increase patient therapy hours, since literature suggests that the more access to therapy a patient has the greater the potential for </w:t>
      </w:r>
      <w:r w:rsidR="00E90FDB">
        <w:rPr>
          <w:rFonts w:ascii="Arial" w:hAnsi="Arial" w:cs="Arial"/>
        </w:rPr>
        <w:t xml:space="preserve">neurofunctional </w:t>
      </w:r>
      <w:r w:rsidRPr="002A23FB">
        <w:rPr>
          <w:rFonts w:ascii="Arial" w:hAnsi="Arial" w:cs="Arial"/>
        </w:rPr>
        <w:t xml:space="preserve">motor recovery. The hCAAR system guides the patient’s arm through a series of games, with visual feedback provided on a computer screen, as shown by </w:t>
      </w:r>
      <w:r w:rsidRPr="00E90FDB">
        <w:rPr>
          <w:rFonts w:ascii="Arial" w:hAnsi="Arial" w:cs="Arial"/>
          <w:highlight w:val="yellow"/>
        </w:rPr>
        <w:t xml:space="preserve">figure </w:t>
      </w:r>
      <w:r w:rsidR="00E90FDB" w:rsidRPr="00E90FDB">
        <w:rPr>
          <w:rFonts w:ascii="Arial" w:hAnsi="Arial" w:cs="Arial"/>
          <w:highlight w:val="yellow"/>
        </w:rPr>
        <w:t>2.15</w:t>
      </w:r>
      <w:r w:rsidRPr="002A23FB">
        <w:rPr>
          <w:rFonts w:ascii="Arial" w:hAnsi="Arial" w:cs="Arial"/>
        </w:rPr>
        <w:t>:</w:t>
      </w:r>
    </w:p>
    <w:tbl>
      <w:tblPr>
        <w:tblStyle w:val="TableGrid"/>
        <w:tblW w:w="0" w:type="auto"/>
        <w:tblLook w:val="04A0" w:firstRow="1" w:lastRow="0" w:firstColumn="1" w:lastColumn="0" w:noHBand="0" w:noVBand="1"/>
      </w:tblPr>
      <w:tblGrid>
        <w:gridCol w:w="9016"/>
      </w:tblGrid>
      <w:tr w:rsidR="0031141D" w:rsidRPr="00724E0D" w14:paraId="0A26A66C" w14:textId="77777777" w:rsidTr="002F16F5">
        <w:tc>
          <w:tcPr>
            <w:tcW w:w="9016" w:type="dxa"/>
          </w:tcPr>
          <w:p w14:paraId="711D3FD4" w14:textId="77777777" w:rsidR="0031141D" w:rsidRPr="00724E0D" w:rsidRDefault="0031141D" w:rsidP="002F16F5">
            <w:pPr>
              <w:spacing w:line="360" w:lineRule="auto"/>
              <w:jc w:val="center"/>
              <w:rPr>
                <w:rFonts w:cstheme="minorHAnsi"/>
                <w:sz w:val="24"/>
                <w:szCs w:val="24"/>
              </w:rPr>
            </w:pPr>
            <w:r>
              <w:rPr>
                <w:noProof/>
              </w:rPr>
              <w:lastRenderedPageBreak/>
              <w:drawing>
                <wp:inline distT="0" distB="0" distL="0" distR="0" wp14:anchorId="1F0F868B" wp14:editId="31A93393">
                  <wp:extent cx="3175635" cy="28387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8539" cy="2841346"/>
                          </a:xfrm>
                          <a:prstGeom prst="rect">
                            <a:avLst/>
                          </a:prstGeom>
                        </pic:spPr>
                      </pic:pic>
                    </a:graphicData>
                  </a:graphic>
                </wp:inline>
              </w:drawing>
            </w:r>
          </w:p>
        </w:tc>
      </w:tr>
      <w:tr w:rsidR="0031141D" w:rsidRPr="00724E0D" w14:paraId="1B90EB57" w14:textId="77777777" w:rsidTr="002F16F5">
        <w:tc>
          <w:tcPr>
            <w:tcW w:w="9016" w:type="dxa"/>
          </w:tcPr>
          <w:p w14:paraId="07CB4133" w14:textId="33339429" w:rsidR="0031141D" w:rsidRPr="00E12042" w:rsidRDefault="0031141D" w:rsidP="002F16F5">
            <w:pPr>
              <w:spacing w:line="360" w:lineRule="auto"/>
              <w:jc w:val="center"/>
              <w:rPr>
                <w:rFonts w:ascii="Arial" w:hAnsi="Arial" w:cs="Arial"/>
              </w:rPr>
            </w:pPr>
            <w:r w:rsidRPr="00E90FDB">
              <w:rPr>
                <w:b/>
                <w:color w:val="002060"/>
                <w:highlight w:val="yellow"/>
              </w:rPr>
              <w:t xml:space="preserve">Figure </w:t>
            </w:r>
            <w:r w:rsidR="00E90FDB" w:rsidRPr="00E90FDB">
              <w:rPr>
                <w:b/>
                <w:color w:val="002060"/>
                <w:highlight w:val="yellow"/>
              </w:rPr>
              <w:t>2.15</w:t>
            </w:r>
            <w:r w:rsidRPr="00E90FDB">
              <w:rPr>
                <w:b/>
                <w:color w:val="002060"/>
                <w:highlight w:val="yellow"/>
              </w:rPr>
              <w:t>:</w:t>
            </w:r>
            <w:r w:rsidRPr="00E12042">
              <w:rPr>
                <w:rFonts w:ascii="Arial" w:hAnsi="Arial" w:cs="Arial"/>
              </w:rPr>
              <w:t xml:space="preserve"> </w:t>
            </w:r>
            <w:r w:rsidRPr="00E90FDB">
              <w:rPr>
                <w:i/>
                <w:color w:val="002060"/>
              </w:rPr>
              <w:t>The hCAAR system (</w:t>
            </w:r>
            <w:r w:rsidRPr="00E90FDB">
              <w:rPr>
                <w:i/>
                <w:color w:val="002060"/>
                <w:highlight w:val="yellow"/>
              </w:rPr>
              <w:t>Sivan</w:t>
            </w:r>
            <w:commentRangeStart w:id="148"/>
            <w:r w:rsidRPr="00E90FDB">
              <w:rPr>
                <w:i/>
                <w:color w:val="002060"/>
                <w:highlight w:val="yellow"/>
              </w:rPr>
              <w:t xml:space="preserve"> et al, 20</w:t>
            </w:r>
            <w:commentRangeEnd w:id="148"/>
            <w:r w:rsidRPr="00E90FDB">
              <w:rPr>
                <w:i/>
                <w:color w:val="002060"/>
                <w:highlight w:val="yellow"/>
              </w:rPr>
              <w:commentReference w:id="148"/>
            </w:r>
            <w:r w:rsidRPr="00E90FDB">
              <w:rPr>
                <w:i/>
                <w:color w:val="002060"/>
                <w:highlight w:val="yellow"/>
              </w:rPr>
              <w:t>14</w:t>
            </w:r>
            <w:r w:rsidRPr="00E90FDB">
              <w:rPr>
                <w:i/>
                <w:color w:val="002060"/>
              </w:rPr>
              <w:t>)</w:t>
            </w:r>
          </w:p>
        </w:tc>
      </w:tr>
    </w:tbl>
    <w:p w14:paraId="499F5FC4" w14:textId="77777777" w:rsidR="00FD18F1" w:rsidRDefault="0031141D" w:rsidP="00144E05">
      <w:pPr>
        <w:spacing w:before="120" w:after="0" w:line="360" w:lineRule="auto"/>
        <w:ind w:firstLine="720"/>
        <w:rPr>
          <w:rFonts w:ascii="Arial" w:hAnsi="Arial" w:cs="Arial"/>
        </w:rPr>
      </w:pPr>
      <w:r w:rsidRPr="002A23FB">
        <w:rPr>
          <w:rFonts w:ascii="Arial" w:hAnsi="Arial" w:cs="Arial"/>
        </w:rPr>
        <w:t>Since the hCAAR was intended for home use, it was designed to be as cost effective as possible. To this end</w:t>
      </w:r>
      <w:r>
        <w:rPr>
          <w:rFonts w:ascii="Arial" w:hAnsi="Arial" w:cs="Arial"/>
        </w:rPr>
        <w:t xml:space="preserve">, the first iteration of hCAAR used only </w:t>
      </w:r>
      <w:r w:rsidR="00F02F79">
        <w:rPr>
          <w:rFonts w:ascii="Arial" w:hAnsi="Arial" w:cs="Arial"/>
        </w:rPr>
        <w:t xml:space="preserve">PID </w:t>
      </w:r>
      <w:r>
        <w:rPr>
          <w:rFonts w:ascii="Arial" w:hAnsi="Arial" w:cs="Arial"/>
        </w:rPr>
        <w:t xml:space="preserve">position control </w:t>
      </w:r>
      <w:r w:rsidR="00F02F79">
        <w:rPr>
          <w:rFonts w:ascii="Arial" w:hAnsi="Arial" w:cs="Arial"/>
        </w:rPr>
        <w:t xml:space="preserve">as the low-level control strategy </w:t>
      </w:r>
      <w:r>
        <w:rPr>
          <w:rFonts w:ascii="Arial" w:hAnsi="Arial" w:cs="Arial"/>
        </w:rPr>
        <w:t>to limit the use of expensive sensors.</w:t>
      </w:r>
      <w:r w:rsidRPr="002A23FB">
        <w:rPr>
          <w:rFonts w:ascii="Arial" w:hAnsi="Arial" w:cs="Arial"/>
        </w:rPr>
        <w:t xml:space="preserve"> </w:t>
      </w:r>
      <w:r>
        <w:rPr>
          <w:rFonts w:ascii="Arial" w:hAnsi="Arial" w:cs="Arial"/>
        </w:rPr>
        <w:t>T</w:t>
      </w:r>
      <w:r w:rsidRPr="002A23FB">
        <w:rPr>
          <w:rFonts w:ascii="Arial" w:hAnsi="Arial" w:cs="Arial"/>
        </w:rPr>
        <w:t xml:space="preserve">he </w:t>
      </w:r>
      <w:r>
        <w:rPr>
          <w:rFonts w:ascii="Arial" w:hAnsi="Arial" w:cs="Arial"/>
        </w:rPr>
        <w:t xml:space="preserve">second iteration of the </w:t>
      </w:r>
      <w:r w:rsidRPr="002A23FB">
        <w:rPr>
          <w:rFonts w:ascii="Arial" w:hAnsi="Arial" w:cs="Arial"/>
        </w:rPr>
        <w:t>hCAAR system use</w:t>
      </w:r>
      <w:r w:rsidR="00F02F79">
        <w:rPr>
          <w:rFonts w:ascii="Arial" w:hAnsi="Arial" w:cs="Arial"/>
        </w:rPr>
        <w:t>d</w:t>
      </w:r>
      <w:r w:rsidRPr="002A23FB">
        <w:rPr>
          <w:rFonts w:ascii="Arial" w:hAnsi="Arial" w:cs="Arial"/>
        </w:rPr>
        <w:t xml:space="preserve"> a novel form of Impedance Control as the low-level control strategy whereby the </w:t>
      </w:r>
      <w:r>
        <w:rPr>
          <w:rFonts w:ascii="Arial" w:hAnsi="Arial" w:cs="Arial"/>
        </w:rPr>
        <w:t>motor current draw</w:t>
      </w:r>
      <w:r w:rsidRPr="002A23FB">
        <w:rPr>
          <w:rFonts w:ascii="Arial" w:hAnsi="Arial" w:cs="Arial"/>
        </w:rPr>
        <w:t xml:space="preserve"> at each joint </w:t>
      </w:r>
      <w:r>
        <w:rPr>
          <w:rFonts w:ascii="Arial" w:hAnsi="Arial" w:cs="Arial"/>
        </w:rPr>
        <w:t xml:space="preserve">motor </w:t>
      </w:r>
      <w:r w:rsidR="00FD18F1">
        <w:rPr>
          <w:rFonts w:ascii="Arial" w:hAnsi="Arial" w:cs="Arial"/>
        </w:rPr>
        <w:t>were</w:t>
      </w:r>
      <w:r w:rsidRPr="002A23FB">
        <w:rPr>
          <w:rFonts w:ascii="Arial" w:hAnsi="Arial" w:cs="Arial"/>
        </w:rPr>
        <w:t xml:space="preserve"> estimated </w:t>
      </w:r>
      <w:r>
        <w:rPr>
          <w:rFonts w:ascii="Arial" w:hAnsi="Arial" w:cs="Arial"/>
        </w:rPr>
        <w:t>from a system model, allowing an inner loop which controls motor current draw rather than directly controlling torque</w:t>
      </w:r>
      <w:r w:rsidRPr="002A23FB">
        <w:rPr>
          <w:rFonts w:ascii="Arial" w:hAnsi="Arial" w:cs="Arial"/>
        </w:rPr>
        <w:t xml:space="preserve">, according to </w:t>
      </w:r>
      <w:r w:rsidRPr="002A23FB">
        <w:rPr>
          <w:rFonts w:ascii="Arial" w:hAnsi="Arial" w:cs="Arial"/>
          <w:highlight w:val="yellow"/>
        </w:rPr>
        <w:t>Firouzy (</w:t>
      </w:r>
      <w:commentRangeStart w:id="149"/>
      <w:r w:rsidRPr="002A23FB">
        <w:rPr>
          <w:rFonts w:ascii="Arial" w:hAnsi="Arial" w:cs="Arial"/>
          <w:highlight w:val="yellow"/>
        </w:rPr>
        <w:t>2011</w:t>
      </w:r>
      <w:commentRangeEnd w:id="149"/>
      <w:r w:rsidRPr="002A23FB">
        <w:rPr>
          <w:rStyle w:val="CommentReference"/>
          <w:rFonts w:ascii="Arial" w:hAnsi="Arial" w:cs="Arial"/>
        </w:rPr>
        <w:commentReference w:id="149"/>
      </w:r>
      <w:r w:rsidRPr="002A23FB">
        <w:rPr>
          <w:rFonts w:ascii="Arial" w:hAnsi="Arial" w:cs="Arial"/>
          <w:highlight w:val="yellow"/>
        </w:rPr>
        <w:t>)</w:t>
      </w:r>
      <w:r w:rsidRPr="002A23FB">
        <w:rPr>
          <w:rFonts w:ascii="Arial" w:hAnsi="Arial" w:cs="Arial"/>
        </w:rPr>
        <w:t xml:space="preserve">. This means that expensive torque sensors </w:t>
      </w:r>
      <w:r w:rsidR="00FD18F1">
        <w:rPr>
          <w:rFonts w:ascii="Arial" w:hAnsi="Arial" w:cs="Arial"/>
        </w:rPr>
        <w:t>were</w:t>
      </w:r>
      <w:r w:rsidRPr="002A23FB">
        <w:rPr>
          <w:rFonts w:ascii="Arial" w:hAnsi="Arial" w:cs="Arial"/>
        </w:rPr>
        <w:t xml:space="preserve"> not required for the force feedback </w:t>
      </w:r>
      <w:r>
        <w:rPr>
          <w:rFonts w:ascii="Arial" w:hAnsi="Arial" w:cs="Arial"/>
        </w:rPr>
        <w:t>necessary</w:t>
      </w:r>
      <w:r w:rsidRPr="002A23FB">
        <w:rPr>
          <w:rFonts w:ascii="Arial" w:hAnsi="Arial" w:cs="Arial"/>
        </w:rPr>
        <w:t xml:space="preserve"> </w:t>
      </w:r>
      <w:r>
        <w:rPr>
          <w:rFonts w:ascii="Arial" w:hAnsi="Arial" w:cs="Arial"/>
        </w:rPr>
        <w:t>for an</w:t>
      </w:r>
      <w:r w:rsidRPr="002A23FB">
        <w:rPr>
          <w:rFonts w:ascii="Arial" w:hAnsi="Arial" w:cs="Arial"/>
        </w:rPr>
        <w:t xml:space="preserve"> inner force control loop.</w:t>
      </w:r>
      <w:r>
        <w:rPr>
          <w:rFonts w:ascii="Arial" w:hAnsi="Arial" w:cs="Arial"/>
        </w:rPr>
        <w:t xml:space="preserve"> The downside to this is that current measurements are noisy and thus the reliability of the control system </w:t>
      </w:r>
      <w:r w:rsidR="00FD18F1">
        <w:rPr>
          <w:rFonts w:ascii="Arial" w:hAnsi="Arial" w:cs="Arial"/>
        </w:rPr>
        <w:t>was</w:t>
      </w:r>
      <w:r>
        <w:rPr>
          <w:rFonts w:ascii="Arial" w:hAnsi="Arial" w:cs="Arial"/>
        </w:rPr>
        <w:t xml:space="preserve"> questionable. </w:t>
      </w:r>
    </w:p>
    <w:p w14:paraId="3421B129" w14:textId="7C062380" w:rsidR="0031141D" w:rsidRDefault="0031141D" w:rsidP="00144E05">
      <w:pPr>
        <w:spacing w:after="0" w:line="360" w:lineRule="auto"/>
        <w:ind w:firstLine="720"/>
        <w:rPr>
          <w:rFonts w:ascii="Arial" w:hAnsi="Arial" w:cs="Arial"/>
        </w:rPr>
      </w:pPr>
      <w:r w:rsidRPr="002A23FB">
        <w:rPr>
          <w:rFonts w:ascii="Arial" w:hAnsi="Arial" w:cs="Arial"/>
        </w:rPr>
        <w:t xml:space="preserve">The hCAAR has 2 distinct operation modes, which can be considered as the high-level control strategies. The first mode is assistive where a </w:t>
      </w:r>
      <w:r w:rsidR="00FD18F1">
        <w:rPr>
          <w:rFonts w:ascii="Arial" w:hAnsi="Arial" w:cs="Arial"/>
        </w:rPr>
        <w:t xml:space="preserve">variable </w:t>
      </w:r>
      <w:r w:rsidRPr="002A23FB">
        <w:rPr>
          <w:rFonts w:ascii="Arial" w:hAnsi="Arial" w:cs="Arial"/>
        </w:rPr>
        <w:t>level of assistance</w:t>
      </w:r>
      <w:r w:rsidR="00FD18F1">
        <w:rPr>
          <w:rFonts w:ascii="Arial" w:hAnsi="Arial" w:cs="Arial"/>
        </w:rPr>
        <w:t xml:space="preserve"> </w:t>
      </w:r>
      <w:r w:rsidRPr="002A23FB">
        <w:rPr>
          <w:rFonts w:ascii="Arial" w:hAnsi="Arial" w:cs="Arial"/>
        </w:rPr>
        <w:t xml:space="preserve">aids the patient to complete the </w:t>
      </w:r>
      <w:r>
        <w:rPr>
          <w:rFonts w:ascii="Arial" w:hAnsi="Arial" w:cs="Arial"/>
        </w:rPr>
        <w:t>tasks</w:t>
      </w:r>
      <w:r w:rsidRPr="002A23FB">
        <w:rPr>
          <w:rFonts w:ascii="Arial" w:hAnsi="Arial" w:cs="Arial"/>
        </w:rPr>
        <w:t xml:space="preserve">. The second mode is </w:t>
      </w:r>
      <w:r w:rsidR="00FD18F1">
        <w:rPr>
          <w:rFonts w:ascii="Arial" w:hAnsi="Arial" w:cs="Arial"/>
        </w:rPr>
        <w:t xml:space="preserve">entirely </w:t>
      </w:r>
      <w:r w:rsidRPr="002A23FB">
        <w:rPr>
          <w:rFonts w:ascii="Arial" w:hAnsi="Arial" w:cs="Arial"/>
        </w:rPr>
        <w:t xml:space="preserve">passive </w:t>
      </w:r>
      <w:r w:rsidR="00FD18F1">
        <w:rPr>
          <w:rFonts w:ascii="Arial" w:hAnsi="Arial" w:cs="Arial"/>
        </w:rPr>
        <w:t xml:space="preserve">and </w:t>
      </w:r>
      <w:r w:rsidRPr="002A23FB">
        <w:rPr>
          <w:rFonts w:ascii="Arial" w:hAnsi="Arial" w:cs="Arial"/>
        </w:rPr>
        <w:t>is used to collect data about patient progress.</w:t>
      </w:r>
    </w:p>
    <w:p w14:paraId="7B2E34D7" w14:textId="594F7E07" w:rsidR="009333EF" w:rsidRPr="00E21C5E" w:rsidRDefault="0031141D" w:rsidP="00144E05">
      <w:pPr>
        <w:spacing w:after="0" w:line="360" w:lineRule="auto"/>
        <w:ind w:firstLine="720"/>
        <w:rPr>
          <w:rFonts w:ascii="Arial" w:hAnsi="Arial" w:cs="Arial"/>
        </w:rPr>
      </w:pPr>
      <w:r>
        <w:rPr>
          <w:rFonts w:ascii="Arial" w:hAnsi="Arial" w:cs="Arial"/>
        </w:rPr>
        <w:t xml:space="preserve">The first iteration of the hCAAR system, which used </w:t>
      </w:r>
      <w:r w:rsidR="00062046">
        <w:rPr>
          <w:rFonts w:ascii="Arial" w:hAnsi="Arial" w:cs="Arial"/>
        </w:rPr>
        <w:t xml:space="preserve">PID </w:t>
      </w:r>
      <w:r>
        <w:rPr>
          <w:rFonts w:ascii="Arial" w:hAnsi="Arial" w:cs="Arial"/>
        </w:rPr>
        <w:t xml:space="preserve">position control only, was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w:t>
      </w:r>
      <w:r>
        <w:rPr>
          <w:rFonts w:ascii="Arial" w:hAnsi="Arial" w:cs="Arial"/>
          <w:highlight w:val="yellow"/>
        </w:rPr>
        <w:t>Sivan</w:t>
      </w:r>
      <w:commentRangeStart w:id="150"/>
      <w:r w:rsidRPr="00645BD1">
        <w:rPr>
          <w:rFonts w:ascii="Arial" w:hAnsi="Arial" w:cs="Arial"/>
          <w:highlight w:val="yellow"/>
        </w:rPr>
        <w:t xml:space="preserve"> et al</w:t>
      </w:r>
      <w:r>
        <w:rPr>
          <w:rFonts w:ascii="Arial" w:hAnsi="Arial" w:cs="Arial"/>
          <w:highlight w:val="yellow"/>
        </w:rPr>
        <w:t xml:space="preserve"> (</w:t>
      </w:r>
      <w:r w:rsidRPr="00645BD1">
        <w:rPr>
          <w:rFonts w:ascii="Arial" w:hAnsi="Arial" w:cs="Arial"/>
          <w:highlight w:val="yellow"/>
        </w:rPr>
        <w:t>20</w:t>
      </w:r>
      <w:commentRangeEnd w:id="150"/>
      <w:r>
        <w:rPr>
          <w:rStyle w:val="CommentReference"/>
        </w:rPr>
        <w:commentReference w:id="150"/>
      </w:r>
      <w:r>
        <w:rPr>
          <w:rFonts w:ascii="Arial" w:hAnsi="Arial" w:cs="Arial"/>
          <w:highlight w:val="yellow"/>
        </w:rPr>
        <w:t>14</w:t>
      </w:r>
      <w:r w:rsidRPr="008046E0">
        <w:rPr>
          <w:rFonts w:ascii="Arial" w:hAnsi="Arial" w:cs="Arial"/>
        </w:rPr>
        <w:t>), “statistically significant improvements were observed</w:t>
      </w:r>
      <w:r>
        <w:rPr>
          <w:rFonts w:ascii="Arial" w:hAnsi="Arial" w:cs="Arial"/>
        </w:rPr>
        <w:t>”, though it was noted that a s</w:t>
      </w:r>
      <w:r w:rsidRPr="008046E0">
        <w:rPr>
          <w:rFonts w:ascii="Arial" w:hAnsi="Arial" w:cs="Arial"/>
        </w:rPr>
        <w:t>tud</w:t>
      </w:r>
      <w:r>
        <w:rPr>
          <w:rFonts w:ascii="Arial" w:hAnsi="Arial" w:cs="Arial"/>
        </w:rPr>
        <w:t>y</w:t>
      </w:r>
      <w:r w:rsidRPr="008046E0">
        <w:rPr>
          <w:rFonts w:ascii="Arial" w:hAnsi="Arial" w:cs="Arial"/>
        </w:rPr>
        <w:t xml:space="preserve"> </w:t>
      </w:r>
      <w:r>
        <w:rPr>
          <w:rFonts w:ascii="Arial" w:hAnsi="Arial" w:cs="Arial"/>
        </w:rPr>
        <w:t>“</w:t>
      </w:r>
      <w:r w:rsidRPr="008046E0">
        <w:rPr>
          <w:rFonts w:ascii="Arial" w:hAnsi="Arial" w:cs="Arial"/>
        </w:rPr>
        <w:t>comparing</w:t>
      </w:r>
      <w:r>
        <w:rPr>
          <w:rFonts w:ascii="Arial" w:hAnsi="Arial" w:cs="Arial"/>
        </w:rPr>
        <w:t xml:space="preserve"> </w:t>
      </w:r>
      <w:r w:rsidRPr="008046E0">
        <w:rPr>
          <w:rFonts w:ascii="Arial" w:hAnsi="Arial" w:cs="Arial"/>
        </w:rPr>
        <w:t>the combination of conventional therapy and hCAAR</w:t>
      </w:r>
      <w:r>
        <w:rPr>
          <w:rFonts w:ascii="Arial" w:hAnsi="Arial" w:cs="Arial"/>
        </w:rPr>
        <w:t xml:space="preserve"> </w:t>
      </w:r>
      <w:r w:rsidRPr="008046E0">
        <w:rPr>
          <w:rFonts w:ascii="Arial" w:hAnsi="Arial" w:cs="Arial"/>
        </w:rPr>
        <w:t>with conventional therapy alone needs to be explored</w:t>
      </w:r>
      <w:r>
        <w:rPr>
          <w:rFonts w:ascii="Arial" w:hAnsi="Arial" w:cs="Arial"/>
        </w:rPr>
        <w:t xml:space="preserve">”. It should be noted also that with position </w:t>
      </w:r>
      <w:r>
        <w:rPr>
          <w:rFonts w:ascii="Arial" w:hAnsi="Arial" w:cs="Arial"/>
        </w:rPr>
        <w:lastRenderedPageBreak/>
        <w:t>control only there is no mechanism for measuring or controlling the interaction forces with the patient, and thus dangerous torques or forces could occur.</w:t>
      </w:r>
    </w:p>
    <w:p w14:paraId="077D6FD1" w14:textId="4F98B425" w:rsidR="003D653C" w:rsidRPr="003D653C" w:rsidRDefault="003D653C" w:rsidP="00144E05">
      <w:pPr>
        <w:pStyle w:val="Heading3"/>
        <w:numPr>
          <w:ilvl w:val="2"/>
          <w:numId w:val="12"/>
        </w:numPr>
        <w:spacing w:before="0" w:line="360" w:lineRule="auto"/>
        <w:rPr>
          <w:rFonts w:ascii="Arial" w:hAnsi="Arial" w:cs="Arial"/>
          <w:color w:val="002060"/>
        </w:rPr>
      </w:pPr>
      <w:bookmarkStart w:id="151" w:name="_Toc531866959"/>
      <w:bookmarkStart w:id="152" w:name="_Toc9441059"/>
      <w:r w:rsidRPr="003D653C">
        <w:rPr>
          <w:rFonts w:ascii="Arial" w:hAnsi="Arial" w:cs="Arial"/>
          <w:color w:val="002060"/>
        </w:rPr>
        <w:t>RUPERT (Robotic assisted Upper Extremity Repetitive Therapy)</w:t>
      </w:r>
      <w:bookmarkEnd w:id="151"/>
      <w:bookmarkEnd w:id="152"/>
    </w:p>
    <w:p w14:paraId="7237472A" w14:textId="6B861785" w:rsidR="003D653C" w:rsidRDefault="003D653C" w:rsidP="00144E05">
      <w:pPr>
        <w:spacing w:after="0" w:line="360" w:lineRule="auto"/>
        <w:ind w:firstLine="450"/>
        <w:rPr>
          <w:rFonts w:ascii="Arial" w:hAnsi="Arial" w:cs="Arial"/>
        </w:rPr>
      </w:pPr>
      <w:r w:rsidRPr="008F5F67">
        <w:rPr>
          <w:rFonts w:ascii="Arial" w:hAnsi="Arial" w:cs="Arial"/>
        </w:rPr>
        <w:t xml:space="preserve">The </w:t>
      </w:r>
      <w:r w:rsidRPr="007E3FCC">
        <w:rPr>
          <w:rFonts w:ascii="Arial" w:hAnsi="Arial" w:cs="Arial"/>
          <w:highlight w:val="darkCyan"/>
        </w:rPr>
        <w:t>Robotic assisted Upper Extremity Repetitive Therapy (RUPERT)</w:t>
      </w:r>
      <w:r w:rsidRPr="008F5F67">
        <w:rPr>
          <w:rFonts w:ascii="Arial" w:hAnsi="Arial" w:cs="Arial"/>
        </w:rPr>
        <w:t xml:space="preserve"> device is a</w:t>
      </w:r>
      <w:r>
        <w:rPr>
          <w:rFonts w:ascii="Arial" w:hAnsi="Arial" w:cs="Arial"/>
        </w:rPr>
        <w:t>n</w:t>
      </w:r>
      <w:r w:rsidRPr="008F5F67">
        <w:rPr>
          <w:rFonts w:ascii="Arial" w:hAnsi="Arial" w:cs="Arial"/>
        </w:rPr>
        <w:t xml:space="preserve"> exoskeleton robot designed to rehabilitate Stroke patients suffering from upper limb mobility problems. The RUPERT device is aimed specifically at training </w:t>
      </w:r>
      <w:r>
        <w:rPr>
          <w:rFonts w:ascii="Arial" w:hAnsi="Arial" w:cs="Arial"/>
        </w:rPr>
        <w:t>3DoF</w:t>
      </w:r>
      <w:r w:rsidRPr="008F5F67">
        <w:rPr>
          <w:rFonts w:ascii="Arial" w:hAnsi="Arial" w:cs="Arial"/>
        </w:rPr>
        <w:t xml:space="preserve"> reaching tasks critical for daily living (</w:t>
      </w:r>
      <w:commentRangeStart w:id="153"/>
      <w:r w:rsidRPr="008F5F67">
        <w:rPr>
          <w:rFonts w:ascii="Arial" w:hAnsi="Arial" w:cs="Arial"/>
          <w:highlight w:val="yellow"/>
        </w:rPr>
        <w:t>Sugar et al, 2007</w:t>
      </w:r>
      <w:commentRangeEnd w:id="153"/>
      <w:r w:rsidRPr="008F5F67">
        <w:rPr>
          <w:rStyle w:val="CommentReference"/>
          <w:rFonts w:ascii="Arial" w:hAnsi="Arial" w:cs="Arial"/>
          <w:highlight w:val="yellow"/>
        </w:rPr>
        <w:commentReference w:id="153"/>
      </w:r>
      <w:r w:rsidRPr="008F5F67">
        <w:rPr>
          <w:rFonts w:ascii="Arial" w:hAnsi="Arial" w:cs="Arial"/>
        </w:rPr>
        <w:t xml:space="preserve">). Assistance is provided to the patient through the use of pneumatic ‘air muscles’, much like the iPAM in </w:t>
      </w:r>
      <w:r w:rsidRPr="00DB1381">
        <w:rPr>
          <w:rFonts w:ascii="Arial" w:hAnsi="Arial" w:cs="Arial"/>
          <w:highlight w:val="yellow"/>
        </w:rPr>
        <w:t xml:space="preserve">section </w:t>
      </w:r>
      <w:r w:rsidR="00DB1381" w:rsidRPr="00DB1381">
        <w:rPr>
          <w:rFonts w:ascii="Arial" w:hAnsi="Arial" w:cs="Arial"/>
          <w:highlight w:val="yellow"/>
        </w:rPr>
        <w:t>2.5</w:t>
      </w:r>
      <w:r w:rsidRPr="00DB1381">
        <w:rPr>
          <w:rFonts w:ascii="Arial" w:hAnsi="Arial" w:cs="Arial"/>
          <w:highlight w:val="yellow"/>
        </w:rPr>
        <w:t>.6</w:t>
      </w:r>
      <w:r w:rsidRPr="008F5F67">
        <w:rPr>
          <w:rFonts w:ascii="Arial" w:hAnsi="Arial" w:cs="Arial"/>
        </w:rPr>
        <w:t>.</w:t>
      </w:r>
      <w:r>
        <w:rPr>
          <w:rFonts w:ascii="Arial" w:hAnsi="Arial" w:cs="Arial"/>
        </w:rPr>
        <w:t xml:space="preserve"> The RUPERT system is shown in </w:t>
      </w:r>
      <w:r w:rsidRPr="00527259">
        <w:rPr>
          <w:rFonts w:ascii="Arial" w:hAnsi="Arial" w:cs="Arial"/>
          <w:highlight w:val="yellow"/>
        </w:rPr>
        <w:t xml:space="preserve">figure </w:t>
      </w:r>
      <w:r w:rsidR="00527259" w:rsidRPr="00527259">
        <w:rPr>
          <w:rFonts w:ascii="Arial" w:hAnsi="Arial" w:cs="Arial"/>
          <w:highlight w:val="yellow"/>
        </w:rPr>
        <w:t>2.16</w:t>
      </w:r>
      <w:r>
        <w:rPr>
          <w:rFonts w:ascii="Arial" w:hAnsi="Arial" w:cs="Arial"/>
        </w:rPr>
        <w:t>:</w:t>
      </w:r>
    </w:p>
    <w:tbl>
      <w:tblPr>
        <w:tblStyle w:val="TableGrid"/>
        <w:tblW w:w="0" w:type="auto"/>
        <w:tblLook w:val="04A0" w:firstRow="1" w:lastRow="0" w:firstColumn="1" w:lastColumn="0" w:noHBand="0" w:noVBand="1"/>
      </w:tblPr>
      <w:tblGrid>
        <w:gridCol w:w="9016"/>
      </w:tblGrid>
      <w:tr w:rsidR="003D653C" w:rsidRPr="00724E0D" w14:paraId="4422DDE4" w14:textId="77777777" w:rsidTr="002F16F5">
        <w:tc>
          <w:tcPr>
            <w:tcW w:w="9016" w:type="dxa"/>
          </w:tcPr>
          <w:p w14:paraId="4DB216D6" w14:textId="77777777" w:rsidR="003D653C" w:rsidRPr="00724E0D" w:rsidRDefault="003D653C" w:rsidP="002F16F5">
            <w:pPr>
              <w:spacing w:line="360" w:lineRule="auto"/>
              <w:jc w:val="center"/>
              <w:rPr>
                <w:rFonts w:cstheme="minorHAnsi"/>
                <w:sz w:val="24"/>
                <w:szCs w:val="24"/>
              </w:rPr>
            </w:pPr>
            <w:r>
              <w:rPr>
                <w:noProof/>
              </w:rPr>
              <w:drawing>
                <wp:inline distT="0" distB="0" distL="0" distR="0" wp14:anchorId="6CED878B" wp14:editId="6F75DB46">
                  <wp:extent cx="188595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2695575"/>
                          </a:xfrm>
                          <a:prstGeom prst="rect">
                            <a:avLst/>
                          </a:prstGeom>
                        </pic:spPr>
                      </pic:pic>
                    </a:graphicData>
                  </a:graphic>
                </wp:inline>
              </w:drawing>
            </w:r>
          </w:p>
        </w:tc>
      </w:tr>
      <w:tr w:rsidR="003D653C" w:rsidRPr="00724E0D" w14:paraId="17F36CEC" w14:textId="77777777" w:rsidTr="002F16F5">
        <w:tc>
          <w:tcPr>
            <w:tcW w:w="9016" w:type="dxa"/>
          </w:tcPr>
          <w:p w14:paraId="08A75EFB" w14:textId="5B3C18EC" w:rsidR="003D653C" w:rsidRPr="00E12042" w:rsidRDefault="003D653C" w:rsidP="002F16F5">
            <w:pPr>
              <w:spacing w:line="360" w:lineRule="auto"/>
              <w:jc w:val="center"/>
              <w:rPr>
                <w:rFonts w:ascii="Arial" w:hAnsi="Arial" w:cs="Arial"/>
              </w:rPr>
            </w:pPr>
            <w:r w:rsidRPr="00527259">
              <w:rPr>
                <w:b/>
                <w:color w:val="002060"/>
                <w:highlight w:val="yellow"/>
              </w:rPr>
              <w:t xml:space="preserve">Figure </w:t>
            </w:r>
            <w:r w:rsidR="00527259">
              <w:rPr>
                <w:b/>
                <w:color w:val="002060"/>
                <w:highlight w:val="yellow"/>
              </w:rPr>
              <w:t>2.16</w:t>
            </w:r>
            <w:r w:rsidRPr="00527259">
              <w:rPr>
                <w:b/>
                <w:color w:val="002060"/>
                <w:highlight w:val="yellow"/>
              </w:rPr>
              <w:t>:</w:t>
            </w:r>
            <w:r w:rsidRPr="00E12042">
              <w:rPr>
                <w:rFonts w:ascii="Arial" w:hAnsi="Arial" w:cs="Arial"/>
              </w:rPr>
              <w:t xml:space="preserve"> </w:t>
            </w:r>
            <w:r w:rsidRPr="00527259">
              <w:rPr>
                <w:i/>
                <w:color w:val="002060"/>
              </w:rPr>
              <w:t>The RUPERT system (</w:t>
            </w:r>
            <w:commentRangeStart w:id="154"/>
            <w:r w:rsidRPr="00527259">
              <w:rPr>
                <w:i/>
                <w:color w:val="002060"/>
                <w:highlight w:val="yellow"/>
              </w:rPr>
              <w:t>Sugar et al, 2007</w:t>
            </w:r>
            <w:commentRangeEnd w:id="154"/>
            <w:r w:rsidRPr="00527259">
              <w:rPr>
                <w:i/>
                <w:color w:val="002060"/>
                <w:highlight w:val="yellow"/>
              </w:rPr>
              <w:commentReference w:id="154"/>
            </w:r>
            <w:r w:rsidRPr="00527259">
              <w:rPr>
                <w:i/>
                <w:color w:val="002060"/>
              </w:rPr>
              <w:t>).</w:t>
            </w:r>
          </w:p>
        </w:tc>
      </w:tr>
    </w:tbl>
    <w:p w14:paraId="70A653E0" w14:textId="7ED031EB" w:rsidR="003D653C" w:rsidRDefault="003D653C" w:rsidP="00FD4013">
      <w:pPr>
        <w:spacing w:before="120" w:after="0" w:line="360" w:lineRule="auto"/>
        <w:ind w:firstLine="450"/>
        <w:rPr>
          <w:rFonts w:ascii="Arial" w:hAnsi="Arial" w:cs="Arial"/>
        </w:rPr>
      </w:pPr>
      <w:r w:rsidRPr="008F5F67">
        <w:rPr>
          <w:rFonts w:ascii="Arial" w:hAnsi="Arial" w:cs="Arial"/>
        </w:rPr>
        <w:t xml:space="preserve">Common to many robotic rehabilitation devices, </w:t>
      </w:r>
      <w:r>
        <w:rPr>
          <w:rFonts w:ascii="Arial" w:hAnsi="Arial" w:cs="Arial"/>
        </w:rPr>
        <w:t>RUPERT uses Assistive control as the high-level control strategy.</w:t>
      </w:r>
      <w:r w:rsidRPr="008F5F67">
        <w:rPr>
          <w:rFonts w:ascii="Arial" w:hAnsi="Arial" w:cs="Arial"/>
        </w:rPr>
        <w:t xml:space="preserve"> </w:t>
      </w:r>
      <w:r>
        <w:rPr>
          <w:rFonts w:ascii="Arial" w:hAnsi="Arial" w:cs="Arial"/>
        </w:rPr>
        <w:t>T</w:t>
      </w:r>
      <w:r w:rsidRPr="008F5F67">
        <w:rPr>
          <w:rFonts w:ascii="Arial" w:hAnsi="Arial" w:cs="Arial"/>
        </w:rPr>
        <w:t xml:space="preserve">he patient is requested to make a movement. If after a certain amount of time the patient has been unable to do so, RUPERT provides assistance. Interestingly, the low-level control of the RUPERT device relies </w:t>
      </w:r>
      <w:r w:rsidR="00DB1381">
        <w:rPr>
          <w:rFonts w:ascii="Arial" w:hAnsi="Arial" w:cs="Arial"/>
        </w:rPr>
        <w:t>on</w:t>
      </w:r>
      <w:r w:rsidRPr="008F5F67">
        <w:rPr>
          <w:rFonts w:ascii="Arial" w:hAnsi="Arial" w:cs="Arial"/>
        </w:rPr>
        <w:t xml:space="preserve"> open loop feedforward</w:t>
      </w:r>
      <w:r>
        <w:rPr>
          <w:rFonts w:ascii="Arial" w:hAnsi="Arial" w:cs="Arial"/>
        </w:rPr>
        <w:t xml:space="preserve"> position</w:t>
      </w:r>
      <w:r w:rsidRPr="008F5F67">
        <w:rPr>
          <w:rFonts w:ascii="Arial" w:hAnsi="Arial" w:cs="Arial"/>
        </w:rPr>
        <w:t xml:space="preserve"> control. This means that the physiotherapist must set and monitor speed and position parameters in order to ensure patient safety</w:t>
      </w:r>
      <w:r>
        <w:rPr>
          <w:rFonts w:ascii="Arial" w:hAnsi="Arial" w:cs="Arial"/>
        </w:rPr>
        <w:t>, along with a set limit on the maximum angular speed of the joints</w:t>
      </w:r>
      <w:r w:rsidRPr="008F5F67">
        <w:rPr>
          <w:rFonts w:ascii="Arial" w:hAnsi="Arial" w:cs="Arial"/>
        </w:rPr>
        <w:t xml:space="preserve">. </w:t>
      </w:r>
      <w:commentRangeStart w:id="155"/>
      <w:r w:rsidRPr="008F5F67">
        <w:rPr>
          <w:rFonts w:ascii="Arial" w:hAnsi="Arial" w:cs="Arial"/>
          <w:highlight w:val="yellow"/>
        </w:rPr>
        <w:t>Sugar et al (2007</w:t>
      </w:r>
      <w:commentRangeEnd w:id="155"/>
      <w:r w:rsidRPr="008F5F67">
        <w:rPr>
          <w:rStyle w:val="CommentReference"/>
          <w:rFonts w:ascii="Arial" w:hAnsi="Arial" w:cs="Arial"/>
          <w:highlight w:val="yellow"/>
        </w:rPr>
        <w:commentReference w:id="155"/>
      </w:r>
      <w:r w:rsidRPr="008F5F67">
        <w:rPr>
          <w:rFonts w:ascii="Arial" w:hAnsi="Arial" w:cs="Arial"/>
          <w:highlight w:val="yellow"/>
        </w:rPr>
        <w:t xml:space="preserve">) </w:t>
      </w:r>
      <w:r w:rsidRPr="008F5F67">
        <w:rPr>
          <w:rFonts w:ascii="Arial" w:hAnsi="Arial" w:cs="Arial"/>
        </w:rPr>
        <w:t xml:space="preserve">acknowledge </w:t>
      </w:r>
      <w:r>
        <w:rPr>
          <w:rFonts w:ascii="Arial" w:hAnsi="Arial" w:cs="Arial"/>
        </w:rPr>
        <w:t xml:space="preserve">the limitations of this low-level control algorithm, </w:t>
      </w:r>
      <w:r w:rsidRPr="008F5F67">
        <w:rPr>
          <w:rFonts w:ascii="Arial" w:hAnsi="Arial" w:cs="Arial"/>
        </w:rPr>
        <w:t>stating that closed loop control would be required when dealing with more severely impaired patients.</w:t>
      </w:r>
    </w:p>
    <w:p w14:paraId="0F2CDA9F" w14:textId="7044E35C" w:rsidR="003D653C" w:rsidRPr="00FD4013" w:rsidRDefault="003D653C" w:rsidP="00FD4013">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clinical trials</w:t>
      </w:r>
      <w:r w:rsidR="00570790">
        <w:rPr>
          <w:rFonts w:ascii="Arial" w:hAnsi="Arial" w:cs="Arial"/>
        </w:rPr>
        <w:t>, which ran for 3 weeks,</w:t>
      </w:r>
      <w:r>
        <w:rPr>
          <w:rFonts w:ascii="Arial" w:hAnsi="Arial" w:cs="Arial"/>
        </w:rPr>
        <w:t xml:space="preserve"> containing 10 Stroke patients who had moderate or mild upper limb motor control difficulties. Though the testing description is limited, 6 of the 10 test subjects completed the trials and 5 of these showed improvements in motor control in the targeted muscle groups.</w:t>
      </w:r>
      <w:bookmarkStart w:id="156" w:name="_Toc531866960"/>
    </w:p>
    <w:p w14:paraId="46CBAF92" w14:textId="77777777" w:rsidR="003D653C" w:rsidRPr="003D653C" w:rsidRDefault="003D653C" w:rsidP="00FD4013">
      <w:pPr>
        <w:pStyle w:val="Heading2"/>
        <w:numPr>
          <w:ilvl w:val="1"/>
          <w:numId w:val="12"/>
        </w:numPr>
        <w:spacing w:before="0" w:line="360" w:lineRule="auto"/>
        <w:rPr>
          <w:rFonts w:ascii="Arial" w:hAnsi="Arial" w:cs="Arial"/>
          <w:color w:val="002060"/>
          <w:sz w:val="28"/>
        </w:rPr>
      </w:pPr>
      <w:bookmarkStart w:id="157" w:name="_Toc9441060"/>
      <w:r w:rsidRPr="003D653C">
        <w:rPr>
          <w:rFonts w:ascii="Arial" w:hAnsi="Arial" w:cs="Arial"/>
          <w:color w:val="002060"/>
          <w:sz w:val="28"/>
        </w:rPr>
        <w:lastRenderedPageBreak/>
        <w:t>Summary of the Literature</w:t>
      </w:r>
      <w:bookmarkEnd w:id="156"/>
      <w:bookmarkEnd w:id="157"/>
    </w:p>
    <w:p w14:paraId="0F1B5B85" w14:textId="77777777" w:rsidR="003D653C" w:rsidRDefault="003D653C" w:rsidP="00FD4013">
      <w:pPr>
        <w:spacing w:after="0" w:line="360" w:lineRule="auto"/>
        <w:ind w:firstLine="36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Pr>
          <w:rFonts w:ascii="Arial" w:hAnsi="Arial" w:cs="Arial"/>
          <w:szCs w:val="24"/>
        </w:rPr>
        <w:t>,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2792AAE0" w14:textId="77777777" w:rsidR="003D653C" w:rsidRDefault="003D653C" w:rsidP="00FD4013">
      <w:pPr>
        <w:spacing w:after="0" w:line="360" w:lineRule="auto"/>
        <w:ind w:firstLine="36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40B217A3" w14:textId="77777777" w:rsidR="003D653C" w:rsidRDefault="003D653C" w:rsidP="00FD4013">
      <w:pPr>
        <w:spacing w:after="0" w:line="360" w:lineRule="auto"/>
        <w:ind w:firstLine="360"/>
        <w:rPr>
          <w:rFonts w:ascii="Arial" w:hAnsi="Arial" w:cs="Arial"/>
          <w:szCs w:val="24"/>
        </w:rPr>
      </w:pPr>
      <w:r>
        <w:rPr>
          <w:rFonts w:ascii="Arial" w:hAnsi="Arial" w:cs="Arial"/>
          <w:szCs w:val="24"/>
        </w:rPr>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59C0204A" w14:textId="3CEAB17E" w:rsidR="00A36FF4" w:rsidRPr="008D5321" w:rsidRDefault="003D653C" w:rsidP="00FD4013">
      <w:pPr>
        <w:spacing w:after="0" w:line="360" w:lineRule="auto"/>
        <w:ind w:firstLine="360"/>
        <w:rPr>
          <w:rFonts w:ascii="Arial" w:hAnsi="Arial" w:cs="Arial"/>
          <w:color w:val="000000" w:themeColor="text1"/>
        </w:rPr>
      </w:pPr>
      <w:r>
        <w:rPr>
          <w:rFonts w:ascii="Arial" w:hAnsi="Arial" w:cs="Arial"/>
          <w:szCs w:val="24"/>
        </w:rPr>
        <w:t xml:space="preserve">A review literature has identified research gaps. </w:t>
      </w:r>
      <w:commentRangeStart w:id="158"/>
      <w:r w:rsidRPr="00367E0B">
        <w:rPr>
          <w:rFonts w:ascii="Arial" w:hAnsi="Arial" w:cs="Arial"/>
          <w:highlight w:val="yellow"/>
        </w:rPr>
        <w:t>Johnson et al (2007)</w:t>
      </w:r>
      <w:r>
        <w:rPr>
          <w:rFonts w:ascii="Arial" w:hAnsi="Arial" w:cs="Arial"/>
        </w:rPr>
        <w:t xml:space="preserve"> </w:t>
      </w:r>
      <w:commentRangeEnd w:id="158"/>
      <w:r>
        <w:rPr>
          <w:rStyle w:val="CommentReference"/>
        </w:rPr>
        <w:commentReference w:id="158"/>
      </w:r>
      <w:r>
        <w:rPr>
          <w:rFonts w:ascii="Arial" w:hAnsi="Arial" w:cs="Arial"/>
        </w:rPr>
        <w:t xml:space="preserve">identified a requirement to develop low cost solutions for rehabilitation robotics, which is significant because the leading commercial solution, the InMOTION Arm™, costs in excess of $100 000. </w:t>
      </w:r>
      <w:commentRangeStart w:id="159"/>
      <w:r>
        <w:rPr>
          <w:rFonts w:ascii="Arial" w:hAnsi="Arial" w:cs="Arial"/>
          <w:highlight w:val="yellow"/>
        </w:rPr>
        <w:t>Marchal-Crespo and Reinkensmeyer (2009)</w:t>
      </w:r>
      <w:commentRangeEnd w:id="159"/>
      <w:r>
        <w:rPr>
          <w:rStyle w:val="CommentReference"/>
        </w:rPr>
        <w:commentReference w:id="159"/>
      </w:r>
      <w:r>
        <w:rPr>
          <w:rFonts w:ascii="Arial" w:hAnsi="Arial" w:cs="Arial"/>
          <w:highlight w:val="yellow"/>
        </w:rPr>
        <w:t xml:space="preserve"> </w:t>
      </w:r>
      <w:r w:rsidRPr="00DB1DC6">
        <w:rPr>
          <w:rFonts w:ascii="Arial" w:hAnsi="Arial" w:cs="Arial"/>
        </w:rPr>
        <w:t>suggest that future research efforts should focus on a “rigorous comparison of control algorithms” to determine whether there is any clinical benefit to the selection of one over another.</w:t>
      </w:r>
      <w:r>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w:t>
      </w:r>
      <w:r w:rsidR="00760414">
        <w:rPr>
          <w:rFonts w:ascii="Arial" w:hAnsi="Arial" w:cs="Arial"/>
        </w:rPr>
        <w:t>-</w:t>
      </w:r>
      <w:r>
        <w:rPr>
          <w:rFonts w:ascii="Arial" w:hAnsi="Arial" w:cs="Arial"/>
        </w:rPr>
        <w:t xml:space="preserve">level </w:t>
      </w:r>
      <w:r w:rsidR="00760414">
        <w:rPr>
          <w:rFonts w:ascii="Arial" w:hAnsi="Arial" w:cs="Arial"/>
        </w:rPr>
        <w:t>implementation</w:t>
      </w:r>
      <w:r>
        <w:rPr>
          <w:rFonts w:ascii="Arial" w:hAnsi="Arial" w:cs="Arial"/>
        </w:rPr>
        <w:t xml:space="preserve"> or rehabilitation schedule. This is because </w:t>
      </w:r>
      <w:r w:rsidRPr="00760414">
        <w:rPr>
          <w:rFonts w:ascii="Arial" w:hAnsi="Arial" w:cs="Arial"/>
        </w:rPr>
        <w:t>“mechanisms that support or modulate recovery are not yet fully understood”</w:t>
      </w:r>
      <w:r>
        <w:rPr>
          <w:rFonts w:ascii="Arial" w:hAnsi="Arial" w:cs="Arial"/>
        </w:rPr>
        <w:t xml:space="preserve"> (</w:t>
      </w:r>
      <w:commentRangeStart w:id="160"/>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w:t>
      </w:r>
      <w:r>
        <w:rPr>
          <w:rFonts w:ascii="Arial" w:hAnsi="Arial" w:cs="Arial"/>
          <w:highlight w:val="yellow"/>
        </w:rPr>
        <w:t xml:space="preserve">, </w:t>
      </w:r>
      <w:r w:rsidRPr="009D6ED2">
        <w:rPr>
          <w:rFonts w:ascii="Arial" w:hAnsi="Arial" w:cs="Arial"/>
          <w:highlight w:val="yellow"/>
        </w:rPr>
        <w:t>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160"/>
      <w:r>
        <w:rPr>
          <w:rStyle w:val="CommentReference"/>
        </w:rPr>
        <w:commentReference w:id="160"/>
      </w:r>
      <w:r>
        <w:rPr>
          <w:rFonts w:ascii="Arial" w:hAnsi="Arial" w:cs="Arial"/>
        </w:rPr>
        <w:t>.</w:t>
      </w:r>
    </w:p>
    <w:p w14:paraId="2E2F5A47" w14:textId="77777777" w:rsidR="00E247A2" w:rsidRPr="00E45A01" w:rsidRDefault="00E247A2" w:rsidP="00E45A01">
      <w:pPr>
        <w:spacing w:after="0" w:line="360" w:lineRule="auto"/>
        <w:ind w:firstLine="450"/>
        <w:rPr>
          <w:rFonts w:ascii="Arial" w:hAnsi="Arial" w:cs="Arial"/>
          <w:szCs w:val="24"/>
        </w:rPr>
      </w:pPr>
    </w:p>
    <w:p w14:paraId="4F0F87FA" w14:textId="77777777" w:rsidR="00EB2F9C" w:rsidRPr="00C52F9E" w:rsidRDefault="00EB2F9C" w:rsidP="00C52F9E">
      <w:pPr>
        <w:spacing w:line="360" w:lineRule="auto"/>
        <w:ind w:firstLine="720"/>
        <w:rPr>
          <w:rFonts w:ascii="Arial" w:hAnsi="Arial" w:cs="Arial"/>
          <w:color w:val="000000" w:themeColor="text1"/>
        </w:rPr>
      </w:pPr>
    </w:p>
    <w:p w14:paraId="760C9AAE"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0B1C8F13" w14:textId="796AF73F" w:rsidR="005236CF" w:rsidRPr="009B440F" w:rsidRDefault="008C1681" w:rsidP="003357F4">
      <w:pPr>
        <w:pStyle w:val="Heading1"/>
        <w:spacing w:before="0" w:after="120"/>
        <w:jc w:val="center"/>
        <w:rPr>
          <w:rFonts w:ascii="Arial" w:hAnsi="Arial" w:cs="Arial"/>
          <w:b/>
          <w:color w:val="002060"/>
          <w:u w:val="single"/>
        </w:rPr>
      </w:pPr>
      <w:bookmarkStart w:id="161" w:name="_Toc9441061"/>
      <w:r>
        <w:rPr>
          <w:rFonts w:ascii="Arial" w:hAnsi="Arial" w:cs="Arial"/>
          <w:b/>
          <w:color w:val="002060"/>
          <w:u w:val="single"/>
        </w:rPr>
        <w:lastRenderedPageBreak/>
        <w:t xml:space="preserve">Chapter 3: </w:t>
      </w:r>
      <w:r w:rsidR="005236CF" w:rsidRPr="009B440F">
        <w:rPr>
          <w:rFonts w:ascii="Arial" w:hAnsi="Arial" w:cs="Arial"/>
          <w:b/>
          <w:color w:val="002060"/>
          <w:u w:val="single"/>
        </w:rPr>
        <w:t>Current Work</w:t>
      </w:r>
      <w:bookmarkEnd w:id="161"/>
    </w:p>
    <w:p w14:paraId="4DBCF622" w14:textId="5717C94B" w:rsidR="009B440F" w:rsidRPr="00C72E6B" w:rsidRDefault="00EF1185" w:rsidP="003357F4">
      <w:pPr>
        <w:pStyle w:val="Heading2"/>
        <w:numPr>
          <w:ilvl w:val="1"/>
          <w:numId w:val="10"/>
        </w:numPr>
        <w:spacing w:before="0"/>
        <w:rPr>
          <w:rFonts w:ascii="Arial" w:hAnsi="Arial" w:cs="Arial"/>
          <w:color w:val="002060"/>
          <w:sz w:val="28"/>
        </w:rPr>
      </w:pPr>
      <w:bookmarkStart w:id="162" w:name="_Toc9441062"/>
      <w:r w:rsidRPr="00C72E6B">
        <w:rPr>
          <w:rFonts w:ascii="Arial" w:hAnsi="Arial" w:cs="Arial"/>
          <w:color w:val="002060"/>
          <w:sz w:val="28"/>
        </w:rPr>
        <w:t>Trajectory Generation</w:t>
      </w:r>
      <w:bookmarkEnd w:id="162"/>
    </w:p>
    <w:p w14:paraId="6ACBA51B" w14:textId="5B7B0370" w:rsidR="00EF1185" w:rsidRPr="004D58FC" w:rsidRDefault="00A821D2" w:rsidP="003357F4">
      <w:pPr>
        <w:spacing w:after="120" w:line="360" w:lineRule="auto"/>
        <w:ind w:firstLine="720"/>
        <w:rPr>
          <w:rFonts w:ascii="Arial" w:hAnsi="Arial" w:cs="Arial"/>
        </w:rPr>
      </w:pPr>
      <w:r w:rsidRPr="005F4936">
        <w:rPr>
          <w:rFonts w:ascii="Arial" w:hAnsi="Arial" w:cs="Arial"/>
        </w:rPr>
        <w:t>As described in section 1.2.2, in the current version of the MyPAM the game generates equidistant intermediate positions between the start position and the final position of each reaching movement and passes these one at a time to the low-level controller. This leads to a number of issues</w:t>
      </w:r>
      <w:r w:rsidRPr="004D58FC">
        <w:rPr>
          <w:rFonts w:ascii="Arial" w:hAnsi="Arial" w:cs="Arial"/>
        </w:rPr>
        <w:t>:</w:t>
      </w:r>
    </w:p>
    <w:p w14:paraId="2E234EB5" w14:textId="57DA22F8" w:rsidR="00A821D2" w:rsidRPr="004D58FC" w:rsidRDefault="00A821D2" w:rsidP="003357F4">
      <w:pPr>
        <w:pStyle w:val="ListParagraph"/>
        <w:numPr>
          <w:ilvl w:val="0"/>
          <w:numId w:val="7"/>
        </w:numPr>
        <w:spacing w:after="120" w:line="360" w:lineRule="auto"/>
        <w:rPr>
          <w:rFonts w:ascii="Arial" w:hAnsi="Arial" w:cs="Arial"/>
        </w:rPr>
      </w:pPr>
      <w:r w:rsidRPr="004D58FC">
        <w:rPr>
          <w:rFonts w:ascii="Arial" w:hAnsi="Arial" w:cs="Arial"/>
        </w:rPr>
        <w:t>A linear trajectory of this nature is not reflective of natural human motion</w:t>
      </w:r>
      <w:r w:rsidR="004E4B45">
        <w:rPr>
          <w:rFonts w:ascii="Arial" w:hAnsi="Arial" w:cs="Arial"/>
        </w:rPr>
        <w:t>, although there is no evidence that normative trajectories which mimic human motion promote neurofunctional plasticity (</w:t>
      </w:r>
      <w:commentRangeStart w:id="163"/>
      <w:r w:rsidR="004E4B45">
        <w:rPr>
          <w:rFonts w:ascii="Arial" w:hAnsi="Arial" w:cs="Arial"/>
          <w:highlight w:val="yellow"/>
        </w:rPr>
        <w:t>Marchal-Crespo and Reinkensmeyer, 2009)</w:t>
      </w:r>
      <w:commentRangeEnd w:id="163"/>
      <w:r w:rsidR="004E4B45">
        <w:rPr>
          <w:rStyle w:val="CommentReference"/>
        </w:rPr>
        <w:commentReference w:id="163"/>
      </w:r>
      <w:r w:rsidRPr="004D58FC">
        <w:rPr>
          <w:rFonts w:ascii="Arial" w:hAnsi="Arial" w:cs="Arial"/>
        </w:rPr>
        <w:t>.</w:t>
      </w:r>
    </w:p>
    <w:p w14:paraId="1B8F3452" w14:textId="4F9E3427" w:rsidR="00A821D2" w:rsidRPr="004D58FC" w:rsidRDefault="00A821D2" w:rsidP="003357F4">
      <w:pPr>
        <w:pStyle w:val="ListParagraph"/>
        <w:numPr>
          <w:ilvl w:val="0"/>
          <w:numId w:val="7"/>
        </w:numPr>
        <w:spacing w:after="120" w:line="360" w:lineRule="auto"/>
        <w:rPr>
          <w:rFonts w:ascii="Arial" w:hAnsi="Arial" w:cs="Arial"/>
        </w:rPr>
      </w:pPr>
      <w:r w:rsidRPr="004D58FC">
        <w:rPr>
          <w:rFonts w:ascii="Arial" w:hAnsi="Arial" w:cs="Arial"/>
        </w:rPr>
        <w:t xml:space="preserve">The game does not operate at 30 Hz reliably as a result of being dependant of the non-deterministic </w:t>
      </w:r>
      <w:r w:rsidR="00FA3879" w:rsidRPr="00817CD3">
        <w:rPr>
          <w:rFonts w:ascii="Arial" w:hAnsi="Arial" w:cs="Arial"/>
          <w:highlight w:val="darkCyan"/>
        </w:rPr>
        <w:t>O</w:t>
      </w:r>
      <w:r w:rsidRPr="00817CD3">
        <w:rPr>
          <w:rFonts w:ascii="Arial" w:hAnsi="Arial" w:cs="Arial"/>
          <w:highlight w:val="darkCyan"/>
        </w:rPr>
        <w:t xml:space="preserve">perating </w:t>
      </w:r>
      <w:r w:rsidR="00FA3879" w:rsidRPr="00817CD3">
        <w:rPr>
          <w:rFonts w:ascii="Arial" w:hAnsi="Arial" w:cs="Arial"/>
          <w:highlight w:val="darkCyan"/>
        </w:rPr>
        <w:t>S</w:t>
      </w:r>
      <w:r w:rsidRPr="00817CD3">
        <w:rPr>
          <w:rFonts w:ascii="Arial" w:hAnsi="Arial" w:cs="Arial"/>
          <w:highlight w:val="darkCyan"/>
        </w:rPr>
        <w:t xml:space="preserve">ystem </w:t>
      </w:r>
      <w:r w:rsidR="00FA3879" w:rsidRPr="00817CD3">
        <w:rPr>
          <w:rFonts w:ascii="Arial" w:hAnsi="Arial" w:cs="Arial"/>
          <w:highlight w:val="darkCyan"/>
        </w:rPr>
        <w:t>(OS)</w:t>
      </w:r>
      <w:r w:rsidR="00FA3879">
        <w:rPr>
          <w:rFonts w:ascii="Arial" w:hAnsi="Arial" w:cs="Arial"/>
        </w:rPr>
        <w:t xml:space="preserve"> </w:t>
      </w:r>
      <w:r w:rsidRPr="004D58FC">
        <w:rPr>
          <w:rFonts w:ascii="Arial" w:hAnsi="Arial" w:cs="Arial"/>
        </w:rPr>
        <w:t>on Windows. There may be instances where the game rate will drop, resulting in incorrect intermediate position data being sent to the controller.</w:t>
      </w:r>
    </w:p>
    <w:p w14:paraId="5FD6FAF7" w14:textId="2471FFDC" w:rsidR="00A821D2" w:rsidRPr="003F3D6E" w:rsidRDefault="00A821D2" w:rsidP="003357F4">
      <w:pPr>
        <w:pStyle w:val="ListParagraph"/>
        <w:numPr>
          <w:ilvl w:val="0"/>
          <w:numId w:val="7"/>
        </w:numPr>
        <w:spacing w:after="120" w:line="360" w:lineRule="auto"/>
      </w:pPr>
      <w:r w:rsidRPr="004D58FC">
        <w:rPr>
          <w:rFonts w:ascii="Arial" w:hAnsi="Arial" w:cs="Arial"/>
        </w:rPr>
        <w:t>There are occasions where no intermediate points are generated and the final target position is sent to the controller as the next target, for example during some game types and during transitions between different games. This leads to a large difference between the current position and the target position, and large motor demands are generated. This leads to aggressive accelerations and potentially dangerous interaction forces between the patient and the robot.</w:t>
      </w:r>
    </w:p>
    <w:p w14:paraId="4471512C" w14:textId="33472E27" w:rsidR="003F3D6E" w:rsidRPr="006A7670" w:rsidRDefault="003F3D6E" w:rsidP="003357F4">
      <w:pPr>
        <w:pStyle w:val="Heading3"/>
        <w:numPr>
          <w:ilvl w:val="2"/>
          <w:numId w:val="10"/>
        </w:numPr>
        <w:spacing w:before="0" w:after="120"/>
        <w:rPr>
          <w:rFonts w:ascii="Arial" w:hAnsi="Arial" w:cs="Arial"/>
          <w:color w:val="002060"/>
          <w:highlight w:val="cyan"/>
        </w:rPr>
      </w:pPr>
      <w:bookmarkStart w:id="164" w:name="_Toc9441063"/>
      <w:commentRangeStart w:id="165"/>
      <w:r w:rsidRPr="006A7670">
        <w:rPr>
          <w:rFonts w:ascii="Arial" w:hAnsi="Arial" w:cs="Arial"/>
          <w:color w:val="002060"/>
          <w:highlight w:val="cyan"/>
        </w:rPr>
        <w:t>Generating a Smooth Trajectory</w:t>
      </w:r>
      <w:commentRangeEnd w:id="165"/>
      <w:r w:rsidR="00B619A1" w:rsidRPr="006A7670">
        <w:rPr>
          <w:rStyle w:val="CommentReference"/>
          <w:rFonts w:asciiTheme="minorHAnsi" w:eastAsiaTheme="minorHAnsi" w:hAnsiTheme="minorHAnsi" w:cstheme="minorBidi"/>
          <w:color w:val="auto"/>
          <w:highlight w:val="cyan"/>
        </w:rPr>
        <w:commentReference w:id="165"/>
      </w:r>
      <w:bookmarkEnd w:id="164"/>
    </w:p>
    <w:p w14:paraId="6CBA17E4" w14:textId="1306B078" w:rsidR="003F3D6E" w:rsidRPr="003F3D6E" w:rsidRDefault="003F3D6E" w:rsidP="003357F4">
      <w:pPr>
        <w:spacing w:after="120" w:line="360" w:lineRule="auto"/>
        <w:ind w:firstLine="720"/>
        <w:rPr>
          <w:rFonts w:ascii="Arial" w:hAnsi="Arial" w:cs="Arial"/>
        </w:rPr>
      </w:pPr>
      <w:r w:rsidRPr="003F3D6E">
        <w:rPr>
          <w:rFonts w:ascii="Arial" w:hAnsi="Arial" w:cs="Arial"/>
        </w:rPr>
        <w:t xml:space="preserve">A smooth trajectory is </w:t>
      </w:r>
      <w:commentRangeStart w:id="166"/>
      <w:r w:rsidRPr="00931F92">
        <w:rPr>
          <w:rFonts w:ascii="Arial" w:hAnsi="Arial" w:cs="Arial"/>
          <w:highlight w:val="red"/>
        </w:rPr>
        <w:t xml:space="preserve">desirable in order to mimic natural human motion </w:t>
      </w:r>
      <w:commentRangeEnd w:id="166"/>
      <w:r w:rsidR="00316F96" w:rsidRPr="00931F92">
        <w:rPr>
          <w:rStyle w:val="CommentReference"/>
          <w:highlight w:val="red"/>
        </w:rPr>
        <w:commentReference w:id="166"/>
      </w:r>
      <w:r w:rsidRPr="003F3D6E">
        <w:rPr>
          <w:rFonts w:ascii="Arial" w:hAnsi="Arial" w:cs="Arial"/>
        </w:rPr>
        <w:t>when assisting the user to reach a target. Mathematically, a smooth trajectory translates to minimising the rate of change of an input, where the input corresponds to the order of the system. For example, a 1</w:t>
      </w:r>
      <w:r w:rsidRPr="003F3D6E">
        <w:rPr>
          <w:rFonts w:ascii="Arial" w:hAnsi="Arial" w:cs="Arial"/>
          <w:vertAlign w:val="superscript"/>
        </w:rPr>
        <w:t>st</w:t>
      </w:r>
      <w:r w:rsidRPr="003F3D6E">
        <w:rPr>
          <w:rFonts w:ascii="Arial" w:hAnsi="Arial" w:cs="Arial"/>
        </w:rPr>
        <w:t xml:space="preserve"> order system corresponds to a kinematic model where velocities may be arbitrarily specified. This is summarised in the </w:t>
      </w:r>
      <w:r w:rsidRPr="00A0171C">
        <w:rPr>
          <w:rFonts w:ascii="Arial" w:hAnsi="Arial" w:cs="Arial"/>
          <w:highlight w:val="yellow"/>
        </w:rPr>
        <w:t xml:space="preserve">table </w:t>
      </w:r>
      <w:r w:rsidR="00A0171C" w:rsidRPr="00A0171C">
        <w:rPr>
          <w:rFonts w:ascii="Arial" w:hAnsi="Arial" w:cs="Arial"/>
          <w:highlight w:val="yellow"/>
        </w:rPr>
        <w:t>3.1</w:t>
      </w:r>
      <w:r w:rsidRPr="003F3D6E">
        <w:rPr>
          <w:rFonts w:ascii="Arial" w:hAnsi="Arial" w:cs="Arial"/>
        </w:rPr>
        <w:t xml:space="preserve"> below:</w:t>
      </w:r>
    </w:p>
    <w:tbl>
      <w:tblPr>
        <w:tblStyle w:val="TableGrid"/>
        <w:tblW w:w="0" w:type="auto"/>
        <w:tblLook w:val="04A0" w:firstRow="1" w:lastRow="0" w:firstColumn="1" w:lastColumn="0" w:noHBand="0" w:noVBand="1"/>
      </w:tblPr>
      <w:tblGrid>
        <w:gridCol w:w="4508"/>
        <w:gridCol w:w="4508"/>
      </w:tblGrid>
      <w:tr w:rsidR="003F3D6E" w14:paraId="12DA5F72" w14:textId="77777777" w:rsidTr="006743AD">
        <w:tc>
          <w:tcPr>
            <w:tcW w:w="4508" w:type="dxa"/>
            <w:shd w:val="clear" w:color="auto" w:fill="E7E6E6" w:themeFill="background2"/>
          </w:tcPr>
          <w:p w14:paraId="3A3385A8" w14:textId="77777777" w:rsidR="003F3D6E" w:rsidRPr="007D7A99" w:rsidRDefault="003F3D6E" w:rsidP="003357F4">
            <w:pPr>
              <w:jc w:val="center"/>
              <w:rPr>
                <w:b/>
              </w:rPr>
            </w:pPr>
            <w:r w:rsidRPr="007D7A99">
              <w:rPr>
                <w:b/>
              </w:rPr>
              <w:t>Order of the system</w:t>
            </w:r>
          </w:p>
        </w:tc>
        <w:tc>
          <w:tcPr>
            <w:tcW w:w="4508" w:type="dxa"/>
            <w:shd w:val="clear" w:color="auto" w:fill="E7E6E6" w:themeFill="background2"/>
          </w:tcPr>
          <w:p w14:paraId="659B535F" w14:textId="77777777" w:rsidR="003F3D6E" w:rsidRPr="007D7A99" w:rsidRDefault="003F3D6E" w:rsidP="003357F4">
            <w:pPr>
              <w:jc w:val="center"/>
              <w:rPr>
                <w:b/>
              </w:rPr>
            </w:pPr>
            <w:r w:rsidRPr="007D7A99">
              <w:rPr>
                <w:b/>
              </w:rPr>
              <w:t>Input to the system</w:t>
            </w:r>
          </w:p>
        </w:tc>
      </w:tr>
      <w:tr w:rsidR="003F3D6E" w14:paraId="5A2F4A9E" w14:textId="77777777" w:rsidTr="00B81B56">
        <w:tc>
          <w:tcPr>
            <w:tcW w:w="4508" w:type="dxa"/>
          </w:tcPr>
          <w:p w14:paraId="5E8C5C86" w14:textId="77777777" w:rsidR="003F3D6E" w:rsidRDefault="003F3D6E" w:rsidP="003357F4">
            <w:pPr>
              <w:jc w:val="center"/>
            </w:pPr>
            <w:r>
              <w:t>1st</w:t>
            </w:r>
          </w:p>
        </w:tc>
        <w:tc>
          <w:tcPr>
            <w:tcW w:w="4508" w:type="dxa"/>
          </w:tcPr>
          <w:p w14:paraId="49C65ECA" w14:textId="77777777" w:rsidR="003F3D6E" w:rsidRDefault="003F3D6E" w:rsidP="003357F4">
            <w:pPr>
              <w:jc w:val="center"/>
            </w:pPr>
            <w:r>
              <w:t xml:space="preserve">Velocity, </w:t>
            </w:r>
            <m:oMath>
              <m:acc>
                <m:accPr>
                  <m:chr m:val="̇"/>
                  <m:ctrlPr>
                    <w:rPr>
                      <w:rFonts w:ascii="Cambria Math" w:hAnsi="Cambria Math"/>
                      <w:i/>
                    </w:rPr>
                  </m:ctrlPr>
                </m:accPr>
                <m:e>
                  <m:r>
                    <w:rPr>
                      <w:rFonts w:ascii="Cambria Math" w:hAnsi="Cambria Math"/>
                    </w:rPr>
                    <m:t>x</m:t>
                  </m:r>
                </m:e>
              </m:acc>
            </m:oMath>
          </w:p>
        </w:tc>
      </w:tr>
      <w:tr w:rsidR="003F3D6E" w14:paraId="2E9FAC50" w14:textId="77777777" w:rsidTr="00B81B56">
        <w:tc>
          <w:tcPr>
            <w:tcW w:w="4508" w:type="dxa"/>
          </w:tcPr>
          <w:p w14:paraId="634E6411" w14:textId="77777777" w:rsidR="003F3D6E" w:rsidRDefault="003F3D6E" w:rsidP="003357F4">
            <w:pPr>
              <w:jc w:val="center"/>
            </w:pPr>
            <w:r>
              <w:t>2nd</w:t>
            </w:r>
          </w:p>
        </w:tc>
        <w:tc>
          <w:tcPr>
            <w:tcW w:w="4508" w:type="dxa"/>
          </w:tcPr>
          <w:p w14:paraId="5161C3C1" w14:textId="77777777" w:rsidR="003F3D6E" w:rsidRDefault="003F3D6E" w:rsidP="003357F4">
            <w:pPr>
              <w:jc w:val="center"/>
            </w:pPr>
            <w:r>
              <w:t xml:space="preserve">Acceleration, </w:t>
            </w:r>
            <m:oMath>
              <m:acc>
                <m:accPr>
                  <m:chr m:val="̈"/>
                  <m:ctrlPr>
                    <w:rPr>
                      <w:rFonts w:ascii="Cambria Math" w:hAnsi="Cambria Math"/>
                      <w:i/>
                    </w:rPr>
                  </m:ctrlPr>
                </m:accPr>
                <m:e>
                  <m:r>
                    <w:rPr>
                      <w:rFonts w:ascii="Cambria Math" w:hAnsi="Cambria Math"/>
                    </w:rPr>
                    <m:t>x</m:t>
                  </m:r>
                </m:e>
              </m:acc>
            </m:oMath>
          </w:p>
        </w:tc>
      </w:tr>
      <w:tr w:rsidR="003F3D6E" w14:paraId="632225EE" w14:textId="77777777" w:rsidTr="00B81B56">
        <w:tc>
          <w:tcPr>
            <w:tcW w:w="4508" w:type="dxa"/>
          </w:tcPr>
          <w:p w14:paraId="3EA253CD" w14:textId="77777777" w:rsidR="003F3D6E" w:rsidRDefault="003F3D6E" w:rsidP="003357F4">
            <w:pPr>
              <w:jc w:val="center"/>
            </w:pPr>
            <w:r>
              <w:t>3rd</w:t>
            </w:r>
          </w:p>
        </w:tc>
        <w:tc>
          <w:tcPr>
            <w:tcW w:w="4508" w:type="dxa"/>
          </w:tcPr>
          <w:p w14:paraId="7475B809" w14:textId="77777777" w:rsidR="003F3D6E" w:rsidRDefault="003F3D6E" w:rsidP="003357F4">
            <w:pPr>
              <w:jc w:val="center"/>
            </w:pPr>
            <w:r>
              <w:t xml:space="preserve">Jerk, </w:t>
            </w:r>
            <m:oMath>
              <m:acc>
                <m:accPr>
                  <m:chr m:val="⃛"/>
                  <m:ctrlPr>
                    <w:rPr>
                      <w:rFonts w:ascii="Cambria Math" w:hAnsi="Cambria Math"/>
                      <w:i/>
                    </w:rPr>
                  </m:ctrlPr>
                </m:accPr>
                <m:e>
                  <m:r>
                    <w:rPr>
                      <w:rFonts w:ascii="Cambria Math" w:hAnsi="Cambria Math"/>
                    </w:rPr>
                    <m:t>x</m:t>
                  </m:r>
                </m:e>
              </m:acc>
            </m:oMath>
          </w:p>
        </w:tc>
      </w:tr>
      <w:tr w:rsidR="003F3D6E" w14:paraId="6197E5A0" w14:textId="77777777" w:rsidTr="00B81B56">
        <w:tc>
          <w:tcPr>
            <w:tcW w:w="4508" w:type="dxa"/>
          </w:tcPr>
          <w:p w14:paraId="3016149F" w14:textId="77777777" w:rsidR="003F3D6E" w:rsidRDefault="003F3D6E" w:rsidP="003357F4">
            <w:pPr>
              <w:jc w:val="center"/>
            </w:pPr>
            <w:r>
              <w:t>4th</w:t>
            </w:r>
          </w:p>
        </w:tc>
        <w:tc>
          <w:tcPr>
            <w:tcW w:w="4508" w:type="dxa"/>
          </w:tcPr>
          <w:p w14:paraId="5A21E696" w14:textId="77777777" w:rsidR="003F3D6E" w:rsidRDefault="003F3D6E" w:rsidP="003357F4">
            <w:pPr>
              <w:jc w:val="center"/>
            </w:pPr>
            <w:r>
              <w:t xml:space="preserve">Snap, </w:t>
            </w:r>
            <m:oMath>
              <m:sSup>
                <m:sSupPr>
                  <m:ctrlPr>
                    <w:rPr>
                      <w:rFonts w:ascii="Cambria Math" w:hAnsi="Cambria Math"/>
                      <w:i/>
                    </w:rPr>
                  </m:ctrlPr>
                </m:sSupPr>
                <m:e>
                  <m:r>
                    <w:rPr>
                      <w:rFonts w:ascii="Cambria Math" w:hAnsi="Cambria Math"/>
                    </w:rPr>
                    <m:t>x</m:t>
                  </m:r>
                </m:e>
                <m:sup>
                  <m:r>
                    <w:rPr>
                      <w:rFonts w:ascii="Cambria Math" w:hAnsi="Cambria Math"/>
                    </w:rPr>
                    <m:t>(4)</m:t>
                  </m:r>
                </m:sup>
              </m:sSup>
            </m:oMath>
          </w:p>
        </w:tc>
      </w:tr>
      <w:tr w:rsidR="003F3D6E" w14:paraId="0023D830" w14:textId="77777777" w:rsidTr="00B81B56">
        <w:tc>
          <w:tcPr>
            <w:tcW w:w="4508" w:type="dxa"/>
          </w:tcPr>
          <w:p w14:paraId="1B5122DD" w14:textId="77777777" w:rsidR="003F3D6E" w:rsidRDefault="003F3D6E" w:rsidP="003357F4">
            <w:pPr>
              <w:jc w:val="center"/>
            </w:pPr>
            <w:r>
              <w:t>5th</w:t>
            </w:r>
          </w:p>
        </w:tc>
        <w:tc>
          <w:tcPr>
            <w:tcW w:w="4508" w:type="dxa"/>
          </w:tcPr>
          <w:p w14:paraId="12B335CE" w14:textId="77777777" w:rsidR="003F3D6E" w:rsidRDefault="003F3D6E" w:rsidP="003357F4">
            <w:pPr>
              <w:jc w:val="center"/>
            </w:pPr>
            <w:r>
              <w:t xml:space="preserve">Crackle, </w:t>
            </w:r>
            <m:oMath>
              <m:sSup>
                <m:sSupPr>
                  <m:ctrlPr>
                    <w:rPr>
                      <w:rFonts w:ascii="Cambria Math" w:hAnsi="Cambria Math"/>
                      <w:i/>
                    </w:rPr>
                  </m:ctrlPr>
                </m:sSupPr>
                <m:e>
                  <m:r>
                    <w:rPr>
                      <w:rFonts w:ascii="Cambria Math" w:hAnsi="Cambria Math"/>
                    </w:rPr>
                    <m:t>x</m:t>
                  </m:r>
                </m:e>
                <m:sup>
                  <m:r>
                    <w:rPr>
                      <w:rFonts w:ascii="Cambria Math" w:hAnsi="Cambria Math"/>
                    </w:rPr>
                    <m:t>(5)</m:t>
                  </m:r>
                </m:sup>
              </m:sSup>
            </m:oMath>
          </w:p>
        </w:tc>
      </w:tr>
      <w:tr w:rsidR="003F3D6E" w14:paraId="154747BB" w14:textId="77777777" w:rsidTr="00B81B56">
        <w:tc>
          <w:tcPr>
            <w:tcW w:w="4508" w:type="dxa"/>
          </w:tcPr>
          <w:p w14:paraId="7A294D53" w14:textId="77777777" w:rsidR="003F3D6E" w:rsidRDefault="003F3D6E" w:rsidP="003357F4">
            <w:pPr>
              <w:jc w:val="center"/>
            </w:pPr>
            <w:r>
              <w:t>6th</w:t>
            </w:r>
          </w:p>
        </w:tc>
        <w:tc>
          <w:tcPr>
            <w:tcW w:w="4508" w:type="dxa"/>
          </w:tcPr>
          <w:p w14:paraId="1D886995" w14:textId="77777777" w:rsidR="003F3D6E" w:rsidRDefault="003F3D6E" w:rsidP="003357F4">
            <w:pPr>
              <w:keepNext/>
              <w:jc w:val="center"/>
            </w:pPr>
            <w:r>
              <w:t xml:space="preserve">Pop, </w:t>
            </w:r>
            <m:oMath>
              <m:sSup>
                <m:sSupPr>
                  <m:ctrlPr>
                    <w:rPr>
                      <w:rFonts w:ascii="Cambria Math" w:hAnsi="Cambria Math"/>
                      <w:i/>
                    </w:rPr>
                  </m:ctrlPr>
                </m:sSupPr>
                <m:e>
                  <m:r>
                    <w:rPr>
                      <w:rFonts w:ascii="Cambria Math" w:hAnsi="Cambria Math"/>
                    </w:rPr>
                    <m:t>x</m:t>
                  </m:r>
                </m:e>
                <m:sup>
                  <m:r>
                    <w:rPr>
                      <w:rFonts w:ascii="Cambria Math" w:hAnsi="Cambria Math"/>
                    </w:rPr>
                    <m:t>(6)</m:t>
                  </m:r>
                </m:sup>
              </m:sSup>
            </m:oMath>
          </w:p>
        </w:tc>
      </w:tr>
    </w:tbl>
    <w:p w14:paraId="7B89D851" w14:textId="4C9F6168" w:rsidR="00043ACF" w:rsidRPr="008105A0" w:rsidRDefault="00043ACF" w:rsidP="003357F4">
      <w:pPr>
        <w:pStyle w:val="Caption"/>
        <w:spacing w:after="120"/>
        <w:jc w:val="center"/>
        <w:rPr>
          <w:color w:val="002060"/>
        </w:rPr>
      </w:pPr>
      <w:r w:rsidRPr="00B65BAB">
        <w:rPr>
          <w:b/>
          <w:i w:val="0"/>
          <w:iCs w:val="0"/>
          <w:color w:val="002060"/>
          <w:sz w:val="22"/>
          <w:szCs w:val="22"/>
          <w:highlight w:val="yellow"/>
        </w:rPr>
        <w:t>Table 3.1</w:t>
      </w:r>
      <w:r w:rsidR="00B65BAB" w:rsidRPr="00B65BAB">
        <w:rPr>
          <w:b/>
          <w:i w:val="0"/>
          <w:iCs w:val="0"/>
          <w:color w:val="002060"/>
          <w:sz w:val="22"/>
          <w:szCs w:val="22"/>
          <w:highlight w:val="yellow"/>
        </w:rPr>
        <w:t xml:space="preserve">: </w:t>
      </w:r>
      <w:r w:rsidR="00B65BAB" w:rsidRPr="00B65BAB">
        <w:rPr>
          <w:iCs w:val="0"/>
          <w:color w:val="002060"/>
          <w:sz w:val="22"/>
          <w:szCs w:val="22"/>
        </w:rPr>
        <w:t>Order of the system depends on the input to the system</w:t>
      </w:r>
      <w:r w:rsidR="00B65BAB">
        <w:rPr>
          <w:color w:val="002060"/>
        </w:rPr>
        <w:t>.</w:t>
      </w:r>
    </w:p>
    <w:p w14:paraId="54DBBDFE" w14:textId="263C5B89" w:rsidR="003F3D6E" w:rsidRPr="00B4177B" w:rsidRDefault="003F3D6E" w:rsidP="003357F4">
      <w:pPr>
        <w:spacing w:after="120" w:line="360" w:lineRule="auto"/>
        <w:rPr>
          <w:rFonts w:ascii="Arial" w:hAnsi="Arial" w:cs="Arial"/>
        </w:rPr>
      </w:pPr>
      <w:r w:rsidRPr="00B4177B">
        <w:rPr>
          <w:rFonts w:ascii="Arial" w:hAnsi="Arial" w:cs="Arial"/>
        </w:rPr>
        <w:t xml:space="preserve">The function for the trajectory may be found using Calculus of Variations, using the general equation shown by </w:t>
      </w:r>
      <w:r w:rsidRPr="00B4177B">
        <w:rPr>
          <w:rFonts w:ascii="Arial" w:hAnsi="Arial" w:cs="Arial"/>
          <w:highlight w:val="yellow"/>
        </w:rPr>
        <w:t>Equation 3.1</w:t>
      </w:r>
      <w:r w:rsidRPr="00B4177B">
        <w:rPr>
          <w:rFonts w:ascii="Arial" w:hAnsi="Arial" w:cs="Arial"/>
        </w:rPr>
        <w:t>:</w:t>
      </w:r>
    </w:p>
    <w:tbl>
      <w:tblPr>
        <w:tblStyle w:val="TableGrid"/>
        <w:tblW w:w="0" w:type="auto"/>
        <w:tblLook w:val="04A0" w:firstRow="1" w:lastRow="0" w:firstColumn="1" w:lastColumn="0" w:noHBand="0" w:noVBand="1"/>
      </w:tblPr>
      <w:tblGrid>
        <w:gridCol w:w="7225"/>
        <w:gridCol w:w="1791"/>
      </w:tblGrid>
      <w:tr w:rsidR="003F3D6E" w14:paraId="61F6B0A1" w14:textId="77777777" w:rsidTr="00B81B56">
        <w:tc>
          <w:tcPr>
            <w:tcW w:w="7225" w:type="dxa"/>
          </w:tcPr>
          <w:p w14:paraId="0D149C08" w14:textId="77777777" w:rsidR="003F3D6E" w:rsidRDefault="005D026C" w:rsidP="003357F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 dt</m:t>
                    </m:r>
                  </m:e>
                </m:nary>
              </m:oMath>
            </m:oMathPara>
          </w:p>
        </w:tc>
        <w:tc>
          <w:tcPr>
            <w:tcW w:w="1791" w:type="dxa"/>
          </w:tcPr>
          <w:p w14:paraId="6AB2A1D1" w14:textId="3C4B73AE" w:rsidR="003F3D6E" w:rsidRPr="003F3D6E" w:rsidRDefault="003F3D6E" w:rsidP="003357F4">
            <w:pPr>
              <w:spacing w:after="120"/>
              <w:jc w:val="right"/>
              <w:rPr>
                <w:i/>
              </w:rPr>
            </w:pPr>
            <w:r w:rsidRPr="003F3D6E">
              <w:rPr>
                <w:i/>
                <w:color w:val="002060"/>
                <w:highlight w:val="yellow"/>
              </w:rPr>
              <w:t>(3.1)</w:t>
            </w:r>
          </w:p>
        </w:tc>
      </w:tr>
    </w:tbl>
    <w:p w14:paraId="4FE30B4C" w14:textId="77777777" w:rsidR="003F3D6E" w:rsidRPr="003F3D6E" w:rsidRDefault="003F3D6E" w:rsidP="003B33EF">
      <w:pPr>
        <w:spacing w:after="0" w:line="360" w:lineRule="auto"/>
        <w:rPr>
          <w:rFonts w:eastAsiaTheme="minorEastAsia"/>
        </w:rPr>
      </w:pPr>
      <w:r w:rsidRPr="001253BB">
        <w:rPr>
          <w:highlight w:val="darkYellow"/>
        </w:rPr>
        <w:t xml:space="preserve">Where </w:t>
      </w:r>
      <m:oMath>
        <m:r>
          <w:rPr>
            <w:rFonts w:ascii="Cambria Math" w:hAnsi="Cambria Math"/>
            <w:highlight w:val="darkYellow"/>
          </w:rPr>
          <m:t>L=</m:t>
        </m:r>
        <m:sSup>
          <m:sSupPr>
            <m:ctrlPr>
              <w:rPr>
                <w:rFonts w:ascii="Cambria Math" w:hAnsi="Cambria Math"/>
                <w:i/>
                <w:highlight w:val="darkYellow"/>
              </w:rPr>
            </m:ctrlPr>
          </m:sSupPr>
          <m:e>
            <m:d>
              <m:dPr>
                <m:ctrlPr>
                  <w:rPr>
                    <w:rFonts w:ascii="Cambria Math" w:hAnsi="Cambria Math"/>
                    <w:i/>
                    <w:highlight w:val="darkYellow"/>
                  </w:rPr>
                </m:ctrlPr>
              </m:dPr>
              <m:e>
                <m:r>
                  <w:rPr>
                    <w:rFonts w:ascii="Cambria Math" w:hAnsi="Cambria Math"/>
                    <w:highlight w:val="darkYellow"/>
                  </w:rPr>
                  <m:t xml:space="preserve"> </m:t>
                </m:r>
                <m:sSup>
                  <m:sSupPr>
                    <m:ctrlPr>
                      <w:rPr>
                        <w:rFonts w:ascii="Cambria Math" w:hAnsi="Cambria Math"/>
                        <w:i/>
                        <w:highlight w:val="darkYellow"/>
                      </w:rPr>
                    </m:ctrlPr>
                  </m:sSupPr>
                  <m:e>
                    <m:r>
                      <w:rPr>
                        <w:rFonts w:ascii="Cambria Math" w:hAnsi="Cambria Math"/>
                        <w:highlight w:val="darkYellow"/>
                      </w:rPr>
                      <m:t>x</m:t>
                    </m:r>
                  </m:e>
                  <m:sup>
                    <m:r>
                      <w:rPr>
                        <w:rFonts w:ascii="Cambria Math" w:hAnsi="Cambria Math"/>
                        <w:highlight w:val="darkYellow"/>
                      </w:rPr>
                      <m:t>(n)</m:t>
                    </m:r>
                  </m:sup>
                </m:sSup>
              </m:e>
            </m:d>
          </m:e>
          <m:sup>
            <m:r>
              <w:rPr>
                <w:rFonts w:ascii="Cambria Math" w:hAnsi="Cambria Math"/>
                <w:highlight w:val="darkYellow"/>
              </w:rPr>
              <m:t>2</m:t>
            </m:r>
          </m:sup>
        </m:sSup>
      </m:oMath>
      <w:r w:rsidRPr="001253BB">
        <w:rPr>
          <w:rFonts w:eastAsiaTheme="minorEastAsia"/>
          <w:highlight w:val="darkYellow"/>
        </w:rPr>
        <w:t>.</w:t>
      </w:r>
    </w:p>
    <w:p w14:paraId="54353148" w14:textId="62AD5451" w:rsidR="003F3D6E" w:rsidRPr="00B4177B" w:rsidRDefault="003F3D6E" w:rsidP="003B33EF">
      <w:pPr>
        <w:spacing w:after="0" w:line="360" w:lineRule="auto"/>
        <w:rPr>
          <w:rFonts w:ascii="Arial" w:eastAsiaTheme="minorEastAsia" w:hAnsi="Arial" w:cs="Arial"/>
        </w:rPr>
      </w:pPr>
      <w:r w:rsidRPr="00B4177B">
        <w:rPr>
          <w:rFonts w:ascii="Arial" w:eastAsiaTheme="minorEastAsia" w:hAnsi="Arial" w:cs="Arial"/>
        </w:rPr>
        <w:t xml:space="preserve">Alternatively, the trajectory may be found by satisfying the Euler-Lagrange equation shown by </w:t>
      </w:r>
      <w:r w:rsidRPr="00B4177B">
        <w:rPr>
          <w:rFonts w:ascii="Arial" w:eastAsiaTheme="minorEastAsia" w:hAnsi="Arial" w:cs="Arial"/>
          <w:highlight w:val="yellow"/>
        </w:rPr>
        <w:t>Equation 3.2</w:t>
      </w:r>
      <w:r w:rsidRPr="00B4177B">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3F3D6E" w14:paraId="5DCF93A2" w14:textId="77777777" w:rsidTr="00B81B56">
        <w:tc>
          <w:tcPr>
            <w:tcW w:w="7225" w:type="dxa"/>
          </w:tcPr>
          <w:p w14:paraId="17B08CB9" w14:textId="77777777" w:rsidR="003F3D6E" w:rsidRDefault="005D026C"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den>
                    </m:f>
                  </m:e>
                </m:d>
                <m:r>
                  <w:rPr>
                    <w:rFonts w:ascii="Cambria Math" w:eastAsiaTheme="minorEastAsia" w:hAnsi="Cambria Math"/>
                  </w:rPr>
                  <m:t>=0</m:t>
                </m:r>
              </m:oMath>
            </m:oMathPara>
          </w:p>
        </w:tc>
        <w:tc>
          <w:tcPr>
            <w:tcW w:w="1791" w:type="dxa"/>
          </w:tcPr>
          <w:p w14:paraId="6B134875" w14:textId="25C4A3FD" w:rsidR="003F3D6E" w:rsidRPr="003F3D6E" w:rsidRDefault="003F3D6E" w:rsidP="003357F4">
            <w:pPr>
              <w:spacing w:after="120"/>
              <w:jc w:val="right"/>
              <w:rPr>
                <w:i/>
                <w:color w:val="002060"/>
              </w:rPr>
            </w:pPr>
            <w:r w:rsidRPr="003F3D6E">
              <w:rPr>
                <w:i/>
                <w:color w:val="002060"/>
              </w:rPr>
              <w:t xml:space="preserve"> </w:t>
            </w:r>
            <w:r w:rsidRPr="003F3D6E">
              <w:rPr>
                <w:i/>
                <w:color w:val="002060"/>
                <w:highlight w:val="yellow"/>
              </w:rPr>
              <w:t>(3.2)</w:t>
            </w:r>
          </w:p>
        </w:tc>
      </w:tr>
    </w:tbl>
    <w:p w14:paraId="0D7DFFE5" w14:textId="76852510" w:rsidR="000A7A86" w:rsidRPr="003F3D6E" w:rsidRDefault="000A7A86" w:rsidP="003B33EF">
      <w:pPr>
        <w:pStyle w:val="Heading3"/>
        <w:numPr>
          <w:ilvl w:val="2"/>
          <w:numId w:val="10"/>
        </w:numPr>
        <w:spacing w:before="0" w:line="360" w:lineRule="auto"/>
        <w:rPr>
          <w:rFonts w:ascii="Arial" w:hAnsi="Arial" w:cs="Arial"/>
          <w:color w:val="002060"/>
        </w:rPr>
      </w:pPr>
      <w:bookmarkStart w:id="167" w:name="_Toc9441064"/>
      <w:r>
        <w:rPr>
          <w:rFonts w:ascii="Arial" w:hAnsi="Arial" w:cs="Arial"/>
          <w:color w:val="002060"/>
        </w:rPr>
        <w:t>Minimum Jerk Trajectories</w:t>
      </w:r>
      <w:bookmarkEnd w:id="167"/>
    </w:p>
    <w:p w14:paraId="60DAB50F" w14:textId="187DCC97" w:rsidR="00866ECE" w:rsidRPr="00866ECE" w:rsidRDefault="00866ECE" w:rsidP="003B33EF">
      <w:pPr>
        <w:spacing w:after="0" w:line="360" w:lineRule="auto"/>
        <w:ind w:firstLine="360"/>
        <w:rPr>
          <w:rFonts w:ascii="Arial" w:eastAsiaTheme="minorEastAsia" w:hAnsi="Arial" w:cs="Arial"/>
        </w:rPr>
      </w:pPr>
      <w:r w:rsidRPr="00866ECE">
        <w:rPr>
          <w:rFonts w:ascii="Arial" w:hAnsi="Arial" w:cs="Arial"/>
        </w:rPr>
        <w:t xml:space="preserve">For a Minimum Jerk Trajectory, </w:t>
      </w:r>
      <m:oMath>
        <m:r>
          <m:rPr>
            <m:sty m:val="p"/>
          </m:rPr>
          <w:rPr>
            <w:rFonts w:ascii="Cambria Math" w:hAnsi="Cambria Math" w:cs="Arial"/>
          </w:rPr>
          <m:t xml:space="preserve">L= </m:t>
        </m:r>
        <m:sSup>
          <m:sSupPr>
            <m:ctrlPr>
              <w:rPr>
                <w:rFonts w:ascii="Cambria Math" w:hAnsi="Cambria Math" w:cs="Arial"/>
              </w:rPr>
            </m:ctrlPr>
          </m:sSupPr>
          <m:e>
            <m:d>
              <m:dPr>
                <m:ctrlPr>
                  <w:rPr>
                    <w:rFonts w:ascii="Cambria Math" w:hAnsi="Cambria Math" w:cs="Arial"/>
                  </w:rPr>
                </m:ctrlPr>
              </m:dPr>
              <m:e>
                <m:acc>
                  <m:accPr>
                    <m:chr m:val="⃛"/>
                    <m:ctrlPr>
                      <w:rPr>
                        <w:rFonts w:ascii="Cambria Math" w:hAnsi="Cambria Math" w:cs="Arial"/>
                      </w:rPr>
                    </m:ctrlPr>
                  </m:accPr>
                  <m:e>
                    <m:r>
                      <m:rPr>
                        <m:sty m:val="p"/>
                      </m:rPr>
                      <w:rPr>
                        <w:rFonts w:ascii="Cambria Math" w:hAnsi="Cambria Math" w:cs="Arial"/>
                      </w:rPr>
                      <m:t>x</m:t>
                    </m:r>
                  </m:e>
                </m:acc>
              </m:e>
            </m:d>
          </m:e>
          <m:sup>
            <m:r>
              <m:rPr>
                <m:sty m:val="p"/>
              </m:rPr>
              <w:rPr>
                <w:rFonts w:ascii="Cambria Math" w:hAnsi="Cambria Math" w:cs="Arial"/>
              </w:rPr>
              <m:t>2</m:t>
            </m:r>
          </m:sup>
        </m:sSup>
      </m:oMath>
      <w:r w:rsidRPr="00866ECE">
        <w:rPr>
          <w:rFonts w:ascii="Arial" w:eastAsiaTheme="minorEastAsia" w:hAnsi="Arial" w:cs="Arial"/>
        </w:rPr>
        <w:t>, since a minimum jerk trajectory is based on minimising the sum of squared jerk across the trajectory</w:t>
      </w:r>
      <w:r w:rsidR="00552E8A">
        <w:rPr>
          <w:rFonts w:ascii="Arial" w:eastAsiaTheme="minorEastAsia" w:hAnsi="Arial" w:cs="Arial"/>
        </w:rPr>
        <w:t xml:space="preserve"> (</w:t>
      </w:r>
      <w:r w:rsidR="00552E8A" w:rsidRPr="00F915D6">
        <w:rPr>
          <w:rFonts w:ascii="Arial" w:hAnsi="Arial" w:cs="Arial"/>
          <w:highlight w:val="yellow"/>
        </w:rPr>
        <w:t>Flash and Hogan</w:t>
      </w:r>
      <w:r w:rsidR="00552E8A">
        <w:rPr>
          <w:rFonts w:ascii="Arial" w:hAnsi="Arial" w:cs="Arial"/>
          <w:highlight w:val="yellow"/>
        </w:rPr>
        <w:t>,</w:t>
      </w:r>
      <w:commentRangeStart w:id="168"/>
      <w:r w:rsidR="00552E8A" w:rsidRPr="00F915D6">
        <w:rPr>
          <w:rFonts w:ascii="Arial" w:hAnsi="Arial" w:cs="Arial"/>
          <w:highlight w:val="yellow"/>
        </w:rPr>
        <w:t>1985</w:t>
      </w:r>
      <w:commentRangeEnd w:id="168"/>
      <w:r w:rsidR="00552E8A" w:rsidRPr="00F915D6">
        <w:rPr>
          <w:rStyle w:val="CommentReference"/>
          <w:rFonts w:ascii="Arial" w:hAnsi="Arial" w:cs="Arial"/>
          <w:sz w:val="22"/>
          <w:szCs w:val="22"/>
        </w:rPr>
        <w:commentReference w:id="168"/>
      </w:r>
      <w:r w:rsidR="00552E8A" w:rsidRPr="00F915D6">
        <w:rPr>
          <w:rFonts w:ascii="Arial" w:hAnsi="Arial" w:cs="Arial"/>
          <w:highlight w:val="yellow"/>
        </w:rPr>
        <w:t>)</w:t>
      </w:r>
      <w:r w:rsidR="00552E8A">
        <w:rPr>
          <w:rFonts w:ascii="Arial" w:hAnsi="Arial" w:cs="Arial"/>
        </w:rPr>
        <w:t>.</w:t>
      </w:r>
    </w:p>
    <w:p w14:paraId="4160EFB8" w14:textId="03307D56" w:rsidR="00866ECE" w:rsidRPr="00866ECE" w:rsidRDefault="00866ECE" w:rsidP="003B33EF">
      <w:pPr>
        <w:spacing w:after="0" w:line="360" w:lineRule="auto"/>
        <w:rPr>
          <w:rFonts w:ascii="Arial" w:eastAsiaTheme="minorEastAsia" w:hAnsi="Arial" w:cs="Arial"/>
        </w:rPr>
      </w:pPr>
      <w:r w:rsidRPr="00866ECE">
        <w:rPr>
          <w:rFonts w:ascii="Arial" w:eastAsiaTheme="minorEastAsia" w:hAnsi="Arial" w:cs="Arial"/>
        </w:rPr>
        <w:t xml:space="preserve">Forming the Euler-Lagrange formulation as shown by </w:t>
      </w:r>
      <w:r w:rsidRPr="00591FC8">
        <w:rPr>
          <w:rFonts w:ascii="Arial" w:eastAsiaTheme="minorEastAsia" w:hAnsi="Arial" w:cs="Arial"/>
          <w:highlight w:val="yellow"/>
        </w:rPr>
        <w:t>Equation 3.</w:t>
      </w:r>
      <w:r w:rsidR="00591FC8" w:rsidRPr="00591FC8">
        <w:rPr>
          <w:rFonts w:ascii="Arial" w:eastAsiaTheme="minorEastAsia" w:hAnsi="Arial" w:cs="Arial"/>
          <w:highlight w:val="yellow"/>
        </w:rPr>
        <w:t>3</w:t>
      </w:r>
      <w:r w:rsidRPr="00866ECE">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866ECE" w14:paraId="59DAE909" w14:textId="77777777" w:rsidTr="00B81B56">
        <w:tc>
          <w:tcPr>
            <w:tcW w:w="7225" w:type="dxa"/>
          </w:tcPr>
          <w:p w14:paraId="3ED93591" w14:textId="77777777" w:rsidR="00866ECE" w:rsidRDefault="005D026C"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2DE8DFB5" w14:textId="6BD35AB2" w:rsidR="00866ECE" w:rsidRPr="00866ECE" w:rsidRDefault="00866ECE" w:rsidP="003357F4">
            <w:pPr>
              <w:spacing w:after="120"/>
              <w:jc w:val="right"/>
              <w:rPr>
                <w:i/>
                <w:color w:val="002060"/>
                <w:highlight w:val="yellow"/>
              </w:rPr>
            </w:pPr>
            <w:r w:rsidRPr="00866ECE">
              <w:rPr>
                <w:i/>
                <w:color w:val="002060"/>
                <w:highlight w:val="yellow"/>
              </w:rPr>
              <w:t>(3.3)</w:t>
            </w:r>
          </w:p>
        </w:tc>
      </w:tr>
      <w:tr w:rsidR="00866ECE" w14:paraId="214525A6" w14:textId="77777777" w:rsidTr="00B81B56">
        <w:tc>
          <w:tcPr>
            <w:tcW w:w="7225" w:type="dxa"/>
          </w:tcPr>
          <w:p w14:paraId="3E2AE6A5" w14:textId="77777777" w:rsidR="00866ECE" w:rsidRPr="004C3CF4" w:rsidRDefault="005D026C" w:rsidP="003357F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=2</m:t>
                </m:r>
                <m:acc>
                  <m:accPr>
                    <m:chr m:val="⃛"/>
                    <m:ctrlPr>
                      <w:rPr>
                        <w:rFonts w:ascii="Cambria Math" w:hAnsi="Cambria Math"/>
                        <w:i/>
                      </w:rPr>
                    </m:ctrlPr>
                  </m:accPr>
                  <m:e>
                    <m:r>
                      <w:rPr>
                        <w:rFonts w:ascii="Cambria Math" w:hAnsi="Cambria Math"/>
                      </w:rPr>
                      <m:t>x</m:t>
                    </m:r>
                  </m:e>
                </m:acc>
              </m:oMath>
            </m:oMathPara>
          </w:p>
        </w:tc>
        <w:tc>
          <w:tcPr>
            <w:tcW w:w="1791" w:type="dxa"/>
          </w:tcPr>
          <w:p w14:paraId="0EDF22C2" w14:textId="5B037203" w:rsidR="00866ECE" w:rsidRDefault="00866ECE" w:rsidP="003357F4">
            <w:pPr>
              <w:jc w:val="right"/>
            </w:pPr>
            <w:r w:rsidRPr="00866ECE">
              <w:rPr>
                <w:i/>
                <w:color w:val="002060"/>
                <w:highlight w:val="yellow"/>
              </w:rPr>
              <w:t>(3.</w:t>
            </w:r>
            <w:r>
              <w:rPr>
                <w:i/>
                <w:color w:val="002060"/>
                <w:highlight w:val="yellow"/>
              </w:rPr>
              <w:t>4</w:t>
            </w:r>
            <w:r w:rsidRPr="00866ECE">
              <w:rPr>
                <w:i/>
                <w:color w:val="002060"/>
                <w:highlight w:val="yellow"/>
              </w:rPr>
              <w:t>)</w:t>
            </w:r>
          </w:p>
        </w:tc>
      </w:tr>
      <w:tr w:rsidR="00866ECE" w14:paraId="3E414ADA" w14:textId="77777777" w:rsidTr="00B81B56">
        <w:tc>
          <w:tcPr>
            <w:tcW w:w="7225" w:type="dxa"/>
          </w:tcPr>
          <w:p w14:paraId="74C21B7B" w14:textId="77777777" w:rsidR="00866ECE" w:rsidRPr="004C3CF4" w:rsidRDefault="00866ECE" w:rsidP="003357F4">
            <w:pPr>
              <w:spacing w:after="120"/>
              <w:rPr>
                <w:rFonts w:ascii="Calibri" w:eastAsia="Calibri" w:hAnsi="Calibri" w:cs="Times New Roman"/>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m:t>
                </m:r>
              </m:oMath>
            </m:oMathPara>
          </w:p>
        </w:tc>
        <w:tc>
          <w:tcPr>
            <w:tcW w:w="1791" w:type="dxa"/>
          </w:tcPr>
          <w:p w14:paraId="55A53724" w14:textId="6E0A6AA9" w:rsidR="00866ECE" w:rsidRDefault="00866ECE" w:rsidP="003357F4">
            <w:pPr>
              <w:jc w:val="right"/>
            </w:pPr>
            <w:r w:rsidRPr="00866ECE">
              <w:rPr>
                <w:i/>
                <w:color w:val="002060"/>
                <w:highlight w:val="yellow"/>
              </w:rPr>
              <w:t>(3.</w:t>
            </w:r>
            <w:r>
              <w:rPr>
                <w:i/>
                <w:color w:val="002060"/>
                <w:highlight w:val="yellow"/>
              </w:rPr>
              <w:t>5</w:t>
            </w:r>
            <w:r w:rsidRPr="00866ECE">
              <w:rPr>
                <w:i/>
                <w:color w:val="002060"/>
                <w:highlight w:val="yellow"/>
              </w:rPr>
              <w:t>)</w:t>
            </w:r>
          </w:p>
        </w:tc>
      </w:tr>
      <w:tr w:rsidR="00866ECE" w14:paraId="2CC2C304" w14:textId="77777777" w:rsidTr="00B81B56">
        <w:tc>
          <w:tcPr>
            <w:tcW w:w="7225" w:type="dxa"/>
          </w:tcPr>
          <w:p w14:paraId="69E160D0" w14:textId="77777777" w:rsidR="00866ECE" w:rsidRPr="004C3CF4" w:rsidRDefault="005D026C"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064C00AE" w14:textId="79FFEA4F" w:rsidR="00866ECE" w:rsidRDefault="000842D7" w:rsidP="003357F4">
            <w:pPr>
              <w:jc w:val="right"/>
            </w:pPr>
            <w:r w:rsidRPr="00866ECE">
              <w:rPr>
                <w:i/>
                <w:color w:val="002060"/>
                <w:highlight w:val="yellow"/>
              </w:rPr>
              <w:t>(3.</w:t>
            </w:r>
            <w:r>
              <w:rPr>
                <w:i/>
                <w:color w:val="002060"/>
                <w:highlight w:val="yellow"/>
              </w:rPr>
              <w:t>6</w:t>
            </w:r>
            <w:r w:rsidRPr="00866ECE">
              <w:rPr>
                <w:i/>
                <w:color w:val="002060"/>
                <w:highlight w:val="yellow"/>
              </w:rPr>
              <w:t>)</w:t>
            </w:r>
          </w:p>
        </w:tc>
      </w:tr>
      <w:tr w:rsidR="00866ECE" w14:paraId="42A9431A" w14:textId="77777777" w:rsidTr="00B81B56">
        <w:tc>
          <w:tcPr>
            <w:tcW w:w="7225" w:type="dxa"/>
          </w:tcPr>
          <w:p w14:paraId="46C045F2" w14:textId="77777777" w:rsidR="00866ECE" w:rsidRPr="007D1214" w:rsidRDefault="005D026C"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(t)= </m:t>
                </m:r>
                <m:nary>
                  <m:naryPr>
                    <m:limLoc m:val="undOvr"/>
                    <m:subHide m:val="1"/>
                    <m:supHide m:val="1"/>
                    <m:ctrlPr>
                      <w:rPr>
                        <w:rFonts w:ascii="Cambria Math" w:hAnsi="Cambria Math"/>
                        <w:i/>
                      </w:rPr>
                    </m:ctrlPr>
                  </m:naryPr>
                  <m:sub/>
                  <m:sup/>
                  <m:e>
                    <m:r>
                      <w:rPr>
                        <w:rFonts w:ascii="Cambria Math" w:hAnsi="Cambria Math"/>
                      </w:rPr>
                      <m:t>0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tc>
        <w:tc>
          <w:tcPr>
            <w:tcW w:w="1791" w:type="dxa"/>
          </w:tcPr>
          <w:p w14:paraId="5948386B" w14:textId="39CBB1D4" w:rsidR="00866ECE" w:rsidRDefault="000842D7" w:rsidP="003357F4">
            <w:pPr>
              <w:jc w:val="right"/>
            </w:pPr>
            <w:r w:rsidRPr="00866ECE">
              <w:rPr>
                <w:i/>
                <w:color w:val="002060"/>
                <w:highlight w:val="yellow"/>
              </w:rPr>
              <w:t>(3.</w:t>
            </w:r>
            <w:r>
              <w:rPr>
                <w:i/>
                <w:color w:val="002060"/>
                <w:highlight w:val="yellow"/>
              </w:rPr>
              <w:t>7</w:t>
            </w:r>
            <w:r w:rsidRPr="00866ECE">
              <w:rPr>
                <w:i/>
                <w:color w:val="002060"/>
                <w:highlight w:val="yellow"/>
              </w:rPr>
              <w:t>)</w:t>
            </w:r>
          </w:p>
        </w:tc>
      </w:tr>
      <w:tr w:rsidR="00866ECE" w14:paraId="36BEA7F1" w14:textId="77777777" w:rsidTr="00B81B56">
        <w:tc>
          <w:tcPr>
            <w:tcW w:w="7225" w:type="dxa"/>
          </w:tcPr>
          <w:p w14:paraId="72801B4D" w14:textId="77777777" w:rsidR="00866ECE" w:rsidRPr="007D1214" w:rsidRDefault="005D026C"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1791" w:type="dxa"/>
          </w:tcPr>
          <w:p w14:paraId="37A45787" w14:textId="3DE9C2E8" w:rsidR="00866ECE" w:rsidRDefault="000842D7" w:rsidP="003357F4">
            <w:pPr>
              <w:jc w:val="right"/>
            </w:pPr>
            <w:r w:rsidRPr="00866ECE">
              <w:rPr>
                <w:i/>
                <w:color w:val="002060"/>
                <w:highlight w:val="yellow"/>
              </w:rPr>
              <w:t>(3.</w:t>
            </w:r>
            <w:r>
              <w:rPr>
                <w:i/>
                <w:color w:val="002060"/>
                <w:highlight w:val="yellow"/>
              </w:rPr>
              <w:t>8</w:t>
            </w:r>
            <w:r w:rsidRPr="00866ECE">
              <w:rPr>
                <w:i/>
                <w:color w:val="002060"/>
                <w:highlight w:val="yellow"/>
              </w:rPr>
              <w:t>)</w:t>
            </w:r>
          </w:p>
        </w:tc>
      </w:tr>
      <w:tr w:rsidR="00866ECE" w14:paraId="12FC0586" w14:textId="77777777" w:rsidTr="00B81B56">
        <w:tc>
          <w:tcPr>
            <w:tcW w:w="7225" w:type="dxa"/>
          </w:tcPr>
          <w:p w14:paraId="4B3D907B" w14:textId="77777777" w:rsidR="00866ECE" w:rsidRPr="007D1214"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oMath>
            </m:oMathPara>
          </w:p>
        </w:tc>
        <w:tc>
          <w:tcPr>
            <w:tcW w:w="1791" w:type="dxa"/>
          </w:tcPr>
          <w:p w14:paraId="13DCA6E9" w14:textId="7C026A04" w:rsidR="00866ECE" w:rsidRDefault="000842D7" w:rsidP="003357F4">
            <w:pPr>
              <w:jc w:val="right"/>
            </w:pPr>
            <w:r w:rsidRPr="00866ECE">
              <w:rPr>
                <w:i/>
                <w:color w:val="002060"/>
                <w:highlight w:val="yellow"/>
              </w:rPr>
              <w:t>(3.</w:t>
            </w:r>
            <w:r>
              <w:rPr>
                <w:i/>
                <w:color w:val="002060"/>
                <w:highlight w:val="yellow"/>
              </w:rPr>
              <w:t>9</w:t>
            </w:r>
            <w:r w:rsidRPr="00866ECE">
              <w:rPr>
                <w:i/>
                <w:color w:val="002060"/>
                <w:highlight w:val="yellow"/>
              </w:rPr>
              <w:t>)</w:t>
            </w:r>
          </w:p>
        </w:tc>
      </w:tr>
      <w:tr w:rsidR="00866ECE" w14:paraId="752C44F1" w14:textId="77777777" w:rsidTr="00B81B56">
        <w:tc>
          <w:tcPr>
            <w:tcW w:w="7225" w:type="dxa"/>
          </w:tcPr>
          <w:p w14:paraId="696CA717" w14:textId="77777777" w:rsidR="00866ECE" w:rsidRPr="007D1214"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791" w:type="dxa"/>
          </w:tcPr>
          <w:p w14:paraId="08530D27" w14:textId="09F650E7" w:rsidR="00866ECE" w:rsidRDefault="000842D7" w:rsidP="003357F4">
            <w:pPr>
              <w:jc w:val="right"/>
            </w:pPr>
            <w:r w:rsidRPr="00866ECE">
              <w:rPr>
                <w:i/>
                <w:color w:val="002060"/>
                <w:highlight w:val="yellow"/>
              </w:rPr>
              <w:t>(3.</w:t>
            </w:r>
            <w:r>
              <w:rPr>
                <w:i/>
                <w:color w:val="002060"/>
                <w:highlight w:val="yellow"/>
              </w:rPr>
              <w:t>10</w:t>
            </w:r>
            <w:r w:rsidRPr="00866ECE">
              <w:rPr>
                <w:i/>
                <w:color w:val="002060"/>
                <w:highlight w:val="yellow"/>
              </w:rPr>
              <w:t>)</w:t>
            </w:r>
          </w:p>
        </w:tc>
      </w:tr>
      <w:tr w:rsidR="00866ECE" w14:paraId="12E17B61" w14:textId="77777777" w:rsidTr="00B81B56">
        <w:tc>
          <w:tcPr>
            <w:tcW w:w="7225" w:type="dxa"/>
          </w:tcPr>
          <w:p w14:paraId="3E5DBF19" w14:textId="77777777" w:rsidR="00866ECE" w:rsidRPr="007D1214"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2D78EB23" w14:textId="15CB3B66" w:rsidR="00866ECE" w:rsidRDefault="000842D7" w:rsidP="003357F4">
            <w:pPr>
              <w:jc w:val="right"/>
            </w:pPr>
            <w:r w:rsidRPr="00866ECE">
              <w:rPr>
                <w:i/>
                <w:color w:val="002060"/>
                <w:highlight w:val="yellow"/>
              </w:rPr>
              <w:t>(3.</w:t>
            </w:r>
            <w:r>
              <w:rPr>
                <w:i/>
                <w:color w:val="002060"/>
                <w:highlight w:val="yellow"/>
              </w:rPr>
              <w:t>11</w:t>
            </w:r>
            <w:r w:rsidRPr="00866ECE">
              <w:rPr>
                <w:i/>
                <w:color w:val="002060"/>
                <w:highlight w:val="yellow"/>
              </w:rPr>
              <w:t>)</w:t>
            </w:r>
          </w:p>
        </w:tc>
      </w:tr>
      <w:tr w:rsidR="00866ECE" w14:paraId="34397BB7" w14:textId="77777777" w:rsidTr="00B81B56">
        <w:tc>
          <w:tcPr>
            <w:tcW w:w="7225" w:type="dxa"/>
          </w:tcPr>
          <w:p w14:paraId="6F46EDA9"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0F1859CB" w14:textId="72687FB5" w:rsidR="00866ECE" w:rsidRDefault="000842D7" w:rsidP="003357F4">
            <w:pPr>
              <w:jc w:val="right"/>
            </w:pPr>
            <w:r w:rsidRPr="00866ECE">
              <w:rPr>
                <w:i/>
                <w:color w:val="002060"/>
                <w:highlight w:val="yellow"/>
              </w:rPr>
              <w:t>(3.</w:t>
            </w:r>
            <w:r>
              <w:rPr>
                <w:i/>
                <w:color w:val="002060"/>
                <w:highlight w:val="yellow"/>
              </w:rPr>
              <w:t>12</w:t>
            </w:r>
            <w:r w:rsidRPr="00866ECE">
              <w:rPr>
                <w:i/>
                <w:color w:val="002060"/>
                <w:highlight w:val="yellow"/>
              </w:rPr>
              <w:t>)</w:t>
            </w:r>
          </w:p>
        </w:tc>
      </w:tr>
    </w:tbl>
    <w:p w14:paraId="28C73FB2" w14:textId="18E3B4D0" w:rsidR="00866ECE" w:rsidRPr="006B2D11" w:rsidRDefault="006B2D11" w:rsidP="003B33EF">
      <w:pPr>
        <w:spacing w:after="0" w:line="360" w:lineRule="auto"/>
        <w:rPr>
          <w:rFonts w:ascii="Arial" w:hAnsi="Arial" w:cs="Arial"/>
        </w:rPr>
      </w:pPr>
      <w:r>
        <w:rPr>
          <w:rFonts w:ascii="Arial" w:hAnsi="Arial" w:cs="Arial"/>
        </w:rPr>
        <w:t>The boundary conditions are</w:t>
      </w:r>
      <w:r w:rsidR="00866ECE" w:rsidRPr="006B2D11">
        <w:rPr>
          <w:rFonts w:ascii="Arial" w:hAnsi="Arial" w:cs="Arial"/>
        </w:rPr>
        <w:t xml:space="preserve"> shown by </w:t>
      </w:r>
      <w:r w:rsidR="00866ECE" w:rsidRPr="006B2D11">
        <w:rPr>
          <w:rFonts w:ascii="Arial" w:hAnsi="Arial" w:cs="Arial"/>
          <w:highlight w:val="yellow"/>
        </w:rPr>
        <w:t xml:space="preserve">table </w:t>
      </w:r>
      <w:r w:rsidRPr="006B2D11">
        <w:rPr>
          <w:rFonts w:ascii="Arial" w:hAnsi="Arial" w:cs="Arial"/>
          <w:highlight w:val="yellow"/>
        </w:rPr>
        <w:t>3.2</w:t>
      </w:r>
      <w:r w:rsidR="00866ECE" w:rsidRPr="006B2D11">
        <w:rPr>
          <w:rFonts w:ascii="Arial" w:hAnsi="Arial" w:cs="Arial"/>
        </w:rPr>
        <w:t>:</w:t>
      </w:r>
    </w:p>
    <w:tbl>
      <w:tblPr>
        <w:tblStyle w:val="TableGrid"/>
        <w:tblW w:w="0" w:type="auto"/>
        <w:tblLook w:val="04A0" w:firstRow="1" w:lastRow="0" w:firstColumn="1" w:lastColumn="0" w:noHBand="0" w:noVBand="1"/>
      </w:tblPr>
      <w:tblGrid>
        <w:gridCol w:w="2254"/>
        <w:gridCol w:w="2254"/>
        <w:gridCol w:w="2254"/>
        <w:gridCol w:w="2254"/>
      </w:tblGrid>
      <w:tr w:rsidR="00866ECE" w14:paraId="5B6D2327" w14:textId="77777777" w:rsidTr="00B81B56">
        <w:tc>
          <w:tcPr>
            <w:tcW w:w="2254" w:type="dxa"/>
            <w:tcBorders>
              <w:top w:val="nil"/>
              <w:left w:val="nil"/>
              <w:bottom w:val="single" w:sz="4" w:space="0" w:color="auto"/>
              <w:right w:val="single" w:sz="4" w:space="0" w:color="auto"/>
            </w:tcBorders>
          </w:tcPr>
          <w:p w14:paraId="7EE35CFD" w14:textId="77777777" w:rsidR="00866ECE" w:rsidRDefault="00866ECE" w:rsidP="003357F4">
            <w:pPr>
              <w:jc w:val="center"/>
            </w:pPr>
          </w:p>
        </w:tc>
        <w:tc>
          <w:tcPr>
            <w:tcW w:w="2254" w:type="dxa"/>
            <w:tcBorders>
              <w:left w:val="single" w:sz="4" w:space="0" w:color="auto"/>
            </w:tcBorders>
            <w:shd w:val="clear" w:color="auto" w:fill="D5DCE4" w:themeFill="text2" w:themeFillTint="33"/>
          </w:tcPr>
          <w:p w14:paraId="73734121" w14:textId="0F256021" w:rsidR="00866ECE" w:rsidRDefault="00866ECE" w:rsidP="003357F4">
            <w:pPr>
              <w:jc w:val="center"/>
            </w:pPr>
            <w:r>
              <w:t>Position</w:t>
            </w:r>
            <w:r w:rsidR="007C2F86">
              <w:t xml:space="preserve">, </w:t>
            </w:r>
            <m:oMath>
              <m:r>
                <w:rPr>
                  <w:rFonts w:ascii="Cambria Math" w:hAnsi="Cambria Math"/>
                </w:rPr>
                <m:t>x</m:t>
              </m:r>
            </m:oMath>
          </w:p>
        </w:tc>
        <w:tc>
          <w:tcPr>
            <w:tcW w:w="2254" w:type="dxa"/>
            <w:shd w:val="clear" w:color="auto" w:fill="D5DCE4" w:themeFill="text2" w:themeFillTint="33"/>
          </w:tcPr>
          <w:p w14:paraId="27968C7F" w14:textId="53660B27" w:rsidR="00866ECE" w:rsidRDefault="00866ECE" w:rsidP="003357F4">
            <w:pPr>
              <w:jc w:val="center"/>
            </w:pPr>
            <w:r>
              <w:t>Velocity</w:t>
            </w:r>
            <w:r w:rsidR="007C2F86">
              <w:t xml:space="preserve">, </w:t>
            </w:r>
            <m:oMath>
              <m:acc>
                <m:accPr>
                  <m:chr m:val="̇"/>
                  <m:ctrlPr>
                    <w:rPr>
                      <w:rFonts w:ascii="Cambria Math" w:hAnsi="Cambria Math"/>
                      <w:i/>
                    </w:rPr>
                  </m:ctrlPr>
                </m:accPr>
                <m:e>
                  <m:r>
                    <w:rPr>
                      <w:rFonts w:ascii="Cambria Math" w:hAnsi="Cambria Math"/>
                    </w:rPr>
                    <m:t>x</m:t>
                  </m:r>
                </m:e>
              </m:acc>
            </m:oMath>
          </w:p>
        </w:tc>
        <w:tc>
          <w:tcPr>
            <w:tcW w:w="2254" w:type="dxa"/>
            <w:shd w:val="clear" w:color="auto" w:fill="D5DCE4" w:themeFill="text2" w:themeFillTint="33"/>
          </w:tcPr>
          <w:p w14:paraId="5598A134" w14:textId="1B3E889D" w:rsidR="00866ECE" w:rsidRDefault="00866ECE" w:rsidP="003357F4">
            <w:pPr>
              <w:jc w:val="center"/>
            </w:pPr>
            <w:r>
              <w:t>Acceleration</w:t>
            </w:r>
            <w:r w:rsidR="007C2F86">
              <w:t xml:space="preserve">, </w:t>
            </w:r>
            <m:oMath>
              <m:acc>
                <m:accPr>
                  <m:chr m:val="̈"/>
                  <m:ctrlPr>
                    <w:rPr>
                      <w:rFonts w:ascii="Cambria Math" w:hAnsi="Cambria Math"/>
                      <w:i/>
                    </w:rPr>
                  </m:ctrlPr>
                </m:accPr>
                <m:e>
                  <m:r>
                    <w:rPr>
                      <w:rFonts w:ascii="Cambria Math" w:hAnsi="Cambria Math"/>
                    </w:rPr>
                    <m:t>x</m:t>
                  </m:r>
                </m:e>
              </m:acc>
            </m:oMath>
          </w:p>
        </w:tc>
      </w:tr>
      <w:tr w:rsidR="00866ECE" w14:paraId="6DDA7A58" w14:textId="77777777" w:rsidTr="00B81B56">
        <w:tc>
          <w:tcPr>
            <w:tcW w:w="2254" w:type="dxa"/>
            <w:tcBorders>
              <w:top w:val="single" w:sz="4" w:space="0" w:color="auto"/>
            </w:tcBorders>
            <w:shd w:val="clear" w:color="auto" w:fill="D5DCE4" w:themeFill="text2" w:themeFillTint="33"/>
          </w:tcPr>
          <w:p w14:paraId="04EA7227" w14:textId="77777777" w:rsidR="00866ECE" w:rsidRDefault="00866ECE" w:rsidP="003357F4">
            <w:pPr>
              <w:jc w:val="center"/>
            </w:pPr>
            <w:r>
              <w:t>t = 0</w:t>
            </w:r>
          </w:p>
        </w:tc>
        <w:tc>
          <w:tcPr>
            <w:tcW w:w="2254" w:type="dxa"/>
          </w:tcPr>
          <w:p w14:paraId="3129F39F" w14:textId="77777777" w:rsidR="00866ECE" w:rsidRDefault="00866ECE" w:rsidP="003357F4">
            <w:pPr>
              <w:jc w:val="center"/>
            </w:pPr>
            <w:r>
              <w:t>a</w:t>
            </w:r>
          </w:p>
        </w:tc>
        <w:tc>
          <w:tcPr>
            <w:tcW w:w="2254" w:type="dxa"/>
          </w:tcPr>
          <w:p w14:paraId="3173F01B" w14:textId="77777777" w:rsidR="00866ECE" w:rsidRDefault="00866ECE" w:rsidP="003357F4">
            <w:pPr>
              <w:jc w:val="center"/>
            </w:pPr>
            <w:r>
              <w:t>0</w:t>
            </w:r>
          </w:p>
        </w:tc>
        <w:tc>
          <w:tcPr>
            <w:tcW w:w="2254" w:type="dxa"/>
          </w:tcPr>
          <w:p w14:paraId="47CF1160" w14:textId="77777777" w:rsidR="00866ECE" w:rsidRDefault="00866ECE" w:rsidP="003357F4">
            <w:pPr>
              <w:jc w:val="center"/>
            </w:pPr>
            <w:r>
              <w:t>0</w:t>
            </w:r>
          </w:p>
        </w:tc>
      </w:tr>
      <w:tr w:rsidR="00866ECE" w14:paraId="7E88A68A" w14:textId="77777777" w:rsidTr="00B81B56">
        <w:tc>
          <w:tcPr>
            <w:tcW w:w="2254" w:type="dxa"/>
            <w:shd w:val="clear" w:color="auto" w:fill="D5DCE4" w:themeFill="text2" w:themeFillTint="33"/>
          </w:tcPr>
          <w:p w14:paraId="71948670" w14:textId="629A0757" w:rsidR="00866ECE" w:rsidRDefault="00820199" w:rsidP="003357F4">
            <w:pPr>
              <w:jc w:val="center"/>
            </w:pPr>
            <w:r>
              <w:t>t</w:t>
            </w:r>
            <w:r w:rsidR="00866ECE">
              <w:t xml:space="preserve"> = t</w:t>
            </w:r>
            <w:r w:rsidR="00866ECE" w:rsidRPr="00DF3B85">
              <w:rPr>
                <w:vertAlign w:val="subscript"/>
              </w:rPr>
              <w:t>f</w:t>
            </w:r>
          </w:p>
        </w:tc>
        <w:tc>
          <w:tcPr>
            <w:tcW w:w="2254" w:type="dxa"/>
          </w:tcPr>
          <w:p w14:paraId="69F67C48" w14:textId="77777777" w:rsidR="00866ECE" w:rsidRDefault="00866ECE" w:rsidP="003357F4">
            <w:pPr>
              <w:jc w:val="center"/>
            </w:pPr>
            <w:r>
              <w:t>b</w:t>
            </w:r>
          </w:p>
        </w:tc>
        <w:tc>
          <w:tcPr>
            <w:tcW w:w="2254" w:type="dxa"/>
          </w:tcPr>
          <w:p w14:paraId="300AD144" w14:textId="77777777" w:rsidR="00866ECE" w:rsidRDefault="00866ECE" w:rsidP="003357F4">
            <w:pPr>
              <w:jc w:val="center"/>
            </w:pPr>
            <w:r>
              <w:t>0</w:t>
            </w:r>
          </w:p>
        </w:tc>
        <w:tc>
          <w:tcPr>
            <w:tcW w:w="2254" w:type="dxa"/>
          </w:tcPr>
          <w:p w14:paraId="2A0AE1E4" w14:textId="77777777" w:rsidR="00866ECE" w:rsidRDefault="00866ECE" w:rsidP="003357F4">
            <w:pPr>
              <w:keepNext/>
              <w:jc w:val="center"/>
            </w:pPr>
            <w:r>
              <w:t>0</w:t>
            </w:r>
          </w:p>
        </w:tc>
      </w:tr>
    </w:tbl>
    <w:p w14:paraId="23359E37" w14:textId="77B265FC" w:rsidR="00043ACF" w:rsidRPr="003928B6" w:rsidRDefault="00043ACF" w:rsidP="003928B6">
      <w:pPr>
        <w:pStyle w:val="Caption"/>
        <w:jc w:val="center"/>
        <w:rPr>
          <w:b/>
          <w:i w:val="0"/>
          <w:iCs w:val="0"/>
          <w:color w:val="002060"/>
          <w:sz w:val="22"/>
          <w:szCs w:val="22"/>
          <w:highlight w:val="yellow"/>
        </w:rPr>
      </w:pPr>
      <w:r w:rsidRPr="003928B6">
        <w:rPr>
          <w:b/>
          <w:i w:val="0"/>
          <w:iCs w:val="0"/>
          <w:color w:val="002060"/>
          <w:sz w:val="22"/>
          <w:szCs w:val="22"/>
          <w:highlight w:val="yellow"/>
        </w:rPr>
        <w:t>Table 3.2</w:t>
      </w:r>
      <w:r w:rsidR="003928B6">
        <w:rPr>
          <w:b/>
          <w:i w:val="0"/>
          <w:iCs w:val="0"/>
          <w:color w:val="002060"/>
          <w:sz w:val="22"/>
          <w:szCs w:val="22"/>
          <w:highlight w:val="yellow"/>
        </w:rPr>
        <w:t xml:space="preserve">: </w:t>
      </w:r>
      <w:r w:rsidR="003928B6" w:rsidRPr="003928B6">
        <w:rPr>
          <w:iCs w:val="0"/>
          <w:color w:val="002060"/>
          <w:sz w:val="22"/>
          <w:szCs w:val="22"/>
        </w:rPr>
        <w:t>Boundary conditions for a Minimum Jerk Trajectory</w:t>
      </w:r>
    </w:p>
    <w:p w14:paraId="0C331EB8" w14:textId="53A3DB80" w:rsidR="00866ECE" w:rsidRPr="006B2D11" w:rsidRDefault="006B2D11" w:rsidP="003357F4">
      <w:pPr>
        <w:spacing w:after="120" w:line="360" w:lineRule="auto"/>
        <w:rPr>
          <w:rFonts w:ascii="Arial" w:hAnsi="Arial" w:cs="Arial"/>
        </w:rPr>
      </w:pPr>
      <w:r w:rsidRPr="006B2D11">
        <w:rPr>
          <w:rFonts w:ascii="Arial" w:hAnsi="Arial" w:cs="Arial"/>
        </w:rPr>
        <w:t xml:space="preserve">The function x(t) shown by Equation 3.12 must be differentiated twice to give the function for velocity and acceleration. </w:t>
      </w:r>
    </w:p>
    <w:tbl>
      <w:tblPr>
        <w:tblStyle w:val="TableGrid"/>
        <w:tblW w:w="0" w:type="auto"/>
        <w:tblLook w:val="04A0" w:firstRow="1" w:lastRow="0" w:firstColumn="1" w:lastColumn="0" w:noHBand="0" w:noVBand="1"/>
      </w:tblPr>
      <w:tblGrid>
        <w:gridCol w:w="7225"/>
        <w:gridCol w:w="1791"/>
      </w:tblGrid>
      <w:tr w:rsidR="00866ECE" w14:paraId="1CD0382F" w14:textId="77777777" w:rsidTr="00B81B56">
        <w:tc>
          <w:tcPr>
            <w:tcW w:w="7225" w:type="dxa"/>
          </w:tcPr>
          <w:p w14:paraId="202E328A"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2755ACBB" w14:textId="69FCA030" w:rsidR="00866ECE" w:rsidRDefault="006B2D11" w:rsidP="003357F4">
            <w:pPr>
              <w:jc w:val="right"/>
            </w:pPr>
            <w:r w:rsidRPr="00866ECE">
              <w:rPr>
                <w:i/>
                <w:color w:val="002060"/>
                <w:highlight w:val="yellow"/>
              </w:rPr>
              <w:t>(3.</w:t>
            </w:r>
            <w:r>
              <w:rPr>
                <w:i/>
                <w:color w:val="002060"/>
                <w:highlight w:val="yellow"/>
              </w:rPr>
              <w:t>12</w:t>
            </w:r>
            <w:r w:rsidRPr="00866ECE">
              <w:rPr>
                <w:i/>
                <w:color w:val="002060"/>
                <w:highlight w:val="yellow"/>
              </w:rPr>
              <w:t>)</w:t>
            </w:r>
          </w:p>
        </w:tc>
      </w:tr>
    </w:tbl>
    <w:p w14:paraId="7B082A07" w14:textId="77777777" w:rsidR="00866ECE" w:rsidRPr="00A506BD" w:rsidRDefault="00866ECE" w:rsidP="003357F4">
      <w:pPr>
        <w:spacing w:after="120" w:line="360" w:lineRule="auto"/>
        <w:rPr>
          <w:rFonts w:ascii="Arial" w:hAnsi="Arial" w:cs="Arial"/>
        </w:rPr>
      </w:pPr>
      <w:r w:rsidRPr="00A506BD">
        <w:rPr>
          <w:rFonts w:ascii="Arial" w:hAnsi="Arial" w:cs="Arial"/>
        </w:rPr>
        <w:t>Thus:</w:t>
      </w:r>
    </w:p>
    <w:tbl>
      <w:tblPr>
        <w:tblStyle w:val="TableGrid"/>
        <w:tblW w:w="0" w:type="auto"/>
        <w:tblLook w:val="04A0" w:firstRow="1" w:lastRow="0" w:firstColumn="1" w:lastColumn="0" w:noHBand="0" w:noVBand="1"/>
      </w:tblPr>
      <w:tblGrid>
        <w:gridCol w:w="7225"/>
        <w:gridCol w:w="1791"/>
      </w:tblGrid>
      <w:tr w:rsidR="00866ECE" w14:paraId="1AB208D2" w14:textId="77777777" w:rsidTr="00B81B56">
        <w:tc>
          <w:tcPr>
            <w:tcW w:w="7225" w:type="dxa"/>
          </w:tcPr>
          <w:p w14:paraId="03414F46" w14:textId="77777777" w:rsidR="00866ECE" w:rsidRPr="007D1214"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7B8AE64D" w14:textId="3270EF24" w:rsidR="00866ECE" w:rsidRDefault="006B2D11" w:rsidP="003357F4">
            <w:pPr>
              <w:jc w:val="right"/>
            </w:pPr>
            <w:r w:rsidRPr="00866ECE">
              <w:rPr>
                <w:i/>
                <w:color w:val="002060"/>
                <w:highlight w:val="yellow"/>
              </w:rPr>
              <w:t>(3.</w:t>
            </w:r>
            <w:r>
              <w:rPr>
                <w:i/>
                <w:color w:val="002060"/>
                <w:highlight w:val="yellow"/>
              </w:rPr>
              <w:t>13</w:t>
            </w:r>
            <w:r w:rsidRPr="00866ECE">
              <w:rPr>
                <w:i/>
                <w:color w:val="002060"/>
                <w:highlight w:val="yellow"/>
              </w:rPr>
              <w:t>)</w:t>
            </w:r>
          </w:p>
        </w:tc>
      </w:tr>
      <w:tr w:rsidR="00866ECE" w14:paraId="103D093D" w14:textId="77777777" w:rsidTr="00B81B56">
        <w:tc>
          <w:tcPr>
            <w:tcW w:w="7225" w:type="dxa"/>
          </w:tcPr>
          <w:p w14:paraId="3B09199C" w14:textId="77777777" w:rsidR="00866ECE" w:rsidRPr="008E3B40"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oMath>
            </m:oMathPara>
          </w:p>
        </w:tc>
        <w:tc>
          <w:tcPr>
            <w:tcW w:w="1791" w:type="dxa"/>
          </w:tcPr>
          <w:p w14:paraId="67284DC9" w14:textId="32EDD8FD" w:rsidR="00866ECE" w:rsidRDefault="006B2D11" w:rsidP="003357F4">
            <w:pPr>
              <w:jc w:val="right"/>
            </w:pPr>
            <w:r w:rsidRPr="00866ECE">
              <w:rPr>
                <w:i/>
                <w:color w:val="002060"/>
                <w:highlight w:val="yellow"/>
              </w:rPr>
              <w:t>(3.</w:t>
            </w:r>
            <w:r>
              <w:rPr>
                <w:i/>
                <w:color w:val="002060"/>
                <w:highlight w:val="yellow"/>
              </w:rPr>
              <w:t>14</w:t>
            </w:r>
            <w:r w:rsidRPr="00866ECE">
              <w:rPr>
                <w:i/>
                <w:color w:val="002060"/>
                <w:highlight w:val="yellow"/>
              </w:rPr>
              <w:t>)</w:t>
            </w:r>
          </w:p>
        </w:tc>
      </w:tr>
    </w:tbl>
    <w:p w14:paraId="10982E3F" w14:textId="77777777" w:rsidR="00866ECE" w:rsidRDefault="00866ECE" w:rsidP="003357F4"/>
    <w:p w14:paraId="3932EC7F" w14:textId="77777777" w:rsidR="00866ECE" w:rsidRPr="00A506BD" w:rsidRDefault="00866ECE" w:rsidP="003357F4">
      <w:pPr>
        <w:spacing w:after="120"/>
        <w:rPr>
          <w:rFonts w:ascii="Arial" w:hAnsi="Arial" w:cs="Arial"/>
        </w:rPr>
      </w:pPr>
      <w:r w:rsidRPr="00A506BD">
        <w:rPr>
          <w:rFonts w:ascii="Arial" w:hAnsi="Arial" w:cs="Arial"/>
        </w:rPr>
        <w:t>Substituting boundary conditions:</w:t>
      </w:r>
    </w:p>
    <w:tbl>
      <w:tblPr>
        <w:tblStyle w:val="TableGrid"/>
        <w:tblW w:w="0" w:type="auto"/>
        <w:tblLook w:val="04A0" w:firstRow="1" w:lastRow="0" w:firstColumn="1" w:lastColumn="0" w:noHBand="0" w:noVBand="1"/>
      </w:tblPr>
      <w:tblGrid>
        <w:gridCol w:w="7225"/>
        <w:gridCol w:w="1791"/>
      </w:tblGrid>
      <w:tr w:rsidR="00866ECE" w14:paraId="238EF890" w14:textId="77777777" w:rsidTr="00B81B56">
        <w:tc>
          <w:tcPr>
            <w:tcW w:w="7225" w:type="dxa"/>
          </w:tcPr>
          <w:p w14:paraId="71A79428"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=a</m:t>
                </m:r>
              </m:oMath>
            </m:oMathPara>
          </w:p>
        </w:tc>
        <w:tc>
          <w:tcPr>
            <w:tcW w:w="1791" w:type="dxa"/>
          </w:tcPr>
          <w:p w14:paraId="44EBC26F" w14:textId="1EF221A8" w:rsidR="00866ECE" w:rsidRDefault="00061E55" w:rsidP="003357F4">
            <w:pPr>
              <w:jc w:val="right"/>
            </w:pPr>
            <w:r w:rsidRPr="00866ECE">
              <w:rPr>
                <w:i/>
                <w:color w:val="002060"/>
                <w:highlight w:val="yellow"/>
              </w:rPr>
              <w:t>(3.</w:t>
            </w:r>
            <w:r>
              <w:rPr>
                <w:i/>
                <w:color w:val="002060"/>
                <w:highlight w:val="yellow"/>
              </w:rPr>
              <w:t>15</w:t>
            </w:r>
            <w:r w:rsidRPr="00866ECE">
              <w:rPr>
                <w:i/>
                <w:color w:val="002060"/>
                <w:highlight w:val="yellow"/>
              </w:rPr>
              <w:t>)</w:t>
            </w:r>
          </w:p>
        </w:tc>
      </w:tr>
      <w:tr w:rsidR="00866ECE" w14:paraId="7E70E0E8" w14:textId="77777777" w:rsidTr="00B81B56">
        <w:tc>
          <w:tcPr>
            <w:tcW w:w="7225" w:type="dxa"/>
          </w:tcPr>
          <w:p w14:paraId="3EE276CB" w14:textId="77777777" w:rsidR="00866ECE"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=b</m:t>
                </m:r>
              </m:oMath>
            </m:oMathPara>
          </w:p>
        </w:tc>
        <w:tc>
          <w:tcPr>
            <w:tcW w:w="1791" w:type="dxa"/>
          </w:tcPr>
          <w:p w14:paraId="10F4125B" w14:textId="473957C4" w:rsidR="00866ECE" w:rsidRDefault="00061E55" w:rsidP="003357F4">
            <w:pPr>
              <w:jc w:val="right"/>
            </w:pPr>
            <w:r w:rsidRPr="00866ECE">
              <w:rPr>
                <w:i/>
                <w:color w:val="002060"/>
                <w:highlight w:val="yellow"/>
              </w:rPr>
              <w:t>(3.</w:t>
            </w:r>
            <w:r>
              <w:rPr>
                <w:i/>
                <w:color w:val="002060"/>
                <w:highlight w:val="yellow"/>
              </w:rPr>
              <w:t>16</w:t>
            </w:r>
            <w:r w:rsidRPr="00866ECE">
              <w:rPr>
                <w:i/>
                <w:color w:val="002060"/>
                <w:highlight w:val="yellow"/>
              </w:rPr>
              <w:t>)</w:t>
            </w:r>
          </w:p>
        </w:tc>
      </w:tr>
      <w:tr w:rsidR="00866ECE" w14:paraId="0B38172A" w14:textId="77777777" w:rsidTr="00B81B56">
        <w:tc>
          <w:tcPr>
            <w:tcW w:w="7225" w:type="dxa"/>
          </w:tcPr>
          <w:p w14:paraId="4B7118CB" w14:textId="77777777" w:rsidR="00866ECE"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4CD10EF8" w14:textId="67DF1E62" w:rsidR="00866ECE" w:rsidRDefault="00061E55" w:rsidP="003357F4">
            <w:pPr>
              <w:jc w:val="right"/>
            </w:pPr>
            <w:r w:rsidRPr="00866ECE">
              <w:rPr>
                <w:i/>
                <w:color w:val="002060"/>
                <w:highlight w:val="yellow"/>
              </w:rPr>
              <w:t>(3.</w:t>
            </w:r>
            <w:r>
              <w:rPr>
                <w:i/>
                <w:color w:val="002060"/>
                <w:highlight w:val="yellow"/>
              </w:rPr>
              <w:t>17</w:t>
            </w:r>
            <w:r w:rsidRPr="00866ECE">
              <w:rPr>
                <w:i/>
                <w:color w:val="002060"/>
                <w:highlight w:val="yellow"/>
              </w:rPr>
              <w:t>)</w:t>
            </w:r>
          </w:p>
        </w:tc>
      </w:tr>
      <w:tr w:rsidR="00866ECE" w14:paraId="7C7DDDC4" w14:textId="77777777" w:rsidTr="00B81B56">
        <w:tc>
          <w:tcPr>
            <w:tcW w:w="7225" w:type="dxa"/>
          </w:tcPr>
          <w:p w14:paraId="01DD5C49" w14:textId="77777777" w:rsidR="00866ECE" w:rsidRPr="008E3B40"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242A0E93" w14:textId="3533436E" w:rsidR="00866ECE" w:rsidRDefault="00061E55" w:rsidP="003357F4">
            <w:pPr>
              <w:jc w:val="right"/>
            </w:pPr>
            <w:r w:rsidRPr="00866ECE">
              <w:rPr>
                <w:i/>
                <w:color w:val="002060"/>
                <w:highlight w:val="yellow"/>
              </w:rPr>
              <w:t>(3.</w:t>
            </w:r>
            <w:r>
              <w:rPr>
                <w:i/>
                <w:color w:val="002060"/>
                <w:highlight w:val="yellow"/>
              </w:rPr>
              <w:t>18</w:t>
            </w:r>
            <w:r w:rsidRPr="00866ECE">
              <w:rPr>
                <w:i/>
                <w:color w:val="002060"/>
                <w:highlight w:val="yellow"/>
              </w:rPr>
              <w:t>)</w:t>
            </w:r>
          </w:p>
        </w:tc>
      </w:tr>
      <w:tr w:rsidR="00866ECE" w14:paraId="3AFED72D" w14:textId="77777777" w:rsidTr="00B81B56">
        <w:tc>
          <w:tcPr>
            <w:tcW w:w="7225" w:type="dxa"/>
          </w:tcPr>
          <w:p w14:paraId="03B19A2C" w14:textId="77777777" w:rsidR="00866ECE" w:rsidRPr="008E3B40"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m:oMathPara>
          </w:p>
        </w:tc>
        <w:tc>
          <w:tcPr>
            <w:tcW w:w="1791" w:type="dxa"/>
          </w:tcPr>
          <w:p w14:paraId="4F744819" w14:textId="67032A5B" w:rsidR="00866ECE" w:rsidRDefault="00061E55" w:rsidP="003357F4">
            <w:pPr>
              <w:jc w:val="right"/>
            </w:pPr>
            <w:r w:rsidRPr="00866ECE">
              <w:rPr>
                <w:i/>
                <w:color w:val="002060"/>
                <w:highlight w:val="yellow"/>
              </w:rPr>
              <w:t>(3.</w:t>
            </w:r>
            <w:r>
              <w:rPr>
                <w:i/>
                <w:color w:val="002060"/>
                <w:highlight w:val="yellow"/>
              </w:rPr>
              <w:t>19</w:t>
            </w:r>
            <w:r w:rsidRPr="00866ECE">
              <w:rPr>
                <w:i/>
                <w:color w:val="002060"/>
                <w:highlight w:val="yellow"/>
              </w:rPr>
              <w:t>)</w:t>
            </w:r>
          </w:p>
        </w:tc>
      </w:tr>
      <w:tr w:rsidR="00866ECE" w14:paraId="69EC6C6E" w14:textId="77777777" w:rsidTr="00B81B56">
        <w:tc>
          <w:tcPr>
            <w:tcW w:w="7225" w:type="dxa"/>
          </w:tcPr>
          <w:p w14:paraId="5D91A8FF" w14:textId="77777777" w:rsidR="00866ECE" w:rsidRPr="008E3B40" w:rsidRDefault="005D026C"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=0</m:t>
                </m:r>
              </m:oMath>
            </m:oMathPara>
          </w:p>
        </w:tc>
        <w:tc>
          <w:tcPr>
            <w:tcW w:w="1791" w:type="dxa"/>
          </w:tcPr>
          <w:p w14:paraId="380D1BB3" w14:textId="18AA4DBF" w:rsidR="00866ECE" w:rsidRDefault="00061E55" w:rsidP="003357F4">
            <w:pPr>
              <w:jc w:val="right"/>
            </w:pPr>
            <w:r w:rsidRPr="00A506BD">
              <w:rPr>
                <w:i/>
                <w:color w:val="002060"/>
                <w:highlight w:val="yellow"/>
              </w:rPr>
              <w:t>(3.20)</w:t>
            </w:r>
          </w:p>
        </w:tc>
      </w:tr>
    </w:tbl>
    <w:p w14:paraId="1BED7EB4" w14:textId="77777777" w:rsidR="00866ECE" w:rsidRPr="00A506BD" w:rsidRDefault="00866ECE" w:rsidP="003357F4">
      <w:pPr>
        <w:spacing w:after="120"/>
        <w:rPr>
          <w:rFonts w:ascii="Arial" w:hAnsi="Arial" w:cs="Arial"/>
        </w:rPr>
      </w:pPr>
      <w:r w:rsidRPr="00A506BD">
        <w:rPr>
          <w:rFonts w:ascii="Arial" w:hAnsi="Arial" w:cs="Arial"/>
        </w:rPr>
        <w:t>Solving for the coefficients:</w:t>
      </w:r>
    </w:p>
    <w:tbl>
      <w:tblPr>
        <w:tblStyle w:val="TableGrid"/>
        <w:tblW w:w="0" w:type="auto"/>
        <w:tblLook w:val="04A0" w:firstRow="1" w:lastRow="0" w:firstColumn="1" w:lastColumn="0" w:noHBand="0" w:noVBand="1"/>
      </w:tblPr>
      <w:tblGrid>
        <w:gridCol w:w="7225"/>
        <w:gridCol w:w="1791"/>
      </w:tblGrid>
      <w:tr w:rsidR="00866ECE" w14:paraId="64DBD2CD" w14:textId="77777777" w:rsidTr="00B81B56">
        <w:tc>
          <w:tcPr>
            <w:tcW w:w="7225" w:type="dxa"/>
          </w:tcPr>
          <w:p w14:paraId="01228D2C" w14:textId="77777777" w:rsidR="00866ECE" w:rsidRPr="007D1214" w:rsidRDefault="005D026C"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6"/>
                              <m:mcJc m:val="center"/>
                            </m:mcPr>
                          </m:mc>
                        </m:mcs>
                        <m:ctrlPr>
                          <w:rPr>
                            <w:rFonts w:ascii="Cambria Math" w:eastAsia="Calibri" w:hAnsi="Cambria Math" w:cs="Times New Roman"/>
                            <w:i/>
                          </w:rPr>
                        </m:ctrlPr>
                      </m:mP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a</m:t>
                          </m:r>
                        </m:e>
                      </m:mr>
                      <m:mr>
                        <m:e>
                          <m:r>
                            <w:rPr>
                              <w:rFonts w:ascii="Cambria Math" w:eastAsia="Calibri" w:hAnsi="Cambria Math" w:cs="Times New Roman"/>
                            </w:rPr>
                            <m:t>b</m:t>
                          </m:r>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1791" w:type="dxa"/>
          </w:tcPr>
          <w:p w14:paraId="258E72EE" w14:textId="15CA9F08" w:rsidR="00866ECE" w:rsidRDefault="00061E55" w:rsidP="003357F4">
            <w:pPr>
              <w:jc w:val="right"/>
            </w:pPr>
            <w:r w:rsidRPr="00866ECE">
              <w:rPr>
                <w:i/>
                <w:color w:val="002060"/>
                <w:highlight w:val="yellow"/>
              </w:rPr>
              <w:t>(3.</w:t>
            </w:r>
            <w:r>
              <w:rPr>
                <w:i/>
                <w:color w:val="002060"/>
                <w:highlight w:val="yellow"/>
              </w:rPr>
              <w:t>21</w:t>
            </w:r>
            <w:r w:rsidRPr="00866ECE">
              <w:rPr>
                <w:i/>
                <w:color w:val="002060"/>
                <w:highlight w:val="yellow"/>
              </w:rPr>
              <w:t>)</w:t>
            </w:r>
          </w:p>
        </w:tc>
      </w:tr>
      <w:tr w:rsidR="00866ECE" w14:paraId="0AEEFED8" w14:textId="77777777" w:rsidTr="00B81B56">
        <w:tc>
          <w:tcPr>
            <w:tcW w:w="7225" w:type="dxa"/>
          </w:tcPr>
          <w:p w14:paraId="6032EC9B" w14:textId="77777777" w:rsidR="00866ECE" w:rsidRPr="007D1214" w:rsidRDefault="005D026C"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e>
                      </m:mr>
                      <m:mr>
                        <m:e>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e>
                      </m:mr>
                      <m:mr>
                        <m:e>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a</m:t>
                          </m:r>
                        </m:e>
                      </m:mr>
                    </m:m>
                  </m:e>
                </m:d>
              </m:oMath>
            </m:oMathPara>
          </w:p>
        </w:tc>
        <w:tc>
          <w:tcPr>
            <w:tcW w:w="1791" w:type="dxa"/>
          </w:tcPr>
          <w:p w14:paraId="1CABEEA5" w14:textId="1F6B5F32" w:rsidR="00866ECE" w:rsidRDefault="00061E55" w:rsidP="003357F4">
            <w:pPr>
              <w:jc w:val="right"/>
            </w:pPr>
            <w:r w:rsidRPr="00866ECE">
              <w:rPr>
                <w:i/>
                <w:color w:val="002060"/>
                <w:highlight w:val="yellow"/>
              </w:rPr>
              <w:t>(3.</w:t>
            </w:r>
            <w:r>
              <w:rPr>
                <w:i/>
                <w:color w:val="002060"/>
                <w:highlight w:val="yellow"/>
              </w:rPr>
              <w:t>22</w:t>
            </w:r>
            <w:r w:rsidRPr="00866ECE">
              <w:rPr>
                <w:i/>
                <w:color w:val="002060"/>
                <w:highlight w:val="yellow"/>
              </w:rPr>
              <w:t>)</w:t>
            </w:r>
          </w:p>
        </w:tc>
      </w:tr>
    </w:tbl>
    <w:p w14:paraId="635BA1F4" w14:textId="7578599D" w:rsidR="002227BB" w:rsidRDefault="002227BB" w:rsidP="003357F4">
      <w:pPr>
        <w:spacing w:after="120" w:line="360" w:lineRule="auto"/>
        <w:rPr>
          <w:rFonts w:ascii="Arial" w:hAnsi="Arial" w:cs="Arial"/>
        </w:rPr>
      </w:pPr>
      <w:r>
        <w:rPr>
          <w:rFonts w:ascii="Arial" w:hAnsi="Arial" w:cs="Arial"/>
        </w:rPr>
        <w:t xml:space="preserve">Substituting the coefficients into </w:t>
      </w:r>
      <w:r w:rsidRPr="002227BB">
        <w:rPr>
          <w:rFonts w:ascii="Arial" w:hAnsi="Arial" w:cs="Arial"/>
          <w:highlight w:val="yellow"/>
        </w:rPr>
        <w:t>equation 3.12</w:t>
      </w:r>
      <w:r>
        <w:rPr>
          <w:rFonts w:ascii="Arial" w:hAnsi="Arial" w:cs="Arial"/>
        </w:rPr>
        <w:t xml:space="preserve"> produces </w:t>
      </w:r>
      <w:r w:rsidRPr="002227BB">
        <w:rPr>
          <w:rFonts w:ascii="Arial" w:hAnsi="Arial" w:cs="Arial"/>
          <w:highlight w:val="yellow"/>
        </w:rPr>
        <w:t>equation 3.23</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2227BB" w14:paraId="156056E5" w14:textId="77777777" w:rsidTr="00B81B56">
        <w:tc>
          <w:tcPr>
            <w:tcW w:w="7225" w:type="dxa"/>
          </w:tcPr>
          <w:p w14:paraId="60D133BC" w14:textId="77777777" w:rsidR="002227BB" w:rsidRPr="007D1214" w:rsidRDefault="002227BB"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+a</m:t>
                </m:r>
              </m:oMath>
            </m:oMathPara>
          </w:p>
        </w:tc>
        <w:tc>
          <w:tcPr>
            <w:tcW w:w="1791" w:type="dxa"/>
          </w:tcPr>
          <w:p w14:paraId="54BA97DA" w14:textId="77777777" w:rsidR="002227BB" w:rsidRDefault="002227BB" w:rsidP="003357F4">
            <w:pPr>
              <w:jc w:val="right"/>
            </w:pPr>
            <w:r w:rsidRPr="00866ECE">
              <w:rPr>
                <w:i/>
                <w:color w:val="002060"/>
                <w:highlight w:val="yellow"/>
              </w:rPr>
              <w:t>(3.</w:t>
            </w:r>
            <w:r>
              <w:rPr>
                <w:i/>
                <w:color w:val="002060"/>
                <w:highlight w:val="yellow"/>
              </w:rPr>
              <w:t>23</w:t>
            </w:r>
            <w:r w:rsidRPr="00866ECE">
              <w:rPr>
                <w:i/>
                <w:color w:val="002060"/>
                <w:highlight w:val="yellow"/>
              </w:rPr>
              <w:t>)</w:t>
            </w:r>
          </w:p>
        </w:tc>
      </w:tr>
    </w:tbl>
    <w:p w14:paraId="01BC5785" w14:textId="5A3333E9" w:rsidR="002227BB" w:rsidRPr="00A506BD" w:rsidRDefault="002227BB" w:rsidP="003357F4">
      <w:pPr>
        <w:spacing w:after="120" w:line="360" w:lineRule="auto"/>
        <w:rPr>
          <w:rFonts w:ascii="Arial" w:hAnsi="Arial" w:cs="Arial"/>
        </w:rPr>
      </w:pPr>
      <w:r>
        <w:rPr>
          <w:rFonts w:ascii="Arial" w:hAnsi="Arial" w:cs="Arial"/>
        </w:rPr>
        <w:t xml:space="preserve">Finally producing the minimum jerk trajectory shown by </w:t>
      </w:r>
      <w:r w:rsidRPr="00AF45D1">
        <w:rPr>
          <w:rFonts w:ascii="Arial" w:hAnsi="Arial" w:cs="Arial"/>
          <w:highlight w:val="yellow"/>
        </w:rPr>
        <w:t>equation 3.2</w:t>
      </w:r>
      <w:r w:rsidR="00EB09AB">
        <w:rPr>
          <w:rFonts w:ascii="Arial" w:hAnsi="Arial" w:cs="Arial"/>
        </w:rPr>
        <w:t>4</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866ECE" w14:paraId="382D9CB9" w14:textId="77777777" w:rsidTr="00B81B56">
        <w:tc>
          <w:tcPr>
            <w:tcW w:w="7225" w:type="dxa"/>
          </w:tcPr>
          <w:p w14:paraId="382FE63A" w14:textId="77777777" w:rsidR="00866ECE" w:rsidRPr="003B67C8" w:rsidRDefault="00866ECE" w:rsidP="003357F4">
            <w:pPr>
              <w:spacing w:after="120"/>
              <w:rPr>
                <w:rFonts w:ascii="Calibri" w:eastAsia="Calibri" w:hAnsi="Calibri" w:cs="Times New Roman"/>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6</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5</m:t>
                        </m:r>
                      </m:sup>
                    </m:sSup>
                    <m:r>
                      <w:rPr>
                        <w:rFonts w:ascii="Cambria Math" w:hAnsi="Cambria Math"/>
                        <w:color w:val="000000" w:themeColor="text1"/>
                      </w:rPr>
                      <m:t>-15</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4</m:t>
                        </m:r>
                      </m:sup>
                    </m:sSup>
                    <m:r>
                      <w:rPr>
                        <w:rFonts w:ascii="Cambria Math" w:hAnsi="Cambria Math"/>
                        <w:color w:val="000000" w:themeColor="text1"/>
                      </w:rPr>
                      <m:t>+10</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3</m:t>
                        </m:r>
                      </m:sup>
                    </m:sSup>
                  </m:e>
                </m:d>
              </m:oMath>
            </m:oMathPara>
          </w:p>
        </w:tc>
        <w:tc>
          <w:tcPr>
            <w:tcW w:w="1791" w:type="dxa"/>
          </w:tcPr>
          <w:p w14:paraId="20A0140B" w14:textId="6FB67E4D" w:rsidR="00866ECE" w:rsidRPr="003B67C8" w:rsidRDefault="00A506BD" w:rsidP="003357F4">
            <w:pPr>
              <w:jc w:val="right"/>
              <w:rPr>
                <w:color w:val="000000" w:themeColor="text1"/>
              </w:rPr>
            </w:pPr>
            <w:r w:rsidRPr="00866ECE">
              <w:rPr>
                <w:i/>
                <w:color w:val="002060"/>
                <w:highlight w:val="yellow"/>
              </w:rPr>
              <w:t>(3.</w:t>
            </w:r>
            <w:r>
              <w:rPr>
                <w:i/>
                <w:color w:val="002060"/>
                <w:highlight w:val="yellow"/>
              </w:rPr>
              <w:t>24</w:t>
            </w:r>
            <w:r w:rsidRPr="00866ECE">
              <w:rPr>
                <w:i/>
                <w:color w:val="002060"/>
                <w:highlight w:val="yellow"/>
              </w:rPr>
              <w:t>)</w:t>
            </w:r>
          </w:p>
        </w:tc>
      </w:tr>
    </w:tbl>
    <w:p w14:paraId="2A6E62F9" w14:textId="392DF31A" w:rsidR="00866ECE" w:rsidRPr="0057681C" w:rsidRDefault="00866ECE" w:rsidP="003357F4">
      <w:pPr>
        <w:spacing w:after="40" w:line="360" w:lineRule="auto"/>
        <w:rPr>
          <w:rFonts w:ascii="Arial" w:hAnsi="Arial" w:cs="Arial"/>
        </w:rPr>
      </w:pPr>
      <w:r w:rsidRPr="00470D88">
        <w:rPr>
          <w:rFonts w:ascii="Arial" w:hAnsi="Arial" w:cs="Arial"/>
          <w:highlight w:val="darkYellow"/>
        </w:rPr>
        <w:t>Where</w:t>
      </w:r>
      <w:r w:rsidR="00470D88" w:rsidRPr="00470D88">
        <w:rPr>
          <w:rFonts w:ascii="Arial" w:hAnsi="Arial" w:cs="Arial"/>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oMath>
      <w:r w:rsidR="00470D88" w:rsidRPr="00470D88">
        <w:rPr>
          <w:rFonts w:ascii="Arial" w:eastAsiaTheme="minorEastAsia" w:hAnsi="Arial" w:cs="Arial"/>
          <w:color w:val="000000" w:themeColor="text1"/>
          <w:highlight w:val="darkYellow"/>
        </w:rPr>
        <w:t xml:space="preserve"> is the initial starting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t</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time from start and </w:t>
      </w:r>
      <m:oMath>
        <m:r>
          <w:rPr>
            <w:rFonts w:ascii="Cambria Math" w:eastAsia="Calibri" w:hAnsi="Cambria Math" w:cstheme="minorHAnsi"/>
            <w:color w:val="000000" w:themeColor="text1"/>
            <w:highlight w:val="darkYellow"/>
          </w:rPr>
          <m:t>t</m:t>
        </m:r>
      </m:oMath>
      <w:r w:rsidR="00470D88" w:rsidRPr="00470D88">
        <w:rPr>
          <w:rFonts w:ascii="Arial" w:eastAsiaTheme="minorEastAsia" w:hAnsi="Arial" w:cs="Arial"/>
          <w:color w:val="000000" w:themeColor="text1"/>
          <w:highlight w:val="darkYellow"/>
        </w:rPr>
        <w:t xml:space="preserve"> is the current time.</w:t>
      </w:r>
    </w:p>
    <w:p w14:paraId="6B85B9E2" w14:textId="19790123" w:rsidR="00866ECE" w:rsidRDefault="00EB09AB" w:rsidP="003357F4">
      <w:pPr>
        <w:spacing w:line="360" w:lineRule="auto"/>
        <w:ind w:firstLine="720"/>
        <w:rPr>
          <w:rFonts w:ascii="Arial" w:hAnsi="Arial" w:cs="Arial"/>
        </w:rPr>
      </w:pPr>
      <w:r w:rsidRPr="00F915D6">
        <w:rPr>
          <w:rFonts w:ascii="Arial" w:hAnsi="Arial" w:cs="Arial"/>
        </w:rPr>
        <w:t xml:space="preserve">This matches the function for a Minimum Jerk Trajectory found by </w:t>
      </w:r>
      <w:r w:rsidRPr="00F915D6">
        <w:rPr>
          <w:rFonts w:ascii="Arial" w:hAnsi="Arial" w:cs="Arial"/>
          <w:highlight w:val="yellow"/>
        </w:rPr>
        <w:t>Flash and Hogan (</w:t>
      </w:r>
      <w:commentRangeStart w:id="169"/>
      <w:r w:rsidRPr="00F915D6">
        <w:rPr>
          <w:rFonts w:ascii="Arial" w:hAnsi="Arial" w:cs="Arial"/>
          <w:highlight w:val="yellow"/>
        </w:rPr>
        <w:t>1985</w:t>
      </w:r>
      <w:commentRangeEnd w:id="169"/>
      <w:r w:rsidRPr="00F915D6">
        <w:rPr>
          <w:rStyle w:val="CommentReference"/>
          <w:rFonts w:ascii="Arial" w:hAnsi="Arial" w:cs="Arial"/>
          <w:sz w:val="22"/>
          <w:szCs w:val="22"/>
        </w:rPr>
        <w:commentReference w:id="169"/>
      </w:r>
      <w:r w:rsidRPr="00F915D6">
        <w:rPr>
          <w:rFonts w:ascii="Arial" w:hAnsi="Arial" w:cs="Arial"/>
          <w:highlight w:val="yellow"/>
        </w:rPr>
        <w:t>)</w:t>
      </w:r>
      <w:r w:rsidRPr="00F915D6">
        <w:rPr>
          <w:rFonts w:ascii="Arial" w:hAnsi="Arial" w:cs="Arial"/>
        </w:rPr>
        <w:t>.</w:t>
      </w:r>
      <w:r w:rsidR="00942EA7">
        <w:rPr>
          <w:rFonts w:ascii="Arial" w:hAnsi="Arial" w:cs="Arial"/>
        </w:rPr>
        <w:t xml:space="preserve"> A similar proof by Calculus of Variations may be found in Appendix A.</w:t>
      </w:r>
    </w:p>
    <w:p w14:paraId="30E4DC46" w14:textId="77777777" w:rsidR="00F42C91" w:rsidRPr="00F42C91" w:rsidRDefault="00F42C91" w:rsidP="003357F4">
      <w:pPr>
        <w:pStyle w:val="Heading3"/>
        <w:numPr>
          <w:ilvl w:val="2"/>
          <w:numId w:val="10"/>
        </w:numPr>
        <w:spacing w:before="0" w:after="120"/>
        <w:rPr>
          <w:rFonts w:ascii="Arial" w:hAnsi="Arial" w:cs="Arial"/>
          <w:color w:val="002060"/>
        </w:rPr>
      </w:pPr>
      <w:bookmarkStart w:id="170" w:name="_Toc9441065"/>
      <w:r w:rsidRPr="00F42C91">
        <w:rPr>
          <w:rFonts w:ascii="Arial" w:hAnsi="Arial" w:cs="Arial"/>
          <w:color w:val="002060"/>
        </w:rPr>
        <w:lastRenderedPageBreak/>
        <w:t>Justifying the use of a Minimum Jerk Trajectory</w:t>
      </w:r>
      <w:bookmarkEnd w:id="170"/>
    </w:p>
    <w:p w14:paraId="56E33E53" w14:textId="056E4710" w:rsidR="00F42C91" w:rsidRPr="00F42C91" w:rsidRDefault="00F42C91" w:rsidP="003357F4">
      <w:pPr>
        <w:spacing w:after="120" w:line="360" w:lineRule="auto"/>
        <w:ind w:firstLine="720"/>
        <w:rPr>
          <w:rFonts w:ascii="Arial" w:hAnsi="Arial" w:cs="Arial"/>
        </w:rPr>
      </w:pPr>
      <w:r w:rsidRPr="00F42C91">
        <w:rPr>
          <w:rFonts w:ascii="Arial" w:hAnsi="Arial" w:cs="Arial"/>
        </w:rPr>
        <w:t xml:space="preserve">A Minimum Jerk Trajectory produces a smooth trajectory, but so too do other trajectories based on minimising the squared sum of derivatives of position. </w:t>
      </w:r>
      <w:r w:rsidRPr="00F42C91">
        <w:rPr>
          <w:rFonts w:ascii="Arial" w:hAnsi="Arial" w:cs="Arial"/>
          <w:highlight w:val="yellow"/>
        </w:rPr>
        <w:t>Figure 3.x</w:t>
      </w:r>
      <w:r w:rsidRPr="00F42C91">
        <w:rPr>
          <w:rFonts w:ascii="Arial" w:hAnsi="Arial" w:cs="Arial"/>
        </w:rPr>
        <w:t xml:space="preserve"> shows position and velocity graphs for the Minimum Acceleration, Minimum Jerk, Minimum Snap, Minimum Crackle and Minimum Pop trajectories to displace x from 0-100mm in 2 seconds. It may be observed that as the order of the system increases the position curve approaches a step function and the peak acceleration increases.</w:t>
      </w:r>
    </w:p>
    <w:tbl>
      <w:tblPr>
        <w:tblStyle w:val="TableGrid"/>
        <w:tblW w:w="0" w:type="auto"/>
        <w:tblLook w:val="04A0" w:firstRow="1" w:lastRow="0" w:firstColumn="1" w:lastColumn="0" w:noHBand="0" w:noVBand="1"/>
      </w:tblPr>
      <w:tblGrid>
        <w:gridCol w:w="9016"/>
      </w:tblGrid>
      <w:tr w:rsidR="00F42C91" w14:paraId="7242024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6DAC846" w14:textId="36649A04" w:rsidR="00F42C91" w:rsidRDefault="00F42C91" w:rsidP="003357F4">
            <w:pPr>
              <w:jc w:val="center"/>
            </w:pPr>
            <w:r>
              <w:rPr>
                <w:noProof/>
              </w:rPr>
              <w:drawing>
                <wp:inline distT="0" distB="0" distL="0" distR="0" wp14:anchorId="6A6E9F5E" wp14:editId="120E96D5">
                  <wp:extent cx="5594913" cy="29432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
                            <a:extLst>
                              <a:ext uri="{28A0092B-C50C-407E-A947-70E740481C1C}">
                                <a14:useLocalDpi xmlns:a14="http://schemas.microsoft.com/office/drawing/2010/main" val="0"/>
                              </a:ext>
                            </a:extLst>
                          </a:blip>
                          <a:srcRect l="4321"/>
                          <a:stretch/>
                        </pic:blipFill>
                        <pic:spPr bwMode="auto">
                          <a:xfrm>
                            <a:off x="0" y="0"/>
                            <a:ext cx="5596277" cy="29439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2C91" w14:paraId="4D9776D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95DC690" w14:textId="7F661928" w:rsidR="00F42C91" w:rsidRDefault="00F42C91" w:rsidP="003357F4">
            <w:pPr>
              <w:jc w:val="center"/>
            </w:pPr>
            <w:r w:rsidRPr="006030EC">
              <w:rPr>
                <w:b/>
                <w:color w:val="002060"/>
                <w:highlight w:val="yellow"/>
              </w:rPr>
              <w:t xml:space="preserve">Figure </w:t>
            </w:r>
            <w:r w:rsidRPr="000623E5">
              <w:rPr>
                <w:b/>
                <w:color w:val="002060"/>
                <w:highlight w:val="yellow"/>
              </w:rPr>
              <w:t>3.x</w:t>
            </w:r>
            <w:r w:rsidRPr="00485F53">
              <w:rPr>
                <w:b/>
                <w:color w:val="002060"/>
              </w:rPr>
              <w:t>:</w:t>
            </w:r>
            <w:r>
              <w:t xml:space="preserve"> </w:t>
            </w:r>
            <w:r w:rsidRPr="00F42C91">
              <w:rPr>
                <w:i/>
                <w:color w:val="002060"/>
              </w:rPr>
              <w:t>Position and Velocity Graphs showing a displacement of 100mm in 2 seconds using Minimum Acceleration, Jerk, Snap</w:t>
            </w:r>
            <w:r w:rsidR="000623E5">
              <w:rPr>
                <w:i/>
                <w:color w:val="002060"/>
              </w:rPr>
              <w:t>,</w:t>
            </w:r>
            <w:r w:rsidRPr="00F42C91">
              <w:rPr>
                <w:i/>
                <w:color w:val="002060"/>
              </w:rPr>
              <w:t xml:space="preserve"> </w:t>
            </w:r>
            <w:r w:rsidR="000623E5">
              <w:rPr>
                <w:i/>
                <w:color w:val="002060"/>
              </w:rPr>
              <w:t xml:space="preserve">Crackle and </w:t>
            </w:r>
            <w:r w:rsidRPr="00F42C91">
              <w:rPr>
                <w:i/>
                <w:color w:val="002060"/>
              </w:rPr>
              <w:t>Pop trajectories.</w:t>
            </w:r>
          </w:p>
        </w:tc>
      </w:tr>
    </w:tbl>
    <w:p w14:paraId="5EB8F392" w14:textId="77777777" w:rsidR="00F42C91" w:rsidRPr="000623E5" w:rsidRDefault="00F42C91" w:rsidP="003357F4">
      <w:pPr>
        <w:spacing w:after="120" w:line="360" w:lineRule="auto"/>
        <w:ind w:firstLine="720"/>
        <w:rPr>
          <w:rFonts w:ascii="Arial" w:hAnsi="Arial" w:cs="Arial"/>
        </w:rPr>
      </w:pPr>
      <w:commentRangeStart w:id="171"/>
      <w:r w:rsidRPr="000623E5">
        <w:rPr>
          <w:rFonts w:ascii="Arial" w:hAnsi="Arial" w:cs="Arial"/>
        </w:rPr>
        <w:t xml:space="preserve">For </w:t>
      </w:r>
      <w:commentRangeStart w:id="172"/>
      <w:r w:rsidRPr="000623E5">
        <w:rPr>
          <w:rFonts w:ascii="Arial" w:hAnsi="Arial" w:cs="Arial"/>
        </w:rPr>
        <w:t>assistive rehabilitation technology</w:t>
      </w:r>
      <w:commentRangeEnd w:id="172"/>
      <w:r w:rsidRPr="000623E5">
        <w:rPr>
          <w:rFonts w:ascii="Arial" w:hAnsi="Arial" w:cs="Arial"/>
        </w:rPr>
        <w:commentReference w:id="172"/>
      </w:r>
      <w:r w:rsidRPr="000623E5">
        <w:rPr>
          <w:rFonts w:ascii="Arial" w:hAnsi="Arial" w:cs="Arial"/>
        </w:rPr>
        <w:t xml:space="preserve">, it would be advantageous to generate a trajectory which mimics human movement. According to </w:t>
      </w:r>
      <w:commentRangeStart w:id="173"/>
      <w:r w:rsidRPr="00A1479D">
        <w:rPr>
          <w:rFonts w:ascii="Arial" w:hAnsi="Arial" w:cs="Arial"/>
          <w:highlight w:val="yellow"/>
        </w:rPr>
        <w:t xml:space="preserve">Richardson </w:t>
      </w:r>
      <w:commentRangeEnd w:id="171"/>
      <w:r w:rsidRPr="00A1479D">
        <w:rPr>
          <w:rFonts w:ascii="Arial" w:hAnsi="Arial" w:cs="Arial"/>
          <w:highlight w:val="yellow"/>
        </w:rPr>
        <w:commentReference w:id="171"/>
      </w:r>
      <w:r w:rsidRPr="00A1479D">
        <w:rPr>
          <w:rFonts w:ascii="Arial" w:hAnsi="Arial" w:cs="Arial"/>
          <w:highlight w:val="yellow"/>
        </w:rPr>
        <w:t>and Flash (2002</w:t>
      </w:r>
      <w:commentRangeEnd w:id="173"/>
      <w:r w:rsidRPr="00A1479D">
        <w:rPr>
          <w:rFonts w:ascii="Arial" w:hAnsi="Arial" w:cs="Arial"/>
          <w:highlight w:val="yellow"/>
        </w:rPr>
        <w:commentReference w:id="173"/>
      </w:r>
      <w:r w:rsidRPr="000623E5">
        <w:rPr>
          <w:rFonts w:ascii="Arial" w:hAnsi="Arial" w:cs="Arial"/>
        </w:rPr>
        <w:t xml:space="preserve">), one measure of human reaching motion is the ratio of peak velocity to average velocity across the movement. </w:t>
      </w:r>
      <w:commentRangeStart w:id="174"/>
      <w:r w:rsidRPr="00A1479D">
        <w:rPr>
          <w:rFonts w:ascii="Arial" w:hAnsi="Arial" w:cs="Arial"/>
          <w:highlight w:val="yellow"/>
        </w:rPr>
        <w:t>Flash and Hogan (1985</w:t>
      </w:r>
      <w:commentRangeEnd w:id="174"/>
      <w:r w:rsidRPr="00A1479D">
        <w:rPr>
          <w:rFonts w:ascii="Arial" w:hAnsi="Arial" w:cs="Arial"/>
          <w:highlight w:val="yellow"/>
        </w:rPr>
        <w:commentReference w:id="174"/>
      </w:r>
      <w:r w:rsidRPr="00A1479D">
        <w:rPr>
          <w:rFonts w:ascii="Arial" w:hAnsi="Arial" w:cs="Arial"/>
          <w:highlight w:val="yellow"/>
        </w:rPr>
        <w:t>)</w:t>
      </w:r>
      <w:r w:rsidRPr="000623E5">
        <w:rPr>
          <w:rFonts w:ascii="Arial" w:hAnsi="Arial" w:cs="Arial"/>
        </w:rPr>
        <w:t xml:space="preserve"> found that the ratio of peak velocity to average velocity, R, across a reaching movement is around 1.8. The ratio for Minimum Acceleration, Minimum Jerk, Minimum Snap, Minimum Crackle and Minimum Pop trajectories is shown by </w:t>
      </w:r>
      <w:r w:rsidRPr="000623E5">
        <w:rPr>
          <w:rFonts w:ascii="Arial" w:hAnsi="Arial" w:cs="Arial"/>
          <w:highlight w:val="yellow"/>
        </w:rPr>
        <w:t>table x</w:t>
      </w:r>
      <w:r w:rsidRPr="000623E5">
        <w:rPr>
          <w:rFonts w:ascii="Arial" w:hAnsi="Arial" w:cs="Arial"/>
        </w:rPr>
        <w:t>:</w:t>
      </w:r>
    </w:p>
    <w:tbl>
      <w:tblPr>
        <w:tblStyle w:val="TableGrid"/>
        <w:tblW w:w="0" w:type="auto"/>
        <w:tblLook w:val="04A0" w:firstRow="1" w:lastRow="0" w:firstColumn="1" w:lastColumn="0" w:noHBand="0" w:noVBand="1"/>
      </w:tblPr>
      <w:tblGrid>
        <w:gridCol w:w="4508"/>
        <w:gridCol w:w="4508"/>
      </w:tblGrid>
      <w:tr w:rsidR="00F42C91" w14:paraId="11DFF3E2"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65088B" w14:textId="77777777" w:rsidR="00F42C91" w:rsidRDefault="00F42C91" w:rsidP="003357F4">
            <w:pPr>
              <w:jc w:val="center"/>
              <w:rPr>
                <w:b/>
              </w:rPr>
            </w:pPr>
            <w:r>
              <w:rPr>
                <w:b/>
              </w:rPr>
              <w:t>Trajectory Type</w:t>
            </w:r>
          </w:p>
        </w:tc>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05BAE6" w14:textId="77777777" w:rsidR="00F42C91" w:rsidRDefault="00F42C91" w:rsidP="003357F4">
            <w:pPr>
              <w:jc w:val="center"/>
              <w:rPr>
                <w:b/>
              </w:rPr>
            </w:pPr>
            <w:r>
              <w:rPr>
                <w:b/>
              </w:rPr>
              <w:t>R = Peak Velocity/Average Velocity</w:t>
            </w:r>
          </w:p>
        </w:tc>
      </w:tr>
      <w:tr w:rsidR="00F42C91" w14:paraId="1707812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579BCEE9" w14:textId="77777777" w:rsidR="00F42C91" w:rsidRDefault="00F42C91" w:rsidP="003357F4">
            <w:pPr>
              <w:jc w:val="center"/>
            </w:pPr>
            <w:r>
              <w:t>Minimum Acceleration</w:t>
            </w:r>
          </w:p>
        </w:tc>
        <w:tc>
          <w:tcPr>
            <w:tcW w:w="4508" w:type="dxa"/>
            <w:tcBorders>
              <w:top w:val="single" w:sz="4" w:space="0" w:color="auto"/>
              <w:left w:val="single" w:sz="4" w:space="0" w:color="auto"/>
              <w:bottom w:val="single" w:sz="4" w:space="0" w:color="auto"/>
              <w:right w:val="single" w:sz="4" w:space="0" w:color="auto"/>
            </w:tcBorders>
            <w:hideMark/>
          </w:tcPr>
          <w:p w14:paraId="0F5DA820" w14:textId="77777777" w:rsidR="00F42C91" w:rsidRDefault="00F42C91" w:rsidP="003357F4">
            <w:pPr>
              <w:jc w:val="center"/>
            </w:pPr>
            <w:r>
              <w:t>1.50</w:t>
            </w:r>
          </w:p>
        </w:tc>
      </w:tr>
      <w:tr w:rsidR="00F42C91" w14:paraId="38C06F17"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5F3AC56" w14:textId="77777777" w:rsidR="00F42C91" w:rsidRDefault="00F42C91" w:rsidP="003357F4">
            <w:pPr>
              <w:jc w:val="center"/>
            </w:pPr>
            <w:r>
              <w:t>Minimum Jerk</w:t>
            </w:r>
          </w:p>
        </w:tc>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02724ED" w14:textId="77777777" w:rsidR="00F42C91" w:rsidRDefault="00F42C91" w:rsidP="003357F4">
            <w:pPr>
              <w:jc w:val="center"/>
            </w:pPr>
            <w:r>
              <w:t>1.88</w:t>
            </w:r>
          </w:p>
        </w:tc>
      </w:tr>
      <w:tr w:rsidR="00F42C91" w14:paraId="766F0D94"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49729AC6" w14:textId="77777777" w:rsidR="00F42C91" w:rsidRDefault="00F42C91" w:rsidP="003357F4">
            <w:pPr>
              <w:jc w:val="center"/>
            </w:pPr>
            <w:r>
              <w:t>Minimum Snap</w:t>
            </w:r>
          </w:p>
        </w:tc>
        <w:tc>
          <w:tcPr>
            <w:tcW w:w="4508" w:type="dxa"/>
            <w:tcBorders>
              <w:top w:val="single" w:sz="4" w:space="0" w:color="auto"/>
              <w:left w:val="single" w:sz="4" w:space="0" w:color="auto"/>
              <w:bottom w:val="single" w:sz="4" w:space="0" w:color="auto"/>
              <w:right w:val="single" w:sz="4" w:space="0" w:color="auto"/>
            </w:tcBorders>
            <w:hideMark/>
          </w:tcPr>
          <w:p w14:paraId="4CA87A77" w14:textId="77777777" w:rsidR="00F42C91" w:rsidRDefault="00F42C91" w:rsidP="003357F4">
            <w:pPr>
              <w:jc w:val="center"/>
            </w:pPr>
            <w:r>
              <w:t>2.19</w:t>
            </w:r>
          </w:p>
        </w:tc>
      </w:tr>
      <w:tr w:rsidR="00F42C91" w14:paraId="3FCF82A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D68EB9E" w14:textId="77777777" w:rsidR="00F42C91" w:rsidRDefault="00F42C91" w:rsidP="003357F4">
            <w:pPr>
              <w:jc w:val="center"/>
            </w:pPr>
            <w:r>
              <w:t>Minimum Crackle</w:t>
            </w:r>
          </w:p>
        </w:tc>
        <w:tc>
          <w:tcPr>
            <w:tcW w:w="4508" w:type="dxa"/>
            <w:tcBorders>
              <w:top w:val="single" w:sz="4" w:space="0" w:color="auto"/>
              <w:left w:val="single" w:sz="4" w:space="0" w:color="auto"/>
              <w:bottom w:val="single" w:sz="4" w:space="0" w:color="auto"/>
              <w:right w:val="single" w:sz="4" w:space="0" w:color="auto"/>
            </w:tcBorders>
            <w:hideMark/>
          </w:tcPr>
          <w:p w14:paraId="5D23C1D2" w14:textId="77777777" w:rsidR="00F42C91" w:rsidRDefault="00F42C91" w:rsidP="003357F4">
            <w:pPr>
              <w:jc w:val="center"/>
            </w:pPr>
            <w:r>
              <w:t>2.46</w:t>
            </w:r>
          </w:p>
        </w:tc>
      </w:tr>
      <w:tr w:rsidR="00F42C91" w14:paraId="250CF42B"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6D554E9" w14:textId="77777777" w:rsidR="00F42C91" w:rsidRDefault="00F42C91" w:rsidP="003357F4">
            <w:pPr>
              <w:jc w:val="center"/>
            </w:pPr>
            <w:r>
              <w:t>Minimum Pop</w:t>
            </w:r>
          </w:p>
        </w:tc>
        <w:tc>
          <w:tcPr>
            <w:tcW w:w="4508" w:type="dxa"/>
            <w:tcBorders>
              <w:top w:val="single" w:sz="4" w:space="0" w:color="auto"/>
              <w:left w:val="single" w:sz="4" w:space="0" w:color="auto"/>
              <w:bottom w:val="single" w:sz="4" w:space="0" w:color="auto"/>
              <w:right w:val="single" w:sz="4" w:space="0" w:color="auto"/>
            </w:tcBorders>
            <w:hideMark/>
          </w:tcPr>
          <w:p w14:paraId="11272040" w14:textId="77777777" w:rsidR="00F42C91" w:rsidRDefault="00F42C91" w:rsidP="003357F4">
            <w:pPr>
              <w:keepNext/>
              <w:jc w:val="center"/>
            </w:pPr>
            <w:r>
              <w:t>2.71</w:t>
            </w:r>
          </w:p>
        </w:tc>
      </w:tr>
    </w:tbl>
    <w:p w14:paraId="7CFFE2F2" w14:textId="142E11FA" w:rsidR="00F42C91" w:rsidRDefault="000623E5" w:rsidP="003357F4">
      <w:pPr>
        <w:pStyle w:val="Caption"/>
        <w:spacing w:after="0" w:line="360" w:lineRule="auto"/>
        <w:rPr>
          <w:sz w:val="22"/>
          <w:szCs w:val="22"/>
        </w:rPr>
      </w:pPr>
      <w:r w:rsidRPr="000623E5">
        <w:rPr>
          <w:highlight w:val="yellow"/>
        </w:rPr>
        <w:t xml:space="preserve">Table </w:t>
      </w:r>
      <w:r w:rsidR="001630FB">
        <w:rPr>
          <w:highlight w:val="yellow"/>
        </w:rPr>
        <w:fldChar w:fldCharType="begin"/>
      </w:r>
      <w:r w:rsidR="001630FB">
        <w:rPr>
          <w:highlight w:val="yellow"/>
        </w:rPr>
        <w:instrText xml:space="preserve"> SEQ Table \* ARABIC </w:instrText>
      </w:r>
      <w:r w:rsidR="001630FB">
        <w:rPr>
          <w:highlight w:val="yellow"/>
        </w:rPr>
        <w:fldChar w:fldCharType="separate"/>
      </w:r>
      <w:r w:rsidR="001630FB">
        <w:rPr>
          <w:noProof/>
          <w:highlight w:val="yellow"/>
        </w:rPr>
        <w:t>2</w:t>
      </w:r>
      <w:r w:rsidR="001630FB">
        <w:rPr>
          <w:highlight w:val="yellow"/>
        </w:rPr>
        <w:fldChar w:fldCharType="end"/>
      </w:r>
    </w:p>
    <w:p w14:paraId="7FB24922" w14:textId="77777777" w:rsidR="00F42C91" w:rsidRPr="000623E5" w:rsidRDefault="00F42C91" w:rsidP="003357F4">
      <w:pPr>
        <w:spacing w:line="360" w:lineRule="auto"/>
        <w:rPr>
          <w:rFonts w:ascii="Arial" w:hAnsi="Arial" w:cs="Arial"/>
        </w:rPr>
      </w:pPr>
      <w:r w:rsidRPr="000623E5">
        <w:rPr>
          <w:rFonts w:ascii="Arial" w:hAnsi="Arial" w:cs="Arial"/>
        </w:rPr>
        <w:t>Thus, it is clear that by this measure the Minimum Jerk trajectory most closely resembles natural human motion and is therefore the most appropriate trajectory for the MyPAM.</w:t>
      </w:r>
    </w:p>
    <w:p w14:paraId="6B36B637" w14:textId="4F29F655" w:rsidR="00EF1185" w:rsidRPr="00EF1185" w:rsidRDefault="00EF1185" w:rsidP="000D4D21">
      <w:pPr>
        <w:pStyle w:val="Heading2"/>
        <w:numPr>
          <w:ilvl w:val="1"/>
          <w:numId w:val="10"/>
        </w:numPr>
        <w:spacing w:before="0" w:after="120" w:line="360" w:lineRule="auto"/>
        <w:rPr>
          <w:rFonts w:ascii="Arial" w:hAnsi="Arial" w:cs="Arial"/>
          <w:color w:val="002060"/>
          <w:sz w:val="28"/>
        </w:rPr>
      </w:pPr>
      <w:bookmarkStart w:id="175" w:name="_Toc9441066"/>
      <w:r w:rsidRPr="00EF1185">
        <w:rPr>
          <w:rFonts w:ascii="Arial" w:hAnsi="Arial" w:cs="Arial"/>
          <w:color w:val="002060"/>
          <w:sz w:val="28"/>
        </w:rPr>
        <w:lastRenderedPageBreak/>
        <w:t>End-Effector Force Sensor</w:t>
      </w:r>
      <w:bookmarkEnd w:id="175"/>
    </w:p>
    <w:p w14:paraId="14A48EA9" w14:textId="114D4C18" w:rsidR="00270BEE" w:rsidRDefault="00270BEE" w:rsidP="000D4D21">
      <w:pPr>
        <w:spacing w:after="120" w:line="360" w:lineRule="auto"/>
        <w:ind w:firstLine="720"/>
        <w:rPr>
          <w:rFonts w:ascii="Arial" w:hAnsi="Arial" w:cs="Arial"/>
        </w:rPr>
      </w:pPr>
      <w:r w:rsidRPr="00270BEE">
        <w:rPr>
          <w:rFonts w:ascii="Arial" w:hAnsi="Arial" w:cs="Arial"/>
        </w:rPr>
        <w:t>A necessary component for the Admittance or Impedance control schemes planned for comparison on the MyPAM is the ability to measure the interaction force between the patient and the end effector</w:t>
      </w:r>
      <w:r w:rsidR="008E6C8D">
        <w:rPr>
          <w:rFonts w:ascii="Arial" w:hAnsi="Arial" w:cs="Arial"/>
        </w:rPr>
        <w:t xml:space="preserve">. Since the MyPAM is planar, it is only necessary to measure the </w:t>
      </w:r>
      <w:r w:rsidR="008E6C8D" w:rsidRPr="008E6C8D">
        <w:rPr>
          <w:rFonts w:ascii="Arial" w:hAnsi="Arial" w:cs="Arial"/>
          <w:highlight w:val="cyan"/>
        </w:rPr>
        <w:t>x-y components of force (2 DoF)</w:t>
      </w:r>
      <w:r w:rsidRPr="00270BEE">
        <w:rPr>
          <w:rFonts w:ascii="Arial" w:hAnsi="Arial" w:cs="Arial"/>
        </w:rPr>
        <w:t xml:space="preserve">. The majority of rehabilitation robots which require a force sensor use off the shelf force sensors. For example, the iPAM used a 6-axis ATI Mini40 </w:t>
      </w:r>
      <w:commentRangeStart w:id="176"/>
      <w:r w:rsidRPr="00270BEE">
        <w:rPr>
          <w:rFonts w:ascii="Arial" w:hAnsi="Arial" w:cs="Arial"/>
          <w:highlight w:val="yellow"/>
        </w:rPr>
        <w:t>(Culmer, 2007)</w:t>
      </w:r>
      <w:commentRangeEnd w:id="176"/>
      <w:r w:rsidR="008A7B3A">
        <w:rPr>
          <w:rStyle w:val="CommentReference"/>
        </w:rPr>
        <w:commentReference w:id="176"/>
      </w:r>
      <w:r w:rsidRPr="00270BEE">
        <w:rPr>
          <w:rFonts w:ascii="Arial" w:hAnsi="Arial" w:cs="Arial"/>
        </w:rPr>
        <w:t xml:space="preserve">, with a cost of around $5500. Since the MyPAM is designed to be a low-cost device it is necessary to </w:t>
      </w:r>
      <w:r w:rsidRPr="00270BEE">
        <w:rPr>
          <w:rFonts w:ascii="Arial" w:hAnsi="Arial" w:cs="Arial"/>
          <w:highlight w:val="yellow"/>
        </w:rPr>
        <w:t>develop an economically viable force sensor</w:t>
      </w:r>
      <w:r w:rsidRPr="00270BEE">
        <w:rPr>
          <w:rFonts w:ascii="Arial" w:hAnsi="Arial" w:cs="Arial"/>
        </w:rPr>
        <w:t>.</w:t>
      </w:r>
    </w:p>
    <w:p w14:paraId="236305C0" w14:textId="5F73299B" w:rsidR="000D4D21" w:rsidRDefault="000D4D21" w:rsidP="000D4D21">
      <w:pPr>
        <w:spacing w:after="120" w:line="360" w:lineRule="auto"/>
        <w:ind w:firstLine="720"/>
        <w:rPr>
          <w:rFonts w:ascii="Arial" w:hAnsi="Arial" w:cs="Arial"/>
        </w:rPr>
      </w:pPr>
      <w:r w:rsidRPr="00DF5DD7">
        <w:rPr>
          <w:rFonts w:ascii="Arial" w:hAnsi="Arial" w:cs="Arial"/>
          <w:highlight w:val="cyan"/>
        </w:rPr>
        <w:t>The majority of industrial force sensors operate by measuring strain and converting this into a force reading. Other force sensing</w:t>
      </w:r>
      <w:r>
        <w:rPr>
          <w:rFonts w:ascii="Arial" w:hAnsi="Arial" w:cs="Arial"/>
        </w:rPr>
        <w:t xml:space="preserve"> methodologies include piezoelectric transducers</w:t>
      </w:r>
      <w:r w:rsidR="00DF5DD7">
        <w:rPr>
          <w:rFonts w:ascii="Arial" w:hAnsi="Arial" w:cs="Arial"/>
        </w:rPr>
        <w:t>.</w:t>
      </w:r>
      <w:r w:rsidR="000C26B3">
        <w:rPr>
          <w:rFonts w:ascii="Arial" w:hAnsi="Arial" w:cs="Arial"/>
        </w:rPr>
        <w:t xml:space="preserve"> </w:t>
      </w:r>
      <w:r w:rsidR="000C26B3" w:rsidRPr="000C26B3">
        <w:rPr>
          <w:rFonts w:ascii="Arial" w:hAnsi="Arial" w:cs="Arial"/>
          <w:highlight w:val="cyan"/>
        </w:rPr>
        <w:t xml:space="preserve">Both of these methodologies have downsides for the MyPAM, which are </w:t>
      </w:r>
      <w:proofErr w:type="spellStart"/>
      <w:r w:rsidR="000C26B3" w:rsidRPr="000C26B3">
        <w:rPr>
          <w:rFonts w:ascii="Arial" w:hAnsi="Arial" w:cs="Arial"/>
          <w:highlight w:val="cyan"/>
        </w:rPr>
        <w:t>xxxxx</w:t>
      </w:r>
      <w:proofErr w:type="spellEnd"/>
      <w:r w:rsidR="000C26B3">
        <w:rPr>
          <w:rFonts w:ascii="Arial" w:hAnsi="Arial" w:cs="Arial"/>
        </w:rPr>
        <w:t xml:space="preserve">. </w:t>
      </w:r>
      <w:r w:rsidR="000C26B3" w:rsidRPr="000C26B3">
        <w:rPr>
          <w:rFonts w:ascii="Arial" w:hAnsi="Arial" w:cs="Arial"/>
          <w:highlight w:val="cyan"/>
        </w:rPr>
        <w:t xml:space="preserve">In recent years there has been much development in tactile sensors blah blah blah </w:t>
      </w:r>
      <w:proofErr w:type="spellStart"/>
      <w:r w:rsidR="000C26B3" w:rsidRPr="000C26B3">
        <w:rPr>
          <w:rFonts w:ascii="Arial" w:hAnsi="Arial" w:cs="Arial"/>
          <w:highlight w:val="cyan"/>
        </w:rPr>
        <w:t>Petes</w:t>
      </w:r>
      <w:proofErr w:type="spellEnd"/>
      <w:r w:rsidR="000C26B3" w:rsidRPr="000C26B3">
        <w:rPr>
          <w:rFonts w:ascii="Arial" w:hAnsi="Arial" w:cs="Arial"/>
          <w:highlight w:val="cyan"/>
        </w:rPr>
        <w:t xml:space="preserve"> stuff</w:t>
      </w:r>
      <w:r w:rsidR="000C26B3">
        <w:rPr>
          <w:rFonts w:ascii="Arial" w:hAnsi="Arial" w:cs="Arial"/>
        </w:rPr>
        <w:t xml:space="preserve">. This is promising because it allows a </w:t>
      </w:r>
      <w:r w:rsidR="005268D6">
        <w:rPr>
          <w:rFonts w:ascii="Arial" w:hAnsi="Arial" w:cs="Arial"/>
        </w:rPr>
        <w:t>low-cost</w:t>
      </w:r>
      <w:r w:rsidR="000C26B3">
        <w:rPr>
          <w:rFonts w:ascii="Arial" w:hAnsi="Arial" w:cs="Arial"/>
        </w:rPr>
        <w:t xml:space="preserve"> force sensor to be designed for the MyPAM.</w:t>
      </w:r>
    </w:p>
    <w:p w14:paraId="601007FB" w14:textId="7A7FC1A4" w:rsidR="00B81B56" w:rsidRDefault="00B81B56" w:rsidP="00B81B56">
      <w:pPr>
        <w:pStyle w:val="Heading3"/>
        <w:numPr>
          <w:ilvl w:val="2"/>
          <w:numId w:val="10"/>
        </w:numPr>
        <w:spacing w:before="120" w:after="120"/>
        <w:rPr>
          <w:rFonts w:ascii="Arial" w:hAnsi="Arial" w:cs="Arial"/>
          <w:color w:val="002060"/>
        </w:rPr>
      </w:pPr>
      <w:bookmarkStart w:id="177" w:name="_Toc9441067"/>
      <w:r w:rsidRPr="00B81B56">
        <w:rPr>
          <w:rFonts w:ascii="Arial" w:hAnsi="Arial" w:cs="Arial"/>
          <w:color w:val="002060"/>
        </w:rPr>
        <w:t>Sensor Design</w:t>
      </w:r>
      <w:bookmarkEnd w:id="177"/>
    </w:p>
    <w:p w14:paraId="12349B21" w14:textId="396AD586" w:rsidR="00B81B56" w:rsidRPr="002D0BCF" w:rsidRDefault="00B81B56" w:rsidP="002D0BCF">
      <w:pPr>
        <w:spacing w:line="360" w:lineRule="auto"/>
        <w:ind w:firstLine="720"/>
        <w:rPr>
          <w:rFonts w:ascii="Arial" w:hAnsi="Arial" w:cs="Arial"/>
        </w:rPr>
      </w:pPr>
      <w:r w:rsidRPr="002D0BCF">
        <w:rPr>
          <w:rFonts w:ascii="Arial" w:hAnsi="Arial" w:cs="Arial"/>
        </w:rPr>
        <w:t>The handle for the end effector and 2 DoF force sensor were designed as an integrated unit</w:t>
      </w:r>
      <w:r w:rsidR="00A16875" w:rsidRPr="002D0BCF">
        <w:rPr>
          <w:rFonts w:ascii="Arial" w:hAnsi="Arial" w:cs="Arial"/>
        </w:rPr>
        <w:t xml:space="preserve">. A rigid aluminium core connects to the end effector housing and was embedded with hall effects sensors. A rigid outer core embedded with neodymium magnets was placed round the inner core, and a hyperelastic silicone material </w:t>
      </w:r>
      <w:r w:rsidR="00232C2B">
        <w:rPr>
          <w:rFonts w:ascii="Arial" w:hAnsi="Arial" w:cs="Arial"/>
        </w:rPr>
        <w:t>separation layer wa</w:t>
      </w:r>
      <w:r w:rsidR="00A16875" w:rsidRPr="002D0BCF">
        <w:rPr>
          <w:rFonts w:ascii="Arial" w:hAnsi="Arial" w:cs="Arial"/>
        </w:rPr>
        <w:t>s placed between the 2 cores, such that an applied force allows the outer core to displace relative to the inner core. This arrangement is shown by</w:t>
      </w:r>
      <w:r w:rsidR="00B12B07" w:rsidRPr="002D0BCF">
        <w:rPr>
          <w:rFonts w:ascii="Arial" w:hAnsi="Arial" w:cs="Arial"/>
        </w:rPr>
        <w:t xml:space="preserve"> </w:t>
      </w:r>
      <w:r w:rsidR="00B12B07" w:rsidRPr="00EB34B4">
        <w:rPr>
          <w:rFonts w:ascii="Arial" w:hAnsi="Arial" w:cs="Arial"/>
          <w:highlight w:val="yellow"/>
        </w:rPr>
        <w:t>figure 3.x</w:t>
      </w:r>
      <w:r w:rsidR="00B12B07" w:rsidRPr="002D0BCF">
        <w:rPr>
          <w:rFonts w:ascii="Arial" w:hAnsi="Arial" w:cs="Arial"/>
        </w:rPr>
        <w:t>:</w:t>
      </w:r>
    </w:p>
    <w:tbl>
      <w:tblPr>
        <w:tblStyle w:val="TableGrid"/>
        <w:tblW w:w="0" w:type="auto"/>
        <w:tblLook w:val="04A0" w:firstRow="1" w:lastRow="0" w:firstColumn="1" w:lastColumn="0" w:noHBand="0" w:noVBand="1"/>
      </w:tblPr>
      <w:tblGrid>
        <w:gridCol w:w="9016"/>
      </w:tblGrid>
      <w:tr w:rsidR="00B12B07" w14:paraId="02815E81" w14:textId="77777777" w:rsidTr="006030EC">
        <w:tc>
          <w:tcPr>
            <w:tcW w:w="9016" w:type="dxa"/>
          </w:tcPr>
          <w:p w14:paraId="7429CBEE" w14:textId="26AFB8C2" w:rsidR="00B12B07" w:rsidRDefault="006B4010" w:rsidP="006030EC">
            <w:pPr>
              <w:spacing w:after="120"/>
              <w:jc w:val="center"/>
            </w:pPr>
            <w:r>
              <w:rPr>
                <w:noProof/>
              </w:rPr>
              <w:drawing>
                <wp:inline distT="0" distB="0" distL="0" distR="0" wp14:anchorId="3E4FC225" wp14:editId="14D7CCDA">
                  <wp:extent cx="5731510" cy="25031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03170"/>
                          </a:xfrm>
                          <a:prstGeom prst="rect">
                            <a:avLst/>
                          </a:prstGeom>
                        </pic:spPr>
                      </pic:pic>
                    </a:graphicData>
                  </a:graphic>
                </wp:inline>
              </w:drawing>
            </w:r>
          </w:p>
        </w:tc>
      </w:tr>
      <w:tr w:rsidR="00B12B07" w14:paraId="51532362" w14:textId="77777777" w:rsidTr="006030EC">
        <w:tc>
          <w:tcPr>
            <w:tcW w:w="9016" w:type="dxa"/>
          </w:tcPr>
          <w:p w14:paraId="381323DA" w14:textId="6001D59C" w:rsidR="00B12B07" w:rsidRPr="00C233CE" w:rsidRDefault="00B12B07" w:rsidP="006030EC">
            <w:pPr>
              <w:spacing w:after="120"/>
              <w:jc w:val="center"/>
              <w:rPr>
                <w:color w:val="002060"/>
              </w:rPr>
            </w:pPr>
            <w:r w:rsidRPr="006030EC">
              <w:rPr>
                <w:b/>
                <w:color w:val="002060"/>
                <w:highlight w:val="yellow"/>
              </w:rPr>
              <w:t xml:space="preserve">Figure </w:t>
            </w:r>
            <w:r w:rsidRPr="006030EC">
              <w:rPr>
                <w:b/>
                <w:color w:val="002060"/>
              </w:rPr>
              <w:t>3.x</w:t>
            </w:r>
            <w:r w:rsidRPr="00485F53">
              <w:rPr>
                <w:b/>
                <w:color w:val="002060"/>
              </w:rPr>
              <w:t xml:space="preserve">: </w:t>
            </w:r>
            <w:r w:rsidR="00485F53">
              <w:rPr>
                <w:i/>
                <w:color w:val="002060"/>
              </w:rPr>
              <w:t>The integrated end-effector and force sensor design.</w:t>
            </w:r>
          </w:p>
        </w:tc>
      </w:tr>
    </w:tbl>
    <w:p w14:paraId="20F1C831" w14:textId="588A6B10" w:rsidR="00EF1185" w:rsidRDefault="00232C2B" w:rsidP="00042B75">
      <w:pPr>
        <w:spacing w:line="360" w:lineRule="auto"/>
        <w:rPr>
          <w:rFonts w:ascii="Arial" w:hAnsi="Arial" w:cs="Arial"/>
        </w:rPr>
      </w:pPr>
      <w:r>
        <w:tab/>
      </w:r>
      <w:r w:rsidRPr="00042B75">
        <w:rPr>
          <w:rFonts w:ascii="Arial" w:hAnsi="Arial" w:cs="Arial"/>
        </w:rPr>
        <w:t>Finite Element Analysis</w:t>
      </w:r>
      <w:r w:rsidR="00AF43BE">
        <w:rPr>
          <w:rFonts w:ascii="Arial" w:hAnsi="Arial" w:cs="Arial"/>
        </w:rPr>
        <w:t xml:space="preserve"> (FEA)</w:t>
      </w:r>
      <w:r w:rsidRPr="00042B75">
        <w:rPr>
          <w:rFonts w:ascii="Arial" w:hAnsi="Arial" w:cs="Arial"/>
        </w:rPr>
        <w:t xml:space="preserve"> was performed to determine a good </w:t>
      </w:r>
      <w:r w:rsidR="0086735C">
        <w:rPr>
          <w:rFonts w:ascii="Arial" w:hAnsi="Arial" w:cs="Arial"/>
        </w:rPr>
        <w:t>configuration</w:t>
      </w:r>
      <w:r w:rsidRPr="00042B75">
        <w:rPr>
          <w:rFonts w:ascii="Arial" w:hAnsi="Arial" w:cs="Arial"/>
        </w:rPr>
        <w:t xml:space="preserve"> for the hyperelastic silicone separation layer. EcoFlex™ 0010 and EcoFlex™ 0050 were </w:t>
      </w:r>
      <w:r w:rsidRPr="00042B75">
        <w:rPr>
          <w:rFonts w:ascii="Arial" w:hAnsi="Arial" w:cs="Arial"/>
        </w:rPr>
        <w:lastRenderedPageBreak/>
        <w:t xml:space="preserve">selected as the hyperelastic silicone material because </w:t>
      </w:r>
      <w:r w:rsidR="0086735C">
        <w:rPr>
          <w:rFonts w:ascii="Arial" w:hAnsi="Arial" w:cs="Arial"/>
        </w:rPr>
        <w:t>materials from</w:t>
      </w:r>
      <w:r w:rsidRPr="00042B75">
        <w:rPr>
          <w:rFonts w:ascii="Arial" w:hAnsi="Arial" w:cs="Arial"/>
        </w:rPr>
        <w:t xml:space="preserve"> </w:t>
      </w:r>
      <w:r w:rsidR="0086735C" w:rsidRPr="00042B75">
        <w:rPr>
          <w:rFonts w:ascii="Arial" w:hAnsi="Arial" w:cs="Arial"/>
        </w:rPr>
        <w:t>EcoFlex™</w:t>
      </w:r>
      <w:r w:rsidR="0086735C">
        <w:rPr>
          <w:rFonts w:ascii="Arial" w:hAnsi="Arial" w:cs="Arial"/>
        </w:rPr>
        <w:t xml:space="preserve"> have successfully </w:t>
      </w:r>
      <w:r w:rsidRPr="00042B75">
        <w:rPr>
          <w:rFonts w:ascii="Arial" w:hAnsi="Arial" w:cs="Arial"/>
        </w:rPr>
        <w:t xml:space="preserve">been used </w:t>
      </w:r>
      <w:r w:rsidR="0086735C">
        <w:rPr>
          <w:rFonts w:ascii="Arial" w:hAnsi="Arial" w:cs="Arial"/>
        </w:rPr>
        <w:t xml:space="preserve">in the </w:t>
      </w:r>
      <w:r w:rsidRPr="00042B75">
        <w:rPr>
          <w:rFonts w:ascii="Arial" w:hAnsi="Arial" w:cs="Arial"/>
        </w:rPr>
        <w:t xml:space="preserve">manufacture </w:t>
      </w:r>
      <w:r w:rsidR="0086735C">
        <w:rPr>
          <w:rFonts w:ascii="Arial" w:hAnsi="Arial" w:cs="Arial"/>
        </w:rPr>
        <w:t xml:space="preserve">of low-cost </w:t>
      </w:r>
      <w:r w:rsidRPr="00042B75">
        <w:rPr>
          <w:rFonts w:ascii="Arial" w:hAnsi="Arial" w:cs="Arial"/>
        </w:rPr>
        <w:t xml:space="preserve">force sensors previously by </w:t>
      </w:r>
      <w:commentRangeStart w:id="178"/>
      <w:r w:rsidR="0086735C" w:rsidRPr="00F15B69">
        <w:rPr>
          <w:rFonts w:ascii="Arial" w:hAnsi="Arial" w:cs="Arial"/>
          <w:highlight w:val="yellow"/>
        </w:rPr>
        <w:t>Wang et al (2016)</w:t>
      </w:r>
      <w:commentRangeEnd w:id="178"/>
      <w:r w:rsidR="0086735C" w:rsidRPr="00F15B69">
        <w:rPr>
          <w:rStyle w:val="CommentReference"/>
          <w:highlight w:val="yellow"/>
        </w:rPr>
        <w:commentReference w:id="178"/>
      </w:r>
      <w:r w:rsidRPr="00042B75">
        <w:rPr>
          <w:rFonts w:ascii="Arial" w:hAnsi="Arial" w:cs="Arial"/>
        </w:rPr>
        <w:t>.</w:t>
      </w:r>
      <w:r w:rsidR="00042B75" w:rsidRPr="00042B75">
        <w:rPr>
          <w:rFonts w:ascii="Arial" w:hAnsi="Arial" w:cs="Arial"/>
        </w:rPr>
        <w:t xml:space="preserve"> There were some difficulties in modelling the hyperplastic silicone, since the EcoFlex™ products are not traditional engineering materials and as such do not have published material properties. Further to this, whilst EcoFlex™ products have been used in a similar manner in some published scientific work, either the necessary material properties have either been left unpublished or there is </w:t>
      </w:r>
      <w:r w:rsidR="0086735C">
        <w:rPr>
          <w:rFonts w:ascii="Arial" w:hAnsi="Arial" w:cs="Arial"/>
        </w:rPr>
        <w:t>disagreement</w:t>
      </w:r>
      <w:r w:rsidR="00042B75" w:rsidRPr="00042B75">
        <w:rPr>
          <w:rFonts w:ascii="Arial" w:hAnsi="Arial" w:cs="Arial"/>
        </w:rPr>
        <w:t xml:space="preserve"> in the published data, which may have arisen due to differences in mixing ratios and testing environments. To this end</w:t>
      </w:r>
      <w:r w:rsidR="00AF43BE">
        <w:rPr>
          <w:rFonts w:ascii="Arial" w:hAnsi="Arial" w:cs="Arial"/>
        </w:rPr>
        <w:t xml:space="preserve"> the FEA results were not considered reliable and</w:t>
      </w:r>
      <w:r w:rsidR="00042B75" w:rsidRPr="00042B75">
        <w:rPr>
          <w:rFonts w:ascii="Arial" w:hAnsi="Arial" w:cs="Arial"/>
        </w:rPr>
        <w:t xml:space="preserve"> 4 physical prototypes were built to find the most appropriate </w:t>
      </w:r>
      <w:r w:rsidR="0086735C">
        <w:rPr>
          <w:rFonts w:ascii="Arial" w:hAnsi="Arial" w:cs="Arial"/>
        </w:rPr>
        <w:t>composition</w:t>
      </w:r>
      <w:r w:rsidR="00042B75" w:rsidRPr="00042B75">
        <w:rPr>
          <w:rFonts w:ascii="Arial" w:hAnsi="Arial" w:cs="Arial"/>
        </w:rPr>
        <w:t>.</w:t>
      </w:r>
      <w:r w:rsidR="00EB34B4">
        <w:rPr>
          <w:rFonts w:ascii="Arial" w:hAnsi="Arial" w:cs="Arial"/>
        </w:rPr>
        <w:t xml:space="preserve"> </w:t>
      </w:r>
      <w:r w:rsidR="00EB34B4" w:rsidRPr="003F2BC1">
        <w:rPr>
          <w:rFonts w:ascii="Arial" w:hAnsi="Arial" w:cs="Arial"/>
          <w:highlight w:val="cyan"/>
        </w:rPr>
        <w:t>Describe Composition</w:t>
      </w:r>
      <w:r w:rsidR="00EB34B4">
        <w:rPr>
          <w:rFonts w:ascii="Arial" w:hAnsi="Arial" w:cs="Arial"/>
        </w:rPr>
        <w:t xml:space="preserve">. This can be seen in </w:t>
      </w:r>
      <w:r w:rsidR="00EB34B4" w:rsidRPr="00EB34B4">
        <w:rPr>
          <w:rFonts w:ascii="Arial" w:hAnsi="Arial" w:cs="Arial"/>
          <w:highlight w:val="yellow"/>
        </w:rPr>
        <w:t>figure 3.x</w:t>
      </w:r>
      <w:r w:rsidR="00EB34B4">
        <w:rPr>
          <w:rFonts w:ascii="Arial" w:hAnsi="Arial" w:cs="Arial"/>
        </w:rPr>
        <w:t xml:space="preserve"> below:</w:t>
      </w:r>
    </w:p>
    <w:tbl>
      <w:tblPr>
        <w:tblStyle w:val="TableGrid"/>
        <w:tblW w:w="0" w:type="auto"/>
        <w:tblLook w:val="04A0" w:firstRow="1" w:lastRow="0" w:firstColumn="1" w:lastColumn="0" w:noHBand="0" w:noVBand="1"/>
      </w:tblPr>
      <w:tblGrid>
        <w:gridCol w:w="9016"/>
      </w:tblGrid>
      <w:tr w:rsidR="00EB34B4" w14:paraId="5B848807" w14:textId="77777777" w:rsidTr="00F72E80">
        <w:tc>
          <w:tcPr>
            <w:tcW w:w="9016" w:type="dxa"/>
          </w:tcPr>
          <w:p w14:paraId="2A495D14" w14:textId="6952B4D0" w:rsidR="00EB34B4" w:rsidRDefault="00003684" w:rsidP="00F72E80">
            <w:pPr>
              <w:spacing w:after="120"/>
              <w:jc w:val="center"/>
            </w:pPr>
            <w:r>
              <w:rPr>
                <w:noProof/>
              </w:rPr>
              <w:drawing>
                <wp:inline distT="0" distB="0" distL="0" distR="0" wp14:anchorId="24EF716C" wp14:editId="3024839C">
                  <wp:extent cx="4324350" cy="320996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7212" cy="3219512"/>
                          </a:xfrm>
                          <a:prstGeom prst="rect">
                            <a:avLst/>
                          </a:prstGeom>
                        </pic:spPr>
                      </pic:pic>
                    </a:graphicData>
                  </a:graphic>
                </wp:inline>
              </w:drawing>
            </w:r>
          </w:p>
        </w:tc>
      </w:tr>
      <w:tr w:rsidR="00EB34B4" w14:paraId="2E12D120" w14:textId="77777777" w:rsidTr="00F72E80">
        <w:tc>
          <w:tcPr>
            <w:tcW w:w="9016" w:type="dxa"/>
          </w:tcPr>
          <w:p w14:paraId="0663647D" w14:textId="500A30BC" w:rsidR="00EB34B4" w:rsidRPr="00C233CE" w:rsidRDefault="00EB34B4" w:rsidP="00F72E80">
            <w:pPr>
              <w:spacing w:after="120"/>
              <w:jc w:val="center"/>
              <w:rPr>
                <w:color w:val="002060"/>
              </w:rPr>
            </w:pPr>
            <w:r w:rsidRPr="006030EC">
              <w:rPr>
                <w:b/>
                <w:color w:val="002060"/>
                <w:highlight w:val="yellow"/>
              </w:rPr>
              <w:t xml:space="preserve">Figure </w:t>
            </w:r>
            <w:r w:rsidRPr="006030EC">
              <w:rPr>
                <w:b/>
                <w:color w:val="002060"/>
              </w:rPr>
              <w:t>3.x</w:t>
            </w:r>
            <w:r w:rsidRPr="00485F53">
              <w:rPr>
                <w:b/>
                <w:color w:val="002060"/>
              </w:rPr>
              <w:t xml:space="preserve">: </w:t>
            </w:r>
            <w:r>
              <w:rPr>
                <w:i/>
                <w:color w:val="002060"/>
              </w:rPr>
              <w:t>The composition of the 4 physical test pieces</w:t>
            </w:r>
          </w:p>
        </w:tc>
      </w:tr>
    </w:tbl>
    <w:p w14:paraId="117CB9AD" w14:textId="5BFD7DF6" w:rsidR="00F72E80" w:rsidRDefault="00F72E80" w:rsidP="00F72E80">
      <w:pPr>
        <w:pStyle w:val="Heading3"/>
        <w:numPr>
          <w:ilvl w:val="2"/>
          <w:numId w:val="16"/>
        </w:numPr>
        <w:spacing w:before="120" w:after="120"/>
        <w:rPr>
          <w:rFonts w:ascii="Arial" w:hAnsi="Arial" w:cs="Arial"/>
          <w:color w:val="002060"/>
        </w:rPr>
      </w:pPr>
      <w:bookmarkStart w:id="179" w:name="_Toc9441068"/>
      <w:r>
        <w:rPr>
          <w:rFonts w:ascii="Arial" w:hAnsi="Arial" w:cs="Arial"/>
          <w:color w:val="002060"/>
        </w:rPr>
        <w:t>Data Acquisition and processing</w:t>
      </w:r>
      <w:bookmarkEnd w:id="179"/>
    </w:p>
    <w:p w14:paraId="0C1EAAB5" w14:textId="44D07A38" w:rsidR="00F72E80" w:rsidRDefault="008B4214" w:rsidP="008B4214">
      <w:pPr>
        <w:spacing w:line="360" w:lineRule="auto"/>
        <w:ind w:firstLine="720"/>
        <w:rPr>
          <w:rFonts w:ascii="Arial" w:hAnsi="Arial" w:cs="Arial"/>
        </w:rPr>
      </w:pPr>
      <w:r>
        <w:rPr>
          <w:rFonts w:ascii="Arial" w:hAnsi="Arial" w:cs="Arial"/>
        </w:rPr>
        <w:t xml:space="preserve">Data acquisition is performed using an Arduino. The Arduino reads the voltage at the 4 Hall Effects sensors and runs the raw voltage values (which may range between 0 and 1023 </w:t>
      </w:r>
      <w:r w:rsidRPr="008B4214">
        <w:rPr>
          <w:rFonts w:ascii="Arial" w:hAnsi="Arial" w:cs="Arial"/>
          <w:highlight w:val="cyan"/>
        </w:rPr>
        <w:t>since the Arduino is a 10-bit device</w:t>
      </w:r>
      <w:r>
        <w:rPr>
          <w:rFonts w:ascii="Arial" w:hAnsi="Arial" w:cs="Arial"/>
        </w:rPr>
        <w:t>) through a moving average filter to smooth any measurement noise. The Arduino then builds a transmission frame consisting of 6 bits to begin the message frame followed by 40 bits consisting of the filtered data. This message frame is shown by figure 3.x:</w:t>
      </w:r>
    </w:p>
    <w:tbl>
      <w:tblPr>
        <w:tblStyle w:val="TableGrid"/>
        <w:tblW w:w="0" w:type="auto"/>
        <w:tblLook w:val="04A0" w:firstRow="1" w:lastRow="0" w:firstColumn="1" w:lastColumn="0" w:noHBand="0" w:noVBand="1"/>
      </w:tblPr>
      <w:tblGrid>
        <w:gridCol w:w="9016"/>
      </w:tblGrid>
      <w:tr w:rsidR="008B4214" w14:paraId="02FA4AD9" w14:textId="77777777" w:rsidTr="00BF0496">
        <w:tc>
          <w:tcPr>
            <w:tcW w:w="9016" w:type="dxa"/>
          </w:tcPr>
          <w:p w14:paraId="1298978A" w14:textId="5A0D064D" w:rsidR="008B4214" w:rsidRDefault="008B4214" w:rsidP="00BF0496">
            <w:pPr>
              <w:spacing w:after="120"/>
              <w:jc w:val="center"/>
            </w:pPr>
            <w:r>
              <w:rPr>
                <w:noProof/>
              </w:rPr>
              <w:drawing>
                <wp:inline distT="0" distB="0" distL="0" distR="0" wp14:anchorId="4C9CB54C" wp14:editId="120A563E">
                  <wp:extent cx="5495925" cy="25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689" cy="256784"/>
                          </a:xfrm>
                          <a:prstGeom prst="rect">
                            <a:avLst/>
                          </a:prstGeom>
                          <a:noFill/>
                          <a:ln>
                            <a:noFill/>
                          </a:ln>
                        </pic:spPr>
                      </pic:pic>
                    </a:graphicData>
                  </a:graphic>
                </wp:inline>
              </w:drawing>
            </w:r>
          </w:p>
        </w:tc>
      </w:tr>
      <w:tr w:rsidR="008B4214" w14:paraId="07B3E697" w14:textId="77777777" w:rsidTr="00BF0496">
        <w:tc>
          <w:tcPr>
            <w:tcW w:w="9016" w:type="dxa"/>
          </w:tcPr>
          <w:p w14:paraId="571625C5" w14:textId="67D45AE2" w:rsidR="008B4214" w:rsidRPr="00C233CE" w:rsidRDefault="008B4214" w:rsidP="00BF0496">
            <w:pPr>
              <w:spacing w:after="120"/>
              <w:jc w:val="center"/>
              <w:rPr>
                <w:color w:val="002060"/>
              </w:rPr>
            </w:pPr>
            <w:r w:rsidRPr="006030EC">
              <w:rPr>
                <w:b/>
                <w:color w:val="002060"/>
                <w:highlight w:val="yellow"/>
              </w:rPr>
              <w:t xml:space="preserve">Figure </w:t>
            </w:r>
            <w:r w:rsidRPr="006030EC">
              <w:rPr>
                <w:b/>
                <w:color w:val="002060"/>
              </w:rPr>
              <w:t>3.x</w:t>
            </w:r>
            <w:r w:rsidRPr="00485F53">
              <w:rPr>
                <w:b/>
                <w:color w:val="002060"/>
              </w:rPr>
              <w:t xml:space="preserve">: </w:t>
            </w:r>
            <w:r>
              <w:rPr>
                <w:i/>
                <w:color w:val="002060"/>
              </w:rPr>
              <w:t>The message frame</w:t>
            </w:r>
          </w:p>
        </w:tc>
      </w:tr>
    </w:tbl>
    <w:p w14:paraId="0CED9C79" w14:textId="062C7CCE" w:rsidR="008B4214" w:rsidRDefault="00F437F1" w:rsidP="00F437F1">
      <w:pPr>
        <w:spacing w:line="360" w:lineRule="auto"/>
        <w:rPr>
          <w:rFonts w:ascii="Arial" w:hAnsi="Arial" w:cs="Arial"/>
        </w:rPr>
      </w:pPr>
      <w:r>
        <w:rPr>
          <w:rFonts w:ascii="Arial" w:hAnsi="Arial" w:cs="Arial"/>
        </w:rPr>
        <w:lastRenderedPageBreak/>
        <w:t>The message frame is transmitted via serial to the myRIO when a ‘send’ command is received.</w:t>
      </w:r>
    </w:p>
    <w:p w14:paraId="73BCAF2B" w14:textId="02F2833B" w:rsidR="00F437F1" w:rsidRDefault="00F437F1" w:rsidP="00F437F1">
      <w:pPr>
        <w:spacing w:line="360" w:lineRule="auto"/>
        <w:rPr>
          <w:rFonts w:ascii="Arial" w:hAnsi="Arial" w:cs="Arial"/>
        </w:rPr>
      </w:pPr>
      <w:r>
        <w:rPr>
          <w:rFonts w:ascii="Arial" w:hAnsi="Arial" w:cs="Arial"/>
        </w:rPr>
        <w:t xml:space="preserve">The myRIO sends a request to the Arduino via serial when a frame desired. Upon receipt, the first 6 bits and the length of the frame are checked to see if the frame is valid, where any invalid message frames are discarded. The message frame is then spilt into individual data for each </w:t>
      </w:r>
      <w:proofErr w:type="gramStart"/>
      <w:r>
        <w:rPr>
          <w:rFonts w:ascii="Arial" w:hAnsi="Arial" w:cs="Arial"/>
        </w:rPr>
        <w:t>sensor, and</w:t>
      </w:r>
      <w:proofErr w:type="gramEnd"/>
      <w:r>
        <w:rPr>
          <w:rFonts w:ascii="Arial" w:hAnsi="Arial" w:cs="Arial"/>
        </w:rPr>
        <w:t xml:space="preserve"> run through a neural network which has been trained to obtain Fx and Fy from the raw voltage values. This architecture is shown by figure 3.x:</w:t>
      </w:r>
    </w:p>
    <w:tbl>
      <w:tblPr>
        <w:tblStyle w:val="TableGrid"/>
        <w:tblW w:w="0" w:type="auto"/>
        <w:tblLook w:val="04A0" w:firstRow="1" w:lastRow="0" w:firstColumn="1" w:lastColumn="0" w:noHBand="0" w:noVBand="1"/>
      </w:tblPr>
      <w:tblGrid>
        <w:gridCol w:w="9016"/>
      </w:tblGrid>
      <w:tr w:rsidR="00F437F1" w14:paraId="375AAFC2" w14:textId="77777777" w:rsidTr="00BF0496">
        <w:tc>
          <w:tcPr>
            <w:tcW w:w="9016" w:type="dxa"/>
          </w:tcPr>
          <w:p w14:paraId="1A151F33" w14:textId="1288AD33" w:rsidR="00F437F1" w:rsidRDefault="00F437F1" w:rsidP="00BF0496">
            <w:pPr>
              <w:spacing w:after="120"/>
              <w:jc w:val="center"/>
            </w:pPr>
            <w:r>
              <w:rPr>
                <w:noProof/>
              </w:rPr>
              <w:drawing>
                <wp:inline distT="0" distB="0" distL="0" distR="0" wp14:anchorId="7103DBDA" wp14:editId="1AA04BCD">
                  <wp:extent cx="473392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3925" cy="1733550"/>
                          </a:xfrm>
                          <a:prstGeom prst="rect">
                            <a:avLst/>
                          </a:prstGeom>
                          <a:noFill/>
                          <a:ln>
                            <a:noFill/>
                          </a:ln>
                        </pic:spPr>
                      </pic:pic>
                    </a:graphicData>
                  </a:graphic>
                </wp:inline>
              </w:drawing>
            </w:r>
          </w:p>
        </w:tc>
      </w:tr>
      <w:tr w:rsidR="00F437F1" w14:paraId="2D579160" w14:textId="77777777" w:rsidTr="00BF0496">
        <w:tc>
          <w:tcPr>
            <w:tcW w:w="9016" w:type="dxa"/>
          </w:tcPr>
          <w:p w14:paraId="2D158337" w14:textId="33F46A1B" w:rsidR="00F437F1" w:rsidRPr="00C233CE" w:rsidRDefault="00F437F1" w:rsidP="00BF0496">
            <w:pPr>
              <w:spacing w:after="120"/>
              <w:jc w:val="center"/>
              <w:rPr>
                <w:color w:val="002060"/>
              </w:rPr>
            </w:pPr>
            <w:r w:rsidRPr="006030EC">
              <w:rPr>
                <w:b/>
                <w:color w:val="002060"/>
                <w:highlight w:val="yellow"/>
              </w:rPr>
              <w:t xml:space="preserve">Figure </w:t>
            </w:r>
            <w:r w:rsidRPr="006030EC">
              <w:rPr>
                <w:b/>
                <w:color w:val="002060"/>
              </w:rPr>
              <w:t>3.x</w:t>
            </w:r>
            <w:r w:rsidRPr="00485F53">
              <w:rPr>
                <w:b/>
                <w:color w:val="002060"/>
              </w:rPr>
              <w:t xml:space="preserve">: </w:t>
            </w:r>
            <w:r>
              <w:rPr>
                <w:i/>
                <w:color w:val="002060"/>
              </w:rPr>
              <w:t>The system architecture for the force sensor</w:t>
            </w:r>
          </w:p>
        </w:tc>
      </w:tr>
    </w:tbl>
    <w:p w14:paraId="2CA1219C" w14:textId="77777777" w:rsidR="00F437F1" w:rsidRPr="008B4214" w:rsidRDefault="00F437F1" w:rsidP="00F437F1">
      <w:pPr>
        <w:spacing w:line="360" w:lineRule="auto"/>
        <w:rPr>
          <w:rFonts w:ascii="Arial" w:hAnsi="Arial" w:cs="Arial"/>
        </w:rPr>
      </w:pPr>
    </w:p>
    <w:p w14:paraId="1DAA5346" w14:textId="77777777" w:rsidR="00EB34B4" w:rsidRPr="00042B75" w:rsidRDefault="00EB34B4" w:rsidP="00042B75">
      <w:pPr>
        <w:spacing w:line="360" w:lineRule="auto"/>
        <w:rPr>
          <w:rFonts w:ascii="Arial" w:hAnsi="Arial" w:cs="Arial"/>
        </w:rPr>
      </w:pPr>
    </w:p>
    <w:p w14:paraId="7423E1A5" w14:textId="236862F6" w:rsidR="00EF1185" w:rsidRPr="00EF1185" w:rsidRDefault="00790099" w:rsidP="00EF7234">
      <w:pPr>
        <w:pStyle w:val="Heading2"/>
        <w:numPr>
          <w:ilvl w:val="1"/>
          <w:numId w:val="16"/>
        </w:numPr>
        <w:spacing w:line="360" w:lineRule="auto"/>
        <w:rPr>
          <w:rFonts w:ascii="Arial" w:hAnsi="Arial" w:cs="Arial"/>
          <w:color w:val="002060"/>
          <w:sz w:val="28"/>
        </w:rPr>
      </w:pPr>
      <w:bookmarkStart w:id="180" w:name="_Toc9441069"/>
      <w:r>
        <w:rPr>
          <w:rFonts w:ascii="Arial" w:hAnsi="Arial" w:cs="Arial"/>
          <w:color w:val="002060"/>
          <w:sz w:val="28"/>
        </w:rPr>
        <w:t xml:space="preserve">Implementing </w:t>
      </w:r>
      <w:r w:rsidR="00EF1185" w:rsidRPr="00EF1185">
        <w:rPr>
          <w:rFonts w:ascii="Arial" w:hAnsi="Arial" w:cs="Arial"/>
          <w:color w:val="002060"/>
          <w:sz w:val="28"/>
        </w:rPr>
        <w:t xml:space="preserve">Admittance </w:t>
      </w:r>
      <w:r>
        <w:rPr>
          <w:rFonts w:ascii="Arial" w:hAnsi="Arial" w:cs="Arial"/>
          <w:color w:val="002060"/>
          <w:sz w:val="28"/>
        </w:rPr>
        <w:t>Control</w:t>
      </w:r>
      <w:bookmarkEnd w:id="180"/>
    </w:p>
    <w:p w14:paraId="76251C6C" w14:textId="1B305C18" w:rsidR="005236CF" w:rsidRDefault="00EF7234" w:rsidP="00A80ADD">
      <w:pPr>
        <w:spacing w:after="0" w:line="360" w:lineRule="auto"/>
        <w:ind w:firstLine="720"/>
        <w:rPr>
          <w:rFonts w:ascii="Arial" w:hAnsi="Arial" w:cs="Arial"/>
        </w:rPr>
      </w:pPr>
      <w:r w:rsidRPr="00A80ADD">
        <w:rPr>
          <w:rFonts w:ascii="Arial" w:hAnsi="Arial" w:cs="Arial"/>
        </w:rPr>
        <w:t xml:space="preserve">Admittance control was selected over Impedance control as the first form of interaction control to implement </w:t>
      </w:r>
      <w:r w:rsidR="00A80ADD" w:rsidRPr="00A80ADD">
        <w:rPr>
          <w:rFonts w:ascii="Arial" w:hAnsi="Arial" w:cs="Arial"/>
        </w:rPr>
        <w:t>because it is based on an inner position loop. This has 2 benefits: the kinetics of the MyPAM can be ignored and it means that force is only required to be measured at the end effector, rather than at each joint.</w:t>
      </w:r>
      <w:r w:rsidR="00A80ADD">
        <w:t xml:space="preserve"> </w:t>
      </w:r>
      <w:r w:rsidR="009C2D20" w:rsidRPr="007C6BF4">
        <w:rPr>
          <w:rFonts w:ascii="Arial" w:hAnsi="Arial" w:cs="Arial"/>
        </w:rPr>
        <w:t xml:space="preserve">An Admittance control </w:t>
      </w:r>
      <w:r w:rsidR="007C6BF4">
        <w:rPr>
          <w:rFonts w:ascii="Arial" w:hAnsi="Arial" w:cs="Arial"/>
        </w:rPr>
        <w:t>scheme</w:t>
      </w:r>
      <w:r w:rsidR="009C2D20" w:rsidRPr="007C6BF4">
        <w:rPr>
          <w:rFonts w:ascii="Arial" w:hAnsi="Arial" w:cs="Arial"/>
        </w:rPr>
        <w:t xml:space="preserve"> for MyPAM was designed according to </w:t>
      </w:r>
      <w:r w:rsidR="009C2D20" w:rsidRPr="007C6BF4">
        <w:rPr>
          <w:rFonts w:ascii="Arial" w:hAnsi="Arial" w:cs="Arial"/>
          <w:highlight w:val="yellow"/>
        </w:rPr>
        <w:t>figure 2.6</w:t>
      </w:r>
      <w:r w:rsidR="009C2D20" w:rsidRPr="007C6BF4">
        <w:rPr>
          <w:rFonts w:ascii="Arial" w:hAnsi="Arial" w:cs="Arial"/>
        </w:rPr>
        <w:t xml:space="preserve"> in </w:t>
      </w:r>
      <w:r w:rsidR="009C2D20" w:rsidRPr="007C6BF4">
        <w:rPr>
          <w:rFonts w:ascii="Arial" w:hAnsi="Arial" w:cs="Arial"/>
          <w:highlight w:val="yellow"/>
        </w:rPr>
        <w:t>section 2.4.5</w:t>
      </w:r>
      <w:r w:rsidR="009C2D20" w:rsidRPr="007C6BF4">
        <w:rPr>
          <w:rFonts w:ascii="Arial" w:hAnsi="Arial" w:cs="Arial"/>
        </w:rPr>
        <w:t>.</w:t>
      </w:r>
      <w:r w:rsidR="007C6BF4" w:rsidRPr="007C6BF4">
        <w:rPr>
          <w:rFonts w:ascii="Arial" w:hAnsi="Arial" w:cs="Arial"/>
        </w:rPr>
        <w:t xml:space="preserve"> This is shown by</w:t>
      </w:r>
      <w:r w:rsidR="007C6BF4">
        <w:rPr>
          <w:rFonts w:ascii="Arial" w:hAnsi="Arial" w:cs="Arial"/>
        </w:rPr>
        <w:t xml:space="preserve"> the block diagram  in</w:t>
      </w:r>
      <w:r w:rsidR="007C6BF4" w:rsidRPr="007C6BF4">
        <w:rPr>
          <w:rFonts w:ascii="Arial" w:hAnsi="Arial" w:cs="Arial"/>
        </w:rPr>
        <w:t xml:space="preserve"> </w:t>
      </w:r>
      <w:r w:rsidR="007C6BF4" w:rsidRPr="007C6BF4">
        <w:rPr>
          <w:rFonts w:ascii="Arial" w:hAnsi="Arial" w:cs="Arial"/>
          <w:highlight w:val="yellow"/>
        </w:rPr>
        <w:t>figure 3.x</w:t>
      </w:r>
      <w:r w:rsidR="007C6BF4" w:rsidRPr="007C6BF4">
        <w:rPr>
          <w:rFonts w:ascii="Arial" w:hAnsi="Arial" w:cs="Arial"/>
        </w:rPr>
        <w:t>:</w:t>
      </w:r>
    </w:p>
    <w:tbl>
      <w:tblPr>
        <w:tblStyle w:val="TableGrid"/>
        <w:tblW w:w="0" w:type="auto"/>
        <w:tblLook w:val="04A0" w:firstRow="1" w:lastRow="0" w:firstColumn="1" w:lastColumn="0" w:noHBand="0" w:noVBand="1"/>
      </w:tblPr>
      <w:tblGrid>
        <w:gridCol w:w="9016"/>
      </w:tblGrid>
      <w:tr w:rsidR="007C6BF4" w:rsidRPr="00724E0D" w14:paraId="13987BE9" w14:textId="77777777" w:rsidTr="00B54686">
        <w:tc>
          <w:tcPr>
            <w:tcW w:w="9016" w:type="dxa"/>
          </w:tcPr>
          <w:p w14:paraId="68C61ECD" w14:textId="7520A102" w:rsidR="007C6BF4" w:rsidRPr="00724E0D" w:rsidRDefault="00A10DB4" w:rsidP="00B54686">
            <w:pPr>
              <w:spacing w:line="360" w:lineRule="auto"/>
              <w:jc w:val="center"/>
              <w:rPr>
                <w:rFonts w:cstheme="minorHAnsi"/>
                <w:sz w:val="24"/>
                <w:szCs w:val="24"/>
              </w:rPr>
            </w:pPr>
            <w:r>
              <w:rPr>
                <w:noProof/>
              </w:rPr>
              <w:lastRenderedPageBreak/>
              <w:drawing>
                <wp:inline distT="0" distB="0" distL="0" distR="0" wp14:anchorId="7FCDD1DE" wp14:editId="15F93381">
                  <wp:extent cx="5731510" cy="2775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5585"/>
                          </a:xfrm>
                          <a:prstGeom prst="rect">
                            <a:avLst/>
                          </a:prstGeom>
                        </pic:spPr>
                      </pic:pic>
                    </a:graphicData>
                  </a:graphic>
                </wp:inline>
              </w:drawing>
            </w:r>
          </w:p>
        </w:tc>
      </w:tr>
      <w:tr w:rsidR="007C6BF4" w:rsidRPr="00724E0D" w14:paraId="4A41EE70" w14:textId="77777777" w:rsidTr="00B54686">
        <w:tc>
          <w:tcPr>
            <w:tcW w:w="9016" w:type="dxa"/>
          </w:tcPr>
          <w:p w14:paraId="5BD66086" w14:textId="01338A13" w:rsidR="007C6BF4" w:rsidRPr="00E12042" w:rsidRDefault="007C6BF4" w:rsidP="00B54686">
            <w:pPr>
              <w:spacing w:line="360" w:lineRule="auto"/>
              <w:jc w:val="center"/>
              <w:rPr>
                <w:rFonts w:ascii="Arial" w:hAnsi="Arial" w:cs="Arial"/>
              </w:rPr>
            </w:pPr>
            <w:r w:rsidRPr="007C6BF4">
              <w:rPr>
                <w:b/>
                <w:color w:val="002060"/>
                <w:highlight w:val="yellow"/>
              </w:rPr>
              <w:t>Figure 3.x:</w:t>
            </w:r>
            <w:r w:rsidRPr="00E12042">
              <w:rPr>
                <w:rFonts w:ascii="Arial" w:hAnsi="Arial" w:cs="Arial"/>
              </w:rPr>
              <w:t xml:space="preserve"> </w:t>
            </w:r>
            <w:r w:rsidRPr="007C6BF4">
              <w:rPr>
                <w:i/>
                <w:color w:val="002060"/>
              </w:rPr>
              <w:t xml:space="preserve">A block diagram for the Admittance </w:t>
            </w:r>
            <w:r w:rsidR="00A10DB4">
              <w:rPr>
                <w:i/>
                <w:color w:val="002060"/>
              </w:rPr>
              <w:t>c</w:t>
            </w:r>
            <w:r w:rsidRPr="007C6BF4">
              <w:rPr>
                <w:i/>
                <w:color w:val="002060"/>
              </w:rPr>
              <w:t>ontrol scheme</w:t>
            </w:r>
          </w:p>
        </w:tc>
      </w:tr>
    </w:tbl>
    <w:p w14:paraId="41C61FFE" w14:textId="69A552B2" w:rsidR="007C6BF4" w:rsidRDefault="00494DA1" w:rsidP="00D52959">
      <w:pPr>
        <w:spacing w:line="360" w:lineRule="auto"/>
        <w:ind w:firstLine="720"/>
        <w:rPr>
          <w:rFonts w:ascii="Arial" w:hAnsi="Arial" w:cs="Arial"/>
        </w:rPr>
      </w:pPr>
      <w:r>
        <w:rPr>
          <w:rFonts w:ascii="Arial" w:hAnsi="Arial" w:cs="Arial"/>
        </w:rPr>
        <w:t xml:space="preserve">It may be seen in </w:t>
      </w:r>
      <w:r w:rsidRPr="00494DA1">
        <w:rPr>
          <w:rFonts w:ascii="Arial" w:hAnsi="Arial" w:cs="Arial"/>
          <w:highlight w:val="yellow"/>
        </w:rPr>
        <w:t>figure 3.x</w:t>
      </w:r>
      <w:r>
        <w:rPr>
          <w:rFonts w:ascii="Arial" w:hAnsi="Arial" w:cs="Arial"/>
        </w:rPr>
        <w:t xml:space="preserve"> that the interaction force between the end effector and the patient is resolved into its </w:t>
      </w:r>
      <w:r w:rsidR="00F75849">
        <w:rPr>
          <w:rFonts w:ascii="Arial" w:hAnsi="Arial" w:cs="Arial"/>
        </w:rPr>
        <w:t>x</w:t>
      </w:r>
      <w:r>
        <w:rPr>
          <w:rFonts w:ascii="Arial" w:hAnsi="Arial" w:cs="Arial"/>
        </w:rPr>
        <w:t xml:space="preserve"> and </w:t>
      </w:r>
      <w:r w:rsidR="00F75849">
        <w:rPr>
          <w:rFonts w:ascii="Arial" w:hAnsi="Arial" w:cs="Arial"/>
        </w:rPr>
        <w:t>y</w:t>
      </w:r>
      <w:r>
        <w:rPr>
          <w:rFonts w:ascii="Arial" w:hAnsi="Arial" w:cs="Arial"/>
        </w:rPr>
        <w:t xml:space="preserve"> force components</w:t>
      </w:r>
      <w:r w:rsidR="00F75849">
        <w:rPr>
          <w:rFonts w:ascii="Arial" w:hAnsi="Arial" w:cs="Arial"/>
        </w:rPr>
        <w:t>,</w:t>
      </w:r>
      <w:r>
        <w:rPr>
          <w:rFonts w:ascii="Arial" w:hAnsi="Arial" w:cs="Arial"/>
        </w:rPr>
        <w:t xml:space="preserve"> </w:t>
      </w:r>
      <w:r w:rsidR="00F75849">
        <w:rPr>
          <w:rFonts w:ascii="Arial" w:hAnsi="Arial" w:cs="Arial"/>
        </w:rPr>
        <w:t>which</w:t>
      </w:r>
      <w:r>
        <w:rPr>
          <w:rFonts w:ascii="Arial" w:hAnsi="Arial" w:cs="Arial"/>
        </w:rPr>
        <w:t xml:space="preserve"> ensure</w:t>
      </w:r>
      <w:r w:rsidR="00F75849">
        <w:rPr>
          <w:rFonts w:ascii="Arial" w:hAnsi="Arial" w:cs="Arial"/>
        </w:rPr>
        <w:t>s</w:t>
      </w:r>
      <w:r>
        <w:rPr>
          <w:rFonts w:ascii="Arial" w:hAnsi="Arial" w:cs="Arial"/>
        </w:rPr>
        <w:t xml:space="preserve"> that the force is known with reference to the global frame before being passed through the admittance filter. The position demands, </w:t>
      </w:r>
      <w:r w:rsidRPr="00D52959">
        <w:rPr>
          <w:rFonts w:ascii="Arial" w:hAnsi="Arial" w:cs="Arial"/>
          <w:i/>
        </w:rPr>
        <w:t>x</w:t>
      </w:r>
      <w:r w:rsidRPr="00D52959">
        <w:rPr>
          <w:rFonts w:ascii="Arial" w:hAnsi="Arial" w:cs="Arial"/>
          <w:i/>
          <w:vertAlign w:val="subscript"/>
        </w:rPr>
        <w:t>i</w:t>
      </w:r>
      <w:r>
        <w:rPr>
          <w:rFonts w:ascii="Arial" w:hAnsi="Arial" w:cs="Arial"/>
        </w:rPr>
        <w:t xml:space="preserve"> and </w:t>
      </w:r>
      <w:r w:rsidRPr="00D52959">
        <w:rPr>
          <w:rFonts w:ascii="Arial" w:hAnsi="Arial" w:cs="Arial"/>
          <w:i/>
        </w:rPr>
        <w:t>y</w:t>
      </w:r>
      <w:r w:rsidRPr="00D52959">
        <w:rPr>
          <w:rFonts w:ascii="Arial" w:hAnsi="Arial" w:cs="Arial"/>
          <w:i/>
          <w:vertAlign w:val="subscript"/>
        </w:rPr>
        <w:t>i</w:t>
      </w:r>
      <w:r>
        <w:rPr>
          <w:rFonts w:ascii="Arial" w:hAnsi="Arial" w:cs="Arial"/>
        </w:rPr>
        <w:t xml:space="preserve">, are used to modulate the global position demands </w:t>
      </w:r>
      <w:r w:rsidRPr="00D52959">
        <w:rPr>
          <w:rFonts w:ascii="Arial" w:hAnsi="Arial" w:cs="Arial"/>
          <w:i/>
        </w:rPr>
        <w:t>x</w:t>
      </w:r>
      <w:r w:rsidRPr="00D52959">
        <w:rPr>
          <w:rFonts w:ascii="Arial" w:hAnsi="Arial" w:cs="Arial"/>
          <w:i/>
          <w:vertAlign w:val="subscript"/>
        </w:rPr>
        <w:t>p</w:t>
      </w:r>
      <w:r>
        <w:rPr>
          <w:rFonts w:ascii="Arial" w:hAnsi="Arial" w:cs="Arial"/>
        </w:rPr>
        <w:t xml:space="preserve"> and </w:t>
      </w:r>
      <w:r w:rsidRPr="00D52959">
        <w:rPr>
          <w:rFonts w:ascii="Arial" w:hAnsi="Arial" w:cs="Arial"/>
          <w:i/>
        </w:rPr>
        <w:t>y</w:t>
      </w:r>
      <w:r w:rsidRPr="00D52959">
        <w:rPr>
          <w:rFonts w:ascii="Arial" w:hAnsi="Arial" w:cs="Arial"/>
          <w:i/>
          <w:vertAlign w:val="subscript"/>
        </w:rPr>
        <w:t>p</w:t>
      </w:r>
      <w:r>
        <w:rPr>
          <w:rFonts w:ascii="Arial" w:hAnsi="Arial" w:cs="Arial"/>
        </w:rPr>
        <w:t xml:space="preserve">. This produces </w:t>
      </w:r>
      <w:r w:rsidRPr="00D52959">
        <w:rPr>
          <w:rFonts w:ascii="Arial" w:hAnsi="Arial" w:cs="Arial"/>
          <w:i/>
        </w:rPr>
        <w:t>x</w:t>
      </w:r>
      <w:r w:rsidRPr="00D52959">
        <w:rPr>
          <w:rFonts w:ascii="Arial" w:hAnsi="Arial" w:cs="Arial"/>
          <w:i/>
          <w:vertAlign w:val="subscript"/>
        </w:rPr>
        <w:t>d</w:t>
      </w:r>
      <w:r w:rsidRPr="00494DA1">
        <w:rPr>
          <w:rFonts w:ascii="Arial" w:hAnsi="Arial" w:cs="Arial"/>
          <w:vertAlign w:val="subscript"/>
        </w:rPr>
        <w:t xml:space="preserve"> </w:t>
      </w:r>
      <w:r>
        <w:rPr>
          <w:rFonts w:ascii="Arial" w:hAnsi="Arial" w:cs="Arial"/>
        </w:rPr>
        <w:t xml:space="preserve">and </w:t>
      </w:r>
      <w:r w:rsidRPr="00D52959">
        <w:rPr>
          <w:rFonts w:ascii="Arial" w:hAnsi="Arial" w:cs="Arial"/>
          <w:i/>
        </w:rPr>
        <w:t>y</w:t>
      </w:r>
      <w:r w:rsidRPr="00D52959">
        <w:rPr>
          <w:rFonts w:ascii="Arial" w:hAnsi="Arial" w:cs="Arial"/>
          <w:i/>
          <w:vertAlign w:val="subscript"/>
        </w:rPr>
        <w:t>d</w:t>
      </w:r>
      <w:r>
        <w:rPr>
          <w:rFonts w:ascii="Arial" w:hAnsi="Arial" w:cs="Arial"/>
        </w:rPr>
        <w:t>, which are then transformed into the motor angle demands by inverse kinematics.</w:t>
      </w:r>
      <w:r w:rsidR="00D52959">
        <w:rPr>
          <w:rFonts w:ascii="Arial" w:hAnsi="Arial" w:cs="Arial"/>
        </w:rPr>
        <w:t xml:space="preserve"> The motor angle demands are then used for position PID control in the traditional way.</w:t>
      </w:r>
      <w:r w:rsidR="00041631">
        <w:rPr>
          <w:rFonts w:ascii="Arial" w:hAnsi="Arial" w:cs="Arial"/>
        </w:rPr>
        <w:t xml:space="preserve"> The inverse kinematics for the MyPAM may be found in </w:t>
      </w:r>
      <w:r w:rsidR="00041631" w:rsidRPr="006D24E4">
        <w:rPr>
          <w:rFonts w:ascii="Arial" w:hAnsi="Arial" w:cs="Arial"/>
          <w:highlight w:val="yellow"/>
        </w:rPr>
        <w:t xml:space="preserve">Appendix </w:t>
      </w:r>
      <w:r w:rsidR="00540752" w:rsidRPr="006D24E4">
        <w:rPr>
          <w:rFonts w:ascii="Arial" w:hAnsi="Arial" w:cs="Arial"/>
          <w:highlight w:val="yellow"/>
        </w:rPr>
        <w:t>B</w:t>
      </w:r>
      <w:r w:rsidR="00041631">
        <w:rPr>
          <w:rFonts w:ascii="Arial" w:hAnsi="Arial" w:cs="Arial"/>
        </w:rPr>
        <w:t>.</w:t>
      </w:r>
    </w:p>
    <w:p w14:paraId="390A8114" w14:textId="6808B6A5" w:rsidR="00540752" w:rsidRPr="00540752" w:rsidRDefault="00540752" w:rsidP="00540752">
      <w:pPr>
        <w:pStyle w:val="Heading3"/>
        <w:numPr>
          <w:ilvl w:val="2"/>
          <w:numId w:val="16"/>
        </w:numPr>
        <w:spacing w:before="120" w:after="120"/>
        <w:rPr>
          <w:rFonts w:ascii="Arial" w:hAnsi="Arial" w:cs="Arial"/>
          <w:color w:val="002060"/>
        </w:rPr>
      </w:pPr>
      <w:bookmarkStart w:id="181" w:name="_Toc9441070"/>
      <w:r w:rsidRPr="00540752">
        <w:rPr>
          <w:rFonts w:ascii="Arial" w:hAnsi="Arial" w:cs="Arial"/>
          <w:color w:val="002060"/>
        </w:rPr>
        <w:t>The Admittance Filter</w:t>
      </w:r>
      <w:bookmarkEnd w:id="181"/>
    </w:p>
    <w:p w14:paraId="659DCFB0" w14:textId="3966E0E2" w:rsidR="00494DA1" w:rsidRDefault="00540752" w:rsidP="00AA7258">
      <w:pPr>
        <w:spacing w:after="0" w:line="360" w:lineRule="auto"/>
        <w:ind w:firstLine="720"/>
        <w:rPr>
          <w:rFonts w:ascii="Arial" w:hAnsi="Arial" w:cs="Arial"/>
        </w:rPr>
      </w:pPr>
      <w:r>
        <w:rPr>
          <w:rFonts w:ascii="Arial" w:hAnsi="Arial" w:cs="Arial"/>
        </w:rPr>
        <w:t xml:space="preserve">The Admittance filter, as a virtual mass-spring-damper arrangement takes the form shown by </w:t>
      </w:r>
      <w:r w:rsidRPr="004B0E06">
        <w:rPr>
          <w:rFonts w:ascii="Arial" w:hAnsi="Arial" w:cs="Arial"/>
          <w:highlight w:val="yellow"/>
        </w:rPr>
        <w:t>equation 3.eq</w:t>
      </w:r>
      <w:r w:rsidR="004B0E06">
        <w:rPr>
          <w:rFonts w:ascii="Arial" w:hAnsi="Arial" w:cs="Arial"/>
        </w:rPr>
        <w:t xml:space="preserve">, where </w:t>
      </w:r>
      <w:r w:rsidR="004B0E06" w:rsidRPr="004B0E06">
        <w:rPr>
          <w:rFonts w:ascii="Arial" w:hAnsi="Arial" w:cs="Arial"/>
          <w:i/>
        </w:rPr>
        <w:t>m</w:t>
      </w:r>
      <w:r w:rsidR="004B0E06">
        <w:rPr>
          <w:rFonts w:ascii="Arial" w:hAnsi="Arial" w:cs="Arial"/>
        </w:rPr>
        <w:t xml:space="preserve"> represents the virtual mass, </w:t>
      </w:r>
      <w:r w:rsidR="004B0E06" w:rsidRPr="004B0E06">
        <w:rPr>
          <w:rFonts w:ascii="Arial" w:hAnsi="Arial" w:cs="Arial"/>
          <w:i/>
        </w:rPr>
        <w:t>c</w:t>
      </w:r>
      <w:r w:rsidR="004B0E06">
        <w:rPr>
          <w:rFonts w:ascii="Arial" w:hAnsi="Arial" w:cs="Arial"/>
        </w:rPr>
        <w:t xml:space="preserve"> represents the virtual damping and </w:t>
      </w:r>
      <w:r w:rsidR="004B0E06" w:rsidRPr="004B0E06">
        <w:rPr>
          <w:rFonts w:ascii="Arial" w:hAnsi="Arial" w:cs="Arial"/>
          <w:i/>
        </w:rPr>
        <w:t>k</w:t>
      </w:r>
      <w:r w:rsidR="004B0E06">
        <w:rPr>
          <w:rFonts w:ascii="Arial" w:hAnsi="Arial" w:cs="Arial"/>
        </w:rPr>
        <w:t xml:space="preserve"> represents the virtual stiffness</w:t>
      </w:r>
      <w:r>
        <w:rPr>
          <w:rFonts w:ascii="Arial" w:hAnsi="Arial" w:cs="Arial"/>
        </w:rPr>
        <w:t>:</w:t>
      </w:r>
    </w:p>
    <w:tbl>
      <w:tblPr>
        <w:tblStyle w:val="TableGrid"/>
        <w:tblW w:w="0" w:type="auto"/>
        <w:tblLook w:val="04A0" w:firstRow="1" w:lastRow="0" w:firstColumn="1" w:lastColumn="0" w:noHBand="0" w:noVBand="1"/>
      </w:tblPr>
      <w:tblGrid>
        <w:gridCol w:w="7225"/>
        <w:gridCol w:w="1791"/>
      </w:tblGrid>
      <w:tr w:rsidR="00540752" w14:paraId="2B5EF1B8" w14:textId="77777777" w:rsidTr="00B54686">
        <w:tc>
          <w:tcPr>
            <w:tcW w:w="7225" w:type="dxa"/>
          </w:tcPr>
          <w:p w14:paraId="52DF6D6E" w14:textId="3526A389" w:rsidR="00540752" w:rsidRPr="003B67C8" w:rsidRDefault="005D026C" w:rsidP="00B54686">
            <w:pPr>
              <w:spacing w:after="120"/>
              <w:rPr>
                <w:rFonts w:ascii="Calibri" w:eastAsia="Calibri" w:hAnsi="Calibri" w:cs="Times New Roman"/>
                <w:color w:val="000000" w:themeColor="text1"/>
              </w:rPr>
            </w:pPr>
            <m:oMathPara>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x</m:t>
                    </m:r>
                  </m:e>
                  <m:sub>
                    <m:r>
                      <w:rPr>
                        <w:rFonts w:ascii="Cambria Math" w:eastAsia="Calibri" w:hAnsi="Cambria Math" w:cs="Times New Roman"/>
                        <w:color w:val="000000" w:themeColor="text1"/>
                      </w:rPr>
                      <m:t>i</m:t>
                    </m:r>
                  </m:sub>
                </m:sSub>
                <m:r>
                  <w:rPr>
                    <w:rFonts w:ascii="Cambria Math" w:eastAsia="Calibri" w:hAnsi="Cambria Math" w:cs="Times New Roman"/>
                    <w:color w:val="000000" w:themeColor="text1"/>
                  </w:rPr>
                  <m:t xml:space="preserve">= </m:t>
                </m:r>
                <m:f>
                  <m:fPr>
                    <m:ctrlPr>
                      <w:rPr>
                        <w:rFonts w:ascii="Cambria Math" w:eastAsia="Calibri" w:hAnsi="Cambria Math" w:cs="Times New Roman"/>
                        <w:i/>
                        <w:color w:val="000000" w:themeColor="text1"/>
                      </w:rPr>
                    </m:ctrlPr>
                  </m:fPr>
                  <m:num>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num>
                  <m:den>
                    <m:r>
                      <w:rPr>
                        <w:rFonts w:ascii="Cambria Math" w:eastAsia="Calibri" w:hAnsi="Cambria Math" w:cs="Times New Roman"/>
                        <w:color w:val="000000" w:themeColor="text1"/>
                      </w:rPr>
                      <m:t>m</m:t>
                    </m:r>
                    <m:sSup>
                      <m:sSupPr>
                        <m:ctrlPr>
                          <w:rPr>
                            <w:rFonts w:ascii="Cambria Math" w:eastAsia="Calibri" w:hAnsi="Cambria Math" w:cs="Times New Roman"/>
                            <w:i/>
                            <w:color w:val="000000" w:themeColor="text1"/>
                          </w:rPr>
                        </m:ctrlPr>
                      </m:sSupPr>
                      <m:e>
                        <m:r>
                          <w:rPr>
                            <w:rFonts w:ascii="Cambria Math" w:eastAsia="Calibri" w:hAnsi="Cambria Math" w:cs="Times New Roman"/>
                            <w:color w:val="000000" w:themeColor="text1"/>
                          </w:rPr>
                          <m:t>s</m:t>
                        </m:r>
                      </m:e>
                      <m:sup>
                        <m:r>
                          <w:rPr>
                            <w:rFonts w:ascii="Cambria Math" w:eastAsia="Calibri" w:hAnsi="Cambria Math" w:cs="Times New Roman"/>
                            <w:color w:val="000000" w:themeColor="text1"/>
                          </w:rPr>
                          <m:t>2</m:t>
                        </m:r>
                      </m:sup>
                    </m:sSup>
                    <m:r>
                      <w:rPr>
                        <w:rFonts w:ascii="Cambria Math" w:eastAsia="Calibri" w:hAnsi="Cambria Math" w:cs="Times New Roman"/>
                        <w:color w:val="000000" w:themeColor="text1"/>
                      </w:rPr>
                      <m:t>+cs+k</m:t>
                    </m:r>
                  </m:den>
                </m:f>
              </m:oMath>
            </m:oMathPara>
          </w:p>
        </w:tc>
        <w:tc>
          <w:tcPr>
            <w:tcW w:w="1791" w:type="dxa"/>
          </w:tcPr>
          <w:p w14:paraId="607609B3" w14:textId="30743102" w:rsidR="00540752" w:rsidRPr="003B67C8" w:rsidRDefault="00540752" w:rsidP="00AA7258">
            <w:pPr>
              <w:spacing w:before="160"/>
              <w:jc w:val="right"/>
              <w:rPr>
                <w:color w:val="000000" w:themeColor="text1"/>
              </w:rPr>
            </w:pPr>
            <w:r w:rsidRPr="004B0E06">
              <w:rPr>
                <w:i/>
                <w:color w:val="002060"/>
                <w:highlight w:val="yellow"/>
              </w:rPr>
              <w:t>(3.</w:t>
            </w:r>
            <w:r w:rsidR="004B0E06" w:rsidRPr="004B0E06">
              <w:rPr>
                <w:i/>
                <w:color w:val="002060"/>
                <w:highlight w:val="yellow"/>
              </w:rPr>
              <w:t>eq)</w:t>
            </w:r>
          </w:p>
        </w:tc>
      </w:tr>
    </w:tbl>
    <w:p w14:paraId="0C76ECE3" w14:textId="6B84EEF9" w:rsidR="004B0E06" w:rsidRDefault="00047C35" w:rsidP="00047C35">
      <w:pPr>
        <w:spacing w:after="0" w:line="360" w:lineRule="auto"/>
        <w:rPr>
          <w:rFonts w:ascii="Arial" w:hAnsi="Arial" w:cs="Arial"/>
        </w:rPr>
      </w:pPr>
      <w:r w:rsidRPr="00047C35">
        <w:rPr>
          <w:rFonts w:ascii="Arial" w:hAnsi="Arial" w:cs="Arial"/>
          <w:color w:val="000000" w:themeColor="text1"/>
        </w:rPr>
        <w:t>Mass</w:t>
      </w:r>
      <w:r w:rsidR="00A07A0E" w:rsidRPr="00047C35">
        <w:rPr>
          <w:rFonts w:ascii="Arial" w:hAnsi="Arial" w:cs="Arial"/>
          <w:color w:val="000000" w:themeColor="text1"/>
        </w:rPr>
        <w:t xml:space="preserve"> was</w:t>
      </w:r>
      <w:r w:rsidR="004B0E06" w:rsidRPr="00047C35">
        <w:rPr>
          <w:rFonts w:ascii="Arial" w:hAnsi="Arial" w:cs="Arial"/>
          <w:color w:val="000000" w:themeColor="text1"/>
        </w:rPr>
        <w:t xml:space="preserve"> </w:t>
      </w:r>
      <w:r w:rsidR="00A07A0E" w:rsidRPr="00047C35">
        <w:rPr>
          <w:rFonts w:ascii="Arial" w:hAnsi="Arial" w:cs="Arial"/>
          <w:color w:val="000000" w:themeColor="text1"/>
        </w:rPr>
        <w:t xml:space="preserve">omitted since it </w:t>
      </w:r>
      <w:r w:rsidRPr="00047C35">
        <w:rPr>
          <w:rFonts w:ascii="Arial" w:hAnsi="Arial" w:cs="Arial"/>
          <w:color w:val="000000" w:themeColor="text1"/>
        </w:rPr>
        <w:t>does not provide any benefits in this model</w:t>
      </w:r>
      <w:r w:rsidR="00090AD4">
        <w:rPr>
          <w:rFonts w:ascii="Arial" w:hAnsi="Arial" w:cs="Arial"/>
          <w:color w:val="000000" w:themeColor="text1"/>
        </w:rPr>
        <w:t>,</w:t>
      </w:r>
      <w:r w:rsidRPr="00047C35">
        <w:rPr>
          <w:rFonts w:ascii="Arial" w:hAnsi="Arial" w:cs="Arial"/>
          <w:color w:val="000000" w:themeColor="text1"/>
        </w:rPr>
        <w:t xml:space="preserve"> t</w:t>
      </w:r>
      <w:r w:rsidR="00095264" w:rsidRPr="00047C35">
        <w:rPr>
          <w:rFonts w:ascii="Arial" w:hAnsi="Arial" w:cs="Arial"/>
          <w:color w:val="000000" w:themeColor="text1"/>
        </w:rPr>
        <w:t xml:space="preserve">hus a </w:t>
      </w:r>
      <w:r>
        <w:rPr>
          <w:rFonts w:ascii="Arial" w:hAnsi="Arial" w:cs="Arial"/>
          <w:color w:val="000000" w:themeColor="text1"/>
        </w:rPr>
        <w:t xml:space="preserve">simplified </w:t>
      </w:r>
      <w:r w:rsidR="00095264" w:rsidRPr="00047C35">
        <w:rPr>
          <w:rFonts w:ascii="Arial" w:hAnsi="Arial" w:cs="Arial"/>
          <w:color w:val="000000" w:themeColor="text1"/>
        </w:rPr>
        <w:t>spring-damper</w:t>
      </w:r>
      <w:r w:rsidRPr="00047C35">
        <w:rPr>
          <w:rFonts w:ascii="Arial" w:hAnsi="Arial" w:cs="Arial"/>
          <w:color w:val="000000" w:themeColor="text1"/>
        </w:rPr>
        <w:t xml:space="preserve"> arrangement</w:t>
      </w:r>
      <w:r w:rsidR="00095264" w:rsidRPr="00047C35">
        <w:rPr>
          <w:rFonts w:ascii="Arial" w:hAnsi="Arial" w:cs="Arial"/>
          <w:color w:val="000000" w:themeColor="text1"/>
        </w:rPr>
        <w:t xml:space="preserve"> was used.</w:t>
      </w:r>
      <w:r>
        <w:rPr>
          <w:rFonts w:ascii="Arial" w:hAnsi="Arial" w:cs="Arial"/>
          <w:color w:val="000000" w:themeColor="text1"/>
        </w:rPr>
        <w:t xml:space="preserve"> The force input to the Admittance filter may be considered as a step input. This means that the Admittance filter is applied in the control code on the myRIO as shown by </w:t>
      </w:r>
      <w:r w:rsidRPr="004B0E06">
        <w:rPr>
          <w:rFonts w:ascii="Arial" w:hAnsi="Arial" w:cs="Arial"/>
          <w:highlight w:val="yellow"/>
        </w:rPr>
        <w:t>equation 3.eq</w:t>
      </w:r>
      <w:r>
        <w:rPr>
          <w:rFonts w:ascii="Arial" w:hAnsi="Arial" w:cs="Arial"/>
        </w:rPr>
        <w:t>1:</w:t>
      </w:r>
    </w:p>
    <w:tbl>
      <w:tblPr>
        <w:tblStyle w:val="TableGrid"/>
        <w:tblW w:w="0" w:type="auto"/>
        <w:tblLook w:val="04A0" w:firstRow="1" w:lastRow="0" w:firstColumn="1" w:lastColumn="0" w:noHBand="0" w:noVBand="1"/>
      </w:tblPr>
      <w:tblGrid>
        <w:gridCol w:w="7225"/>
        <w:gridCol w:w="1791"/>
      </w:tblGrid>
      <w:tr w:rsidR="00047C35" w14:paraId="6FE8ED53" w14:textId="77777777" w:rsidTr="00B54686">
        <w:tc>
          <w:tcPr>
            <w:tcW w:w="7225" w:type="dxa"/>
          </w:tcPr>
          <w:p w14:paraId="400D0541" w14:textId="52E37785" w:rsidR="00047C35" w:rsidRPr="003B67C8" w:rsidRDefault="005D026C" w:rsidP="00B54686">
            <w:pPr>
              <w:spacing w:after="120"/>
              <w:rPr>
                <w:rFonts w:ascii="Calibri" w:eastAsia="Calibri" w:hAnsi="Calibri" w:cs="Times New Roman"/>
                <w:color w:val="000000" w:themeColor="text1"/>
              </w:rPr>
            </w:pPr>
            <m:oMathPara>
              <m:oMath>
                <m:sSub>
                  <m:sSubPr>
                    <m:ctrlPr>
                      <w:rPr>
                        <w:rFonts w:ascii="Cambria Math" w:hAnsi="Cambria Math" w:cs="Cambria Math"/>
                        <w:color w:val="000000" w:themeColor="text1"/>
                        <w:shd w:val="clear" w:color="auto" w:fill="FFFFFF"/>
                      </w:rPr>
                    </m:ctrlPr>
                  </m:sSubPr>
                  <m:e>
                    <m:r>
                      <m:rPr>
                        <m:sty m:val="p"/>
                      </m:rPr>
                      <w:rPr>
                        <w:rFonts w:ascii="Cambria Math" w:hAnsi="Cambria Math" w:cs="Cambria Math"/>
                        <w:color w:val="000000" w:themeColor="text1"/>
                        <w:shd w:val="clear" w:color="auto" w:fill="FFFFFF"/>
                      </w:rPr>
                      <m:t>x</m:t>
                    </m:r>
                  </m:e>
                  <m:sub>
                    <m:r>
                      <w:rPr>
                        <w:rFonts w:ascii="Cambria Math" w:hAnsi="Cambria Math" w:cs="Cambria Math"/>
                        <w:color w:val="000000" w:themeColor="text1"/>
                        <w:shd w:val="clear" w:color="auto" w:fill="FFFFFF"/>
                      </w:rPr>
                      <m:t>i</m:t>
                    </m:r>
                  </m:sub>
                </m:sSub>
                <m:r>
                  <m:rPr>
                    <m:sty m:val="p"/>
                  </m:rPr>
                  <w:rPr>
                    <w:rFonts w:ascii="Cambria Math" w:hAnsi="Cambria Math" w:cs="Cambria Math"/>
                    <w:color w:val="000000" w:themeColor="text1"/>
                    <w:shd w:val="clear" w:color="auto" w:fill="FFFFFF"/>
                  </w:rPr>
                  <m:t xml:space="preserve">(t)= </m:t>
                </m:r>
                <m:f>
                  <m:fPr>
                    <m:ctrlPr>
                      <w:rPr>
                        <w:rFonts w:ascii="Cambria Math" w:hAnsi="Cambria Math"/>
                        <w:i/>
                      </w:rPr>
                    </m:ctrlPr>
                  </m:fPr>
                  <m:num>
                    <m:r>
                      <w:rPr>
                        <w:rFonts w:ascii="Cambria Math" w:hAnsi="Cambria Math"/>
                      </w:rPr>
                      <m:t>1</m:t>
                    </m:r>
                  </m:num>
                  <m:den>
                    <m:r>
                      <w:rPr>
                        <w:rFonts w:ascii="Cambria Math" w:hAnsi="Cambria Math"/>
                      </w:rPr>
                      <m:t>k</m:t>
                    </m:r>
                  </m:den>
                </m:f>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4E8F70D8" w14:textId="3A23456A" w:rsidR="00047C35" w:rsidRPr="003B67C8" w:rsidRDefault="00047C35" w:rsidP="00AA7258">
            <w:pPr>
              <w:spacing w:before="160"/>
              <w:jc w:val="right"/>
              <w:rPr>
                <w:color w:val="000000" w:themeColor="text1"/>
              </w:rPr>
            </w:pPr>
            <w:r w:rsidRPr="004B0E06">
              <w:rPr>
                <w:i/>
                <w:color w:val="002060"/>
                <w:highlight w:val="yellow"/>
              </w:rPr>
              <w:t>(3.eq</w:t>
            </w:r>
            <w:r w:rsidR="00DD55D0">
              <w:rPr>
                <w:i/>
                <w:color w:val="002060"/>
                <w:highlight w:val="yellow"/>
              </w:rPr>
              <w:t>1</w:t>
            </w:r>
            <w:r w:rsidRPr="004B0E06">
              <w:rPr>
                <w:i/>
                <w:color w:val="002060"/>
                <w:highlight w:val="yellow"/>
              </w:rPr>
              <w:t>)</w:t>
            </w:r>
          </w:p>
        </w:tc>
      </w:tr>
    </w:tbl>
    <w:p w14:paraId="675A8647" w14:textId="3E4072D5" w:rsidR="00047C35" w:rsidRDefault="00047C35" w:rsidP="00047C35">
      <w:pPr>
        <w:spacing w:after="0" w:line="360" w:lineRule="auto"/>
        <w:rPr>
          <w:rFonts w:ascii="Arial" w:hAnsi="Arial" w:cs="Arial"/>
          <w:color w:val="000000" w:themeColor="text1"/>
        </w:rPr>
      </w:pPr>
      <w:r w:rsidRPr="004F31EA">
        <w:rPr>
          <w:rFonts w:ascii="Arial" w:hAnsi="Arial" w:cs="Arial"/>
          <w:color w:val="000000" w:themeColor="text1"/>
          <w:highlight w:val="darkYellow"/>
        </w:rPr>
        <w:t>Where</w:t>
      </w:r>
      <w:r w:rsidR="005A0FC7" w:rsidRPr="004F31EA">
        <w:rPr>
          <w:rFonts w:ascii="Arial" w:hAnsi="Arial" w:cs="Arial"/>
          <w:color w:val="000000" w:themeColor="text1"/>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d>
          <m:dPr>
            <m:ctrlPr>
              <w:rPr>
                <w:rFonts w:ascii="Cambria Math" w:hAnsi="Cambria Math"/>
                <w:i/>
                <w:color w:val="000000" w:themeColor="text1"/>
                <w:highlight w:val="darkYellow"/>
              </w:rPr>
            </m:ctrlPr>
          </m:dPr>
          <m:e>
            <m:r>
              <w:rPr>
                <w:rFonts w:ascii="Cambria Math" w:hAnsi="Cambria Math"/>
                <w:color w:val="000000" w:themeColor="text1"/>
                <w:highlight w:val="darkYellow"/>
              </w:rPr>
              <m:t>t</m:t>
            </m:r>
          </m:e>
        </m:d>
      </m:oMath>
      <w:r w:rsidR="005A0FC7" w:rsidRPr="004F31EA">
        <w:rPr>
          <w:rFonts w:ascii="Arial" w:eastAsiaTheme="minorEastAsia" w:hAnsi="Arial" w:cs="Arial"/>
          <w:color w:val="000000" w:themeColor="text1"/>
          <w:highlight w:val="darkYellow"/>
        </w:rPr>
        <w:t xml:space="preserve"> is the position adjustment in the x direction required at time t, </w:t>
      </w:r>
      <m:oMath>
        <m:r>
          <w:rPr>
            <w:rFonts w:ascii="Cambria Math" w:hAnsi="Cambria Math"/>
            <w:color w:val="000000" w:themeColor="text1"/>
            <w:highlight w:val="darkYellow"/>
          </w:rPr>
          <m:t>k</m:t>
        </m:r>
      </m:oMath>
      <w:r w:rsidR="005A0FC7" w:rsidRPr="004F31EA">
        <w:rPr>
          <w:rFonts w:ascii="Arial" w:eastAsiaTheme="minorEastAsia" w:hAnsi="Arial" w:cs="Arial"/>
          <w:color w:val="000000" w:themeColor="text1"/>
          <w:highlight w:val="darkYellow"/>
        </w:rPr>
        <w:t xml:space="preserve"> is the sitffness coefficient, </w:t>
      </w:r>
      <m:oMath>
        <m:r>
          <w:rPr>
            <w:rFonts w:ascii="Cambria Math" w:hAnsi="Cambria Math"/>
            <w:color w:val="000000" w:themeColor="text1"/>
            <w:highlight w:val="darkYellow"/>
          </w:rPr>
          <m:t>c</m:t>
        </m:r>
      </m:oMath>
      <w:r w:rsidR="005A0FC7" w:rsidRPr="004F31EA">
        <w:rPr>
          <w:rFonts w:ascii="Arial" w:eastAsiaTheme="minorEastAsia" w:hAnsi="Arial" w:cs="Arial"/>
          <w:color w:val="000000" w:themeColor="text1"/>
          <w:highlight w:val="darkYellow"/>
        </w:rPr>
        <w:t xml:space="preserve"> is the damping coefficient, </w:t>
      </w:r>
      <m:oMath>
        <m:r>
          <w:rPr>
            <w:rFonts w:ascii="Cambria Math" w:hAnsi="Cambria Math"/>
            <w:color w:val="000000" w:themeColor="text1"/>
            <w:highlight w:val="darkYellow"/>
          </w:rPr>
          <m:t>t</m:t>
        </m:r>
      </m:oMath>
      <w:r w:rsidR="005A0FC7" w:rsidRPr="004F31EA">
        <w:rPr>
          <w:rFonts w:ascii="Arial" w:eastAsiaTheme="minorEastAsia" w:hAnsi="Arial" w:cs="Arial"/>
          <w:color w:val="000000" w:themeColor="text1"/>
          <w:highlight w:val="darkYellow"/>
        </w:rPr>
        <w:t xml:space="preserve"> is the time and </w:t>
      </w:r>
      <m:oMath>
        <m:sSub>
          <m:sSubPr>
            <m:ctrlPr>
              <w:rPr>
                <w:rFonts w:ascii="Cambria Math" w:eastAsia="Calibri" w:hAnsi="Cambria Math" w:cs="Times New Roman"/>
                <w:i/>
                <w:color w:val="000000" w:themeColor="text1"/>
                <w:highlight w:val="darkYellow"/>
              </w:rPr>
            </m:ctrlPr>
          </m:sSubPr>
          <m:e>
            <m:r>
              <w:rPr>
                <w:rFonts w:ascii="Cambria Math" w:eastAsia="Calibri" w:hAnsi="Cambria Math" w:cs="Times New Roman"/>
                <w:color w:val="000000" w:themeColor="text1"/>
                <w:highlight w:val="darkYellow"/>
              </w:rPr>
              <m:t>F</m:t>
            </m:r>
          </m:e>
          <m:sub>
            <m:r>
              <w:rPr>
                <w:rFonts w:ascii="Cambria Math" w:eastAsia="Calibri" w:hAnsi="Cambria Math" w:cs="Times New Roman"/>
                <w:color w:val="000000" w:themeColor="text1"/>
                <w:highlight w:val="darkYellow"/>
              </w:rPr>
              <m:t>x</m:t>
            </m:r>
          </m:sub>
        </m:sSub>
      </m:oMath>
      <w:r w:rsidR="005A0FC7" w:rsidRPr="004F31EA">
        <w:rPr>
          <w:rFonts w:ascii="Arial" w:eastAsiaTheme="minorEastAsia" w:hAnsi="Arial" w:cs="Arial"/>
          <w:color w:val="000000" w:themeColor="text1"/>
          <w:highlight w:val="darkYellow"/>
        </w:rPr>
        <w:t xml:space="preserve"> is the x component of force</w:t>
      </w:r>
      <w:r w:rsidR="005A0FC7" w:rsidRPr="005A0FC7">
        <w:rPr>
          <w:rFonts w:ascii="Arial" w:eastAsiaTheme="minorEastAsia" w:hAnsi="Arial" w:cs="Arial"/>
          <w:color w:val="000000" w:themeColor="text1"/>
        </w:rPr>
        <w:t>.</w:t>
      </w:r>
    </w:p>
    <w:p w14:paraId="70F260A4" w14:textId="55A93AFD" w:rsidR="003D2C74" w:rsidRDefault="00DD55D0" w:rsidP="00CB1CB9">
      <w:pPr>
        <w:spacing w:after="0" w:line="360" w:lineRule="auto"/>
        <w:ind w:firstLine="720"/>
        <w:rPr>
          <w:rFonts w:ascii="Arial" w:hAnsi="Arial" w:cs="Arial"/>
        </w:rPr>
      </w:pPr>
      <w:r w:rsidRPr="00DD55D0">
        <w:rPr>
          <w:rFonts w:ascii="Arial" w:eastAsiaTheme="minorEastAsia" w:hAnsi="Arial" w:cs="Arial"/>
          <w:color w:val="000000" w:themeColor="text1"/>
        </w:rPr>
        <w:t>The derivation of</w:t>
      </w:r>
      <w:r w:rsidRPr="00DD55D0">
        <w:rPr>
          <w:rFonts w:eastAsiaTheme="minorEastAsia"/>
          <w:color w:val="000000" w:themeColor="text1"/>
        </w:rPr>
        <w:t xml:space="preserve"> </w:t>
      </w:r>
      <w:r w:rsidRPr="004B0E06">
        <w:rPr>
          <w:rFonts w:ascii="Arial" w:hAnsi="Arial" w:cs="Arial"/>
          <w:highlight w:val="yellow"/>
        </w:rPr>
        <w:t>equation 3.eq</w:t>
      </w:r>
      <w:r>
        <w:rPr>
          <w:rFonts w:ascii="Arial" w:hAnsi="Arial" w:cs="Arial"/>
        </w:rPr>
        <w:t xml:space="preserve">1 is shown in </w:t>
      </w:r>
      <w:r w:rsidRPr="00DD55D0">
        <w:rPr>
          <w:rFonts w:ascii="Arial" w:hAnsi="Arial" w:cs="Arial"/>
          <w:highlight w:val="yellow"/>
        </w:rPr>
        <w:t>Appendix C</w:t>
      </w:r>
      <w:r>
        <w:rPr>
          <w:rFonts w:ascii="Arial" w:hAnsi="Arial" w:cs="Arial"/>
        </w:rPr>
        <w:t>.</w:t>
      </w:r>
      <w:r w:rsidR="00090AD4">
        <w:rPr>
          <w:rFonts w:ascii="Arial" w:hAnsi="Arial" w:cs="Arial"/>
        </w:rPr>
        <w:t xml:space="preserve"> </w:t>
      </w:r>
      <w:r w:rsidR="00BC4181">
        <w:rPr>
          <w:rFonts w:ascii="Arial" w:hAnsi="Arial" w:cs="Arial"/>
        </w:rPr>
        <w:t xml:space="preserve"> Using </w:t>
      </w:r>
      <w:r w:rsidR="00BC4181" w:rsidRPr="00BC4181">
        <w:rPr>
          <w:rFonts w:ascii="Arial" w:hAnsi="Arial" w:cs="Arial"/>
          <w:highlight w:val="yellow"/>
        </w:rPr>
        <w:t>equation 3.eq1</w:t>
      </w:r>
      <w:r w:rsidR="00BC4181">
        <w:rPr>
          <w:rFonts w:ascii="Arial" w:hAnsi="Arial" w:cs="Arial"/>
        </w:rPr>
        <w:t>, a difficulty is presented by what</w:t>
      </w:r>
      <w:r w:rsidR="002F16F5">
        <w:rPr>
          <w:rFonts w:ascii="Arial" w:hAnsi="Arial" w:cs="Arial"/>
        </w:rPr>
        <w:t xml:space="preserve"> value </w:t>
      </w:r>
      <w:r w:rsidR="002F16F5" w:rsidRPr="002F16F5">
        <w:rPr>
          <w:rFonts w:ascii="Arial" w:hAnsi="Arial" w:cs="Arial"/>
        </w:rPr>
        <w:t>of</w:t>
      </w:r>
      <w:r w:rsidR="00BC4181" w:rsidRPr="002F16F5">
        <w:rPr>
          <w:rFonts w:ascii="Arial" w:hAnsi="Arial" w:cs="Arial"/>
        </w:rPr>
        <w:t xml:space="preserve"> time to use for </w:t>
      </w:r>
      <w:r w:rsidR="00BC4181" w:rsidRPr="002F16F5">
        <w:rPr>
          <w:rFonts w:ascii="Arial" w:hAnsi="Arial" w:cs="Arial"/>
          <w:i/>
        </w:rPr>
        <w:t>t</w:t>
      </w:r>
      <w:r w:rsidR="002F16F5">
        <w:rPr>
          <w:rFonts w:ascii="Arial" w:hAnsi="Arial" w:cs="Arial"/>
        </w:rPr>
        <w:t>. This</w:t>
      </w:r>
      <w:r w:rsidR="00B54686">
        <w:rPr>
          <w:rFonts w:ascii="Arial" w:hAnsi="Arial" w:cs="Arial"/>
        </w:rPr>
        <w:t xml:space="preserve"> is </w:t>
      </w:r>
      <w:r w:rsidR="00CA235C">
        <w:rPr>
          <w:rFonts w:ascii="Arial" w:hAnsi="Arial" w:cs="Arial"/>
        </w:rPr>
        <w:t>unclear</w:t>
      </w:r>
      <w:r w:rsidR="00B54686">
        <w:rPr>
          <w:rFonts w:ascii="Arial" w:hAnsi="Arial" w:cs="Arial"/>
        </w:rPr>
        <w:t xml:space="preserve"> because the Admittance filter will be using instantaneous values for force that change unpredictably</w:t>
      </w:r>
      <w:r w:rsidR="002F16F5">
        <w:rPr>
          <w:rFonts w:ascii="Arial" w:hAnsi="Arial" w:cs="Arial"/>
        </w:rPr>
        <w:t>,</w:t>
      </w:r>
      <w:r w:rsidR="00B54686">
        <w:rPr>
          <w:rFonts w:ascii="Arial" w:hAnsi="Arial" w:cs="Arial"/>
        </w:rPr>
        <w:t xml:space="preserve"> and </w:t>
      </w:r>
      <w:r w:rsidR="002F16F5">
        <w:rPr>
          <w:rFonts w:ascii="Arial" w:hAnsi="Arial" w:cs="Arial"/>
        </w:rPr>
        <w:lastRenderedPageBreak/>
        <w:t xml:space="preserve">the value for force </w:t>
      </w:r>
      <w:r w:rsidR="00B54686">
        <w:rPr>
          <w:rFonts w:ascii="Arial" w:hAnsi="Arial" w:cs="Arial"/>
        </w:rPr>
        <w:t>will not be constant across the time needed until decomposition</w:t>
      </w:r>
      <w:r w:rsidR="00BC4181">
        <w:rPr>
          <w:rFonts w:ascii="Arial" w:hAnsi="Arial" w:cs="Arial"/>
        </w:rPr>
        <w:t xml:space="preserve">. </w:t>
      </w:r>
      <w:r w:rsidR="003D2C74">
        <w:rPr>
          <w:rFonts w:ascii="Arial" w:hAnsi="Arial" w:cs="Arial"/>
        </w:rPr>
        <w:t>A number of options exist:</w:t>
      </w:r>
    </w:p>
    <w:p w14:paraId="7288E0DE" w14:textId="1D866A63" w:rsidR="00BC4181" w:rsidRPr="00900CD6" w:rsidRDefault="003D2C74" w:rsidP="00900CD6">
      <w:pPr>
        <w:pStyle w:val="ListParagraph"/>
        <w:numPr>
          <w:ilvl w:val="0"/>
          <w:numId w:val="21"/>
        </w:numPr>
        <w:spacing w:after="0" w:line="360" w:lineRule="auto"/>
        <w:rPr>
          <w:rFonts w:ascii="Arial" w:hAnsi="Arial" w:cs="Arial"/>
        </w:rPr>
      </w:pPr>
      <w:r w:rsidRPr="00900CD6">
        <w:rPr>
          <w:rFonts w:ascii="Arial" w:hAnsi="Arial" w:cs="Arial"/>
        </w:rPr>
        <w:t>Option 1: Assume</w:t>
      </w:r>
      <w:r w:rsidR="00BC4181" w:rsidRPr="00900CD6">
        <w:rPr>
          <w:rFonts w:ascii="Arial" w:hAnsi="Arial" w:cs="Arial"/>
        </w:rPr>
        <w:t xml:space="preserve"> that </w:t>
      </w:r>
      <w:r w:rsidR="00BC4181" w:rsidRPr="002F16F5">
        <w:rPr>
          <w:rFonts w:ascii="Arial" w:hAnsi="Arial" w:cs="Arial"/>
          <w:i/>
        </w:rPr>
        <w:t>t</w:t>
      </w:r>
      <w:r w:rsidR="00BC4181" w:rsidRPr="00900CD6">
        <w:rPr>
          <w:rFonts w:ascii="Arial" w:hAnsi="Arial" w:cs="Arial"/>
        </w:rPr>
        <w:t xml:space="preserve"> is very large</w:t>
      </w:r>
      <w:r w:rsidRPr="00900CD6">
        <w:rPr>
          <w:rFonts w:ascii="Arial" w:hAnsi="Arial" w:cs="Arial"/>
        </w:rPr>
        <w:t xml:space="preserve">. </w:t>
      </w:r>
      <w:commentRangeStart w:id="182"/>
      <w:r w:rsidR="00CA235C" w:rsidRPr="00900CD6">
        <w:rPr>
          <w:rFonts w:ascii="Arial" w:hAnsi="Arial" w:cs="Arial"/>
        </w:rPr>
        <w:t>This means that</w:t>
      </w:r>
      <w:r w:rsidR="00BC4181" w:rsidRPr="00900CD6">
        <w:rPr>
          <w:rFonts w:ascii="Arial" w:hAnsi="Arial" w:cs="Arial"/>
        </w:rPr>
        <w:t xml:space="preserve"> </w:t>
      </w:r>
      <w:r w:rsidR="00CA235C" w:rsidRPr="00900CD6">
        <w:rPr>
          <w:rFonts w:ascii="Arial" w:hAnsi="Arial" w:cs="Arial"/>
        </w:rPr>
        <w:t>a</w:t>
      </w:r>
      <w:r w:rsidR="00A55F5E" w:rsidRPr="00900CD6">
        <w:rPr>
          <w:rFonts w:ascii="Arial" w:hAnsi="Arial" w:cs="Arial"/>
        </w:rPr>
        <w:t xml:space="preserve">s the time </w:t>
      </w:r>
      <w:r w:rsidR="00A55F5E" w:rsidRPr="002F16F5">
        <w:rPr>
          <w:rFonts w:ascii="Arial" w:hAnsi="Arial" w:cs="Arial"/>
          <w:i/>
        </w:rPr>
        <w:t>t</w:t>
      </w:r>
      <w:r w:rsidR="00A55F5E" w:rsidRPr="00900CD6">
        <w:rPr>
          <w:rFonts w:ascii="Arial" w:hAnsi="Arial" w:cs="Arial"/>
        </w:rPr>
        <w:t xml:space="preserve"> tends to infinity</w:t>
      </w:r>
      <w:r w:rsidR="00BC4181" w:rsidRPr="00900CD6">
        <w:rPr>
          <w:rFonts w:ascii="Arial" w:hAnsi="Arial" w:cs="Arial"/>
        </w:rPr>
        <w:t xml:space="preserve">, the exponential </w:t>
      </w:r>
      <w:r w:rsidR="00A55F5E" w:rsidRPr="00900CD6">
        <w:rPr>
          <w:rFonts w:ascii="Arial" w:hAnsi="Arial" w:cs="Arial"/>
        </w:rPr>
        <w:t>term in equation</w:t>
      </w:r>
      <w:r w:rsidR="00A55F5E" w:rsidRPr="00900CD6">
        <w:rPr>
          <w:rFonts w:ascii="Arial" w:hAnsi="Arial" w:cs="Arial"/>
          <w:highlight w:val="yellow"/>
        </w:rPr>
        <w:t xml:space="preserve"> 3.eq1</w:t>
      </w:r>
      <w:r w:rsidR="00A55F5E" w:rsidRPr="00900CD6">
        <w:rPr>
          <w:rFonts w:ascii="Arial" w:hAnsi="Arial" w:cs="Arial"/>
        </w:rPr>
        <w:t xml:space="preserve"> tends to 0, which has the effect of entirely removing the damping coefficient </w:t>
      </w:r>
      <w:r w:rsidR="00A55F5E" w:rsidRPr="002F16F5">
        <w:rPr>
          <w:rFonts w:ascii="Arial" w:hAnsi="Arial" w:cs="Arial"/>
          <w:i/>
        </w:rPr>
        <w:t>c</w:t>
      </w:r>
      <w:r w:rsidR="00A55F5E" w:rsidRPr="00900CD6">
        <w:rPr>
          <w:rFonts w:ascii="Arial" w:hAnsi="Arial" w:cs="Arial"/>
        </w:rPr>
        <w:t xml:space="preserve"> from the equation and the Admittance filter acts simply as a virtual spring</w:t>
      </w:r>
      <w:commentRangeEnd w:id="182"/>
      <w:r w:rsidR="00CA235C">
        <w:rPr>
          <w:rStyle w:val="CommentReference"/>
        </w:rPr>
        <w:commentReference w:id="182"/>
      </w:r>
      <w:r w:rsidR="00A55F5E" w:rsidRPr="00900CD6">
        <w:rPr>
          <w:rFonts w:ascii="Arial" w:hAnsi="Arial" w:cs="Arial"/>
        </w:rPr>
        <w:t xml:space="preserve">. </w:t>
      </w:r>
      <w:commentRangeStart w:id="183"/>
      <w:r w:rsidR="00A55F5E" w:rsidRPr="00F32E6A">
        <w:rPr>
          <w:rFonts w:ascii="Arial" w:hAnsi="Arial" w:cs="Arial"/>
          <w:highlight w:val="red"/>
        </w:rPr>
        <w:t>This is undesirable</w:t>
      </w:r>
      <w:commentRangeEnd w:id="183"/>
      <w:r w:rsidR="00AE7339" w:rsidRPr="00F32E6A">
        <w:rPr>
          <w:rStyle w:val="CommentReference"/>
          <w:highlight w:val="red"/>
        </w:rPr>
        <w:commentReference w:id="183"/>
      </w:r>
      <w:r w:rsidR="00B80741">
        <w:rPr>
          <w:rFonts w:ascii="Arial" w:hAnsi="Arial" w:cs="Arial"/>
        </w:rPr>
        <w:t>.</w:t>
      </w:r>
    </w:p>
    <w:p w14:paraId="7FB1F17B" w14:textId="15FC70A3" w:rsidR="003D2C74" w:rsidRPr="00900CD6" w:rsidRDefault="003D2C74" w:rsidP="00900CD6">
      <w:pPr>
        <w:pStyle w:val="ListParagraph"/>
        <w:numPr>
          <w:ilvl w:val="0"/>
          <w:numId w:val="21"/>
        </w:numPr>
        <w:spacing w:line="360" w:lineRule="auto"/>
        <w:rPr>
          <w:rFonts w:ascii="Arial" w:hAnsi="Arial" w:cs="Arial"/>
        </w:rPr>
      </w:pPr>
      <w:r w:rsidRPr="00900CD6">
        <w:rPr>
          <w:rFonts w:ascii="Arial" w:hAnsi="Arial" w:cs="Arial"/>
        </w:rPr>
        <w:t xml:space="preserve">Option 2: </w:t>
      </w:r>
      <w:r w:rsidR="00AE7339">
        <w:rPr>
          <w:rFonts w:ascii="Arial" w:hAnsi="Arial" w:cs="Arial"/>
        </w:rPr>
        <w:t>M</w:t>
      </w:r>
      <w:r w:rsidRPr="00900CD6">
        <w:rPr>
          <w:rFonts w:ascii="Arial" w:hAnsi="Arial" w:cs="Arial"/>
        </w:rPr>
        <w:t xml:space="preserve">onitor the force input value, and if it is the same for a number of iterations (within limits) </w:t>
      </w:r>
      <w:r w:rsidR="00F32E6A">
        <w:rPr>
          <w:rFonts w:ascii="Arial" w:hAnsi="Arial" w:cs="Arial"/>
        </w:rPr>
        <w:t xml:space="preserve">increase the value for time </w:t>
      </w:r>
      <w:r w:rsidR="00F32E6A" w:rsidRPr="00F32E6A">
        <w:rPr>
          <w:rFonts w:ascii="Arial" w:hAnsi="Arial" w:cs="Arial"/>
          <w:i/>
        </w:rPr>
        <w:t>t</w:t>
      </w:r>
      <w:r w:rsidRPr="00900CD6">
        <w:rPr>
          <w:rFonts w:ascii="Arial" w:hAnsi="Arial" w:cs="Arial"/>
        </w:rPr>
        <w:t xml:space="preserve">. </w:t>
      </w:r>
      <w:r w:rsidR="00F32E6A">
        <w:rPr>
          <w:rFonts w:ascii="Arial" w:hAnsi="Arial" w:cs="Arial"/>
        </w:rPr>
        <w:t xml:space="preserve">If the force changes, reset the value to </w:t>
      </w:r>
      <w:r w:rsidR="00F32E6A" w:rsidRPr="00F32E6A">
        <w:rPr>
          <w:rFonts w:ascii="Arial" w:hAnsi="Arial" w:cs="Arial"/>
          <w:i/>
        </w:rPr>
        <w:t>t</w:t>
      </w:r>
      <w:r w:rsidR="00F32E6A">
        <w:rPr>
          <w:rFonts w:ascii="Arial" w:hAnsi="Arial" w:cs="Arial"/>
        </w:rPr>
        <w:t>=0.</w:t>
      </w:r>
      <w:r w:rsidRPr="00900CD6">
        <w:rPr>
          <w:rFonts w:ascii="Arial" w:hAnsi="Arial" w:cs="Arial"/>
        </w:rPr>
        <w:t>This has the potential to render the admittance filter useless. For example, if the force input changes quickly, then the filter will always be acting a time t=0, thus not modulating the position at all since x</w:t>
      </w:r>
      <w:r w:rsidRPr="00900CD6">
        <w:rPr>
          <w:rFonts w:ascii="Arial" w:hAnsi="Arial" w:cs="Arial"/>
          <w:vertAlign w:val="subscript"/>
        </w:rPr>
        <w:t>i</w:t>
      </w:r>
      <w:r w:rsidRPr="00900CD6">
        <w:rPr>
          <w:rFonts w:ascii="Arial" w:hAnsi="Arial" w:cs="Arial"/>
        </w:rPr>
        <w:t>(t) = 0 when t=0.</w:t>
      </w:r>
    </w:p>
    <w:p w14:paraId="16251492" w14:textId="6860FA29" w:rsidR="00900CD6" w:rsidRDefault="00900CD6" w:rsidP="00900CD6">
      <w:pPr>
        <w:pStyle w:val="ListParagraph"/>
        <w:numPr>
          <w:ilvl w:val="0"/>
          <w:numId w:val="21"/>
        </w:numPr>
        <w:spacing w:line="360" w:lineRule="auto"/>
        <w:rPr>
          <w:rFonts w:ascii="Arial" w:hAnsi="Arial" w:cs="Arial"/>
        </w:rPr>
      </w:pPr>
      <w:r w:rsidRPr="00900CD6">
        <w:rPr>
          <w:rFonts w:ascii="Arial" w:hAnsi="Arial" w:cs="Arial"/>
        </w:rPr>
        <w:t>Option 3:  apply the filter with a tiny c ensuring a quick decay. This has the same effect as option 1</w:t>
      </w:r>
      <w:r>
        <w:rPr>
          <w:rFonts w:ascii="Arial" w:hAnsi="Arial" w:cs="Arial"/>
        </w:rPr>
        <w:t>,</w:t>
      </w:r>
      <w:r w:rsidRPr="00900CD6">
        <w:rPr>
          <w:rFonts w:ascii="Arial" w:hAnsi="Arial" w:cs="Arial"/>
        </w:rPr>
        <w:t xml:space="preserve"> where the exponential term in equation</w:t>
      </w:r>
      <w:r w:rsidRPr="00900CD6">
        <w:rPr>
          <w:rFonts w:ascii="Arial" w:hAnsi="Arial" w:cs="Arial"/>
          <w:highlight w:val="yellow"/>
        </w:rPr>
        <w:t xml:space="preserve"> 3.eq1</w:t>
      </w:r>
      <w:r w:rsidRPr="00900CD6">
        <w:rPr>
          <w:rFonts w:ascii="Arial" w:hAnsi="Arial" w:cs="Arial"/>
        </w:rPr>
        <w:t xml:space="preserve"> tends to 0 and the Admittance filter acts simply as a virtual spring.</w:t>
      </w:r>
    </w:p>
    <w:p w14:paraId="6B69F18D" w14:textId="2EBA8BC8" w:rsidR="00900CD6" w:rsidRPr="00900CD6" w:rsidRDefault="00900CD6" w:rsidP="00900CD6">
      <w:pPr>
        <w:pStyle w:val="ListParagraph"/>
        <w:numPr>
          <w:ilvl w:val="0"/>
          <w:numId w:val="21"/>
        </w:numPr>
        <w:spacing w:line="360" w:lineRule="auto"/>
        <w:rPr>
          <w:rFonts w:ascii="Arial" w:hAnsi="Arial" w:cs="Arial"/>
        </w:rPr>
      </w:pPr>
      <w:r>
        <w:rPr>
          <w:rFonts w:ascii="Arial" w:hAnsi="Arial" w:cs="Arial"/>
        </w:rPr>
        <w:t xml:space="preserve">Option 4: Use a static value for t. This is the preferred option, since it </w:t>
      </w:r>
      <w:r w:rsidR="0014140E">
        <w:rPr>
          <w:rFonts w:ascii="Arial" w:hAnsi="Arial" w:cs="Arial"/>
        </w:rPr>
        <w:t xml:space="preserve">reduces the programming complexity, but it also allows for the coefficient </w:t>
      </w:r>
      <w:r w:rsidR="00F32E6A">
        <w:rPr>
          <w:rFonts w:ascii="Arial" w:hAnsi="Arial" w:cs="Arial"/>
        </w:rPr>
        <w:t>k</w:t>
      </w:r>
      <w:r w:rsidR="0014140E">
        <w:rPr>
          <w:rFonts w:ascii="Arial" w:hAnsi="Arial" w:cs="Arial"/>
        </w:rPr>
        <w:t xml:space="preserve"> to be changed dynamically to different levels of assistance to be provided to the patient.</w:t>
      </w:r>
    </w:p>
    <w:p w14:paraId="21495A97" w14:textId="59B3D62C" w:rsidR="00900CD6" w:rsidRDefault="00B80741" w:rsidP="003D2C74">
      <w:pPr>
        <w:spacing w:line="360" w:lineRule="auto"/>
        <w:rPr>
          <w:rFonts w:ascii="Arial" w:hAnsi="Arial" w:cs="Arial"/>
        </w:rPr>
      </w:pPr>
      <w:r>
        <w:rPr>
          <w:rFonts w:ascii="Arial" w:hAnsi="Arial" w:cs="Arial"/>
        </w:rPr>
        <w:t xml:space="preserve">Option 4 was selected, though the coefficients </w:t>
      </w:r>
      <w:r w:rsidRPr="00F32E6A">
        <w:rPr>
          <w:rFonts w:ascii="Arial" w:hAnsi="Arial" w:cs="Arial"/>
          <w:i/>
        </w:rPr>
        <w:t>t</w:t>
      </w:r>
      <w:r w:rsidR="00D0238B">
        <w:rPr>
          <w:rFonts w:ascii="Arial" w:hAnsi="Arial" w:cs="Arial"/>
        </w:rPr>
        <w:t>,</w:t>
      </w:r>
      <w:r>
        <w:rPr>
          <w:rFonts w:ascii="Arial" w:hAnsi="Arial" w:cs="Arial"/>
        </w:rPr>
        <w:t xml:space="preserve"> </w:t>
      </w:r>
      <w:r w:rsidRPr="00F32E6A">
        <w:rPr>
          <w:rFonts w:ascii="Arial" w:hAnsi="Arial" w:cs="Arial"/>
          <w:i/>
        </w:rPr>
        <w:t>c</w:t>
      </w:r>
      <w:r w:rsidR="00F32E6A">
        <w:rPr>
          <w:rFonts w:ascii="Arial" w:hAnsi="Arial" w:cs="Arial"/>
        </w:rPr>
        <w:t>,</w:t>
      </w:r>
      <w:r>
        <w:rPr>
          <w:rFonts w:ascii="Arial" w:hAnsi="Arial" w:cs="Arial"/>
        </w:rPr>
        <w:t xml:space="preserve"> and </w:t>
      </w:r>
      <w:r w:rsidRPr="00F32E6A">
        <w:rPr>
          <w:rFonts w:ascii="Arial" w:hAnsi="Arial" w:cs="Arial"/>
          <w:i/>
        </w:rPr>
        <w:t>k</w:t>
      </w:r>
      <w:r>
        <w:rPr>
          <w:rFonts w:ascii="Arial" w:hAnsi="Arial" w:cs="Arial"/>
        </w:rPr>
        <w:t xml:space="preserve"> must be heuristically determined.</w:t>
      </w:r>
      <w:r w:rsidR="00D0238B">
        <w:rPr>
          <w:rFonts w:ascii="Arial" w:hAnsi="Arial" w:cs="Arial"/>
        </w:rPr>
        <w:t xml:space="preserve"> This also allows the level of assistance provided to the patient may be dynamically altered by changing the value for coefficient </w:t>
      </w:r>
      <w:r w:rsidR="00F32E6A" w:rsidRPr="00F32E6A">
        <w:rPr>
          <w:rFonts w:ascii="Arial" w:hAnsi="Arial" w:cs="Arial"/>
          <w:i/>
        </w:rPr>
        <w:t>k</w:t>
      </w:r>
      <w:r w:rsidR="00D0238B">
        <w:rPr>
          <w:rFonts w:ascii="Arial" w:hAnsi="Arial" w:cs="Arial"/>
        </w:rPr>
        <w:t xml:space="preserve">. With a constant value for </w:t>
      </w:r>
      <w:r w:rsidR="00D0238B" w:rsidRPr="00F32E6A">
        <w:rPr>
          <w:rFonts w:ascii="Arial" w:hAnsi="Arial" w:cs="Arial"/>
          <w:i/>
        </w:rPr>
        <w:t>t</w:t>
      </w:r>
      <w:r w:rsidR="00D0238B">
        <w:rPr>
          <w:rFonts w:ascii="Arial" w:hAnsi="Arial" w:cs="Arial"/>
        </w:rPr>
        <w:t xml:space="preserve"> and </w:t>
      </w:r>
      <w:r w:rsidR="00F32E6A" w:rsidRPr="00F32E6A">
        <w:rPr>
          <w:rFonts w:ascii="Arial" w:hAnsi="Arial" w:cs="Arial"/>
          <w:i/>
        </w:rPr>
        <w:t>c</w:t>
      </w:r>
      <w:r w:rsidR="00D0238B">
        <w:rPr>
          <w:rFonts w:ascii="Arial" w:hAnsi="Arial" w:cs="Arial"/>
        </w:rPr>
        <w:t xml:space="preserve">, the level of assistance may be raised by lowering the value for </w:t>
      </w:r>
      <w:r w:rsidR="00F32E6A" w:rsidRPr="00F32E6A">
        <w:rPr>
          <w:rFonts w:ascii="Arial" w:hAnsi="Arial" w:cs="Arial"/>
          <w:i/>
        </w:rPr>
        <w:t>k</w:t>
      </w:r>
      <w:r w:rsidR="00D0238B">
        <w:rPr>
          <w:rFonts w:ascii="Arial" w:hAnsi="Arial" w:cs="Arial"/>
        </w:rPr>
        <w:t xml:space="preserve">, as shown by </w:t>
      </w:r>
      <w:r w:rsidR="00D0238B" w:rsidRPr="00D0238B">
        <w:rPr>
          <w:rFonts w:ascii="Arial" w:hAnsi="Arial" w:cs="Arial"/>
          <w:highlight w:val="yellow"/>
        </w:rPr>
        <w:t>figure 3.x</w:t>
      </w:r>
      <w:r w:rsidR="007453B5">
        <w:rPr>
          <w:rFonts w:ascii="Arial" w:hAnsi="Arial" w:cs="Arial"/>
        </w:rPr>
        <w:t xml:space="preserve"> where a step input of 10N was input into 2 virtual spring damper arrangements</w:t>
      </w:r>
      <w:r w:rsidR="00D0238B">
        <w:rPr>
          <w:rFonts w:ascii="Arial" w:hAnsi="Arial" w:cs="Arial"/>
        </w:rPr>
        <w:t>:</w:t>
      </w:r>
    </w:p>
    <w:tbl>
      <w:tblPr>
        <w:tblStyle w:val="TableGrid"/>
        <w:tblW w:w="0" w:type="auto"/>
        <w:tblLook w:val="04A0" w:firstRow="1" w:lastRow="0" w:firstColumn="1" w:lastColumn="0" w:noHBand="0" w:noVBand="1"/>
      </w:tblPr>
      <w:tblGrid>
        <w:gridCol w:w="9016"/>
      </w:tblGrid>
      <w:tr w:rsidR="0096192C" w:rsidRPr="00724E0D" w14:paraId="4C589639" w14:textId="77777777" w:rsidTr="0096192C">
        <w:tc>
          <w:tcPr>
            <w:tcW w:w="9016" w:type="dxa"/>
          </w:tcPr>
          <w:p w14:paraId="17CFA309" w14:textId="2C7AC587" w:rsidR="0096192C" w:rsidRPr="00724E0D" w:rsidRDefault="00CD5728" w:rsidP="005D026C">
            <w:pPr>
              <w:spacing w:line="360" w:lineRule="auto"/>
              <w:jc w:val="center"/>
              <w:rPr>
                <w:rFonts w:cstheme="minorHAnsi"/>
                <w:sz w:val="24"/>
                <w:szCs w:val="24"/>
              </w:rPr>
            </w:pPr>
            <w:r>
              <w:rPr>
                <w:noProof/>
              </w:rPr>
              <w:drawing>
                <wp:inline distT="0" distB="0" distL="0" distR="0" wp14:anchorId="7CF8970B" wp14:editId="716BB8DD">
                  <wp:extent cx="4020195"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732" cy="2950207"/>
                          </a:xfrm>
                          <a:prstGeom prst="rect">
                            <a:avLst/>
                          </a:prstGeom>
                        </pic:spPr>
                      </pic:pic>
                    </a:graphicData>
                  </a:graphic>
                </wp:inline>
              </w:drawing>
            </w:r>
          </w:p>
        </w:tc>
      </w:tr>
      <w:tr w:rsidR="00D0238B" w:rsidRPr="00724E0D" w14:paraId="60CBA960" w14:textId="77777777" w:rsidTr="005D026C">
        <w:tc>
          <w:tcPr>
            <w:tcW w:w="9016" w:type="dxa"/>
          </w:tcPr>
          <w:p w14:paraId="7D87E0E5" w14:textId="2A7478B5" w:rsidR="001B2374" w:rsidRPr="001B2374" w:rsidRDefault="00D0238B" w:rsidP="001B2374">
            <w:pPr>
              <w:spacing w:line="360" w:lineRule="auto"/>
              <w:jc w:val="center"/>
              <w:rPr>
                <w:i/>
                <w:color w:val="002060"/>
              </w:rPr>
            </w:pPr>
            <w:r w:rsidRPr="007C6BF4">
              <w:rPr>
                <w:b/>
                <w:color w:val="002060"/>
                <w:highlight w:val="yellow"/>
              </w:rPr>
              <w:t>Figure 3.x:</w:t>
            </w:r>
            <w:r w:rsidRPr="00E12042">
              <w:rPr>
                <w:rFonts w:ascii="Arial" w:hAnsi="Arial" w:cs="Arial"/>
              </w:rPr>
              <w:t xml:space="preserve"> </w:t>
            </w:r>
            <w:r w:rsidR="00D40E46">
              <w:rPr>
                <w:i/>
                <w:color w:val="002060"/>
              </w:rPr>
              <w:t>Increasing assistance by</w:t>
            </w:r>
            <w:r>
              <w:rPr>
                <w:i/>
                <w:color w:val="002060"/>
              </w:rPr>
              <w:t xml:space="preserve"> lowering the </w:t>
            </w:r>
            <w:r w:rsidR="00CD5728">
              <w:rPr>
                <w:i/>
                <w:color w:val="002060"/>
              </w:rPr>
              <w:t>stiffness coefficient k</w:t>
            </w:r>
            <w:r>
              <w:rPr>
                <w:i/>
                <w:color w:val="002060"/>
              </w:rPr>
              <w:t>.</w:t>
            </w:r>
            <w:r w:rsidR="001B2374">
              <w:rPr>
                <w:i/>
                <w:color w:val="002060"/>
              </w:rPr>
              <w:t xml:space="preserve"> </w:t>
            </w:r>
          </w:p>
        </w:tc>
      </w:tr>
    </w:tbl>
    <w:p w14:paraId="27D2B2D7" w14:textId="34A60A17" w:rsidR="007453B5" w:rsidRPr="003D2C74" w:rsidRDefault="003929D2" w:rsidP="003D2C74">
      <w:pPr>
        <w:spacing w:line="360" w:lineRule="auto"/>
        <w:rPr>
          <w:rFonts w:ascii="Arial" w:hAnsi="Arial" w:cs="Arial"/>
        </w:rPr>
      </w:pPr>
      <w:r>
        <w:rPr>
          <w:rFonts w:ascii="Arial" w:hAnsi="Arial" w:cs="Arial"/>
        </w:rPr>
        <w:lastRenderedPageBreak/>
        <w:t xml:space="preserve">It can be seen in </w:t>
      </w:r>
      <w:r w:rsidRPr="00D0238B">
        <w:rPr>
          <w:rFonts w:ascii="Arial" w:hAnsi="Arial" w:cs="Arial"/>
          <w:highlight w:val="yellow"/>
        </w:rPr>
        <w:t>figure 3.x</w:t>
      </w:r>
      <w:r>
        <w:rPr>
          <w:rFonts w:ascii="Arial" w:hAnsi="Arial" w:cs="Arial"/>
        </w:rPr>
        <w:t xml:space="preserve"> that any value of time </w:t>
      </w:r>
      <w:r w:rsidRPr="003929D2">
        <w:rPr>
          <w:rFonts w:ascii="Arial" w:hAnsi="Arial" w:cs="Arial"/>
          <w:i/>
        </w:rPr>
        <w:t>t</w:t>
      </w:r>
      <w:r>
        <w:rPr>
          <w:rFonts w:ascii="Arial" w:hAnsi="Arial" w:cs="Arial"/>
        </w:rPr>
        <w:t xml:space="preserve">, the displacement is greater for the spring-damper with stiffness coefficient </w:t>
      </w:r>
      <w:r w:rsidRPr="003929D2">
        <w:rPr>
          <w:rFonts w:ascii="Arial" w:hAnsi="Arial" w:cs="Arial"/>
          <w:i/>
        </w:rPr>
        <w:t>k</w:t>
      </w:r>
      <w:r>
        <w:rPr>
          <w:rFonts w:ascii="Arial" w:hAnsi="Arial" w:cs="Arial"/>
        </w:rPr>
        <w:t xml:space="preserve"> = 7N/m than the </w:t>
      </w:r>
      <w:r>
        <w:rPr>
          <w:rFonts w:ascii="Arial" w:hAnsi="Arial" w:cs="Arial"/>
        </w:rPr>
        <w:t xml:space="preserve">spring-damper with stiffness coefficient </w:t>
      </w:r>
      <w:r w:rsidRPr="003929D2">
        <w:rPr>
          <w:rFonts w:ascii="Arial" w:hAnsi="Arial" w:cs="Arial"/>
          <w:i/>
        </w:rPr>
        <w:t>k</w:t>
      </w:r>
      <w:r>
        <w:rPr>
          <w:rFonts w:ascii="Arial" w:hAnsi="Arial" w:cs="Arial"/>
        </w:rPr>
        <w:t xml:space="preserve"> = </w:t>
      </w:r>
      <w:r>
        <w:rPr>
          <w:rFonts w:ascii="Arial" w:hAnsi="Arial" w:cs="Arial"/>
        </w:rPr>
        <w:t>10</w:t>
      </w:r>
      <w:r>
        <w:rPr>
          <w:rFonts w:ascii="Arial" w:hAnsi="Arial" w:cs="Arial"/>
        </w:rPr>
        <w:t>N/m</w:t>
      </w:r>
      <w:r>
        <w:rPr>
          <w:rFonts w:ascii="Arial" w:hAnsi="Arial" w:cs="Arial"/>
        </w:rPr>
        <w:t xml:space="preserve">, </w:t>
      </w:r>
      <w:r w:rsidR="00C364B6">
        <w:rPr>
          <w:rFonts w:ascii="Arial" w:hAnsi="Arial" w:cs="Arial"/>
        </w:rPr>
        <w:t>thus providing a greater level of assistance.</w:t>
      </w:r>
    </w:p>
    <w:p w14:paraId="57D41EE4" w14:textId="77777777" w:rsidR="003D2C74" w:rsidRPr="00BC4181" w:rsidRDefault="003D2C74" w:rsidP="00CB1CB9">
      <w:pPr>
        <w:spacing w:after="0" w:line="360" w:lineRule="auto"/>
        <w:ind w:firstLine="720"/>
        <w:rPr>
          <w:rFonts w:ascii="Arial" w:hAnsi="Arial" w:cs="Arial"/>
        </w:rPr>
      </w:pPr>
    </w:p>
    <w:p w14:paraId="673116D1" w14:textId="77777777" w:rsidR="00047C35" w:rsidRPr="00047C35" w:rsidRDefault="00047C35" w:rsidP="004B0E06">
      <w:pPr>
        <w:spacing w:line="360" w:lineRule="auto"/>
        <w:rPr>
          <w:rFonts w:ascii="Arial" w:hAnsi="Arial" w:cs="Arial"/>
          <w:color w:val="000000" w:themeColor="text1"/>
        </w:rPr>
      </w:pPr>
    </w:p>
    <w:p w14:paraId="54280344" w14:textId="77777777" w:rsidR="00790099" w:rsidRDefault="00790099">
      <w:pPr>
        <w:rPr>
          <w:rFonts w:ascii="Arial" w:eastAsiaTheme="majorEastAsia" w:hAnsi="Arial" w:cs="Arial"/>
          <w:b/>
          <w:color w:val="002060"/>
          <w:sz w:val="32"/>
          <w:szCs w:val="32"/>
          <w:u w:val="single"/>
        </w:rPr>
      </w:pPr>
      <w:r>
        <w:rPr>
          <w:rFonts w:ascii="Arial" w:hAnsi="Arial" w:cs="Arial"/>
          <w:b/>
          <w:color w:val="002060"/>
          <w:u w:val="single"/>
        </w:rPr>
        <w:br w:type="page"/>
      </w:r>
    </w:p>
    <w:p w14:paraId="5697A866" w14:textId="76A93375" w:rsidR="005236CF" w:rsidRPr="009B440F" w:rsidRDefault="008C1681" w:rsidP="008C1681">
      <w:pPr>
        <w:pStyle w:val="Heading1"/>
        <w:jc w:val="center"/>
        <w:rPr>
          <w:rFonts w:ascii="Arial" w:hAnsi="Arial" w:cs="Arial"/>
          <w:b/>
          <w:color w:val="002060"/>
          <w:u w:val="single"/>
        </w:rPr>
      </w:pPr>
      <w:bookmarkStart w:id="184" w:name="_Toc9441071"/>
      <w:r>
        <w:rPr>
          <w:rFonts w:ascii="Arial" w:hAnsi="Arial" w:cs="Arial"/>
          <w:b/>
          <w:color w:val="002060"/>
          <w:u w:val="single"/>
        </w:rPr>
        <w:lastRenderedPageBreak/>
        <w:t xml:space="preserve">Chapter 4: </w:t>
      </w:r>
      <w:r w:rsidR="005236CF" w:rsidRPr="009B440F">
        <w:rPr>
          <w:rFonts w:ascii="Arial" w:hAnsi="Arial" w:cs="Arial"/>
          <w:b/>
          <w:color w:val="002060"/>
          <w:u w:val="single"/>
        </w:rPr>
        <w:t>Future Work</w:t>
      </w:r>
      <w:bookmarkEnd w:id="184"/>
    </w:p>
    <w:p w14:paraId="36AC64FD" w14:textId="6DA24BA6" w:rsidR="00F40060" w:rsidRPr="004437F5" w:rsidRDefault="00F40060" w:rsidP="00F40060">
      <w:pPr>
        <w:pStyle w:val="Heading2"/>
        <w:numPr>
          <w:ilvl w:val="1"/>
          <w:numId w:val="11"/>
        </w:numPr>
        <w:rPr>
          <w:rFonts w:ascii="Arial" w:hAnsi="Arial" w:cs="Arial"/>
          <w:color w:val="002060"/>
          <w:sz w:val="28"/>
        </w:rPr>
      </w:pPr>
      <w:bookmarkStart w:id="185" w:name="_Toc9441072"/>
      <w:r>
        <w:rPr>
          <w:rFonts w:ascii="Arial" w:hAnsi="Arial" w:cs="Arial"/>
          <w:color w:val="002060"/>
          <w:sz w:val="28"/>
        </w:rPr>
        <w:t>Trajectory Validation</w:t>
      </w:r>
      <w:bookmarkEnd w:id="185"/>
    </w:p>
    <w:p w14:paraId="4ED0ADE7" w14:textId="53C0DDAC" w:rsidR="00F40060" w:rsidRPr="00F40060" w:rsidRDefault="00F40060" w:rsidP="00F40060">
      <w:r>
        <w:t>Placeholder</w:t>
      </w:r>
    </w:p>
    <w:p w14:paraId="284CA851" w14:textId="39A3751D" w:rsidR="00E0634A" w:rsidRPr="004437F5" w:rsidRDefault="00E0634A" w:rsidP="004437F5">
      <w:pPr>
        <w:pStyle w:val="Heading2"/>
        <w:numPr>
          <w:ilvl w:val="1"/>
          <w:numId w:val="11"/>
        </w:numPr>
        <w:rPr>
          <w:rFonts w:ascii="Arial" w:hAnsi="Arial" w:cs="Arial"/>
          <w:color w:val="002060"/>
          <w:sz w:val="28"/>
        </w:rPr>
      </w:pPr>
      <w:bookmarkStart w:id="186" w:name="_Toc9441073"/>
      <w:r w:rsidRPr="004437F5">
        <w:rPr>
          <w:rFonts w:ascii="Arial" w:hAnsi="Arial" w:cs="Arial"/>
          <w:color w:val="002060"/>
          <w:sz w:val="28"/>
        </w:rPr>
        <w:t>Force Sensor</w:t>
      </w:r>
      <w:bookmarkEnd w:id="186"/>
    </w:p>
    <w:p w14:paraId="327A33EA" w14:textId="5935FC43" w:rsidR="00E0634A" w:rsidRDefault="00E0634A" w:rsidP="00E0634A">
      <w:r>
        <w:t>Placeholder</w:t>
      </w:r>
    </w:p>
    <w:p w14:paraId="60C60ED6" w14:textId="722AD201" w:rsidR="00E0634A" w:rsidRPr="004437F5" w:rsidRDefault="00E0634A" w:rsidP="004437F5">
      <w:pPr>
        <w:pStyle w:val="Heading2"/>
        <w:numPr>
          <w:ilvl w:val="1"/>
          <w:numId w:val="11"/>
        </w:numPr>
        <w:rPr>
          <w:rFonts w:ascii="Arial" w:hAnsi="Arial" w:cs="Arial"/>
          <w:color w:val="002060"/>
          <w:sz w:val="28"/>
        </w:rPr>
      </w:pPr>
      <w:bookmarkStart w:id="187" w:name="_Toc9441074"/>
      <w:r w:rsidRPr="004437F5">
        <w:rPr>
          <w:rFonts w:ascii="Arial" w:hAnsi="Arial" w:cs="Arial"/>
          <w:color w:val="002060"/>
          <w:sz w:val="28"/>
        </w:rPr>
        <w:t>Admittance Control</w:t>
      </w:r>
      <w:bookmarkEnd w:id="187"/>
    </w:p>
    <w:p w14:paraId="434BA731" w14:textId="7E217B86" w:rsidR="00E0634A" w:rsidRDefault="00790099" w:rsidP="009B440F">
      <w:r>
        <w:t>Must be tested. C and K must be heuristically found.</w:t>
      </w:r>
    </w:p>
    <w:p w14:paraId="552E83C8" w14:textId="4FA61AF7" w:rsidR="00E0634A" w:rsidRPr="004437F5" w:rsidRDefault="00E0634A" w:rsidP="004437F5">
      <w:pPr>
        <w:pStyle w:val="Heading2"/>
        <w:numPr>
          <w:ilvl w:val="1"/>
          <w:numId w:val="11"/>
        </w:numPr>
        <w:rPr>
          <w:rFonts w:ascii="Arial" w:hAnsi="Arial" w:cs="Arial"/>
          <w:color w:val="002060"/>
          <w:sz w:val="28"/>
        </w:rPr>
      </w:pPr>
      <w:bookmarkStart w:id="188" w:name="_Toc9441075"/>
      <w:r w:rsidRPr="004437F5">
        <w:rPr>
          <w:rFonts w:ascii="Arial" w:hAnsi="Arial" w:cs="Arial"/>
          <w:color w:val="002060"/>
          <w:sz w:val="28"/>
        </w:rPr>
        <w:t>Impedance Control</w:t>
      </w:r>
      <w:bookmarkEnd w:id="188"/>
    </w:p>
    <w:p w14:paraId="71FC160F" w14:textId="01976B85" w:rsidR="00E0634A" w:rsidRDefault="00E0634A" w:rsidP="009B440F">
      <w:r>
        <w:t>Placeholder</w:t>
      </w:r>
    </w:p>
    <w:p w14:paraId="0E6C851F" w14:textId="58205284" w:rsidR="00E0634A" w:rsidRPr="004437F5" w:rsidRDefault="00E0634A" w:rsidP="004437F5">
      <w:pPr>
        <w:pStyle w:val="Heading2"/>
        <w:numPr>
          <w:ilvl w:val="1"/>
          <w:numId w:val="11"/>
        </w:numPr>
        <w:rPr>
          <w:rFonts w:ascii="Arial" w:hAnsi="Arial" w:cs="Arial"/>
          <w:color w:val="002060"/>
          <w:sz w:val="28"/>
        </w:rPr>
      </w:pPr>
      <w:bookmarkStart w:id="189" w:name="_Toc9441076"/>
      <w:r w:rsidRPr="004437F5">
        <w:rPr>
          <w:rFonts w:ascii="Arial" w:hAnsi="Arial" w:cs="Arial"/>
          <w:color w:val="002060"/>
          <w:sz w:val="28"/>
        </w:rPr>
        <w:t>Re-architecture</w:t>
      </w:r>
      <w:bookmarkEnd w:id="189"/>
    </w:p>
    <w:p w14:paraId="2CDEFCA5" w14:textId="57BD3B7F" w:rsidR="00E0634A" w:rsidRDefault="00E0634A" w:rsidP="009B440F">
      <w:r>
        <w:t>Placeholder</w:t>
      </w:r>
    </w:p>
    <w:p w14:paraId="4DE21D68" w14:textId="6E23CBF8" w:rsidR="00280DA2" w:rsidRPr="004437F5" w:rsidRDefault="00280DA2" w:rsidP="00280DA2">
      <w:pPr>
        <w:pStyle w:val="Heading2"/>
        <w:numPr>
          <w:ilvl w:val="1"/>
          <w:numId w:val="11"/>
        </w:numPr>
        <w:rPr>
          <w:rFonts w:ascii="Arial" w:hAnsi="Arial" w:cs="Arial"/>
          <w:color w:val="002060"/>
          <w:sz w:val="28"/>
        </w:rPr>
      </w:pPr>
      <w:bookmarkStart w:id="190" w:name="_Toc9441077"/>
      <w:r>
        <w:rPr>
          <w:rFonts w:ascii="Arial" w:hAnsi="Arial" w:cs="Arial"/>
          <w:color w:val="002060"/>
          <w:sz w:val="28"/>
        </w:rPr>
        <w:t xml:space="preserve">Testing and </w:t>
      </w:r>
      <w:r w:rsidR="00FC7A62">
        <w:rPr>
          <w:rFonts w:ascii="Arial" w:hAnsi="Arial" w:cs="Arial"/>
          <w:color w:val="002060"/>
          <w:sz w:val="28"/>
        </w:rPr>
        <w:t>I</w:t>
      </w:r>
      <w:r>
        <w:rPr>
          <w:rFonts w:ascii="Arial" w:hAnsi="Arial" w:cs="Arial"/>
          <w:color w:val="002060"/>
          <w:sz w:val="28"/>
        </w:rPr>
        <w:t>nterdependencies</w:t>
      </w:r>
      <w:bookmarkEnd w:id="190"/>
      <w:r>
        <w:rPr>
          <w:rFonts w:ascii="Arial" w:hAnsi="Arial" w:cs="Arial"/>
          <w:color w:val="002060"/>
          <w:sz w:val="28"/>
        </w:rPr>
        <w:t xml:space="preserve"> </w:t>
      </w:r>
    </w:p>
    <w:p w14:paraId="768EFB51" w14:textId="77777777" w:rsidR="00280DA2" w:rsidRDefault="00280DA2" w:rsidP="00280DA2">
      <w:r>
        <w:t>Placeholder</w:t>
      </w:r>
    </w:p>
    <w:p w14:paraId="638FF999" w14:textId="787D1AA9" w:rsidR="00E0634A" w:rsidRPr="004437F5" w:rsidRDefault="00E0634A" w:rsidP="004437F5">
      <w:pPr>
        <w:pStyle w:val="Heading2"/>
        <w:numPr>
          <w:ilvl w:val="1"/>
          <w:numId w:val="11"/>
        </w:numPr>
        <w:rPr>
          <w:rFonts w:ascii="Arial" w:hAnsi="Arial" w:cs="Arial"/>
          <w:color w:val="002060"/>
          <w:sz w:val="28"/>
        </w:rPr>
      </w:pPr>
      <w:bookmarkStart w:id="191" w:name="_Toc9441078"/>
      <w:r w:rsidRPr="004437F5">
        <w:rPr>
          <w:rFonts w:ascii="Arial" w:hAnsi="Arial" w:cs="Arial"/>
          <w:color w:val="002060"/>
          <w:sz w:val="28"/>
        </w:rPr>
        <w:t>Work Plan</w:t>
      </w:r>
      <w:bookmarkEnd w:id="191"/>
    </w:p>
    <w:p w14:paraId="24845FB5" w14:textId="3BC27A49" w:rsidR="00E0634A" w:rsidRPr="009B440F" w:rsidRDefault="00E0634A" w:rsidP="009B440F">
      <w:r>
        <w:t>Placeholder</w:t>
      </w:r>
    </w:p>
    <w:p w14:paraId="360CFA2D" w14:textId="2AE6579B" w:rsidR="005236CF" w:rsidRDefault="005236CF" w:rsidP="00A53B97"/>
    <w:p w14:paraId="052AADE1" w14:textId="77777777" w:rsidR="00E66C85" w:rsidRDefault="00E66C85">
      <w:pPr>
        <w:rPr>
          <w:rFonts w:ascii="Arial" w:eastAsiaTheme="majorEastAsia" w:hAnsi="Arial" w:cs="Arial"/>
          <w:b/>
          <w:color w:val="002060"/>
          <w:sz w:val="32"/>
          <w:szCs w:val="32"/>
          <w:u w:val="single"/>
        </w:rPr>
      </w:pPr>
      <w:r>
        <w:rPr>
          <w:rFonts w:ascii="Arial" w:hAnsi="Arial" w:cs="Arial"/>
          <w:b/>
          <w:color w:val="002060"/>
          <w:u w:val="single"/>
        </w:rPr>
        <w:br w:type="page"/>
      </w:r>
    </w:p>
    <w:p w14:paraId="61BBA52E" w14:textId="46DC1BFE" w:rsidR="005236CF" w:rsidRPr="009B440F" w:rsidRDefault="008C1681" w:rsidP="003E5070">
      <w:pPr>
        <w:pStyle w:val="Heading1"/>
        <w:spacing w:before="0" w:after="240"/>
        <w:jc w:val="center"/>
        <w:rPr>
          <w:rFonts w:ascii="Arial" w:hAnsi="Arial" w:cs="Arial"/>
          <w:b/>
          <w:color w:val="002060"/>
          <w:u w:val="single"/>
        </w:rPr>
      </w:pPr>
      <w:bookmarkStart w:id="192" w:name="_Toc9441079"/>
      <w:r>
        <w:rPr>
          <w:rFonts w:ascii="Arial" w:hAnsi="Arial" w:cs="Arial"/>
          <w:b/>
          <w:color w:val="002060"/>
          <w:u w:val="single"/>
        </w:rPr>
        <w:lastRenderedPageBreak/>
        <w:t xml:space="preserve">Chapter 5: </w:t>
      </w:r>
      <w:r w:rsidR="005236CF" w:rsidRPr="009B440F">
        <w:rPr>
          <w:rFonts w:ascii="Arial" w:hAnsi="Arial" w:cs="Arial"/>
          <w:b/>
          <w:color w:val="002060"/>
          <w:u w:val="single"/>
        </w:rPr>
        <w:t>References</w:t>
      </w:r>
      <w:bookmarkEnd w:id="192"/>
    </w:p>
    <w:p w14:paraId="78BB5E8D"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193"/>
      <w:r w:rsidRPr="0026355D">
        <w:rPr>
          <w:rFonts w:ascii="Arial" w:hAnsi="Arial" w:cs="Arial"/>
          <w:color w:val="000000" w:themeColor="text1"/>
          <w:sz w:val="20"/>
          <w:szCs w:val="20"/>
          <w:shd w:val="clear" w:color="auto" w:fill="FFFFFF"/>
        </w:rPr>
        <w:t>Anderson, R.J. and Spong, M.W., 1988. Hybrid impedance control of robotic manipulators. </w:t>
      </w:r>
      <w:r w:rsidRPr="0026355D">
        <w:rPr>
          <w:rFonts w:ascii="Arial" w:hAnsi="Arial" w:cs="Arial"/>
          <w:i/>
          <w:iCs/>
          <w:color w:val="000000" w:themeColor="text1"/>
          <w:sz w:val="20"/>
          <w:szCs w:val="20"/>
          <w:shd w:val="clear" w:color="auto" w:fill="FFFFFF"/>
        </w:rPr>
        <w:t>IEEE Journal on Robotics and Automation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w:t>
      </w:r>
      <w:r w:rsidRPr="0026355D">
        <w:rPr>
          <w:rFonts w:ascii="Arial" w:hAnsi="Arial" w:cs="Arial"/>
          <w:color w:val="000000" w:themeColor="text1"/>
          <w:sz w:val="20"/>
          <w:szCs w:val="20"/>
          <w:shd w:val="clear" w:color="auto" w:fill="FFFFFF"/>
        </w:rPr>
        <w:t>(5), pp.549-556.</w:t>
      </w:r>
      <w:commentRangeEnd w:id="193"/>
      <w:r w:rsidRPr="0026355D">
        <w:rPr>
          <w:rStyle w:val="CommentReference"/>
          <w:rFonts w:ascii="Arial" w:hAnsi="Arial" w:cs="Arial"/>
          <w:color w:val="000000" w:themeColor="text1"/>
          <w:sz w:val="20"/>
          <w:szCs w:val="20"/>
        </w:rPr>
        <w:commentReference w:id="193"/>
      </w:r>
    </w:p>
    <w:p w14:paraId="47272EA0"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4"/>
      <w:r w:rsidRPr="0026355D">
        <w:rPr>
          <w:rFonts w:ascii="Arial" w:hAnsi="Arial" w:cs="Arial"/>
          <w:color w:val="000000" w:themeColor="text1"/>
          <w:sz w:val="20"/>
          <w:szCs w:val="20"/>
          <w:shd w:val="clear" w:color="auto" w:fill="FFFFFF"/>
        </w:rPr>
        <w:t>Burgar, C.G., Lum, P.S., Shor, P.C. and Van der Loos, H.M., 2000. Development of robots for rehabilitation therapy: The Palo Alto VA/Stanford experience. </w:t>
      </w:r>
      <w:r w:rsidRPr="0026355D">
        <w:rPr>
          <w:rFonts w:ascii="Arial" w:hAnsi="Arial" w:cs="Arial"/>
          <w:i/>
          <w:iCs/>
          <w:color w:val="000000" w:themeColor="text1"/>
          <w:sz w:val="20"/>
          <w:szCs w:val="20"/>
          <w:shd w:val="clear" w:color="auto" w:fill="FFFFFF"/>
        </w:rPr>
        <w:t>Journal of rehabilitation research and development</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37</w:t>
      </w:r>
      <w:r w:rsidRPr="0026355D">
        <w:rPr>
          <w:rFonts w:ascii="Arial" w:hAnsi="Arial" w:cs="Arial"/>
          <w:color w:val="000000" w:themeColor="text1"/>
          <w:sz w:val="20"/>
          <w:szCs w:val="20"/>
          <w:shd w:val="clear" w:color="auto" w:fill="FFFFFF"/>
        </w:rPr>
        <w:t>(6), pp.663-674.</w:t>
      </w:r>
      <w:commentRangeEnd w:id="194"/>
      <w:r w:rsidRPr="0026355D">
        <w:rPr>
          <w:rStyle w:val="CommentReference"/>
          <w:rFonts w:ascii="Arial" w:hAnsi="Arial" w:cs="Arial"/>
          <w:color w:val="000000" w:themeColor="text1"/>
          <w:sz w:val="20"/>
          <w:szCs w:val="20"/>
        </w:rPr>
        <w:commentReference w:id="194"/>
      </w:r>
    </w:p>
    <w:p w14:paraId="45347D14"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195"/>
      <w:r w:rsidRPr="0026355D">
        <w:rPr>
          <w:rFonts w:ascii="Arial" w:hAnsi="Arial" w:cs="Arial"/>
          <w:color w:val="000000" w:themeColor="text1"/>
          <w:sz w:val="20"/>
          <w:szCs w:val="20"/>
          <w:shd w:val="clear" w:color="auto" w:fill="FFFFFF"/>
        </w:rPr>
        <w:t>Coleman, E.R., Moudgal, R., Lang, K., Hyacinth, H.I., Awosika, O.O., Kissela, B.M. and Feng, W., 2017. Early rehabilitation after stroke: a narrative review. </w:t>
      </w:r>
      <w:r w:rsidRPr="0026355D">
        <w:rPr>
          <w:rFonts w:ascii="Arial" w:hAnsi="Arial" w:cs="Arial"/>
          <w:i/>
          <w:iCs/>
          <w:color w:val="000000" w:themeColor="text1"/>
          <w:sz w:val="20"/>
          <w:szCs w:val="20"/>
          <w:shd w:val="clear" w:color="auto" w:fill="FFFFFF"/>
        </w:rPr>
        <w:t>Current atherosclerosis reports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19</w:t>
      </w:r>
      <w:r w:rsidRPr="0026355D">
        <w:rPr>
          <w:rFonts w:ascii="Arial" w:hAnsi="Arial" w:cs="Arial"/>
          <w:color w:val="000000" w:themeColor="text1"/>
          <w:sz w:val="20"/>
          <w:szCs w:val="20"/>
          <w:shd w:val="clear" w:color="auto" w:fill="FFFFFF"/>
        </w:rPr>
        <w:t>(12), p.59.</w:t>
      </w:r>
      <w:commentRangeEnd w:id="195"/>
      <w:r w:rsidRPr="0026355D">
        <w:rPr>
          <w:rStyle w:val="CommentReference"/>
          <w:rFonts w:ascii="Arial" w:hAnsi="Arial" w:cs="Arial"/>
          <w:color w:val="000000" w:themeColor="text1"/>
          <w:sz w:val="20"/>
          <w:szCs w:val="20"/>
        </w:rPr>
        <w:commentReference w:id="195"/>
      </w:r>
    </w:p>
    <w:p w14:paraId="09AF30A6"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6"/>
      <w:r w:rsidRPr="0026355D">
        <w:rPr>
          <w:rFonts w:ascii="Arial" w:hAnsi="Arial" w:cs="Arial"/>
          <w:color w:val="000000" w:themeColor="text1"/>
          <w:sz w:val="20"/>
          <w:szCs w:val="20"/>
          <w:shd w:val="clear" w:color="auto" w:fill="FFFFFF"/>
        </w:rPr>
        <w:t>Culmer, P., Jackson, A., Richardson, R., Bhakta, B., Levesley, M. and Cozens, A., 2005, June. Development of a dual robotic system for upper-limb stroke rehabilitation. In </w:t>
      </w:r>
      <w:r w:rsidRPr="0026355D">
        <w:rPr>
          <w:rFonts w:ascii="Arial" w:hAnsi="Arial" w:cs="Arial"/>
          <w:i/>
          <w:iCs/>
          <w:color w:val="000000" w:themeColor="text1"/>
          <w:sz w:val="20"/>
          <w:szCs w:val="20"/>
          <w:shd w:val="clear" w:color="auto" w:fill="FFFFFF"/>
        </w:rPr>
        <w:t>9th International Conference on Rehabilitation Robotics, 2005. ICORR 2005.</w:t>
      </w:r>
      <w:r w:rsidRPr="0026355D">
        <w:rPr>
          <w:rFonts w:ascii="Arial" w:hAnsi="Arial" w:cs="Arial"/>
          <w:color w:val="000000" w:themeColor="text1"/>
          <w:sz w:val="20"/>
          <w:szCs w:val="20"/>
          <w:shd w:val="clear" w:color="auto" w:fill="FFFFFF"/>
        </w:rPr>
        <w:t>(pp. 61-65). IEEE.</w:t>
      </w:r>
      <w:commentRangeEnd w:id="196"/>
      <w:r w:rsidRPr="0026355D">
        <w:rPr>
          <w:rStyle w:val="CommentReference"/>
          <w:rFonts w:ascii="Arial" w:hAnsi="Arial" w:cs="Arial"/>
          <w:color w:val="000000" w:themeColor="text1"/>
          <w:sz w:val="20"/>
          <w:szCs w:val="20"/>
        </w:rPr>
        <w:commentReference w:id="196"/>
      </w:r>
    </w:p>
    <w:p w14:paraId="20EA159E"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197"/>
      <w:r w:rsidRPr="0026355D">
        <w:rPr>
          <w:rFonts w:ascii="Arial" w:hAnsi="Arial" w:cs="Arial"/>
          <w:color w:val="000000" w:themeColor="text1"/>
          <w:sz w:val="20"/>
          <w:szCs w:val="20"/>
          <w:shd w:val="clear" w:color="auto" w:fill="FFFFFF"/>
        </w:rPr>
        <w:t>Culmer, P.R., 2007. </w:t>
      </w:r>
      <w:r w:rsidRPr="0026355D">
        <w:rPr>
          <w:rFonts w:ascii="Arial" w:hAnsi="Arial" w:cs="Arial"/>
          <w:i/>
          <w:iCs/>
          <w:color w:val="000000" w:themeColor="text1"/>
          <w:sz w:val="20"/>
          <w:szCs w:val="20"/>
          <w:shd w:val="clear" w:color="auto" w:fill="FFFFFF"/>
        </w:rPr>
        <w:t>Development of a Cooperative Robot System to Aid Stroke Rehabilitation</w:t>
      </w:r>
      <w:r w:rsidRPr="0026355D">
        <w:rPr>
          <w:rFonts w:ascii="Arial" w:hAnsi="Arial" w:cs="Arial"/>
          <w:color w:val="000000" w:themeColor="text1"/>
          <w:sz w:val="20"/>
          <w:szCs w:val="20"/>
          <w:shd w:val="clear" w:color="auto" w:fill="FFFFFF"/>
        </w:rPr>
        <w:t> (Doctoral dissertation, University of Leeds).</w:t>
      </w:r>
      <w:commentRangeEnd w:id="197"/>
      <w:r w:rsidRPr="0026355D">
        <w:rPr>
          <w:rStyle w:val="CommentReference"/>
          <w:rFonts w:ascii="Arial" w:hAnsi="Arial" w:cs="Arial"/>
          <w:color w:val="000000" w:themeColor="text1"/>
          <w:sz w:val="20"/>
          <w:szCs w:val="20"/>
        </w:rPr>
        <w:commentReference w:id="197"/>
      </w:r>
    </w:p>
    <w:p w14:paraId="4F4C028C"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198"/>
      <w:r w:rsidRPr="0026355D">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26355D">
        <w:rPr>
          <w:rFonts w:ascii="Arial" w:hAnsi="Arial" w:cs="Arial"/>
          <w:i/>
          <w:iCs/>
          <w:color w:val="000000" w:themeColor="text1"/>
          <w:sz w:val="20"/>
          <w:szCs w:val="20"/>
          <w:shd w:val="clear" w:color="auto" w:fill="FFFFFF"/>
        </w:rPr>
        <w:t>IEEE/ASME Transactions on Mechatronics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15</w:t>
      </w:r>
      <w:r w:rsidRPr="0026355D">
        <w:rPr>
          <w:rFonts w:ascii="Arial" w:hAnsi="Arial" w:cs="Arial"/>
          <w:color w:val="000000" w:themeColor="text1"/>
          <w:sz w:val="20"/>
          <w:szCs w:val="20"/>
          <w:shd w:val="clear" w:color="auto" w:fill="FFFFFF"/>
        </w:rPr>
        <w:t>(4), pp.575-585.</w:t>
      </w:r>
      <w:commentRangeEnd w:id="198"/>
      <w:r w:rsidRPr="0026355D">
        <w:rPr>
          <w:rStyle w:val="CommentReference"/>
          <w:rFonts w:ascii="Arial" w:hAnsi="Arial" w:cs="Arial"/>
          <w:color w:val="000000" w:themeColor="text1"/>
          <w:sz w:val="20"/>
          <w:szCs w:val="20"/>
        </w:rPr>
        <w:commentReference w:id="198"/>
      </w:r>
    </w:p>
    <w:p w14:paraId="320A9EE2"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199"/>
      <w:r w:rsidRPr="0026355D">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26355D">
        <w:rPr>
          <w:rFonts w:ascii="Arial" w:hAnsi="Arial" w:cs="Arial"/>
          <w:i/>
          <w:iCs/>
          <w:color w:val="000000" w:themeColor="text1"/>
          <w:sz w:val="20"/>
          <w:szCs w:val="20"/>
          <w:shd w:val="clear" w:color="auto" w:fill="FFFFFF"/>
        </w:rPr>
        <w:t>IEEE/ASME Transactions on Mechatronics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15</w:t>
      </w:r>
      <w:r w:rsidRPr="0026355D">
        <w:rPr>
          <w:rFonts w:ascii="Arial" w:hAnsi="Arial" w:cs="Arial"/>
          <w:color w:val="000000" w:themeColor="text1"/>
          <w:sz w:val="20"/>
          <w:szCs w:val="20"/>
          <w:shd w:val="clear" w:color="auto" w:fill="FFFFFF"/>
        </w:rPr>
        <w:t>(4), pp.575-585.</w:t>
      </w:r>
      <w:commentRangeEnd w:id="199"/>
      <w:r w:rsidRPr="0026355D">
        <w:rPr>
          <w:rStyle w:val="CommentReference"/>
          <w:rFonts w:ascii="Arial" w:hAnsi="Arial" w:cs="Arial"/>
          <w:color w:val="000000" w:themeColor="text1"/>
          <w:sz w:val="20"/>
          <w:szCs w:val="20"/>
        </w:rPr>
        <w:commentReference w:id="199"/>
      </w:r>
    </w:p>
    <w:p w14:paraId="5C7E1EC3"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00"/>
      <w:r w:rsidRPr="0026355D">
        <w:rPr>
          <w:rFonts w:ascii="Arial" w:hAnsi="Arial" w:cs="Arial"/>
          <w:color w:val="000000" w:themeColor="text1"/>
          <w:sz w:val="20"/>
          <w:szCs w:val="20"/>
          <w:shd w:val="clear" w:color="auto" w:fill="FFFFFF"/>
        </w:rPr>
        <w:t>Duffau, H., 2006. Brain plasticity: from pathophysiological mechanisms to therapeutic applications. </w:t>
      </w:r>
      <w:r w:rsidRPr="0026355D">
        <w:rPr>
          <w:rFonts w:ascii="Arial" w:hAnsi="Arial" w:cs="Arial"/>
          <w:i/>
          <w:iCs/>
          <w:color w:val="000000" w:themeColor="text1"/>
          <w:sz w:val="20"/>
          <w:szCs w:val="20"/>
          <w:shd w:val="clear" w:color="auto" w:fill="FFFFFF"/>
        </w:rPr>
        <w:t>Journal of clinical neuroscience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13</w:t>
      </w:r>
      <w:r w:rsidRPr="0026355D">
        <w:rPr>
          <w:rFonts w:ascii="Arial" w:hAnsi="Arial" w:cs="Arial"/>
          <w:color w:val="000000" w:themeColor="text1"/>
          <w:sz w:val="20"/>
          <w:szCs w:val="20"/>
          <w:shd w:val="clear" w:color="auto" w:fill="FFFFFF"/>
        </w:rPr>
        <w:t>(9), pp.885-897.</w:t>
      </w:r>
      <w:commentRangeEnd w:id="200"/>
      <w:r w:rsidRPr="0026355D">
        <w:rPr>
          <w:rStyle w:val="CommentReference"/>
          <w:rFonts w:ascii="Arial" w:hAnsi="Arial" w:cs="Arial"/>
          <w:color w:val="000000" w:themeColor="text1"/>
          <w:sz w:val="20"/>
          <w:szCs w:val="20"/>
        </w:rPr>
        <w:commentReference w:id="200"/>
      </w:r>
    </w:p>
    <w:p w14:paraId="6D6F16CC" w14:textId="77777777" w:rsidR="0026355D" w:rsidRPr="0026355D" w:rsidRDefault="0026355D" w:rsidP="00472EFE">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1"/>
      <w:r w:rsidRPr="0026355D">
        <w:rPr>
          <w:rFonts w:ascii="Arial" w:hAnsi="Arial" w:cs="Arial"/>
          <w:color w:val="000000" w:themeColor="text1"/>
          <w:sz w:val="20"/>
          <w:szCs w:val="20"/>
          <w:shd w:val="clear" w:color="auto" w:fill="FFFFFF"/>
        </w:rPr>
        <w:t>Erol, D. and Sarkar, N., 2007. Design and Implementation of a Control Architecture for Rehabilitation Robotic Systems. In </w:t>
      </w:r>
      <w:r w:rsidRPr="0026355D">
        <w:rPr>
          <w:rFonts w:ascii="Arial" w:hAnsi="Arial" w:cs="Arial"/>
          <w:i/>
          <w:iCs/>
          <w:color w:val="000000" w:themeColor="text1"/>
          <w:sz w:val="20"/>
          <w:szCs w:val="20"/>
          <w:shd w:val="clear" w:color="auto" w:fill="FFFFFF"/>
        </w:rPr>
        <w:t>Rehabilitation Robotics</w:t>
      </w:r>
      <w:r w:rsidRPr="0026355D">
        <w:rPr>
          <w:rFonts w:ascii="Arial" w:hAnsi="Arial" w:cs="Arial"/>
          <w:color w:val="000000" w:themeColor="text1"/>
          <w:sz w:val="20"/>
          <w:szCs w:val="20"/>
          <w:shd w:val="clear" w:color="auto" w:fill="FFFFFF"/>
        </w:rPr>
        <w:t>. InTech.</w:t>
      </w:r>
      <w:commentRangeEnd w:id="201"/>
      <w:r w:rsidRPr="0026355D">
        <w:rPr>
          <w:rStyle w:val="CommentReference"/>
          <w:rFonts w:ascii="Arial" w:hAnsi="Arial" w:cs="Arial"/>
          <w:color w:val="000000" w:themeColor="text1"/>
          <w:sz w:val="20"/>
          <w:szCs w:val="20"/>
        </w:rPr>
        <w:commentReference w:id="201"/>
      </w:r>
    </w:p>
    <w:p w14:paraId="59CA88E4" w14:textId="77777777" w:rsidR="0026355D" w:rsidRPr="0026355D" w:rsidRDefault="0026355D"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2"/>
      <w:r w:rsidRPr="0026355D">
        <w:rPr>
          <w:rFonts w:ascii="Arial" w:hAnsi="Arial" w:cs="Arial"/>
          <w:color w:val="000000" w:themeColor="text1"/>
          <w:sz w:val="20"/>
          <w:szCs w:val="20"/>
          <w:shd w:val="clear" w:color="auto" w:fill="FFFFFF"/>
        </w:rPr>
        <w:t>Firouzy, S., 2011. </w:t>
      </w:r>
      <w:r w:rsidRPr="0026355D">
        <w:rPr>
          <w:rFonts w:ascii="Arial" w:hAnsi="Arial" w:cs="Arial"/>
          <w:i/>
          <w:iCs/>
          <w:color w:val="000000" w:themeColor="text1"/>
          <w:sz w:val="20"/>
          <w:szCs w:val="20"/>
          <w:shd w:val="clear" w:color="auto" w:fill="FFFFFF"/>
        </w:rPr>
        <w:t>Control Algorithms to Improve the Dynamic Performance of Robotic Rehabilitation Devices</w:t>
      </w:r>
      <w:r w:rsidRPr="0026355D">
        <w:rPr>
          <w:rFonts w:ascii="Arial" w:hAnsi="Arial" w:cs="Arial"/>
          <w:color w:val="000000" w:themeColor="text1"/>
          <w:sz w:val="20"/>
          <w:szCs w:val="20"/>
          <w:shd w:val="clear" w:color="auto" w:fill="FFFFFF"/>
        </w:rPr>
        <w:t> (Masters dissertation, University of Leeds (School of Mechanical Engineering)).</w:t>
      </w:r>
      <w:commentRangeEnd w:id="202"/>
      <w:r w:rsidRPr="0026355D">
        <w:rPr>
          <w:rStyle w:val="CommentReference"/>
          <w:rFonts w:ascii="Arial" w:hAnsi="Arial" w:cs="Arial"/>
          <w:color w:val="000000" w:themeColor="text1"/>
          <w:sz w:val="20"/>
          <w:szCs w:val="20"/>
        </w:rPr>
        <w:commentReference w:id="202"/>
      </w:r>
    </w:p>
    <w:p w14:paraId="49F28B8A"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03"/>
      <w:r w:rsidRPr="0026355D">
        <w:rPr>
          <w:rFonts w:ascii="Arial" w:hAnsi="Arial" w:cs="Arial"/>
          <w:color w:val="000000" w:themeColor="text1"/>
          <w:sz w:val="20"/>
          <w:szCs w:val="20"/>
          <w:shd w:val="clear" w:color="auto" w:fill="FFFFFF"/>
        </w:rPr>
        <w:t>Flash, T. and Hogan, N., 1985. The coordination of arm movements: an experimentally confirmed mathematical model. </w:t>
      </w:r>
      <w:r w:rsidRPr="0026355D">
        <w:rPr>
          <w:rFonts w:ascii="Arial" w:hAnsi="Arial" w:cs="Arial"/>
          <w:i/>
          <w:iCs/>
          <w:color w:val="000000" w:themeColor="text1"/>
          <w:sz w:val="20"/>
          <w:szCs w:val="20"/>
          <w:shd w:val="clear" w:color="auto" w:fill="FFFFFF"/>
        </w:rPr>
        <w:t>Journal of neuroscience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5</w:t>
      </w:r>
      <w:r w:rsidRPr="0026355D">
        <w:rPr>
          <w:rFonts w:ascii="Arial" w:hAnsi="Arial" w:cs="Arial"/>
          <w:color w:val="000000" w:themeColor="text1"/>
          <w:sz w:val="20"/>
          <w:szCs w:val="20"/>
          <w:shd w:val="clear" w:color="auto" w:fill="FFFFFF"/>
        </w:rPr>
        <w:t>(7), pp.1688-1703.</w:t>
      </w:r>
      <w:commentRangeEnd w:id="203"/>
      <w:r w:rsidRPr="0026355D">
        <w:rPr>
          <w:rStyle w:val="CommentReference"/>
          <w:rFonts w:ascii="Arial" w:hAnsi="Arial" w:cs="Arial"/>
          <w:color w:val="000000" w:themeColor="text1"/>
          <w:sz w:val="20"/>
          <w:szCs w:val="20"/>
        </w:rPr>
        <w:commentReference w:id="203"/>
      </w:r>
    </w:p>
    <w:p w14:paraId="78DFF882" w14:textId="77777777" w:rsidR="0026355D" w:rsidRPr="0026355D" w:rsidRDefault="0026355D" w:rsidP="00390E9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4"/>
      <w:r w:rsidRPr="0026355D">
        <w:rPr>
          <w:rFonts w:ascii="Arial" w:hAnsi="Arial" w:cs="Arial"/>
          <w:color w:val="000000" w:themeColor="text1"/>
          <w:sz w:val="20"/>
          <w:szCs w:val="20"/>
          <w:shd w:val="clear" w:color="auto" w:fill="FFFFFF"/>
        </w:rPr>
        <w:t>Hogan, N. and Buerger, S.P., 2004. Impedance and interaction control. In </w:t>
      </w:r>
      <w:r w:rsidRPr="0026355D">
        <w:rPr>
          <w:rFonts w:ascii="Arial" w:hAnsi="Arial" w:cs="Arial"/>
          <w:i/>
          <w:iCs/>
          <w:color w:val="000000" w:themeColor="text1"/>
          <w:sz w:val="20"/>
          <w:szCs w:val="20"/>
          <w:shd w:val="clear" w:color="auto" w:fill="FFFFFF"/>
        </w:rPr>
        <w:t>Robotics and automation handbook</w:t>
      </w:r>
      <w:r w:rsidRPr="0026355D">
        <w:rPr>
          <w:rFonts w:ascii="Arial" w:hAnsi="Arial" w:cs="Arial"/>
          <w:color w:val="000000" w:themeColor="text1"/>
          <w:sz w:val="20"/>
          <w:szCs w:val="20"/>
          <w:shd w:val="clear" w:color="auto" w:fill="FFFFFF"/>
        </w:rPr>
        <w:t> (pp. 375-398). CRC Press.</w:t>
      </w:r>
      <w:commentRangeEnd w:id="204"/>
      <w:r w:rsidRPr="0026355D">
        <w:rPr>
          <w:rStyle w:val="CommentReference"/>
          <w:rFonts w:ascii="Arial" w:hAnsi="Arial" w:cs="Arial"/>
          <w:color w:val="000000" w:themeColor="text1"/>
          <w:sz w:val="20"/>
          <w:szCs w:val="20"/>
        </w:rPr>
        <w:commentReference w:id="204"/>
      </w:r>
    </w:p>
    <w:p w14:paraId="434D8917" w14:textId="77777777" w:rsidR="0026355D" w:rsidRPr="0026355D" w:rsidRDefault="0026355D" w:rsidP="00EB2F9C">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5"/>
      <w:r w:rsidRPr="0026355D">
        <w:rPr>
          <w:rFonts w:ascii="Arial" w:hAnsi="Arial" w:cs="Arial"/>
          <w:color w:val="000000" w:themeColor="text1"/>
          <w:sz w:val="20"/>
          <w:szCs w:val="20"/>
          <w:shd w:val="clear" w:color="auto" w:fill="FFFFFF"/>
        </w:rPr>
        <w:t>Hogan, N., 1984, June. Impedance control: An approach to manipulation. In </w:t>
      </w:r>
      <w:r w:rsidRPr="0026355D">
        <w:rPr>
          <w:rFonts w:ascii="Arial" w:hAnsi="Arial" w:cs="Arial"/>
          <w:i/>
          <w:iCs/>
          <w:color w:val="000000" w:themeColor="text1"/>
          <w:sz w:val="20"/>
          <w:szCs w:val="20"/>
          <w:shd w:val="clear" w:color="auto" w:fill="FFFFFF"/>
        </w:rPr>
        <w:t>American Control Conference, 1984</w:t>
      </w:r>
      <w:r w:rsidRPr="0026355D">
        <w:rPr>
          <w:rFonts w:ascii="Arial" w:hAnsi="Arial" w:cs="Arial"/>
          <w:color w:val="000000" w:themeColor="text1"/>
          <w:sz w:val="20"/>
          <w:szCs w:val="20"/>
          <w:shd w:val="clear" w:color="auto" w:fill="FFFFFF"/>
        </w:rPr>
        <w:t> (pp. 304-313). IEEE.</w:t>
      </w:r>
      <w:commentRangeEnd w:id="205"/>
      <w:r w:rsidRPr="0026355D">
        <w:rPr>
          <w:rStyle w:val="CommentReference"/>
          <w:rFonts w:ascii="Arial" w:hAnsi="Arial" w:cs="Arial"/>
          <w:color w:val="000000" w:themeColor="text1"/>
          <w:sz w:val="20"/>
          <w:szCs w:val="20"/>
        </w:rPr>
        <w:commentReference w:id="205"/>
      </w:r>
    </w:p>
    <w:p w14:paraId="1091068F" w14:textId="77777777" w:rsidR="0026355D" w:rsidRPr="0026355D" w:rsidRDefault="0026355D" w:rsidP="00340A71">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6"/>
      <w:r w:rsidRPr="0026355D">
        <w:rPr>
          <w:rFonts w:ascii="Arial" w:hAnsi="Arial" w:cs="Arial"/>
          <w:color w:val="000000" w:themeColor="text1"/>
          <w:sz w:val="20"/>
          <w:szCs w:val="20"/>
          <w:shd w:val="clear" w:color="auto" w:fill="FFFFFF"/>
        </w:rPr>
        <w:t>Hogan, N., 1984. Impedance control of industrial robots. </w:t>
      </w:r>
      <w:r w:rsidRPr="0026355D">
        <w:rPr>
          <w:rFonts w:ascii="Arial" w:hAnsi="Arial" w:cs="Arial"/>
          <w:i/>
          <w:iCs/>
          <w:color w:val="000000" w:themeColor="text1"/>
          <w:sz w:val="20"/>
          <w:szCs w:val="20"/>
          <w:shd w:val="clear" w:color="auto" w:fill="FFFFFF"/>
        </w:rPr>
        <w:t>Robotics and Computer-Integrated Manufacturing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w:t>
      </w:r>
      <w:r w:rsidRPr="0026355D">
        <w:rPr>
          <w:rFonts w:ascii="Arial" w:hAnsi="Arial" w:cs="Arial"/>
          <w:color w:val="000000" w:themeColor="text1"/>
          <w:sz w:val="20"/>
          <w:szCs w:val="20"/>
          <w:shd w:val="clear" w:color="auto" w:fill="FFFFFF"/>
        </w:rPr>
        <w:t>(1), pp.97-113.</w:t>
      </w:r>
      <w:commentRangeEnd w:id="206"/>
      <w:r w:rsidRPr="0026355D">
        <w:rPr>
          <w:rStyle w:val="CommentReference"/>
          <w:rFonts w:ascii="Arial" w:hAnsi="Arial" w:cs="Arial"/>
          <w:color w:val="000000" w:themeColor="text1"/>
          <w:sz w:val="20"/>
          <w:szCs w:val="20"/>
        </w:rPr>
        <w:commentReference w:id="206"/>
      </w:r>
    </w:p>
    <w:p w14:paraId="26B54F34"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07"/>
      <w:r w:rsidRPr="0026355D">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26355D">
        <w:rPr>
          <w:rFonts w:ascii="Arial" w:hAnsi="Arial" w:cs="Arial"/>
          <w:i/>
          <w:iCs/>
          <w:color w:val="000000" w:themeColor="text1"/>
          <w:sz w:val="20"/>
          <w:szCs w:val="20"/>
          <w:shd w:val="clear" w:color="auto" w:fill="FFFFFF"/>
        </w:rPr>
        <w:t>[1992] Proceedings IEEE International Workshop on Robot and Human Communication</w:t>
      </w:r>
      <w:r w:rsidRPr="0026355D">
        <w:rPr>
          <w:rFonts w:ascii="Arial" w:hAnsi="Arial" w:cs="Arial"/>
          <w:color w:val="000000" w:themeColor="text1"/>
          <w:sz w:val="20"/>
          <w:szCs w:val="20"/>
          <w:shd w:val="clear" w:color="auto" w:fill="FFFFFF"/>
        </w:rPr>
        <w:t>(pp. 161-165). IEEE.</w:t>
      </w:r>
      <w:commentRangeEnd w:id="207"/>
      <w:r w:rsidRPr="0026355D">
        <w:rPr>
          <w:rStyle w:val="CommentReference"/>
          <w:rFonts w:ascii="Arial" w:hAnsi="Arial" w:cs="Arial"/>
          <w:color w:val="000000" w:themeColor="text1"/>
          <w:sz w:val="20"/>
          <w:szCs w:val="20"/>
        </w:rPr>
        <w:commentReference w:id="207"/>
      </w:r>
    </w:p>
    <w:p w14:paraId="14AC3AA9"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08"/>
      <w:r w:rsidRPr="0026355D">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26355D">
        <w:rPr>
          <w:rFonts w:ascii="Arial" w:hAnsi="Arial" w:cs="Arial"/>
          <w:i/>
          <w:iCs/>
          <w:color w:val="000000" w:themeColor="text1"/>
          <w:sz w:val="20"/>
          <w:szCs w:val="20"/>
          <w:shd w:val="clear" w:color="auto" w:fill="FFFFFF"/>
        </w:rPr>
        <w:t>[1992] Proceedings IEEE International Workshop on Robot and Human Communication</w:t>
      </w:r>
      <w:r w:rsidRPr="0026355D">
        <w:rPr>
          <w:rFonts w:ascii="Arial" w:hAnsi="Arial" w:cs="Arial"/>
          <w:color w:val="000000" w:themeColor="text1"/>
          <w:sz w:val="20"/>
          <w:szCs w:val="20"/>
          <w:shd w:val="clear" w:color="auto" w:fill="FFFFFF"/>
        </w:rPr>
        <w:t>(pp. 161-165). IEEE.</w:t>
      </w:r>
      <w:commentRangeEnd w:id="208"/>
      <w:r w:rsidRPr="0026355D">
        <w:rPr>
          <w:rStyle w:val="CommentReference"/>
          <w:rFonts w:ascii="Arial" w:hAnsi="Arial" w:cs="Arial"/>
          <w:color w:val="000000" w:themeColor="text1"/>
          <w:sz w:val="20"/>
          <w:szCs w:val="20"/>
        </w:rPr>
        <w:commentReference w:id="208"/>
      </w:r>
    </w:p>
    <w:p w14:paraId="2E5324C9"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09"/>
      <w:r w:rsidRPr="0026355D">
        <w:rPr>
          <w:rFonts w:ascii="Arial" w:hAnsi="Arial" w:cs="Arial"/>
          <w:color w:val="000000" w:themeColor="text1"/>
          <w:sz w:val="20"/>
          <w:szCs w:val="20"/>
          <w:shd w:val="clear" w:color="auto" w:fill="FFFFFF"/>
        </w:rPr>
        <w:t>Hogan, N., Krebs, H.I., Sharon, A. and Charnnarong, J., Massachusetts Institute of Technology, 1995. </w:t>
      </w:r>
      <w:r w:rsidRPr="0026355D">
        <w:rPr>
          <w:rFonts w:ascii="Arial" w:hAnsi="Arial" w:cs="Arial"/>
          <w:i/>
          <w:iCs/>
          <w:color w:val="000000" w:themeColor="text1"/>
          <w:sz w:val="20"/>
          <w:szCs w:val="20"/>
          <w:shd w:val="clear" w:color="auto" w:fill="FFFFFF"/>
        </w:rPr>
        <w:t>Interactive robotic therapist</w:t>
      </w:r>
      <w:r w:rsidRPr="0026355D">
        <w:rPr>
          <w:rFonts w:ascii="Arial" w:hAnsi="Arial" w:cs="Arial"/>
          <w:color w:val="000000" w:themeColor="text1"/>
          <w:sz w:val="20"/>
          <w:szCs w:val="20"/>
          <w:shd w:val="clear" w:color="auto" w:fill="FFFFFF"/>
        </w:rPr>
        <w:t>. U.S. Patent 5,466,213.</w:t>
      </w:r>
      <w:commentRangeEnd w:id="209"/>
      <w:r w:rsidRPr="0026355D">
        <w:rPr>
          <w:rStyle w:val="CommentReference"/>
          <w:rFonts w:ascii="Arial" w:hAnsi="Arial" w:cs="Arial"/>
          <w:color w:val="000000" w:themeColor="text1"/>
          <w:sz w:val="20"/>
          <w:szCs w:val="20"/>
        </w:rPr>
        <w:commentReference w:id="209"/>
      </w:r>
    </w:p>
    <w:p w14:paraId="46B7001F"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0"/>
      <w:r w:rsidRPr="0026355D">
        <w:rPr>
          <w:rFonts w:ascii="Arial" w:hAnsi="Arial" w:cs="Arial"/>
          <w:color w:val="000000" w:themeColor="text1"/>
          <w:sz w:val="20"/>
          <w:szCs w:val="20"/>
          <w:shd w:val="clear" w:color="auto" w:fill="FFFFFF"/>
        </w:rPr>
        <w:t>Jackson, A., Culmer, P., Makower, S., Levesley, M., Richardson, R., Cozens, A., Williams, M.M. and Bhakta, B., 2007, June. Initial patient testing of iPAM-a robotic system for stroke rehabilitation. In </w:t>
      </w:r>
      <w:r w:rsidRPr="0026355D">
        <w:rPr>
          <w:rFonts w:ascii="Arial" w:hAnsi="Arial" w:cs="Arial"/>
          <w:i/>
          <w:iCs/>
          <w:color w:val="000000" w:themeColor="text1"/>
          <w:sz w:val="20"/>
          <w:szCs w:val="20"/>
          <w:shd w:val="clear" w:color="auto" w:fill="FFFFFF"/>
        </w:rPr>
        <w:t>2007 IEEE 10th International Conference on Rehabilitation Robotics</w:t>
      </w:r>
      <w:r w:rsidRPr="0026355D">
        <w:rPr>
          <w:rFonts w:ascii="Arial" w:hAnsi="Arial" w:cs="Arial"/>
          <w:color w:val="000000" w:themeColor="text1"/>
          <w:sz w:val="20"/>
          <w:szCs w:val="20"/>
          <w:shd w:val="clear" w:color="auto" w:fill="FFFFFF"/>
        </w:rPr>
        <w:t> (pp. 250-256). IEEE</w:t>
      </w:r>
      <w:commentRangeEnd w:id="210"/>
      <w:r w:rsidRPr="0026355D">
        <w:rPr>
          <w:rStyle w:val="CommentReference"/>
          <w:rFonts w:ascii="Arial" w:hAnsi="Arial" w:cs="Arial"/>
          <w:color w:val="000000" w:themeColor="text1"/>
          <w:sz w:val="20"/>
          <w:szCs w:val="20"/>
        </w:rPr>
        <w:commentReference w:id="210"/>
      </w:r>
      <w:r w:rsidRPr="0026355D">
        <w:rPr>
          <w:rFonts w:ascii="Arial" w:hAnsi="Arial" w:cs="Arial"/>
          <w:color w:val="000000" w:themeColor="text1"/>
          <w:sz w:val="20"/>
          <w:szCs w:val="20"/>
          <w:shd w:val="clear" w:color="auto" w:fill="FFFFFF"/>
        </w:rPr>
        <w:t>.</w:t>
      </w:r>
    </w:p>
    <w:p w14:paraId="758C7B93"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1"/>
      <w:r w:rsidRPr="0026355D">
        <w:rPr>
          <w:rFonts w:ascii="Arial" w:hAnsi="Arial" w:cs="Arial"/>
          <w:color w:val="000000" w:themeColor="text1"/>
          <w:sz w:val="20"/>
          <w:szCs w:val="20"/>
          <w:shd w:val="clear" w:color="auto" w:fill="FFFFFF"/>
        </w:rPr>
        <w:t>Jackson, A.E., Holt, R.J., Culmer, P.R., Makower, S.G., Levesley, M.C., Richardson, R.C., Cozens, J.A., Williams, M.M. and Bhakta, B.B., 2007. Dual robot system for upper limb rehabilitation after stroke: the design process. </w:t>
      </w:r>
      <w:r w:rsidRPr="0026355D">
        <w:rPr>
          <w:rFonts w:ascii="Arial" w:hAnsi="Arial" w:cs="Arial"/>
          <w:i/>
          <w:iCs/>
          <w:color w:val="000000" w:themeColor="text1"/>
          <w:sz w:val="20"/>
          <w:szCs w:val="20"/>
          <w:shd w:val="clear" w:color="auto" w:fill="FFFFFF"/>
        </w:rPr>
        <w:t>Proceedings of the Institution of Mechanical Engineers, Part C: Journal of Mechanical Engineering 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221</w:t>
      </w:r>
      <w:r w:rsidRPr="0026355D">
        <w:rPr>
          <w:rFonts w:ascii="Arial" w:hAnsi="Arial" w:cs="Arial"/>
          <w:color w:val="000000" w:themeColor="text1"/>
          <w:sz w:val="20"/>
          <w:szCs w:val="20"/>
          <w:shd w:val="clear" w:color="auto" w:fill="FFFFFF"/>
        </w:rPr>
        <w:t>(7), pp.845-857.</w:t>
      </w:r>
      <w:commentRangeEnd w:id="211"/>
      <w:r w:rsidRPr="0026355D">
        <w:rPr>
          <w:rStyle w:val="CommentReference"/>
          <w:rFonts w:ascii="Arial" w:hAnsi="Arial" w:cs="Arial"/>
          <w:color w:val="000000" w:themeColor="text1"/>
          <w:sz w:val="20"/>
          <w:szCs w:val="20"/>
        </w:rPr>
        <w:commentReference w:id="211"/>
      </w:r>
    </w:p>
    <w:p w14:paraId="296DC032"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12"/>
      <w:r w:rsidRPr="0026355D">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w:t>
      </w:r>
      <w:r w:rsidRPr="0026355D">
        <w:rPr>
          <w:rFonts w:ascii="Arial" w:hAnsi="Arial" w:cs="Arial"/>
          <w:color w:val="000000" w:themeColor="text1"/>
          <w:sz w:val="20"/>
          <w:szCs w:val="20"/>
          <w:shd w:val="clear" w:color="auto" w:fill="FFFFFF"/>
        </w:rPr>
        <w:t>(1), p.6.</w:t>
      </w:r>
      <w:commentRangeEnd w:id="212"/>
      <w:r w:rsidRPr="0026355D">
        <w:rPr>
          <w:rStyle w:val="CommentReference"/>
          <w:rFonts w:ascii="Arial" w:hAnsi="Arial" w:cs="Arial"/>
          <w:color w:val="000000" w:themeColor="text1"/>
          <w:sz w:val="20"/>
          <w:szCs w:val="20"/>
        </w:rPr>
        <w:commentReference w:id="212"/>
      </w:r>
    </w:p>
    <w:p w14:paraId="72731980"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3"/>
      <w:r w:rsidRPr="0026355D">
        <w:rPr>
          <w:rFonts w:ascii="Arial" w:hAnsi="Arial" w:cs="Arial"/>
          <w:color w:val="000000" w:themeColor="text1"/>
          <w:sz w:val="20"/>
          <w:szCs w:val="20"/>
          <w:shd w:val="clear" w:color="auto" w:fill="FFFFFF"/>
        </w:rPr>
        <w:lastRenderedPageBreak/>
        <w:t>Kahn, L.E., Zygman, M.L., Rymer, W.Z. and Reinkensmeyer, D.J., 2006. Robot-assisted reaching exercise promotes arm movement recovery in chronic hemiparetic stroke: a randomized controlled pilot study.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w:t>
      </w:r>
      <w:r w:rsidRPr="0026355D">
        <w:rPr>
          <w:rFonts w:ascii="Arial" w:hAnsi="Arial" w:cs="Arial"/>
          <w:color w:val="000000" w:themeColor="text1"/>
          <w:sz w:val="20"/>
          <w:szCs w:val="20"/>
          <w:shd w:val="clear" w:color="auto" w:fill="FFFFFF"/>
        </w:rPr>
        <w:t>(1), p.12.</w:t>
      </w:r>
      <w:commentRangeEnd w:id="213"/>
      <w:r w:rsidRPr="0026355D">
        <w:rPr>
          <w:rStyle w:val="CommentReference"/>
          <w:rFonts w:ascii="Arial" w:hAnsi="Arial" w:cs="Arial"/>
          <w:color w:val="000000" w:themeColor="text1"/>
          <w:sz w:val="20"/>
          <w:szCs w:val="20"/>
        </w:rPr>
        <w:commentReference w:id="213"/>
      </w:r>
    </w:p>
    <w:p w14:paraId="44A62D73"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14"/>
      <w:r w:rsidRPr="0026355D">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w:t>
      </w:r>
      <w:r w:rsidRPr="0026355D">
        <w:rPr>
          <w:rFonts w:ascii="Arial" w:hAnsi="Arial" w:cs="Arial"/>
          <w:color w:val="000000" w:themeColor="text1"/>
          <w:sz w:val="20"/>
          <w:szCs w:val="20"/>
          <w:shd w:val="clear" w:color="auto" w:fill="FFFFFF"/>
        </w:rPr>
        <w:t>(1), p.5.</w:t>
      </w:r>
      <w:commentRangeEnd w:id="214"/>
      <w:r w:rsidRPr="0026355D">
        <w:rPr>
          <w:rStyle w:val="CommentReference"/>
          <w:rFonts w:ascii="Arial" w:hAnsi="Arial" w:cs="Arial"/>
          <w:color w:val="000000" w:themeColor="text1"/>
          <w:sz w:val="20"/>
          <w:szCs w:val="20"/>
        </w:rPr>
        <w:commentReference w:id="214"/>
      </w:r>
    </w:p>
    <w:p w14:paraId="362A689F"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15"/>
      <w:r w:rsidRPr="0026355D">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w:t>
      </w:r>
      <w:r w:rsidRPr="0026355D">
        <w:rPr>
          <w:rFonts w:ascii="Arial" w:hAnsi="Arial" w:cs="Arial"/>
          <w:color w:val="000000" w:themeColor="text1"/>
          <w:sz w:val="20"/>
          <w:szCs w:val="20"/>
          <w:shd w:val="clear" w:color="auto" w:fill="FFFFFF"/>
        </w:rPr>
        <w:t>(1), p.5.</w:t>
      </w:r>
      <w:commentRangeEnd w:id="215"/>
      <w:r w:rsidRPr="0026355D">
        <w:rPr>
          <w:rStyle w:val="CommentReference"/>
          <w:rFonts w:ascii="Arial" w:hAnsi="Arial" w:cs="Arial"/>
          <w:color w:val="000000" w:themeColor="text1"/>
          <w:sz w:val="20"/>
          <w:szCs w:val="20"/>
        </w:rPr>
        <w:commentReference w:id="215"/>
      </w:r>
    </w:p>
    <w:p w14:paraId="13FC7F6B"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16"/>
      <w:r w:rsidRPr="0026355D">
        <w:rPr>
          <w:rFonts w:ascii="Arial" w:hAnsi="Arial" w:cs="Arial"/>
          <w:color w:val="000000" w:themeColor="text1"/>
          <w:sz w:val="20"/>
          <w:szCs w:val="20"/>
          <w:shd w:val="clear" w:color="auto" w:fill="FFFFFF"/>
        </w:rPr>
        <w:t>Krebs, H.I., Hogan, N., Aisen, M.L. and Volpe, B.T., 1998. Robot-aided neurorehabilitation. </w:t>
      </w:r>
      <w:r w:rsidRPr="0026355D">
        <w:rPr>
          <w:rFonts w:ascii="Arial" w:hAnsi="Arial" w:cs="Arial"/>
          <w:i/>
          <w:iCs/>
          <w:color w:val="000000" w:themeColor="text1"/>
          <w:sz w:val="20"/>
          <w:szCs w:val="20"/>
          <w:shd w:val="clear" w:color="auto" w:fill="FFFFFF"/>
        </w:rPr>
        <w:t>IEEE transactions on rehabilitation engineering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6</w:t>
      </w:r>
      <w:r w:rsidRPr="0026355D">
        <w:rPr>
          <w:rFonts w:ascii="Arial" w:hAnsi="Arial" w:cs="Arial"/>
          <w:color w:val="000000" w:themeColor="text1"/>
          <w:sz w:val="20"/>
          <w:szCs w:val="20"/>
          <w:shd w:val="clear" w:color="auto" w:fill="FFFFFF"/>
        </w:rPr>
        <w:t>(1), pp.75-87.</w:t>
      </w:r>
      <w:commentRangeEnd w:id="216"/>
      <w:r w:rsidRPr="0026355D">
        <w:rPr>
          <w:rStyle w:val="CommentReference"/>
          <w:rFonts w:ascii="Arial" w:hAnsi="Arial" w:cs="Arial"/>
          <w:color w:val="000000" w:themeColor="text1"/>
          <w:sz w:val="20"/>
          <w:szCs w:val="20"/>
        </w:rPr>
        <w:commentReference w:id="216"/>
      </w:r>
    </w:p>
    <w:p w14:paraId="58B0F5AD"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17"/>
      <w:r w:rsidRPr="0026355D">
        <w:rPr>
          <w:rFonts w:ascii="Arial" w:hAnsi="Arial" w:cs="Arial"/>
          <w:color w:val="000000" w:themeColor="text1"/>
          <w:sz w:val="20"/>
          <w:szCs w:val="20"/>
          <w:shd w:val="clear" w:color="auto" w:fill="FFFFFF"/>
        </w:rPr>
        <w:t>Kreisel, S.H., Hennerici, M.G. and Bäzner, H., 2007. Pathophysiology of stroke rehabilitation: the natural course of clinical recovery, use-dependent plasticity and rehabilitative outcome. </w:t>
      </w:r>
      <w:r w:rsidRPr="0026355D">
        <w:rPr>
          <w:rFonts w:ascii="Arial" w:hAnsi="Arial" w:cs="Arial"/>
          <w:i/>
          <w:iCs/>
          <w:color w:val="000000" w:themeColor="text1"/>
          <w:sz w:val="20"/>
          <w:szCs w:val="20"/>
          <w:shd w:val="clear" w:color="auto" w:fill="FFFFFF"/>
        </w:rPr>
        <w:t>Cerebrovascular diseases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23</w:t>
      </w:r>
      <w:r w:rsidRPr="0026355D">
        <w:rPr>
          <w:rFonts w:ascii="Arial" w:hAnsi="Arial" w:cs="Arial"/>
          <w:color w:val="000000" w:themeColor="text1"/>
          <w:sz w:val="20"/>
          <w:szCs w:val="20"/>
          <w:shd w:val="clear" w:color="auto" w:fill="FFFFFF"/>
        </w:rPr>
        <w:t>(4), pp.243-255.</w:t>
      </w:r>
      <w:commentRangeEnd w:id="217"/>
      <w:r w:rsidRPr="0026355D">
        <w:rPr>
          <w:rStyle w:val="CommentReference"/>
          <w:rFonts w:ascii="Arial" w:hAnsi="Arial" w:cs="Arial"/>
          <w:color w:val="000000" w:themeColor="text1"/>
          <w:sz w:val="20"/>
          <w:szCs w:val="20"/>
        </w:rPr>
        <w:commentReference w:id="217"/>
      </w:r>
    </w:p>
    <w:p w14:paraId="17CDC478" w14:textId="77777777" w:rsidR="0026355D" w:rsidRPr="0026355D" w:rsidRDefault="0026355D"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8"/>
      <w:r w:rsidRPr="0026355D">
        <w:rPr>
          <w:rFonts w:ascii="Arial" w:hAnsi="Arial" w:cs="Arial"/>
          <w:color w:val="000000" w:themeColor="text1"/>
          <w:sz w:val="20"/>
          <w:szCs w:val="20"/>
          <w:shd w:val="clear" w:color="auto" w:fill="FFFFFF"/>
        </w:rPr>
        <w:t>Lawrence, E.S., Coshall, C., Dundas, R., Stewart, J., Rudd, A.G., Howard, R. and Wolfe, C.D., 2001. Estimates of the prevalence of acute stroke impairments and disability in a multiethnic population. </w:t>
      </w:r>
      <w:r w:rsidRPr="0026355D">
        <w:rPr>
          <w:rFonts w:ascii="Arial" w:hAnsi="Arial" w:cs="Arial"/>
          <w:i/>
          <w:iCs/>
          <w:color w:val="000000" w:themeColor="text1"/>
          <w:sz w:val="20"/>
          <w:szCs w:val="20"/>
          <w:shd w:val="clear" w:color="auto" w:fill="FFFFFF"/>
        </w:rPr>
        <w:t>Stroke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32</w:t>
      </w:r>
      <w:r w:rsidRPr="0026355D">
        <w:rPr>
          <w:rFonts w:ascii="Arial" w:hAnsi="Arial" w:cs="Arial"/>
          <w:color w:val="000000" w:themeColor="text1"/>
          <w:sz w:val="20"/>
          <w:szCs w:val="20"/>
          <w:shd w:val="clear" w:color="auto" w:fill="FFFFFF"/>
        </w:rPr>
        <w:t>(6), pp.1279-1284.</w:t>
      </w:r>
      <w:commentRangeEnd w:id="218"/>
      <w:r w:rsidRPr="0026355D">
        <w:rPr>
          <w:rStyle w:val="CommentReference"/>
          <w:rFonts w:ascii="Arial" w:hAnsi="Arial" w:cs="Arial"/>
          <w:color w:val="000000" w:themeColor="text1"/>
          <w:sz w:val="20"/>
          <w:szCs w:val="20"/>
        </w:rPr>
        <w:commentReference w:id="218"/>
      </w:r>
    </w:p>
    <w:p w14:paraId="4BF6E22C" w14:textId="77777777" w:rsidR="0026355D" w:rsidRPr="0026355D" w:rsidRDefault="0026355D"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9"/>
      <w:r w:rsidRPr="0026355D">
        <w:rPr>
          <w:rFonts w:ascii="Arial" w:hAnsi="Arial" w:cs="Arial"/>
          <w:color w:val="000000" w:themeColor="text1"/>
          <w:sz w:val="20"/>
          <w:szCs w:val="20"/>
          <w:shd w:val="clear" w:color="auto" w:fill="FFFFFF"/>
        </w:rPr>
        <w:t>Lee, R.D. and Mason, A. eds., 2011. </w:t>
      </w:r>
      <w:r w:rsidRPr="0026355D">
        <w:rPr>
          <w:rFonts w:ascii="Arial" w:hAnsi="Arial" w:cs="Arial"/>
          <w:i/>
          <w:iCs/>
          <w:color w:val="000000" w:themeColor="text1"/>
          <w:sz w:val="20"/>
          <w:szCs w:val="20"/>
          <w:shd w:val="clear" w:color="auto" w:fill="FFFFFF"/>
        </w:rPr>
        <w:t>Population aging and the generational economy: A global perspective</w:t>
      </w:r>
      <w:r w:rsidRPr="0026355D">
        <w:rPr>
          <w:rFonts w:ascii="Arial" w:hAnsi="Arial" w:cs="Arial"/>
          <w:color w:val="000000" w:themeColor="text1"/>
          <w:sz w:val="20"/>
          <w:szCs w:val="20"/>
          <w:shd w:val="clear" w:color="auto" w:fill="FFFFFF"/>
        </w:rPr>
        <w:t>. Edward Elgar Publishing.</w:t>
      </w:r>
      <w:commentRangeEnd w:id="219"/>
      <w:r w:rsidRPr="0026355D">
        <w:rPr>
          <w:rStyle w:val="CommentReference"/>
          <w:rFonts w:ascii="Arial" w:hAnsi="Arial" w:cs="Arial"/>
          <w:color w:val="000000" w:themeColor="text1"/>
          <w:sz w:val="20"/>
          <w:szCs w:val="20"/>
        </w:rPr>
        <w:commentReference w:id="219"/>
      </w:r>
    </w:p>
    <w:p w14:paraId="594F7CC3"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0"/>
      <w:r w:rsidRPr="0026355D">
        <w:rPr>
          <w:rFonts w:ascii="Arial" w:hAnsi="Arial" w:cs="Arial"/>
          <w:color w:val="000000" w:themeColor="text1"/>
          <w:sz w:val="20"/>
          <w:szCs w:val="20"/>
          <w:shd w:val="clear" w:color="auto" w:fill="FFFFFF"/>
        </w:rPr>
        <w:t>Lee, S., Bae, S., Jeon, D. and Kim, K.Y., 2015. The effects of cognitive exercise therapy on chronic stroke patients’ upper limb functions, activities of daily living and quality of life. </w:t>
      </w:r>
      <w:r w:rsidRPr="0026355D">
        <w:rPr>
          <w:rFonts w:ascii="Arial" w:hAnsi="Arial" w:cs="Arial"/>
          <w:i/>
          <w:iCs/>
          <w:color w:val="000000" w:themeColor="text1"/>
          <w:sz w:val="20"/>
          <w:szCs w:val="20"/>
          <w:shd w:val="clear" w:color="auto" w:fill="FFFFFF"/>
        </w:rPr>
        <w:t>Journal of physical therapy 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27</w:t>
      </w:r>
      <w:r w:rsidRPr="0026355D">
        <w:rPr>
          <w:rFonts w:ascii="Arial" w:hAnsi="Arial" w:cs="Arial"/>
          <w:color w:val="000000" w:themeColor="text1"/>
          <w:sz w:val="20"/>
          <w:szCs w:val="20"/>
          <w:shd w:val="clear" w:color="auto" w:fill="FFFFFF"/>
        </w:rPr>
        <w:t>(9), pp.2787-2791.</w:t>
      </w:r>
      <w:commentRangeEnd w:id="220"/>
      <w:r w:rsidRPr="0026355D">
        <w:rPr>
          <w:rStyle w:val="CommentReference"/>
          <w:rFonts w:ascii="Arial" w:hAnsi="Arial" w:cs="Arial"/>
          <w:color w:val="000000" w:themeColor="text1"/>
          <w:sz w:val="20"/>
          <w:szCs w:val="20"/>
        </w:rPr>
        <w:commentReference w:id="220"/>
      </w:r>
    </w:p>
    <w:p w14:paraId="59722951"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1"/>
      <w:r w:rsidRPr="0026355D">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26355D">
        <w:rPr>
          <w:rFonts w:ascii="Arial" w:hAnsi="Arial" w:cs="Arial"/>
          <w:i/>
          <w:iCs/>
          <w:color w:val="000000" w:themeColor="text1"/>
          <w:sz w:val="20"/>
          <w:szCs w:val="20"/>
          <w:shd w:val="clear" w:color="auto" w:fill="FFFFFF"/>
        </w:rPr>
        <w:t>Journal of healthcare engineering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2017</w:t>
      </w:r>
      <w:r w:rsidRPr="0026355D">
        <w:rPr>
          <w:rFonts w:ascii="Arial" w:hAnsi="Arial" w:cs="Arial"/>
          <w:color w:val="000000" w:themeColor="text1"/>
          <w:sz w:val="20"/>
          <w:szCs w:val="20"/>
          <w:shd w:val="clear" w:color="auto" w:fill="FFFFFF"/>
        </w:rPr>
        <w:t>.</w:t>
      </w:r>
      <w:commentRangeEnd w:id="221"/>
      <w:r w:rsidRPr="0026355D">
        <w:rPr>
          <w:rStyle w:val="CommentReference"/>
          <w:rFonts w:ascii="Arial" w:hAnsi="Arial" w:cs="Arial"/>
          <w:color w:val="000000" w:themeColor="text1"/>
          <w:sz w:val="20"/>
          <w:szCs w:val="20"/>
        </w:rPr>
        <w:commentReference w:id="221"/>
      </w:r>
    </w:p>
    <w:p w14:paraId="0BA7F886"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2"/>
      <w:r w:rsidRPr="0026355D">
        <w:rPr>
          <w:rFonts w:ascii="Arial" w:hAnsi="Arial" w:cs="Arial"/>
          <w:color w:val="000000" w:themeColor="text1"/>
          <w:sz w:val="20"/>
          <w:szCs w:val="20"/>
          <w:shd w:val="clear" w:color="auto" w:fill="FFFFFF"/>
        </w:rPr>
        <w:t>Lum, P.S., Burgar, C.G., Van der Loos, M. and Shor, P.C., 2006. MIME robotic device for upper-limb neurorehabilitation in subacute stroke subjects: A follow-up study. </w:t>
      </w:r>
      <w:r w:rsidRPr="0026355D">
        <w:rPr>
          <w:rFonts w:ascii="Arial" w:hAnsi="Arial" w:cs="Arial"/>
          <w:i/>
          <w:iCs/>
          <w:color w:val="000000" w:themeColor="text1"/>
          <w:sz w:val="20"/>
          <w:szCs w:val="20"/>
          <w:shd w:val="clear" w:color="auto" w:fill="FFFFFF"/>
        </w:rPr>
        <w:t>Journal of rehabilitation research and development</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43</w:t>
      </w:r>
      <w:r w:rsidRPr="0026355D">
        <w:rPr>
          <w:rFonts w:ascii="Arial" w:hAnsi="Arial" w:cs="Arial"/>
          <w:color w:val="000000" w:themeColor="text1"/>
          <w:sz w:val="20"/>
          <w:szCs w:val="20"/>
          <w:shd w:val="clear" w:color="auto" w:fill="FFFFFF"/>
        </w:rPr>
        <w:t>(5), p.631.</w:t>
      </w:r>
      <w:commentRangeEnd w:id="222"/>
      <w:r w:rsidRPr="0026355D">
        <w:rPr>
          <w:rStyle w:val="CommentReference"/>
          <w:rFonts w:ascii="Arial" w:hAnsi="Arial" w:cs="Arial"/>
          <w:color w:val="000000" w:themeColor="text1"/>
          <w:sz w:val="20"/>
          <w:szCs w:val="20"/>
        </w:rPr>
        <w:commentReference w:id="222"/>
      </w:r>
    </w:p>
    <w:p w14:paraId="45F5D5F7"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3"/>
      <w:r w:rsidRPr="0026355D">
        <w:rPr>
          <w:rFonts w:ascii="Arial" w:hAnsi="Arial" w:cs="Arial"/>
          <w:color w:val="000000" w:themeColor="text1"/>
          <w:sz w:val="20"/>
          <w:szCs w:val="20"/>
          <w:shd w:val="clear" w:color="auto" w:fill="FFFFFF"/>
        </w:rPr>
        <w:t xml:space="preserve">Lum, P.S., Burgar, C.G., Van der Loos, M., Shor, P.C., Majmundar, M. and Yap, R., 2005, June. The MIME robotic system for upper-limb </w:t>
      </w:r>
      <w:proofErr w:type="gramStart"/>
      <w:r w:rsidRPr="0026355D">
        <w:rPr>
          <w:rFonts w:ascii="Arial" w:hAnsi="Arial" w:cs="Arial"/>
          <w:color w:val="000000" w:themeColor="text1"/>
          <w:sz w:val="20"/>
          <w:szCs w:val="20"/>
          <w:shd w:val="clear" w:color="auto" w:fill="FFFFFF"/>
        </w:rPr>
        <w:t>neuro-rehabilitation</w:t>
      </w:r>
      <w:proofErr w:type="gramEnd"/>
      <w:r w:rsidRPr="0026355D">
        <w:rPr>
          <w:rFonts w:ascii="Arial" w:hAnsi="Arial" w:cs="Arial"/>
          <w:color w:val="000000" w:themeColor="text1"/>
          <w:sz w:val="20"/>
          <w:szCs w:val="20"/>
          <w:shd w:val="clear" w:color="auto" w:fill="FFFFFF"/>
        </w:rPr>
        <w:t>: results from a clinical trial in subacute stroke. In </w:t>
      </w:r>
      <w:r w:rsidRPr="0026355D">
        <w:rPr>
          <w:rFonts w:ascii="Arial" w:hAnsi="Arial" w:cs="Arial"/>
          <w:i/>
          <w:iCs/>
          <w:color w:val="000000" w:themeColor="text1"/>
          <w:sz w:val="20"/>
          <w:szCs w:val="20"/>
          <w:shd w:val="clear" w:color="auto" w:fill="FFFFFF"/>
        </w:rPr>
        <w:t>9th International Conference on Rehabilitation Robotics, 2005. ICORR 2005.</w:t>
      </w:r>
      <w:r w:rsidRPr="0026355D">
        <w:rPr>
          <w:rFonts w:ascii="Arial" w:hAnsi="Arial" w:cs="Arial"/>
          <w:color w:val="000000" w:themeColor="text1"/>
          <w:sz w:val="20"/>
          <w:szCs w:val="20"/>
          <w:shd w:val="clear" w:color="auto" w:fill="FFFFFF"/>
        </w:rPr>
        <w:t> (pp. 511-514). IEEE</w:t>
      </w:r>
      <w:commentRangeEnd w:id="223"/>
      <w:r w:rsidRPr="0026355D">
        <w:rPr>
          <w:rStyle w:val="CommentReference"/>
          <w:rFonts w:ascii="Arial" w:hAnsi="Arial" w:cs="Arial"/>
          <w:color w:val="000000" w:themeColor="text1"/>
          <w:sz w:val="20"/>
          <w:szCs w:val="20"/>
        </w:rPr>
        <w:commentReference w:id="223"/>
      </w:r>
      <w:r w:rsidRPr="0026355D">
        <w:rPr>
          <w:rFonts w:ascii="Arial" w:hAnsi="Arial" w:cs="Arial"/>
          <w:color w:val="000000" w:themeColor="text1"/>
          <w:sz w:val="20"/>
          <w:szCs w:val="20"/>
          <w:shd w:val="clear" w:color="auto" w:fill="FFFFFF"/>
        </w:rPr>
        <w:t>.</w:t>
      </w:r>
    </w:p>
    <w:p w14:paraId="031E41CC"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4"/>
      <w:r w:rsidRPr="0026355D">
        <w:rPr>
          <w:rFonts w:ascii="Arial" w:hAnsi="Arial" w:cs="Arial"/>
          <w:color w:val="000000" w:themeColor="text1"/>
          <w:sz w:val="20"/>
          <w:szCs w:val="20"/>
          <w:shd w:val="clear" w:color="auto" w:fill="FFFFFF"/>
        </w:rPr>
        <w:t>Maciejasz, P., Eschweiler, J., Gerlach-Hahn, K., Jansen-Troy, A. and Leonhardt, S., 2014. A survey on robotic devices for upper limb rehabilitation.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11</w:t>
      </w:r>
      <w:r w:rsidRPr="0026355D">
        <w:rPr>
          <w:rFonts w:ascii="Arial" w:hAnsi="Arial" w:cs="Arial"/>
          <w:color w:val="000000" w:themeColor="text1"/>
          <w:sz w:val="20"/>
          <w:szCs w:val="20"/>
          <w:shd w:val="clear" w:color="auto" w:fill="FFFFFF"/>
        </w:rPr>
        <w:t>(1), p.3.</w:t>
      </w:r>
      <w:commentRangeEnd w:id="224"/>
      <w:r w:rsidRPr="0026355D">
        <w:rPr>
          <w:rStyle w:val="CommentReference"/>
          <w:rFonts w:ascii="Arial" w:hAnsi="Arial" w:cs="Arial"/>
          <w:color w:val="000000" w:themeColor="text1"/>
          <w:sz w:val="20"/>
          <w:szCs w:val="20"/>
        </w:rPr>
        <w:commentReference w:id="224"/>
      </w:r>
    </w:p>
    <w:p w14:paraId="3ACED327"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5"/>
      <w:r w:rsidRPr="0026355D">
        <w:rPr>
          <w:rFonts w:ascii="Arial" w:hAnsi="Arial" w:cs="Arial"/>
          <w:color w:val="000000" w:themeColor="text1"/>
          <w:sz w:val="20"/>
          <w:szCs w:val="20"/>
          <w:shd w:val="clear" w:color="auto" w:fill="FFFFFF"/>
        </w:rPr>
        <w:t>Marchal-Crespo, L. and Reinkensmeyer, D.J., 2009. Review of control strategies for robotic movement training after neurologic injury.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6</w:t>
      </w:r>
      <w:r w:rsidRPr="0026355D">
        <w:rPr>
          <w:rFonts w:ascii="Arial" w:hAnsi="Arial" w:cs="Arial"/>
          <w:color w:val="000000" w:themeColor="text1"/>
          <w:sz w:val="20"/>
          <w:szCs w:val="20"/>
          <w:shd w:val="clear" w:color="auto" w:fill="FFFFFF"/>
        </w:rPr>
        <w:t>(1), p.20.</w:t>
      </w:r>
      <w:commentRangeEnd w:id="225"/>
      <w:r w:rsidRPr="0026355D">
        <w:rPr>
          <w:rStyle w:val="CommentReference"/>
          <w:rFonts w:ascii="Arial" w:hAnsi="Arial" w:cs="Arial"/>
          <w:color w:val="000000" w:themeColor="text1"/>
          <w:sz w:val="20"/>
          <w:szCs w:val="20"/>
        </w:rPr>
        <w:commentReference w:id="225"/>
      </w:r>
    </w:p>
    <w:p w14:paraId="2B8740CF"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6"/>
      <w:r w:rsidRPr="0026355D">
        <w:rPr>
          <w:rFonts w:ascii="Arial" w:hAnsi="Arial" w:cs="Arial"/>
          <w:color w:val="000000" w:themeColor="text1"/>
          <w:sz w:val="20"/>
          <w:szCs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26355D">
        <w:rPr>
          <w:rFonts w:ascii="Arial" w:hAnsi="Arial" w:cs="Arial"/>
          <w:i/>
          <w:iCs/>
          <w:color w:val="000000" w:themeColor="text1"/>
          <w:sz w:val="20"/>
          <w:szCs w:val="20"/>
          <w:shd w:val="clear" w:color="auto" w:fill="FFFFFF"/>
        </w:rPr>
        <w:t>Journal of athletic training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40</w:t>
      </w:r>
      <w:r w:rsidRPr="0026355D">
        <w:rPr>
          <w:rFonts w:ascii="Arial" w:hAnsi="Arial" w:cs="Arial"/>
          <w:color w:val="000000" w:themeColor="text1"/>
          <w:sz w:val="20"/>
          <w:szCs w:val="20"/>
          <w:shd w:val="clear" w:color="auto" w:fill="FFFFFF"/>
        </w:rPr>
        <w:t>(2), p.94.</w:t>
      </w:r>
      <w:commentRangeEnd w:id="226"/>
      <w:r w:rsidRPr="0026355D">
        <w:rPr>
          <w:rStyle w:val="CommentReference"/>
          <w:rFonts w:ascii="Arial" w:hAnsi="Arial" w:cs="Arial"/>
          <w:color w:val="000000" w:themeColor="text1"/>
          <w:sz w:val="20"/>
          <w:szCs w:val="20"/>
        </w:rPr>
        <w:commentReference w:id="226"/>
      </w:r>
    </w:p>
    <w:p w14:paraId="7ECE142C"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7"/>
      <w:r w:rsidRPr="0026355D">
        <w:rPr>
          <w:rFonts w:ascii="Arial" w:hAnsi="Arial" w:cs="Arial"/>
          <w:color w:val="000000" w:themeColor="text1"/>
          <w:sz w:val="20"/>
          <w:szCs w:val="20"/>
          <w:shd w:val="clear" w:color="auto" w:fill="FFFFFF"/>
        </w:rPr>
        <w:t>Micera, S., Carrozza, M.C., Guglielmelli, E., Cappiello, G., Zaccone, F., Freschi, C., Colombo, R., Mazzone, A., Delconte, C., Pisano, F. and Minuco, G., 2005. A simple robotic system for neurorehabilitation. </w:t>
      </w:r>
      <w:r w:rsidRPr="0026355D">
        <w:rPr>
          <w:rFonts w:ascii="Arial" w:hAnsi="Arial" w:cs="Arial"/>
          <w:i/>
          <w:iCs/>
          <w:color w:val="000000" w:themeColor="text1"/>
          <w:sz w:val="20"/>
          <w:szCs w:val="20"/>
          <w:shd w:val="clear" w:color="auto" w:fill="FFFFFF"/>
        </w:rPr>
        <w:t>Autonomous Robots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19</w:t>
      </w:r>
      <w:r w:rsidRPr="0026355D">
        <w:rPr>
          <w:rFonts w:ascii="Arial" w:hAnsi="Arial" w:cs="Arial"/>
          <w:color w:val="000000" w:themeColor="text1"/>
          <w:sz w:val="20"/>
          <w:szCs w:val="20"/>
          <w:shd w:val="clear" w:color="auto" w:fill="FFFFFF"/>
        </w:rPr>
        <w:t>(3), p.271.</w:t>
      </w:r>
      <w:commentRangeEnd w:id="227"/>
      <w:r w:rsidRPr="0026355D">
        <w:rPr>
          <w:rStyle w:val="CommentReference"/>
          <w:rFonts w:ascii="Arial" w:hAnsi="Arial" w:cs="Arial"/>
          <w:color w:val="000000" w:themeColor="text1"/>
          <w:sz w:val="20"/>
          <w:szCs w:val="20"/>
        </w:rPr>
        <w:commentReference w:id="227"/>
      </w:r>
    </w:p>
    <w:p w14:paraId="42E8C70F"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28"/>
      <w:r w:rsidRPr="0026355D">
        <w:rPr>
          <w:rFonts w:ascii="Arial" w:hAnsi="Arial" w:cs="Arial"/>
          <w:color w:val="000000" w:themeColor="text1"/>
          <w:sz w:val="20"/>
          <w:szCs w:val="20"/>
          <w:shd w:val="clear" w:color="auto" w:fill="FFFFFF"/>
        </w:rPr>
        <w:t>Montagner, A., Frisoli, A., Borelli, L., Procopio, C., Bergamasco, M., Carboncini, M.C. and Rossi, B., 2007, September. A pilot clinical study on robotic assisted rehabilitation in VR with an arm exoskeleton device. In </w:t>
      </w:r>
      <w:r w:rsidRPr="0026355D">
        <w:rPr>
          <w:rFonts w:ascii="Arial" w:hAnsi="Arial" w:cs="Arial"/>
          <w:i/>
          <w:iCs/>
          <w:color w:val="000000" w:themeColor="text1"/>
          <w:sz w:val="20"/>
          <w:szCs w:val="20"/>
          <w:shd w:val="clear" w:color="auto" w:fill="FFFFFF"/>
        </w:rPr>
        <w:t>2007 Virtual Rehabilitation</w:t>
      </w:r>
      <w:r w:rsidRPr="0026355D">
        <w:rPr>
          <w:rFonts w:ascii="Arial" w:hAnsi="Arial" w:cs="Arial"/>
          <w:color w:val="000000" w:themeColor="text1"/>
          <w:sz w:val="20"/>
          <w:szCs w:val="20"/>
          <w:shd w:val="clear" w:color="auto" w:fill="FFFFFF"/>
        </w:rPr>
        <w:t> (pp. 57-64). IEEE.</w:t>
      </w:r>
      <w:commentRangeEnd w:id="228"/>
      <w:r w:rsidRPr="0026355D">
        <w:rPr>
          <w:rStyle w:val="CommentReference"/>
          <w:rFonts w:ascii="Arial" w:hAnsi="Arial" w:cs="Arial"/>
          <w:color w:val="000000" w:themeColor="text1"/>
          <w:sz w:val="20"/>
          <w:szCs w:val="20"/>
        </w:rPr>
        <w:commentReference w:id="228"/>
      </w:r>
    </w:p>
    <w:p w14:paraId="772953A7" w14:textId="77777777" w:rsidR="0026355D" w:rsidRPr="0026355D" w:rsidRDefault="0026355D" w:rsidP="006C077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9"/>
      <w:r w:rsidRPr="0026355D">
        <w:rPr>
          <w:rFonts w:ascii="Arial" w:hAnsi="Arial" w:cs="Arial"/>
          <w:color w:val="000000" w:themeColor="text1"/>
          <w:sz w:val="20"/>
          <w:szCs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26355D">
        <w:rPr>
          <w:rFonts w:ascii="Arial" w:hAnsi="Arial" w:cs="Arial"/>
          <w:i/>
          <w:iCs/>
          <w:color w:val="000000" w:themeColor="text1"/>
          <w:sz w:val="20"/>
          <w:szCs w:val="20"/>
          <w:shd w:val="clear" w:color="auto" w:fill="FFFFFF"/>
        </w:rPr>
        <w:t>European Journal of  Physical and Rehabilitation Medicine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52</w:t>
      </w:r>
      <w:r w:rsidRPr="0026355D">
        <w:rPr>
          <w:rFonts w:ascii="Arial" w:hAnsi="Arial" w:cs="Arial"/>
          <w:color w:val="000000" w:themeColor="text1"/>
          <w:sz w:val="20"/>
          <w:szCs w:val="20"/>
          <w:shd w:val="clear" w:color="auto" w:fill="FFFFFF"/>
        </w:rPr>
        <w:t>(1), pp.81-9.</w:t>
      </w:r>
      <w:commentRangeEnd w:id="229"/>
      <w:r w:rsidRPr="0026355D">
        <w:rPr>
          <w:rStyle w:val="CommentReference"/>
          <w:rFonts w:ascii="Arial" w:hAnsi="Arial" w:cs="Arial"/>
          <w:color w:val="000000" w:themeColor="text1"/>
          <w:sz w:val="20"/>
          <w:szCs w:val="20"/>
        </w:rPr>
        <w:commentReference w:id="229"/>
      </w:r>
    </w:p>
    <w:p w14:paraId="077B1945" w14:textId="77777777" w:rsidR="0026355D" w:rsidRPr="0026355D" w:rsidRDefault="0026355D"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0"/>
      <w:r w:rsidRPr="0026355D">
        <w:rPr>
          <w:rFonts w:ascii="Arial" w:hAnsi="Arial" w:cs="Arial"/>
          <w:color w:val="000000" w:themeColor="text1"/>
          <w:sz w:val="20"/>
          <w:szCs w:val="20"/>
          <w:shd w:val="clear" w:color="auto" w:fill="FFFFFF"/>
        </w:rPr>
        <w:t>Moskowitz, M.A., Lo, E.H. and Iadecola, C., 2010. The science of stroke: mechanisms in search of treatments. </w:t>
      </w:r>
      <w:r w:rsidRPr="0026355D">
        <w:rPr>
          <w:rFonts w:ascii="Arial" w:hAnsi="Arial" w:cs="Arial"/>
          <w:i/>
          <w:iCs/>
          <w:color w:val="000000" w:themeColor="text1"/>
          <w:sz w:val="20"/>
          <w:szCs w:val="20"/>
          <w:shd w:val="clear" w:color="auto" w:fill="FFFFFF"/>
        </w:rPr>
        <w:t>Neuron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67</w:t>
      </w:r>
      <w:r w:rsidRPr="0026355D">
        <w:rPr>
          <w:rFonts w:ascii="Arial" w:hAnsi="Arial" w:cs="Arial"/>
          <w:color w:val="000000" w:themeColor="text1"/>
          <w:sz w:val="20"/>
          <w:szCs w:val="20"/>
          <w:shd w:val="clear" w:color="auto" w:fill="FFFFFF"/>
        </w:rPr>
        <w:t>(2), pp.181-198.</w:t>
      </w:r>
      <w:commentRangeEnd w:id="230"/>
      <w:r w:rsidRPr="0026355D">
        <w:rPr>
          <w:rStyle w:val="CommentReference"/>
          <w:rFonts w:ascii="Arial" w:hAnsi="Arial" w:cs="Arial"/>
          <w:color w:val="000000" w:themeColor="text1"/>
          <w:sz w:val="20"/>
          <w:szCs w:val="20"/>
        </w:rPr>
        <w:commentReference w:id="230"/>
      </w:r>
    </w:p>
    <w:p w14:paraId="18851940" w14:textId="77777777" w:rsidR="0026355D" w:rsidRPr="0026355D" w:rsidRDefault="0026355D" w:rsidP="005061AB">
      <w:pPr>
        <w:pStyle w:val="ListParagraph"/>
        <w:numPr>
          <w:ilvl w:val="0"/>
          <w:numId w:val="8"/>
        </w:numPr>
        <w:spacing w:line="240" w:lineRule="auto"/>
        <w:rPr>
          <w:rFonts w:ascii="Arial" w:hAnsi="Arial" w:cs="Arial"/>
          <w:color w:val="000000" w:themeColor="text1"/>
          <w:sz w:val="20"/>
          <w:szCs w:val="20"/>
        </w:rPr>
      </w:pPr>
      <w:commentRangeStart w:id="231"/>
      <w:r w:rsidRPr="0026355D">
        <w:rPr>
          <w:rFonts w:ascii="Arial" w:hAnsi="Arial" w:cs="Arial"/>
          <w:color w:val="000000" w:themeColor="text1"/>
          <w:sz w:val="20"/>
          <w:szCs w:val="20"/>
        </w:rPr>
        <w:t xml:space="preserve">Office for National Statistics. 2018. </w:t>
      </w:r>
      <w:r w:rsidRPr="0026355D">
        <w:rPr>
          <w:rFonts w:ascii="Arial" w:hAnsi="Arial" w:cs="Arial"/>
          <w:i/>
          <w:color w:val="000000" w:themeColor="text1"/>
          <w:sz w:val="20"/>
          <w:szCs w:val="20"/>
        </w:rPr>
        <w:t>Overview of the UK population: November 2018</w:t>
      </w:r>
      <w:r w:rsidRPr="0026355D">
        <w:rPr>
          <w:rFonts w:ascii="Arial" w:hAnsi="Arial" w:cs="Arial"/>
          <w:color w:val="000000" w:themeColor="text1"/>
          <w:sz w:val="20"/>
          <w:szCs w:val="20"/>
        </w:rPr>
        <w:t xml:space="preserve">. [Online]. [Accessed 13 November 2018]. Available from: </w:t>
      </w:r>
      <w:hyperlink r:id="rId39" w:history="1">
        <w:r w:rsidRPr="0026355D">
          <w:rPr>
            <w:rStyle w:val="Hyperlink"/>
            <w:rFonts w:ascii="Arial" w:hAnsi="Arial" w:cs="Arial"/>
            <w:color w:val="000000" w:themeColor="text1"/>
            <w:sz w:val="20"/>
            <w:szCs w:val="20"/>
            <w:u w:val="none"/>
          </w:rPr>
          <w:t>https://www.ons.gov.uk/peoplepopulationandcommunity/populationandmigration/populationestimates/articles/overviewoftheukpopulation/november2018</w:t>
        </w:r>
      </w:hyperlink>
      <w:commentRangeEnd w:id="231"/>
      <w:r w:rsidRPr="0026355D">
        <w:rPr>
          <w:rStyle w:val="CommentReference"/>
          <w:rFonts w:ascii="Arial" w:hAnsi="Arial" w:cs="Arial"/>
          <w:color w:val="000000" w:themeColor="text1"/>
          <w:sz w:val="20"/>
          <w:szCs w:val="20"/>
        </w:rPr>
        <w:commentReference w:id="231"/>
      </w:r>
    </w:p>
    <w:p w14:paraId="45267408" w14:textId="77777777" w:rsidR="0026355D" w:rsidRPr="0026355D" w:rsidRDefault="0026355D"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2"/>
      <w:r w:rsidRPr="0026355D">
        <w:rPr>
          <w:rFonts w:ascii="Arial" w:hAnsi="Arial" w:cs="Arial"/>
          <w:color w:val="000000" w:themeColor="text1"/>
          <w:sz w:val="20"/>
          <w:szCs w:val="20"/>
          <w:shd w:val="clear" w:color="auto" w:fill="FFFFFF"/>
        </w:rPr>
        <w:t>O'Mahony, P.G., Thomson, R.G., Dobson, R., Rodgers, H. and James, O.F., 1999. The prevalence of stroke and associated disability. </w:t>
      </w:r>
      <w:r w:rsidRPr="0026355D">
        <w:rPr>
          <w:rFonts w:ascii="Arial" w:hAnsi="Arial" w:cs="Arial"/>
          <w:i/>
          <w:iCs/>
          <w:color w:val="000000" w:themeColor="text1"/>
          <w:sz w:val="20"/>
          <w:szCs w:val="20"/>
          <w:shd w:val="clear" w:color="auto" w:fill="FFFFFF"/>
        </w:rPr>
        <w:t>Journal of public health</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21</w:t>
      </w:r>
      <w:r w:rsidRPr="0026355D">
        <w:rPr>
          <w:rFonts w:ascii="Arial" w:hAnsi="Arial" w:cs="Arial"/>
          <w:color w:val="000000" w:themeColor="text1"/>
          <w:sz w:val="20"/>
          <w:szCs w:val="20"/>
          <w:shd w:val="clear" w:color="auto" w:fill="FFFFFF"/>
        </w:rPr>
        <w:t>(2), pp.166-171.</w:t>
      </w:r>
      <w:commentRangeEnd w:id="232"/>
      <w:r w:rsidRPr="0026355D">
        <w:rPr>
          <w:rStyle w:val="CommentReference"/>
          <w:rFonts w:ascii="Arial" w:hAnsi="Arial" w:cs="Arial"/>
          <w:color w:val="000000" w:themeColor="text1"/>
          <w:sz w:val="20"/>
          <w:szCs w:val="20"/>
        </w:rPr>
        <w:commentReference w:id="232"/>
      </w:r>
    </w:p>
    <w:p w14:paraId="6F3E3131"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3"/>
      <w:r w:rsidRPr="0026355D">
        <w:rPr>
          <w:rFonts w:ascii="Arial" w:hAnsi="Arial" w:cs="Arial"/>
          <w:color w:val="000000" w:themeColor="text1"/>
          <w:sz w:val="20"/>
          <w:szCs w:val="20"/>
          <w:shd w:val="clear" w:color="auto" w:fill="FFFFFF"/>
        </w:rPr>
        <w:t>Ott, C., Mukherjee, R. and Nakamura, Y., 2010, May. Unified impedance and admittance control. In </w:t>
      </w:r>
      <w:r w:rsidRPr="0026355D">
        <w:rPr>
          <w:rFonts w:ascii="Arial" w:hAnsi="Arial" w:cs="Arial"/>
          <w:i/>
          <w:iCs/>
          <w:color w:val="000000" w:themeColor="text1"/>
          <w:sz w:val="20"/>
          <w:szCs w:val="20"/>
          <w:shd w:val="clear" w:color="auto" w:fill="FFFFFF"/>
        </w:rPr>
        <w:t>2010 IEEE International Conference on Robotics and Automation</w:t>
      </w:r>
      <w:r w:rsidRPr="0026355D">
        <w:rPr>
          <w:rFonts w:ascii="Arial" w:hAnsi="Arial" w:cs="Arial"/>
          <w:color w:val="000000" w:themeColor="text1"/>
          <w:sz w:val="20"/>
          <w:szCs w:val="20"/>
          <w:shd w:val="clear" w:color="auto" w:fill="FFFFFF"/>
        </w:rPr>
        <w:t> (pp. 554-561). IEEE.</w:t>
      </w:r>
      <w:commentRangeEnd w:id="233"/>
      <w:r w:rsidRPr="0026355D">
        <w:rPr>
          <w:rStyle w:val="CommentReference"/>
          <w:rFonts w:ascii="Arial" w:hAnsi="Arial" w:cs="Arial"/>
          <w:color w:val="000000" w:themeColor="text1"/>
          <w:sz w:val="20"/>
          <w:szCs w:val="20"/>
        </w:rPr>
        <w:commentReference w:id="233"/>
      </w:r>
    </w:p>
    <w:p w14:paraId="46CD512F"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4"/>
      <w:r w:rsidRPr="0026355D">
        <w:rPr>
          <w:rFonts w:ascii="Arial" w:hAnsi="Arial" w:cs="Arial"/>
          <w:color w:val="000000" w:themeColor="text1"/>
          <w:sz w:val="20"/>
          <w:szCs w:val="20"/>
          <w:shd w:val="clear" w:color="auto" w:fill="FFFFFF"/>
        </w:rPr>
        <w:t>Patton, J.L., Stoykov, M.E., Kovic, M. and Mussa-Ivaldi, F.A., 2006. Evaluation of robotic training forces that either enhance or reduce error in chronic hemiparetic stroke survivors. </w:t>
      </w:r>
      <w:r w:rsidRPr="0026355D">
        <w:rPr>
          <w:rFonts w:ascii="Arial" w:hAnsi="Arial" w:cs="Arial"/>
          <w:i/>
          <w:iCs/>
          <w:color w:val="000000" w:themeColor="text1"/>
          <w:sz w:val="20"/>
          <w:szCs w:val="20"/>
          <w:shd w:val="clear" w:color="auto" w:fill="FFFFFF"/>
        </w:rPr>
        <w:t>Experimental brain research</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168</w:t>
      </w:r>
      <w:r w:rsidRPr="0026355D">
        <w:rPr>
          <w:rFonts w:ascii="Arial" w:hAnsi="Arial" w:cs="Arial"/>
          <w:color w:val="000000" w:themeColor="text1"/>
          <w:sz w:val="20"/>
          <w:szCs w:val="20"/>
          <w:shd w:val="clear" w:color="auto" w:fill="FFFFFF"/>
        </w:rPr>
        <w:t>(3), pp.368-383.</w:t>
      </w:r>
      <w:commentRangeEnd w:id="234"/>
      <w:r w:rsidRPr="0026355D">
        <w:rPr>
          <w:rStyle w:val="CommentReference"/>
          <w:rFonts w:ascii="Arial" w:hAnsi="Arial" w:cs="Arial"/>
          <w:color w:val="000000" w:themeColor="text1"/>
          <w:sz w:val="20"/>
          <w:szCs w:val="20"/>
        </w:rPr>
        <w:commentReference w:id="234"/>
      </w:r>
    </w:p>
    <w:p w14:paraId="4DB0488C"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5"/>
      <w:r w:rsidRPr="0026355D">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26355D">
        <w:rPr>
          <w:rFonts w:ascii="Arial" w:hAnsi="Arial" w:cs="Arial"/>
          <w:i/>
          <w:iCs/>
          <w:color w:val="000000" w:themeColor="text1"/>
          <w:sz w:val="20"/>
          <w:szCs w:val="20"/>
          <w:shd w:val="clear" w:color="auto" w:fill="FFFFFF"/>
        </w:rPr>
        <w:t>Advanced robotics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14</w:t>
      </w:r>
      <w:r w:rsidRPr="0026355D">
        <w:rPr>
          <w:rFonts w:ascii="Arial" w:hAnsi="Arial" w:cs="Arial"/>
          <w:color w:val="000000" w:themeColor="text1"/>
          <w:sz w:val="20"/>
          <w:szCs w:val="20"/>
          <w:shd w:val="clear" w:color="auto" w:fill="FFFFFF"/>
        </w:rPr>
        <w:t>(7), pp.625-637.</w:t>
      </w:r>
      <w:commentRangeEnd w:id="235"/>
      <w:r w:rsidRPr="0026355D">
        <w:rPr>
          <w:rStyle w:val="CommentReference"/>
          <w:rFonts w:ascii="Arial" w:hAnsi="Arial" w:cs="Arial"/>
          <w:color w:val="000000" w:themeColor="text1"/>
          <w:sz w:val="20"/>
          <w:szCs w:val="20"/>
        </w:rPr>
        <w:commentReference w:id="235"/>
      </w:r>
    </w:p>
    <w:p w14:paraId="7EDBFFD8"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36"/>
      <w:r w:rsidRPr="0026355D">
        <w:rPr>
          <w:rFonts w:ascii="Arial" w:hAnsi="Arial" w:cs="Arial"/>
          <w:color w:val="000000" w:themeColor="text1"/>
          <w:sz w:val="20"/>
          <w:szCs w:val="20"/>
          <w:shd w:val="clear" w:color="auto" w:fill="FFFFFF"/>
        </w:rPr>
        <w:t>Richardson, M.J. and Flash, T., 2002. Comparing smooth arm movements with the two-thirds power law and the related segmented-control hypothesis. </w:t>
      </w:r>
      <w:r w:rsidRPr="0026355D">
        <w:rPr>
          <w:rFonts w:ascii="Arial" w:hAnsi="Arial" w:cs="Arial"/>
          <w:i/>
          <w:iCs/>
          <w:color w:val="000000" w:themeColor="text1"/>
          <w:sz w:val="20"/>
          <w:szCs w:val="20"/>
          <w:shd w:val="clear" w:color="auto" w:fill="FFFFFF"/>
        </w:rPr>
        <w:t>Journal of neuroscience</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22</w:t>
      </w:r>
      <w:r w:rsidRPr="0026355D">
        <w:rPr>
          <w:rFonts w:ascii="Arial" w:hAnsi="Arial" w:cs="Arial"/>
          <w:color w:val="000000" w:themeColor="text1"/>
          <w:sz w:val="20"/>
          <w:szCs w:val="20"/>
          <w:shd w:val="clear" w:color="auto" w:fill="FFFFFF"/>
        </w:rPr>
        <w:t>(18), pp.8201-8211.</w:t>
      </w:r>
      <w:commentRangeEnd w:id="236"/>
      <w:r w:rsidRPr="0026355D">
        <w:rPr>
          <w:rStyle w:val="CommentReference"/>
          <w:rFonts w:ascii="Arial" w:hAnsi="Arial" w:cs="Arial"/>
          <w:color w:val="000000" w:themeColor="text1"/>
          <w:sz w:val="20"/>
          <w:szCs w:val="20"/>
        </w:rPr>
        <w:commentReference w:id="236"/>
      </w:r>
    </w:p>
    <w:p w14:paraId="58F2EB44"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37"/>
      <w:r w:rsidRPr="0026355D">
        <w:rPr>
          <w:rFonts w:ascii="Arial" w:hAnsi="Arial" w:cs="Arial"/>
          <w:color w:val="000000" w:themeColor="text1"/>
          <w:sz w:val="20"/>
          <w:szCs w:val="20"/>
          <w:shd w:val="clear" w:color="auto" w:fill="FFFFFF"/>
        </w:rPr>
        <w:t>Richardson, R., 2001. </w:t>
      </w:r>
      <w:r w:rsidRPr="0026355D">
        <w:rPr>
          <w:rFonts w:ascii="Arial" w:hAnsi="Arial" w:cs="Arial"/>
          <w:i/>
          <w:iCs/>
          <w:color w:val="000000" w:themeColor="text1"/>
          <w:sz w:val="20"/>
          <w:szCs w:val="20"/>
          <w:shd w:val="clear" w:color="auto" w:fill="FFFFFF"/>
        </w:rPr>
        <w:t>Actuation and control for robotic physiotherapy</w:t>
      </w:r>
      <w:r w:rsidRPr="0026355D">
        <w:rPr>
          <w:rFonts w:ascii="Arial" w:hAnsi="Arial" w:cs="Arial"/>
          <w:color w:val="000000" w:themeColor="text1"/>
          <w:sz w:val="20"/>
          <w:szCs w:val="20"/>
          <w:shd w:val="clear" w:color="auto" w:fill="FFFFFF"/>
        </w:rPr>
        <w:t> (Doctoral dissertation, University of Leeds).</w:t>
      </w:r>
      <w:commentRangeEnd w:id="237"/>
      <w:r w:rsidRPr="0026355D">
        <w:rPr>
          <w:rStyle w:val="CommentReference"/>
          <w:rFonts w:ascii="Arial" w:hAnsi="Arial" w:cs="Arial"/>
          <w:color w:val="000000" w:themeColor="text1"/>
          <w:sz w:val="20"/>
          <w:szCs w:val="20"/>
        </w:rPr>
        <w:commentReference w:id="237"/>
      </w:r>
    </w:p>
    <w:p w14:paraId="7A387BD2"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38"/>
      <w:r w:rsidRPr="0026355D">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26355D">
        <w:rPr>
          <w:rFonts w:ascii="Arial" w:hAnsi="Arial" w:cs="Arial"/>
          <w:i/>
          <w:iCs/>
          <w:color w:val="000000" w:themeColor="text1"/>
          <w:sz w:val="20"/>
          <w:szCs w:val="20"/>
          <w:shd w:val="clear" w:color="auto" w:fill="FFFFFF"/>
        </w:rPr>
        <w:t>Robotica</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21</w:t>
      </w:r>
      <w:r w:rsidRPr="0026355D">
        <w:rPr>
          <w:rFonts w:ascii="Arial" w:hAnsi="Arial" w:cs="Arial"/>
          <w:color w:val="000000" w:themeColor="text1"/>
          <w:sz w:val="20"/>
          <w:szCs w:val="20"/>
          <w:shd w:val="clear" w:color="auto" w:fill="FFFFFF"/>
        </w:rPr>
        <w:t>(6), pp.589-604.</w:t>
      </w:r>
      <w:commentRangeEnd w:id="238"/>
      <w:r w:rsidRPr="0026355D">
        <w:rPr>
          <w:rStyle w:val="CommentReference"/>
          <w:rFonts w:ascii="Arial" w:hAnsi="Arial" w:cs="Arial"/>
          <w:color w:val="000000" w:themeColor="text1"/>
          <w:sz w:val="20"/>
          <w:szCs w:val="20"/>
        </w:rPr>
        <w:commentReference w:id="238"/>
      </w:r>
    </w:p>
    <w:p w14:paraId="63F32B9C"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9"/>
      <w:r w:rsidRPr="0026355D">
        <w:rPr>
          <w:rFonts w:ascii="Arial" w:hAnsi="Arial" w:cs="Arial"/>
          <w:color w:val="000000" w:themeColor="text1"/>
          <w:sz w:val="20"/>
          <w:szCs w:val="20"/>
          <w:shd w:val="clear" w:color="auto" w:fill="FFFFFF"/>
        </w:rPr>
        <w:t>Richardson, R., Jackson, A., Culmer, P., Bhakta, B. and Levesley, M.C., 2006. Pneumatic impedance control of a 3-dof physiotherapy robot. </w:t>
      </w:r>
      <w:r w:rsidRPr="0026355D">
        <w:rPr>
          <w:rFonts w:ascii="Arial" w:hAnsi="Arial" w:cs="Arial"/>
          <w:i/>
          <w:iCs/>
          <w:color w:val="000000" w:themeColor="text1"/>
          <w:sz w:val="20"/>
          <w:szCs w:val="20"/>
          <w:shd w:val="clear" w:color="auto" w:fill="FFFFFF"/>
        </w:rPr>
        <w:t>Advanced Robotics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20</w:t>
      </w:r>
      <w:r w:rsidRPr="0026355D">
        <w:rPr>
          <w:rFonts w:ascii="Arial" w:hAnsi="Arial" w:cs="Arial"/>
          <w:color w:val="000000" w:themeColor="text1"/>
          <w:sz w:val="20"/>
          <w:szCs w:val="20"/>
          <w:shd w:val="clear" w:color="auto" w:fill="FFFFFF"/>
        </w:rPr>
        <w:t>(12), pp.1321-1339.</w:t>
      </w:r>
      <w:commentRangeEnd w:id="239"/>
      <w:r w:rsidRPr="0026355D">
        <w:rPr>
          <w:rStyle w:val="CommentReference"/>
          <w:rFonts w:ascii="Arial" w:hAnsi="Arial" w:cs="Arial"/>
          <w:color w:val="000000" w:themeColor="text1"/>
          <w:sz w:val="20"/>
          <w:szCs w:val="20"/>
        </w:rPr>
        <w:commentReference w:id="239"/>
      </w:r>
    </w:p>
    <w:p w14:paraId="02DCF77C"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40"/>
      <w:r w:rsidRPr="0026355D">
        <w:rPr>
          <w:rFonts w:ascii="Arial" w:hAnsi="Arial" w:cs="Arial"/>
          <w:color w:val="000000" w:themeColor="text1"/>
          <w:sz w:val="20"/>
          <w:szCs w:val="20"/>
          <w:shd w:val="clear" w:color="auto" w:fill="FFFFFF"/>
        </w:rPr>
        <w:t>Sanchez, R.J., Wolbrecht, E., Smith, R., Liu, J., Rao, S., Cramer, S., Rahman, T., Bobrow, J.E. and Reinkensmeyer, D.J., 2005, June. A pneumatic robot for re-training arm movement after stroke: Rationale and mechanical design. In </w:t>
      </w:r>
      <w:r w:rsidRPr="0026355D">
        <w:rPr>
          <w:rFonts w:ascii="Arial" w:hAnsi="Arial" w:cs="Arial"/>
          <w:i/>
          <w:iCs/>
          <w:color w:val="000000" w:themeColor="text1"/>
          <w:sz w:val="20"/>
          <w:szCs w:val="20"/>
          <w:shd w:val="clear" w:color="auto" w:fill="FFFFFF"/>
        </w:rPr>
        <w:t>9th International Conference on Rehabilitation Robotics, 2005. ICORR 2005.</w:t>
      </w:r>
      <w:r w:rsidRPr="0026355D">
        <w:rPr>
          <w:rFonts w:ascii="Arial" w:hAnsi="Arial" w:cs="Arial"/>
          <w:color w:val="000000" w:themeColor="text1"/>
          <w:sz w:val="20"/>
          <w:szCs w:val="20"/>
          <w:shd w:val="clear" w:color="auto" w:fill="FFFFFF"/>
        </w:rPr>
        <w:t> (pp. 500-504). IEEE.</w:t>
      </w:r>
      <w:commentRangeEnd w:id="240"/>
      <w:r w:rsidRPr="0026355D">
        <w:rPr>
          <w:rStyle w:val="CommentReference"/>
          <w:rFonts w:ascii="Arial" w:hAnsi="Arial" w:cs="Arial"/>
          <w:color w:val="000000" w:themeColor="text1"/>
          <w:sz w:val="20"/>
          <w:szCs w:val="20"/>
        </w:rPr>
        <w:commentReference w:id="240"/>
      </w:r>
    </w:p>
    <w:p w14:paraId="720F1487" w14:textId="77777777" w:rsidR="0026355D" w:rsidRPr="0026355D" w:rsidRDefault="0026355D" w:rsidP="003C0550">
      <w:pPr>
        <w:pStyle w:val="ListParagraph"/>
        <w:numPr>
          <w:ilvl w:val="0"/>
          <w:numId w:val="8"/>
        </w:numPr>
        <w:rPr>
          <w:rFonts w:ascii="Arial" w:hAnsi="Arial" w:cs="Arial"/>
          <w:color w:val="000000" w:themeColor="text1"/>
          <w:sz w:val="20"/>
          <w:szCs w:val="20"/>
        </w:rPr>
      </w:pPr>
      <w:commentRangeStart w:id="241"/>
      <w:r w:rsidRPr="0026355D">
        <w:rPr>
          <w:rFonts w:ascii="Arial" w:hAnsi="Arial" w:cs="Arial"/>
          <w:color w:val="000000" w:themeColor="text1"/>
          <w:sz w:val="20"/>
          <w:szCs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26355D">
        <w:rPr>
          <w:rFonts w:ascii="Arial" w:hAnsi="Arial" w:cs="Arial"/>
          <w:i/>
          <w:iCs/>
          <w:color w:val="000000" w:themeColor="text1"/>
          <w:sz w:val="20"/>
          <w:szCs w:val="20"/>
          <w:shd w:val="clear" w:color="auto" w:fill="FFFFFF"/>
        </w:rPr>
        <w:t>Journal of NeuroEngineering and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11</w:t>
      </w:r>
      <w:r w:rsidRPr="0026355D">
        <w:rPr>
          <w:rFonts w:ascii="Arial" w:hAnsi="Arial" w:cs="Arial"/>
          <w:color w:val="000000" w:themeColor="text1"/>
          <w:sz w:val="20"/>
          <w:szCs w:val="20"/>
          <w:shd w:val="clear" w:color="auto" w:fill="FFFFFF"/>
        </w:rPr>
        <w:t>(1), p.163</w:t>
      </w:r>
      <w:commentRangeEnd w:id="241"/>
      <w:r w:rsidRPr="0026355D">
        <w:rPr>
          <w:rStyle w:val="CommentReference"/>
          <w:rFonts w:ascii="Arial" w:hAnsi="Arial" w:cs="Arial"/>
          <w:color w:val="000000" w:themeColor="text1"/>
          <w:sz w:val="20"/>
          <w:szCs w:val="20"/>
        </w:rPr>
        <w:commentReference w:id="241"/>
      </w:r>
      <w:r w:rsidRPr="0026355D">
        <w:rPr>
          <w:rFonts w:ascii="Arial" w:hAnsi="Arial" w:cs="Arial"/>
          <w:color w:val="000000" w:themeColor="text1"/>
          <w:sz w:val="20"/>
          <w:szCs w:val="20"/>
          <w:shd w:val="clear" w:color="auto" w:fill="FFFFFF"/>
        </w:rPr>
        <w:t>.</w:t>
      </w:r>
    </w:p>
    <w:p w14:paraId="47937FFF"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42"/>
      <w:r w:rsidRPr="0026355D">
        <w:rPr>
          <w:rFonts w:ascii="Arial" w:eastAsia="Times New Roman" w:hAnsi="Arial" w:cs="Arial"/>
          <w:color w:val="000000" w:themeColor="text1"/>
          <w:sz w:val="20"/>
          <w:szCs w:val="20"/>
          <w:lang w:eastAsia="en-GB"/>
        </w:rPr>
        <w:t>Sommerfeld, D.K., Eek, E.U.B., Svensson, A.K., Holmqvist, L.W. and von Arbin, M.H. 2004. Spasticity after stroke: its occurrence and association with motor impairments and activity limitations. </w:t>
      </w:r>
      <w:r w:rsidRPr="0026355D">
        <w:rPr>
          <w:rFonts w:ascii="Arial" w:hAnsi="Arial" w:cs="Arial"/>
          <w:i/>
          <w:color w:val="000000" w:themeColor="text1"/>
          <w:sz w:val="20"/>
          <w:szCs w:val="20"/>
        </w:rPr>
        <w:t>Stroke</w:t>
      </w:r>
      <w:r w:rsidRPr="0026355D">
        <w:rPr>
          <w:rFonts w:ascii="Arial" w:hAnsi="Arial" w:cs="Arial"/>
          <w:color w:val="000000" w:themeColor="text1"/>
          <w:sz w:val="20"/>
          <w:szCs w:val="20"/>
        </w:rPr>
        <w:t>, 35(1), pp.134-139</w:t>
      </w:r>
      <w:commentRangeEnd w:id="242"/>
      <w:r w:rsidRPr="0026355D">
        <w:rPr>
          <w:rStyle w:val="CommentReference"/>
          <w:rFonts w:ascii="Arial" w:hAnsi="Arial" w:cs="Arial"/>
          <w:color w:val="000000" w:themeColor="text1"/>
          <w:sz w:val="20"/>
          <w:szCs w:val="20"/>
        </w:rPr>
        <w:commentReference w:id="242"/>
      </w:r>
    </w:p>
    <w:p w14:paraId="00A23B46" w14:textId="77777777" w:rsidR="0026355D" w:rsidRPr="0026355D" w:rsidRDefault="0026355D" w:rsidP="00F973B6">
      <w:pPr>
        <w:pStyle w:val="ListParagraph"/>
        <w:numPr>
          <w:ilvl w:val="0"/>
          <w:numId w:val="8"/>
        </w:numPr>
        <w:spacing w:after="0" w:line="240" w:lineRule="auto"/>
        <w:rPr>
          <w:rStyle w:val="Hyperlink"/>
          <w:rFonts w:ascii="Arial" w:eastAsia="Times New Roman" w:hAnsi="Arial" w:cs="Arial"/>
          <w:color w:val="000000" w:themeColor="text1"/>
          <w:sz w:val="20"/>
          <w:szCs w:val="20"/>
          <w:lang w:eastAsia="en-GB"/>
        </w:rPr>
      </w:pPr>
      <w:commentRangeStart w:id="243"/>
      <w:r w:rsidRPr="0026355D">
        <w:rPr>
          <w:rFonts w:ascii="Arial" w:eastAsia="Times New Roman" w:hAnsi="Arial" w:cs="Arial"/>
          <w:color w:val="000000" w:themeColor="text1"/>
          <w:sz w:val="20"/>
          <w:szCs w:val="20"/>
          <w:lang w:eastAsia="en-GB"/>
        </w:rPr>
        <w:t xml:space="preserve">Stroke Association. 2017. </w:t>
      </w:r>
      <w:r w:rsidRPr="0026355D">
        <w:rPr>
          <w:rFonts w:ascii="Arial" w:eastAsia="Times New Roman" w:hAnsi="Arial" w:cs="Arial"/>
          <w:i/>
          <w:color w:val="000000" w:themeColor="text1"/>
          <w:sz w:val="20"/>
          <w:szCs w:val="20"/>
          <w:lang w:eastAsia="en-GB"/>
        </w:rPr>
        <w:t>Current, future and avoidable costs of stroke in the UK</w:t>
      </w:r>
      <w:r w:rsidRPr="0026355D">
        <w:rPr>
          <w:rFonts w:ascii="Arial" w:eastAsia="Times New Roman" w:hAnsi="Arial" w:cs="Arial"/>
          <w:color w:val="000000" w:themeColor="text1"/>
          <w:sz w:val="20"/>
          <w:szCs w:val="20"/>
          <w:lang w:eastAsia="en-GB"/>
        </w:rPr>
        <w:t xml:space="preserve">. [Online]. London: Stroke Association. [Accessed 20 November 2018]. Available from: </w:t>
      </w:r>
      <w:hyperlink r:id="rId40" w:history="1">
        <w:r w:rsidRPr="0026355D">
          <w:rPr>
            <w:rStyle w:val="Hyperlink"/>
            <w:rFonts w:ascii="Arial" w:eastAsia="Times New Roman" w:hAnsi="Arial" w:cs="Arial"/>
            <w:color w:val="000000" w:themeColor="text1"/>
            <w:sz w:val="20"/>
            <w:szCs w:val="20"/>
            <w:u w:val="none"/>
            <w:lang w:eastAsia="en-GB"/>
          </w:rPr>
          <w:t>https://www.stroke.org.uk/sites/default/files/costs_of_stroke_in_the_uk_report_-executive_summary_part_2.pdf</w:t>
        </w:r>
      </w:hyperlink>
      <w:commentRangeEnd w:id="243"/>
      <w:r w:rsidRPr="0026355D">
        <w:rPr>
          <w:rStyle w:val="CommentReference"/>
          <w:rFonts w:ascii="Arial" w:hAnsi="Arial" w:cs="Arial"/>
          <w:color w:val="000000" w:themeColor="text1"/>
          <w:sz w:val="20"/>
          <w:szCs w:val="20"/>
        </w:rPr>
        <w:commentReference w:id="243"/>
      </w:r>
    </w:p>
    <w:p w14:paraId="6AC8938A" w14:textId="77777777" w:rsidR="0026355D" w:rsidRPr="0026355D" w:rsidRDefault="0026355D" w:rsidP="00F973B6">
      <w:pPr>
        <w:pStyle w:val="ListParagraph"/>
        <w:numPr>
          <w:ilvl w:val="0"/>
          <w:numId w:val="8"/>
        </w:numPr>
        <w:spacing w:after="0" w:line="240" w:lineRule="auto"/>
        <w:rPr>
          <w:rStyle w:val="Hyperlink"/>
          <w:rFonts w:ascii="Arial" w:eastAsia="Times New Roman" w:hAnsi="Arial" w:cs="Arial"/>
          <w:color w:val="000000" w:themeColor="text1"/>
          <w:sz w:val="20"/>
          <w:szCs w:val="20"/>
          <w:u w:val="none"/>
          <w:lang w:eastAsia="en-GB"/>
        </w:rPr>
      </w:pPr>
      <w:commentRangeStart w:id="244"/>
      <w:r w:rsidRPr="0026355D">
        <w:rPr>
          <w:rFonts w:ascii="Arial" w:eastAsia="Times New Roman" w:hAnsi="Arial" w:cs="Arial"/>
          <w:color w:val="000000" w:themeColor="text1"/>
          <w:sz w:val="20"/>
          <w:szCs w:val="20"/>
          <w:lang w:eastAsia="en-GB"/>
        </w:rPr>
        <w:t xml:space="preserve">Stroke Association. 2018. </w:t>
      </w:r>
      <w:r w:rsidRPr="0026355D">
        <w:rPr>
          <w:rFonts w:ascii="Arial" w:eastAsia="Times New Roman" w:hAnsi="Arial" w:cs="Arial"/>
          <w:i/>
          <w:color w:val="000000" w:themeColor="text1"/>
          <w:sz w:val="20"/>
          <w:szCs w:val="20"/>
          <w:lang w:eastAsia="en-GB"/>
        </w:rPr>
        <w:t>State of the Nation. Stroke Statistics February 2018</w:t>
      </w:r>
      <w:r w:rsidRPr="0026355D">
        <w:rPr>
          <w:rFonts w:ascii="Arial" w:eastAsia="Times New Roman" w:hAnsi="Arial" w:cs="Arial"/>
          <w:color w:val="000000" w:themeColor="text1"/>
          <w:sz w:val="20"/>
          <w:szCs w:val="20"/>
          <w:lang w:eastAsia="en-GB"/>
        </w:rPr>
        <w:t xml:space="preserve">. [Online]. London: Stroke Association. [Accessed 13 November 2018]. Available from: </w:t>
      </w:r>
      <w:hyperlink r:id="rId41" w:history="1">
        <w:r w:rsidRPr="0026355D">
          <w:rPr>
            <w:rStyle w:val="Hyperlink"/>
            <w:rFonts w:ascii="Arial" w:eastAsia="Times New Roman" w:hAnsi="Arial" w:cs="Arial"/>
            <w:color w:val="000000" w:themeColor="text1"/>
            <w:sz w:val="20"/>
            <w:szCs w:val="20"/>
            <w:u w:val="none"/>
            <w:lang w:eastAsia="en-GB"/>
          </w:rPr>
          <w:t>https://www.stroke.org.uk/system/files/sotn_2018.pdf</w:t>
        </w:r>
      </w:hyperlink>
      <w:commentRangeEnd w:id="244"/>
      <w:r w:rsidRPr="0026355D">
        <w:rPr>
          <w:rStyle w:val="CommentReference"/>
          <w:rFonts w:ascii="Arial" w:hAnsi="Arial" w:cs="Arial"/>
          <w:color w:val="000000" w:themeColor="text1"/>
          <w:sz w:val="20"/>
          <w:szCs w:val="20"/>
        </w:rPr>
        <w:commentReference w:id="244"/>
      </w:r>
    </w:p>
    <w:p w14:paraId="2BD10E4B" w14:textId="77777777" w:rsidR="0026355D" w:rsidRPr="0026355D" w:rsidRDefault="0026355D" w:rsidP="009C2D20">
      <w:pPr>
        <w:pStyle w:val="ListParagraph"/>
        <w:numPr>
          <w:ilvl w:val="0"/>
          <w:numId w:val="8"/>
        </w:numPr>
        <w:spacing w:after="0" w:line="240" w:lineRule="auto"/>
        <w:rPr>
          <w:rStyle w:val="Hyperlink"/>
          <w:rFonts w:ascii="Arial" w:hAnsi="Arial" w:cs="Arial"/>
          <w:color w:val="000000" w:themeColor="text1"/>
          <w:sz w:val="20"/>
          <w:szCs w:val="20"/>
          <w:u w:val="none"/>
        </w:rPr>
      </w:pPr>
      <w:commentRangeStart w:id="245"/>
      <w:r w:rsidRPr="0026355D">
        <w:rPr>
          <w:rFonts w:ascii="Arial" w:eastAsia="Times New Roman" w:hAnsi="Arial" w:cs="Arial"/>
          <w:color w:val="000000" w:themeColor="text1"/>
          <w:sz w:val="20"/>
          <w:szCs w:val="20"/>
          <w:lang w:eastAsia="en-GB"/>
        </w:rPr>
        <w:t xml:space="preserve">Stroke Association. 2018. </w:t>
      </w:r>
      <w:r w:rsidRPr="0026355D">
        <w:rPr>
          <w:rFonts w:ascii="Arial" w:eastAsia="Times New Roman" w:hAnsi="Arial" w:cs="Arial"/>
          <w:i/>
          <w:color w:val="000000" w:themeColor="text1"/>
          <w:sz w:val="20"/>
          <w:szCs w:val="20"/>
          <w:lang w:eastAsia="en-GB"/>
        </w:rPr>
        <w:t>Using Robotics to help arm, wrist &amp; hand recovery after Stroke</w:t>
      </w:r>
      <w:r w:rsidRPr="0026355D">
        <w:rPr>
          <w:rFonts w:ascii="Arial" w:eastAsia="Times New Roman" w:hAnsi="Arial" w:cs="Arial"/>
          <w:color w:val="000000" w:themeColor="text1"/>
          <w:sz w:val="20"/>
          <w:szCs w:val="20"/>
          <w:lang w:eastAsia="en-GB"/>
        </w:rPr>
        <w:t xml:space="preserve">. [Online]. London: Stroke Association. [Accessed 26 November 2018]. Available from: </w:t>
      </w:r>
      <w:hyperlink r:id="rId42" w:history="1">
        <w:r w:rsidRPr="0026355D">
          <w:rPr>
            <w:rStyle w:val="Hyperlink"/>
            <w:rFonts w:ascii="Arial" w:eastAsia="Times New Roman" w:hAnsi="Arial" w:cs="Arial"/>
            <w:color w:val="000000" w:themeColor="text1"/>
            <w:sz w:val="20"/>
            <w:szCs w:val="20"/>
            <w:u w:val="none"/>
            <w:lang w:eastAsia="en-GB"/>
          </w:rPr>
          <w:t>https://www.stroke.org.uk/news/using-robotics-help-arm-wrist-hand-recovery-after-stroke</w:t>
        </w:r>
      </w:hyperlink>
      <w:commentRangeEnd w:id="245"/>
      <w:r w:rsidRPr="0026355D">
        <w:rPr>
          <w:rStyle w:val="CommentReference"/>
          <w:rFonts w:ascii="Arial" w:hAnsi="Arial" w:cs="Arial"/>
          <w:color w:val="000000" w:themeColor="text1"/>
          <w:sz w:val="20"/>
          <w:szCs w:val="20"/>
        </w:rPr>
        <w:commentReference w:id="245"/>
      </w:r>
    </w:p>
    <w:p w14:paraId="0E1E2DB0" w14:textId="77777777" w:rsidR="0026355D" w:rsidRPr="0026355D" w:rsidRDefault="0026355D"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6"/>
      <w:r w:rsidRPr="0026355D">
        <w:rPr>
          <w:rFonts w:ascii="Arial" w:hAnsi="Arial" w:cs="Arial"/>
          <w:color w:val="000000" w:themeColor="text1"/>
          <w:sz w:val="20"/>
          <w:szCs w:val="20"/>
          <w:shd w:val="clear" w:color="auto" w:fill="FFFFFF"/>
        </w:rPr>
        <w:t xml:space="preserve">Sugar, T.G., He, J., </w:t>
      </w:r>
      <w:proofErr w:type="spellStart"/>
      <w:r w:rsidRPr="0026355D">
        <w:rPr>
          <w:rFonts w:ascii="Arial" w:hAnsi="Arial" w:cs="Arial"/>
          <w:color w:val="000000" w:themeColor="text1"/>
          <w:sz w:val="20"/>
          <w:szCs w:val="20"/>
          <w:shd w:val="clear" w:color="auto" w:fill="FFFFFF"/>
        </w:rPr>
        <w:t>Koeneman</w:t>
      </w:r>
      <w:proofErr w:type="spellEnd"/>
      <w:r w:rsidRPr="0026355D">
        <w:rPr>
          <w:rFonts w:ascii="Arial" w:hAnsi="Arial" w:cs="Arial"/>
          <w:color w:val="000000" w:themeColor="text1"/>
          <w:sz w:val="20"/>
          <w:szCs w:val="20"/>
          <w:shd w:val="clear" w:color="auto" w:fill="FFFFFF"/>
        </w:rPr>
        <w:t xml:space="preserve">, E.J., </w:t>
      </w:r>
      <w:proofErr w:type="spellStart"/>
      <w:r w:rsidRPr="0026355D">
        <w:rPr>
          <w:rFonts w:ascii="Arial" w:hAnsi="Arial" w:cs="Arial"/>
          <w:color w:val="000000" w:themeColor="text1"/>
          <w:sz w:val="20"/>
          <w:szCs w:val="20"/>
          <w:shd w:val="clear" w:color="auto" w:fill="FFFFFF"/>
        </w:rPr>
        <w:t>Koeneman</w:t>
      </w:r>
      <w:proofErr w:type="spellEnd"/>
      <w:r w:rsidRPr="0026355D">
        <w:rPr>
          <w:rFonts w:ascii="Arial" w:hAnsi="Arial" w:cs="Arial"/>
          <w:color w:val="000000" w:themeColor="text1"/>
          <w:sz w:val="20"/>
          <w:szCs w:val="20"/>
          <w:shd w:val="clear" w:color="auto" w:fill="FFFFFF"/>
        </w:rPr>
        <w:t xml:space="preserve">, J.B., Herman, R., Huang, H., Schultz, R.S., Herring, D.E., </w:t>
      </w:r>
      <w:proofErr w:type="spellStart"/>
      <w:r w:rsidRPr="0026355D">
        <w:rPr>
          <w:rFonts w:ascii="Arial" w:hAnsi="Arial" w:cs="Arial"/>
          <w:color w:val="000000" w:themeColor="text1"/>
          <w:sz w:val="20"/>
          <w:szCs w:val="20"/>
          <w:shd w:val="clear" w:color="auto" w:fill="FFFFFF"/>
        </w:rPr>
        <w:t>Wanberg</w:t>
      </w:r>
      <w:proofErr w:type="spellEnd"/>
      <w:r w:rsidRPr="0026355D">
        <w:rPr>
          <w:rFonts w:ascii="Arial" w:hAnsi="Arial" w:cs="Arial"/>
          <w:color w:val="000000" w:themeColor="text1"/>
          <w:sz w:val="20"/>
          <w:szCs w:val="20"/>
          <w:shd w:val="clear" w:color="auto" w:fill="FFFFFF"/>
        </w:rPr>
        <w:t>, J., Balasubramanian, S. and Swenson, P., 2007. Design and control of RUPERT: a device for robotic upper extremity repetitive therapy. </w:t>
      </w:r>
      <w:r w:rsidRPr="0026355D">
        <w:rPr>
          <w:rFonts w:ascii="Arial" w:hAnsi="Arial" w:cs="Arial"/>
          <w:i/>
          <w:iCs/>
          <w:color w:val="000000" w:themeColor="text1"/>
          <w:sz w:val="20"/>
          <w:szCs w:val="20"/>
          <w:shd w:val="clear" w:color="auto" w:fill="FFFFFF"/>
        </w:rPr>
        <w:t>IEEE transactions on neural systems and rehabilitation engineering</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15</w:t>
      </w:r>
      <w:r w:rsidRPr="0026355D">
        <w:rPr>
          <w:rFonts w:ascii="Arial" w:hAnsi="Arial" w:cs="Arial"/>
          <w:color w:val="000000" w:themeColor="text1"/>
          <w:sz w:val="20"/>
          <w:szCs w:val="20"/>
          <w:shd w:val="clear" w:color="auto" w:fill="FFFFFF"/>
        </w:rPr>
        <w:t>(3), pp.336-346.</w:t>
      </w:r>
      <w:commentRangeEnd w:id="246"/>
      <w:r w:rsidRPr="0026355D">
        <w:rPr>
          <w:rStyle w:val="CommentReference"/>
          <w:rFonts w:ascii="Arial" w:hAnsi="Arial" w:cs="Arial"/>
          <w:color w:val="000000" w:themeColor="text1"/>
          <w:sz w:val="20"/>
          <w:szCs w:val="20"/>
        </w:rPr>
        <w:commentReference w:id="246"/>
      </w:r>
    </w:p>
    <w:p w14:paraId="36CB75A1" w14:textId="77777777" w:rsidR="0026355D" w:rsidRPr="0026355D" w:rsidRDefault="0026355D" w:rsidP="009C2D20">
      <w:pPr>
        <w:pStyle w:val="ListParagraph"/>
        <w:numPr>
          <w:ilvl w:val="0"/>
          <w:numId w:val="8"/>
        </w:numPr>
        <w:spacing w:after="0" w:line="240" w:lineRule="auto"/>
        <w:rPr>
          <w:rFonts w:ascii="Arial" w:hAnsi="Arial" w:cs="Arial"/>
          <w:color w:val="000000" w:themeColor="text1"/>
          <w:sz w:val="20"/>
          <w:szCs w:val="20"/>
        </w:rPr>
      </w:pPr>
      <w:commentRangeStart w:id="247"/>
      <w:r w:rsidRPr="0026355D">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26355D">
        <w:rPr>
          <w:rFonts w:ascii="Arial" w:hAnsi="Arial" w:cs="Arial"/>
          <w:i/>
          <w:iCs/>
          <w:color w:val="000000" w:themeColor="text1"/>
          <w:sz w:val="20"/>
          <w:szCs w:val="20"/>
          <w:shd w:val="clear" w:color="auto" w:fill="FFFFFF"/>
        </w:rPr>
        <w:t>2007 IEEE 10th International Conference on Rehabilitation Robotics</w:t>
      </w:r>
      <w:r w:rsidRPr="0026355D">
        <w:rPr>
          <w:rFonts w:ascii="Arial" w:hAnsi="Arial" w:cs="Arial"/>
          <w:color w:val="000000" w:themeColor="text1"/>
          <w:sz w:val="20"/>
          <w:szCs w:val="20"/>
          <w:shd w:val="clear" w:color="auto" w:fill="FFFFFF"/>
        </w:rPr>
        <w:t> (pp. 933-937). IEEE.</w:t>
      </w:r>
      <w:commentRangeEnd w:id="247"/>
      <w:r w:rsidRPr="0026355D">
        <w:rPr>
          <w:rStyle w:val="CommentReference"/>
          <w:rFonts w:ascii="Arial" w:hAnsi="Arial" w:cs="Arial"/>
          <w:color w:val="000000" w:themeColor="text1"/>
          <w:sz w:val="20"/>
          <w:szCs w:val="20"/>
        </w:rPr>
        <w:commentReference w:id="247"/>
      </w:r>
    </w:p>
    <w:p w14:paraId="366C8046" w14:textId="77777777" w:rsidR="0026355D" w:rsidRPr="0026355D" w:rsidRDefault="0026355D" w:rsidP="00906942">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8"/>
      <w:r w:rsidRPr="0026355D">
        <w:rPr>
          <w:rFonts w:ascii="Arial" w:hAnsi="Arial" w:cs="Arial"/>
          <w:color w:val="000000" w:themeColor="text1"/>
          <w:sz w:val="20"/>
          <w:szCs w:val="20"/>
          <w:shd w:val="clear" w:color="auto" w:fill="FFFFFF"/>
        </w:rPr>
        <w:t xml:space="preserve">Van Peppen, R.P., Kwakkel, G., Wood-Dauphinee, S., Hendriks, H.J., Van der Wees, P.J. and Dekker, J., 2004. The impact of physical therapy on functional outcomes after stroke: what's the </w:t>
      </w:r>
      <w:proofErr w:type="gramStart"/>
      <w:r w:rsidRPr="0026355D">
        <w:rPr>
          <w:rFonts w:ascii="Arial" w:hAnsi="Arial" w:cs="Arial"/>
          <w:color w:val="000000" w:themeColor="text1"/>
          <w:sz w:val="20"/>
          <w:szCs w:val="20"/>
          <w:shd w:val="clear" w:color="auto" w:fill="FFFFFF"/>
        </w:rPr>
        <w:t>evidence?.</w:t>
      </w:r>
      <w:proofErr w:type="gramEnd"/>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Clinical rehabilitation</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18</w:t>
      </w:r>
      <w:r w:rsidRPr="0026355D">
        <w:rPr>
          <w:rFonts w:ascii="Arial" w:hAnsi="Arial" w:cs="Arial"/>
          <w:color w:val="000000" w:themeColor="text1"/>
          <w:sz w:val="20"/>
          <w:szCs w:val="20"/>
          <w:shd w:val="clear" w:color="auto" w:fill="FFFFFF"/>
        </w:rPr>
        <w:t>(8), pp.833-862.</w:t>
      </w:r>
      <w:commentRangeEnd w:id="248"/>
      <w:r w:rsidRPr="0026355D">
        <w:rPr>
          <w:rStyle w:val="CommentReference"/>
          <w:rFonts w:ascii="Arial" w:hAnsi="Arial" w:cs="Arial"/>
          <w:color w:val="000000" w:themeColor="text1"/>
          <w:sz w:val="20"/>
          <w:szCs w:val="20"/>
        </w:rPr>
        <w:commentReference w:id="248"/>
      </w:r>
    </w:p>
    <w:p w14:paraId="7B81CEA6" w14:textId="77777777" w:rsidR="0026355D" w:rsidRPr="0026355D" w:rsidRDefault="0026355D"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9"/>
      <w:r w:rsidRPr="0026355D">
        <w:rPr>
          <w:rFonts w:ascii="Arial" w:hAnsi="Arial" w:cs="Arial"/>
          <w:color w:val="000000" w:themeColor="text1"/>
          <w:sz w:val="20"/>
          <w:szCs w:val="20"/>
          <w:shd w:val="clear" w:color="auto" w:fill="FFFFFF"/>
        </w:rPr>
        <w:t>Volpe, B.T., Krebs, H.I., Hogan, N., Edelsteinn, L., Diels, C.M. and Aisen, M.L., 1999. Robot training enhanced motor outcome in patients with stroke maintained over 3 years. </w:t>
      </w:r>
      <w:r w:rsidRPr="0026355D">
        <w:rPr>
          <w:rFonts w:ascii="Arial" w:hAnsi="Arial" w:cs="Arial"/>
          <w:i/>
          <w:iCs/>
          <w:color w:val="000000" w:themeColor="text1"/>
          <w:sz w:val="20"/>
          <w:szCs w:val="20"/>
          <w:shd w:val="clear" w:color="auto" w:fill="FFFFFF"/>
        </w:rPr>
        <w:t>Neurology</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53</w:t>
      </w:r>
      <w:r w:rsidRPr="0026355D">
        <w:rPr>
          <w:rFonts w:ascii="Arial" w:hAnsi="Arial" w:cs="Arial"/>
          <w:color w:val="000000" w:themeColor="text1"/>
          <w:sz w:val="20"/>
          <w:szCs w:val="20"/>
          <w:shd w:val="clear" w:color="auto" w:fill="FFFFFF"/>
        </w:rPr>
        <w:t>(8), pp.1874-1874.</w:t>
      </w:r>
      <w:commentRangeEnd w:id="249"/>
      <w:r w:rsidRPr="0026355D">
        <w:rPr>
          <w:rStyle w:val="CommentReference"/>
          <w:rFonts w:ascii="Arial" w:hAnsi="Arial" w:cs="Arial"/>
          <w:color w:val="000000" w:themeColor="text1"/>
          <w:sz w:val="20"/>
          <w:szCs w:val="20"/>
        </w:rPr>
        <w:commentReference w:id="249"/>
      </w:r>
    </w:p>
    <w:p w14:paraId="3DE1B29C"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50"/>
      <w:r w:rsidRPr="0026355D">
        <w:rPr>
          <w:rFonts w:ascii="Arial" w:hAnsi="Arial" w:cs="Arial"/>
          <w:color w:val="000000" w:themeColor="text1"/>
          <w:sz w:val="20"/>
          <w:szCs w:val="20"/>
          <w:shd w:val="clear" w:color="auto" w:fill="FFFFFF"/>
        </w:rPr>
        <w:lastRenderedPageBreak/>
        <w:t>Wang, H., De Boer, G., Kow, J., Alazmani, A., Ghajari, M., Hewson, R. and Culmer, P., 2016. Design methodology for magnetic field-based soft tri-axis tactile sensors. </w:t>
      </w:r>
      <w:r w:rsidRPr="0026355D">
        <w:rPr>
          <w:rFonts w:ascii="Arial" w:hAnsi="Arial" w:cs="Arial"/>
          <w:i/>
          <w:iCs/>
          <w:color w:val="000000" w:themeColor="text1"/>
          <w:sz w:val="20"/>
          <w:szCs w:val="20"/>
          <w:shd w:val="clear" w:color="auto" w:fill="FFFFFF"/>
        </w:rPr>
        <w:t>Sensors</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16</w:t>
      </w:r>
      <w:r w:rsidRPr="0026355D">
        <w:rPr>
          <w:rFonts w:ascii="Arial" w:hAnsi="Arial" w:cs="Arial"/>
          <w:color w:val="000000" w:themeColor="text1"/>
          <w:sz w:val="20"/>
          <w:szCs w:val="20"/>
          <w:shd w:val="clear" w:color="auto" w:fill="FFFFFF"/>
        </w:rPr>
        <w:t>(9), p.1356.</w:t>
      </w:r>
      <w:commentRangeEnd w:id="250"/>
      <w:r w:rsidRPr="0026355D">
        <w:rPr>
          <w:rStyle w:val="CommentReference"/>
          <w:rFonts w:ascii="Arial" w:hAnsi="Arial" w:cs="Arial"/>
          <w:color w:val="000000" w:themeColor="text1"/>
          <w:sz w:val="20"/>
          <w:szCs w:val="20"/>
        </w:rPr>
        <w:commentReference w:id="250"/>
      </w:r>
    </w:p>
    <w:p w14:paraId="168DF1B3" w14:textId="77777777" w:rsidR="0026355D" w:rsidRPr="0026355D" w:rsidRDefault="0026355D" w:rsidP="00F973B6">
      <w:pPr>
        <w:pStyle w:val="ListParagraph"/>
        <w:numPr>
          <w:ilvl w:val="0"/>
          <w:numId w:val="8"/>
        </w:numPr>
        <w:spacing w:line="240" w:lineRule="auto"/>
        <w:rPr>
          <w:rFonts w:ascii="Arial" w:hAnsi="Arial" w:cs="Arial"/>
          <w:color w:val="000000" w:themeColor="text1"/>
          <w:sz w:val="20"/>
          <w:szCs w:val="20"/>
        </w:rPr>
      </w:pPr>
      <w:commentRangeStart w:id="251"/>
      <w:r w:rsidRPr="0026355D">
        <w:rPr>
          <w:rFonts w:ascii="Arial" w:hAnsi="Arial" w:cs="Arial"/>
          <w:color w:val="000000" w:themeColor="text1"/>
          <w:sz w:val="20"/>
          <w:szCs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26355D">
        <w:rPr>
          <w:rFonts w:ascii="Arial" w:hAnsi="Arial" w:cs="Arial"/>
          <w:i/>
          <w:iCs/>
          <w:color w:val="000000" w:themeColor="text1"/>
          <w:sz w:val="20"/>
          <w:szCs w:val="20"/>
          <w:shd w:val="clear" w:color="auto" w:fill="FFFFFF"/>
        </w:rPr>
        <w:t>European Stroke Journal</w:t>
      </w:r>
      <w:r w:rsidRPr="0026355D">
        <w:rPr>
          <w:rFonts w:ascii="Arial" w:hAnsi="Arial" w:cs="Arial"/>
          <w:color w:val="000000" w:themeColor="text1"/>
          <w:sz w:val="20"/>
          <w:szCs w:val="20"/>
          <w:shd w:val="clear" w:color="auto" w:fill="FFFFFF"/>
        </w:rPr>
        <w:t>, </w:t>
      </w:r>
      <w:r w:rsidRPr="0026355D">
        <w:rPr>
          <w:rFonts w:ascii="Arial" w:hAnsi="Arial" w:cs="Arial"/>
          <w:i/>
          <w:iCs/>
          <w:color w:val="000000" w:themeColor="text1"/>
          <w:sz w:val="20"/>
          <w:szCs w:val="20"/>
          <w:shd w:val="clear" w:color="auto" w:fill="FFFFFF"/>
        </w:rPr>
        <w:t>3</w:t>
      </w:r>
      <w:r w:rsidRPr="0026355D">
        <w:rPr>
          <w:rFonts w:ascii="Arial" w:hAnsi="Arial" w:cs="Arial"/>
          <w:color w:val="000000" w:themeColor="text1"/>
          <w:sz w:val="20"/>
          <w:szCs w:val="20"/>
          <w:shd w:val="clear" w:color="auto" w:fill="FFFFFF"/>
        </w:rPr>
        <w:t>(1), pp.82-91.</w:t>
      </w:r>
      <w:commentRangeEnd w:id="251"/>
      <w:r w:rsidRPr="0026355D">
        <w:rPr>
          <w:rStyle w:val="CommentReference"/>
          <w:rFonts w:ascii="Arial" w:hAnsi="Arial" w:cs="Arial"/>
          <w:color w:val="000000" w:themeColor="text1"/>
          <w:sz w:val="20"/>
          <w:szCs w:val="20"/>
        </w:rPr>
        <w:commentReference w:id="251"/>
      </w:r>
    </w:p>
    <w:p w14:paraId="6D189564" w14:textId="77777777" w:rsidR="0026355D" w:rsidRPr="00290273" w:rsidRDefault="0026355D"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p>
    <w:p w14:paraId="2F2281F5" w14:textId="77777777" w:rsidR="0043684F" w:rsidRPr="00F02F79" w:rsidRDefault="0043684F" w:rsidP="00F02F79">
      <w:pPr>
        <w:spacing w:after="0" w:line="240" w:lineRule="auto"/>
        <w:rPr>
          <w:rFonts w:ascii="Arial" w:eastAsia="Times New Roman" w:hAnsi="Arial" w:cs="Arial"/>
          <w:color w:val="000000" w:themeColor="text1"/>
          <w:sz w:val="20"/>
          <w:szCs w:val="20"/>
          <w:lang w:eastAsia="en-GB"/>
        </w:rPr>
      </w:pPr>
    </w:p>
    <w:p w14:paraId="4735EA7B" w14:textId="77777777" w:rsidR="00891F5C" w:rsidRPr="00BA157A" w:rsidRDefault="00891F5C" w:rsidP="00BA157A">
      <w:pPr>
        <w:spacing w:line="240" w:lineRule="auto"/>
        <w:rPr>
          <w:rFonts w:ascii="Arial" w:hAnsi="Arial" w:cs="Arial"/>
          <w:color w:val="000000" w:themeColor="text1"/>
          <w:sz w:val="20"/>
          <w:szCs w:val="20"/>
        </w:rPr>
      </w:pPr>
    </w:p>
    <w:p w14:paraId="1FC16726" w14:textId="77777777" w:rsidR="006639C7" w:rsidRDefault="006639C7">
      <w:r>
        <w:br w:type="page"/>
      </w:r>
    </w:p>
    <w:p w14:paraId="585913F3" w14:textId="77777777" w:rsidR="00F07096" w:rsidRDefault="00F07096" w:rsidP="006639C7">
      <w:pPr>
        <w:jc w:val="center"/>
        <w:rPr>
          <w:rFonts w:ascii="Arial" w:hAnsi="Arial" w:cs="Arial"/>
          <w:b/>
          <w:color w:val="002060"/>
          <w:sz w:val="32"/>
          <w:szCs w:val="32"/>
          <w:u w:val="single"/>
        </w:rPr>
        <w:sectPr w:rsidR="00F07096" w:rsidSect="00A53B97">
          <w:pgSz w:w="11906" w:h="16838"/>
          <w:pgMar w:top="1440" w:right="1440" w:bottom="1440" w:left="1440" w:header="708" w:footer="708" w:gutter="0"/>
          <w:pgNumType w:start="1"/>
          <w:cols w:space="708"/>
          <w:docGrid w:linePitch="360"/>
        </w:sectPr>
      </w:pPr>
    </w:p>
    <w:p w14:paraId="2FA01F49" w14:textId="6D2FA851" w:rsidR="005236CF" w:rsidRPr="006639C7" w:rsidRDefault="005236CF" w:rsidP="006639C7">
      <w:pPr>
        <w:jc w:val="center"/>
        <w:rPr>
          <w:rFonts w:ascii="Arial" w:hAnsi="Arial" w:cs="Arial"/>
          <w:b/>
          <w:color w:val="002060"/>
          <w:sz w:val="32"/>
          <w:szCs w:val="32"/>
          <w:u w:val="single"/>
        </w:rPr>
      </w:pPr>
      <w:r w:rsidRPr="006639C7">
        <w:rPr>
          <w:rFonts w:ascii="Arial" w:hAnsi="Arial" w:cs="Arial"/>
          <w:b/>
          <w:color w:val="002060"/>
          <w:sz w:val="32"/>
          <w:szCs w:val="32"/>
          <w:u w:val="single"/>
        </w:rPr>
        <w:lastRenderedPageBreak/>
        <w:t>Appendices</w:t>
      </w:r>
    </w:p>
    <w:p w14:paraId="77E9A021" w14:textId="436CE38E" w:rsidR="006D0CD0" w:rsidRPr="00B03D52" w:rsidRDefault="00351DDC" w:rsidP="006D0CD0">
      <w:pPr>
        <w:rPr>
          <w:rFonts w:ascii="Arial" w:hAnsi="Arial" w:cs="Arial"/>
          <w:color w:val="002060"/>
          <w:sz w:val="28"/>
        </w:rPr>
      </w:pPr>
      <w:r>
        <w:rPr>
          <w:rFonts w:ascii="Arial" w:hAnsi="Arial" w:cs="Arial"/>
          <w:color w:val="002060"/>
          <w:sz w:val="28"/>
        </w:rPr>
        <w:t xml:space="preserve">Appendix A: </w:t>
      </w:r>
      <w:r w:rsidR="006D0CD0" w:rsidRPr="00B03D52">
        <w:rPr>
          <w:rFonts w:ascii="Arial" w:hAnsi="Arial" w:cs="Arial"/>
          <w:color w:val="002060"/>
          <w:sz w:val="28"/>
        </w:rPr>
        <w:t>Calculating the Minimum Jerk Trajectory using Calculus of Variations</w:t>
      </w:r>
    </w:p>
    <w:p w14:paraId="58B0FE2F" w14:textId="245DD98D" w:rsidR="006D0CD0" w:rsidRPr="00B03D52" w:rsidRDefault="006D0CD0" w:rsidP="00B03D52">
      <w:pPr>
        <w:spacing w:line="240" w:lineRule="auto"/>
        <w:rPr>
          <w:rFonts w:ascii="Arial" w:eastAsiaTheme="minorEastAsia" w:hAnsi="Arial" w:cs="Arial"/>
        </w:rPr>
      </w:pPr>
      <w:r w:rsidRPr="00B03D52">
        <w:rPr>
          <w:rFonts w:ascii="Arial" w:hAnsi="Arial" w:cs="Arial"/>
        </w:rPr>
        <w:t xml:space="preserve">For a Minimum Jerk Trajectory, </w:t>
      </w:r>
      <m:oMath>
        <m:r>
          <w:rPr>
            <w:rFonts w:ascii="Cambria Math" w:hAnsi="Cambria Math" w:cs="Arial"/>
          </w:rPr>
          <m:t xml:space="preserve">L= </m:t>
        </m:r>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oMath>
      <w:r w:rsidRPr="00B03D52">
        <w:rPr>
          <w:rFonts w:ascii="Arial" w:eastAsiaTheme="minorEastAsia" w:hAnsi="Arial" w:cs="Arial"/>
        </w:rPr>
        <w:t xml:space="preserve"> </w:t>
      </w:r>
      <w:r w:rsidR="003C4297">
        <w:rPr>
          <w:rFonts w:ascii="Arial" w:eastAsiaTheme="minorEastAsia" w:hAnsi="Arial" w:cs="Arial"/>
        </w:rPr>
        <w:t>(</w:t>
      </w:r>
      <w:r w:rsidR="003C4297" w:rsidRPr="00F915D6">
        <w:rPr>
          <w:rFonts w:ascii="Arial" w:hAnsi="Arial" w:cs="Arial"/>
          <w:highlight w:val="yellow"/>
        </w:rPr>
        <w:t>Flash and Hogan</w:t>
      </w:r>
      <w:r w:rsidR="003C4297">
        <w:rPr>
          <w:rFonts w:ascii="Arial" w:hAnsi="Arial" w:cs="Arial"/>
          <w:highlight w:val="yellow"/>
        </w:rPr>
        <w:t>,</w:t>
      </w:r>
      <w:commentRangeStart w:id="252"/>
      <w:r w:rsidR="003C4297" w:rsidRPr="00F915D6">
        <w:rPr>
          <w:rFonts w:ascii="Arial" w:hAnsi="Arial" w:cs="Arial"/>
          <w:highlight w:val="yellow"/>
        </w:rPr>
        <w:t>1985</w:t>
      </w:r>
      <w:commentRangeEnd w:id="252"/>
      <w:r w:rsidR="003C4297" w:rsidRPr="00F915D6">
        <w:rPr>
          <w:rStyle w:val="CommentReference"/>
          <w:rFonts w:ascii="Arial" w:hAnsi="Arial" w:cs="Arial"/>
          <w:sz w:val="22"/>
          <w:szCs w:val="22"/>
        </w:rPr>
        <w:commentReference w:id="252"/>
      </w:r>
      <w:r w:rsidR="003C4297" w:rsidRPr="00F915D6">
        <w:rPr>
          <w:rFonts w:ascii="Arial" w:hAnsi="Arial" w:cs="Arial"/>
          <w:highlight w:val="yellow"/>
        </w:rPr>
        <w:t>)</w:t>
      </w:r>
      <w:r w:rsidR="003C4297">
        <w:rPr>
          <w:rFonts w:ascii="Arial" w:hAnsi="Arial" w:cs="Arial"/>
        </w:rPr>
        <w:t xml:space="preserve">. </w:t>
      </w:r>
      <w:r w:rsidRPr="00B03D52">
        <w:rPr>
          <w:rFonts w:ascii="Arial" w:eastAsiaTheme="minorEastAsia" w:hAnsi="Arial" w:cs="Arial"/>
        </w:rPr>
        <w:t xml:space="preserve">Using Equation </w:t>
      </w:r>
      <w:r w:rsidR="004F7A0C" w:rsidRPr="00B03D52">
        <w:rPr>
          <w:rFonts w:ascii="Arial" w:eastAsiaTheme="minorEastAsia" w:hAnsi="Arial" w:cs="Arial"/>
        </w:rPr>
        <w:t>3</w:t>
      </w:r>
      <w:r w:rsidRPr="00B03D52">
        <w:rPr>
          <w:rFonts w:ascii="Arial" w:eastAsiaTheme="minorEastAsia" w:hAnsi="Arial" w:cs="Arial"/>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41A4386B" w14:textId="77777777" w:rsidTr="000D58C4">
        <w:tc>
          <w:tcPr>
            <w:tcW w:w="7225" w:type="dxa"/>
          </w:tcPr>
          <w:p w14:paraId="19143601" w14:textId="77777777" w:rsidR="006D0CD0" w:rsidRPr="00B03D52" w:rsidRDefault="005D026C" w:rsidP="00B81B56">
            <w:pPr>
              <w:spacing w:after="120"/>
              <w:rPr>
                <w:rFonts w:ascii="Arial"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d>
                  <m:dPr>
                    <m:ctrlPr>
                      <w:rPr>
                        <w:rFonts w:ascii="Cambria Math" w:hAnsi="Cambria Math" w:cs="Arial"/>
                        <w:i/>
                      </w:rPr>
                    </m:ctrlPr>
                  </m:dPr>
                  <m:e>
                    <m:r>
                      <w:rPr>
                        <w:rFonts w:ascii="Cambria Math" w:hAnsi="Cambria Math" w:cs="Arial"/>
                      </w:rPr>
                      <m:t>t</m:t>
                    </m:r>
                  </m:e>
                </m:d>
                <m:r>
                  <w:rPr>
                    <w:rFonts w:ascii="Cambria Math" w:hAnsi="Cambria Math" w:cs="Arial"/>
                  </w:rPr>
                  <m:t>= F</m:t>
                </m:r>
                <m:d>
                  <m:dPr>
                    <m:ctrlPr>
                      <w:rPr>
                        <w:rFonts w:ascii="Cambria Math" w:hAnsi="Cambria Math" w:cs="Arial"/>
                        <w:i/>
                      </w:rPr>
                    </m:ctrlPr>
                  </m:dPr>
                  <m:e>
                    <m:r>
                      <w:rPr>
                        <w:rFonts w:ascii="Cambria Math" w:hAnsi="Cambria Math" w:cs="Arial"/>
                      </w:rPr>
                      <m:t>x(t)</m:t>
                    </m:r>
                  </m:e>
                </m:d>
                <m:sSub>
                  <m:sSubPr>
                    <m:ctrlPr>
                      <w:rPr>
                        <w:rFonts w:ascii="Cambria Math" w:hAnsi="Cambria Math" w:cs="Arial"/>
                        <w:i/>
                      </w:rPr>
                    </m:ctrlPr>
                  </m:sSubPr>
                  <m:e>
                    <m:r>
                      <w:rPr>
                        <w:rFonts w:ascii="Cambria Math" w:hAnsi="Cambria Math" w:cs="Arial"/>
                      </w:rPr>
                      <m:t>=argmin</m:t>
                    </m:r>
                  </m:e>
                  <m:sub>
                    <m:r>
                      <w:rPr>
                        <w:rFonts w:ascii="Cambria Math" w:hAnsi="Cambria Math" w:cs="Arial"/>
                      </w:rPr>
                      <m:t>x</m:t>
                    </m:r>
                    <m:d>
                      <m:dPr>
                        <m:ctrlPr>
                          <w:rPr>
                            <w:rFonts w:ascii="Cambria Math" w:hAnsi="Cambria Math" w:cs="Arial"/>
                            <w:i/>
                          </w:rPr>
                        </m:ctrlPr>
                      </m:dPr>
                      <m:e>
                        <m:r>
                          <w:rPr>
                            <w:rFonts w:ascii="Cambria Math" w:hAnsi="Cambria Math" w:cs="Arial"/>
                          </w:rPr>
                          <m:t>t</m:t>
                        </m:r>
                      </m:e>
                    </m:d>
                  </m:sub>
                </m:sSub>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3768918A" w14:textId="5CAD0600" w:rsidR="006D0CD0" w:rsidRPr="00B03D52" w:rsidRDefault="004F7A0C" w:rsidP="004F7A0C">
            <w:pPr>
              <w:spacing w:before="200"/>
              <w:jc w:val="right"/>
              <w:rPr>
                <w:rFonts w:ascii="Arial" w:hAnsi="Arial" w:cs="Arial"/>
              </w:rPr>
            </w:pPr>
            <w:r w:rsidRPr="00B03D52">
              <w:rPr>
                <w:rFonts w:ascii="Arial" w:hAnsi="Arial" w:cs="Arial"/>
                <w:i/>
                <w:color w:val="002060"/>
              </w:rPr>
              <w:t>(A.1)</w:t>
            </w:r>
          </w:p>
        </w:tc>
      </w:tr>
      <w:tr w:rsidR="006D0CD0" w:rsidRPr="000D58C4" w14:paraId="54B635CA" w14:textId="77777777" w:rsidTr="000D58C4">
        <w:tc>
          <w:tcPr>
            <w:tcW w:w="7225" w:type="dxa"/>
          </w:tcPr>
          <w:p w14:paraId="5415402E"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4E4C0059" w14:textId="54A2DA44" w:rsidR="006D0CD0" w:rsidRPr="000D58C4" w:rsidRDefault="004F7A0C" w:rsidP="004F7A0C">
            <w:pPr>
              <w:spacing w:before="200"/>
              <w:jc w:val="right"/>
              <w:rPr>
                <w:rFonts w:ascii="Arial" w:hAnsi="Arial" w:cs="Arial"/>
              </w:rPr>
            </w:pPr>
            <w:r w:rsidRPr="000D58C4">
              <w:rPr>
                <w:rFonts w:ascii="Arial" w:hAnsi="Arial" w:cs="Arial"/>
                <w:i/>
                <w:color w:val="002060"/>
              </w:rPr>
              <w:t>(A.2)</w:t>
            </w:r>
          </w:p>
        </w:tc>
      </w:tr>
    </w:tbl>
    <w:p w14:paraId="6D3A6FF4" w14:textId="3C85609F" w:rsidR="006D0CD0" w:rsidRPr="000D58C4" w:rsidRDefault="006D0CD0" w:rsidP="00B03D52">
      <w:pPr>
        <w:spacing w:line="360" w:lineRule="auto"/>
        <w:rPr>
          <w:rFonts w:ascii="Arial" w:eastAsiaTheme="minorEastAsia" w:hAnsi="Arial" w:cs="Arial"/>
        </w:rPr>
      </w:pPr>
      <w:r w:rsidRPr="000D58C4">
        <w:rPr>
          <w:rFonts w:ascii="Arial" w:eastAsiaTheme="minorEastAsia" w:hAnsi="Arial" w:cs="Arial"/>
        </w:rPr>
        <w:t xml:space="preserve">Multiplying through by ½ </w:t>
      </w:r>
      <w:r w:rsidR="004F7A0C" w:rsidRPr="000D58C4">
        <w:rPr>
          <w:rFonts w:ascii="Arial" w:eastAsiaTheme="minorEastAsia" w:hAnsi="Arial" w:cs="Arial"/>
        </w:rPr>
        <w:t>simplifies</w:t>
      </w:r>
      <w:r w:rsidRPr="000D58C4">
        <w:rPr>
          <w:rFonts w:ascii="Arial" w:eastAsiaTheme="minorEastAsia" w:hAnsi="Arial" w:cs="Arial"/>
        </w:rPr>
        <w:t xml:space="preserve"> the maths later on.</w:t>
      </w:r>
    </w:p>
    <w:p w14:paraId="75E5E138" w14:textId="77777777" w:rsidR="006D0CD0" w:rsidRPr="000D58C4" w:rsidRDefault="006D0CD0" w:rsidP="00B03D52">
      <w:pPr>
        <w:spacing w:line="240" w:lineRule="auto"/>
        <w:rPr>
          <w:rFonts w:ascii="Arial" w:hAnsi="Arial" w:cs="Arial"/>
        </w:rPr>
      </w:pPr>
      <w:r w:rsidRPr="000D58C4">
        <w:rPr>
          <w:rFonts w:ascii="Arial" w:hAnsi="Arial" w:cs="Arial"/>
        </w:rPr>
        <w:t xml:space="preserve">Introducing a small variation,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hAnsi="Arial" w:cs="Arial"/>
        </w:rPr>
        <w:t>, which has the following properties: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8A3AE74" w14:textId="77777777" w:rsidTr="000D58C4">
        <w:tc>
          <w:tcPr>
            <w:tcW w:w="7225" w:type="dxa"/>
          </w:tcPr>
          <w:p w14:paraId="0EFE0B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γ</m:t>
                </m:r>
                <m:d>
                  <m:dPr>
                    <m:ctrlPr>
                      <w:rPr>
                        <w:rFonts w:ascii="Cambria Math" w:hAnsi="Cambria Math" w:cs="Arial"/>
                        <w:i/>
                      </w:rPr>
                    </m:ctrlPr>
                  </m:dPr>
                  <m:e>
                    <m:r>
                      <w:rPr>
                        <w:rFonts w:ascii="Cambria Math" w:hAnsi="Cambria Math" w:cs="Arial"/>
                      </w:rPr>
                      <m:t>0</m:t>
                    </m:r>
                  </m:e>
                </m:d>
                <m:r>
                  <w:rPr>
                    <w:rFonts w:ascii="Cambria Math" w:hAnsi="Cambria Math" w:cs="Arial"/>
                  </w:rPr>
                  <m:t>=0,  γ</m:t>
                </m:r>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43126F5F" w14:textId="77777777" w:rsidR="006D0CD0" w:rsidRPr="000D58C4" w:rsidRDefault="005D026C"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35475798" w14:textId="77777777" w:rsidR="006D0CD0" w:rsidRPr="000D58C4" w:rsidRDefault="005D026C"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tc>
        <w:tc>
          <w:tcPr>
            <w:tcW w:w="1791" w:type="dxa"/>
          </w:tcPr>
          <w:p w14:paraId="0CF83205" w14:textId="34E81406" w:rsidR="006D0CD0" w:rsidRPr="000D58C4" w:rsidRDefault="004F7A0C" w:rsidP="004F7A0C">
            <w:pPr>
              <w:spacing w:before="400"/>
              <w:jc w:val="right"/>
              <w:rPr>
                <w:rFonts w:ascii="Arial" w:hAnsi="Arial" w:cs="Arial"/>
              </w:rPr>
            </w:pPr>
            <w:r w:rsidRPr="000D58C4">
              <w:rPr>
                <w:rFonts w:ascii="Arial" w:hAnsi="Arial" w:cs="Arial"/>
                <w:i/>
                <w:color w:val="002060"/>
              </w:rPr>
              <w:t>(A.3)</w:t>
            </w:r>
          </w:p>
        </w:tc>
      </w:tr>
    </w:tbl>
    <w:p w14:paraId="005D24BA"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To minimise </w:t>
      </w:r>
      <m:oMath>
        <m:r>
          <w:rPr>
            <w:rFonts w:ascii="Cambria Math" w:hAnsi="Cambria Math" w:cs="Arial"/>
          </w:rPr>
          <m:t>F</m:t>
        </m:r>
        <m:d>
          <m:dPr>
            <m:ctrlPr>
              <w:rPr>
                <w:rFonts w:ascii="Cambria Math" w:hAnsi="Cambria Math" w:cs="Arial"/>
                <w:i/>
              </w:rPr>
            </m:ctrlPr>
          </m:dPr>
          <m:e>
            <m:r>
              <w:rPr>
                <w:rFonts w:ascii="Cambria Math" w:hAnsi="Cambria Math" w:cs="Arial"/>
              </w:rPr>
              <m:t>x(t)</m:t>
            </m:r>
          </m:e>
        </m:d>
      </m:oMath>
      <w:r w:rsidRPr="000D58C4">
        <w:rPr>
          <w:rFonts w:ascii="Arial" w:eastAsiaTheme="minorEastAsia" w:hAnsi="Arial" w:cs="Arial"/>
        </w:rPr>
        <w:t xml:space="preserve">, add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as a variation: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CB8F61" w14:textId="77777777" w:rsidTr="000D58C4">
        <w:tc>
          <w:tcPr>
            <w:tcW w:w="7225" w:type="dxa"/>
          </w:tcPr>
          <w:p w14:paraId="1056A480" w14:textId="77777777" w:rsidR="006D0CD0" w:rsidRPr="000D58C4" w:rsidRDefault="006D0CD0" w:rsidP="00B81B56">
            <w:pPr>
              <w:spacing w:after="120"/>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+eγ</m:t>
                </m:r>
                <m:d>
                  <m:dPr>
                    <m:ctrlPr>
                      <w:rPr>
                        <w:rFonts w:ascii="Cambria Math" w:hAnsi="Cambria Math" w:cs="Arial"/>
                        <w:i/>
                      </w:rPr>
                    </m:ctrlPr>
                  </m:dPr>
                  <m:e>
                    <m:r>
                      <w:rPr>
                        <w:rFonts w:ascii="Cambria Math" w:hAnsi="Cambria Math" w:cs="Arial"/>
                      </w:rPr>
                      <m:t>t</m:t>
                    </m:r>
                  </m:e>
                </m:d>
              </m:oMath>
            </m:oMathPara>
          </w:p>
        </w:tc>
        <w:tc>
          <w:tcPr>
            <w:tcW w:w="1791" w:type="dxa"/>
          </w:tcPr>
          <w:p w14:paraId="66F18D6D" w14:textId="7640954B" w:rsidR="006D0CD0" w:rsidRPr="000D58C4" w:rsidRDefault="004F7A0C" w:rsidP="00B81B56">
            <w:pPr>
              <w:spacing w:before="80"/>
              <w:jc w:val="right"/>
              <w:rPr>
                <w:rFonts w:ascii="Arial" w:hAnsi="Arial" w:cs="Arial"/>
              </w:rPr>
            </w:pPr>
            <w:r w:rsidRPr="000D58C4">
              <w:rPr>
                <w:rFonts w:ascii="Arial" w:hAnsi="Arial" w:cs="Arial"/>
                <w:i/>
                <w:color w:val="002060"/>
              </w:rPr>
              <w:t>(A.4)</w:t>
            </w:r>
          </w:p>
        </w:tc>
      </w:tr>
      <w:tr w:rsidR="006D0CD0" w:rsidRPr="000D58C4" w14:paraId="0CCF35A7" w14:textId="77777777" w:rsidTr="000D58C4">
        <w:tc>
          <w:tcPr>
            <w:tcW w:w="7225" w:type="dxa"/>
          </w:tcPr>
          <w:p w14:paraId="2B48672A"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x+eγ</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13AA7174" w14:textId="53691C73" w:rsidR="006D0CD0" w:rsidRPr="000D58C4" w:rsidRDefault="004F7A0C" w:rsidP="004F7A0C">
            <w:pPr>
              <w:spacing w:before="200"/>
              <w:jc w:val="right"/>
              <w:rPr>
                <w:rFonts w:ascii="Arial" w:hAnsi="Arial" w:cs="Arial"/>
              </w:rPr>
            </w:pPr>
            <w:r w:rsidRPr="000D58C4">
              <w:rPr>
                <w:rFonts w:ascii="Arial" w:hAnsi="Arial" w:cs="Arial"/>
                <w:i/>
                <w:color w:val="002060"/>
              </w:rPr>
              <w:t>(A.5)</w:t>
            </w:r>
          </w:p>
        </w:tc>
      </w:tr>
    </w:tbl>
    <w:p w14:paraId="24C47129"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Differentiating with respect to </w:t>
      </w:r>
      <m:oMath>
        <m:r>
          <w:rPr>
            <w:rFonts w:ascii="Cambria Math" w:hAnsi="Cambria Math" w:cs="Arial"/>
          </w:rPr>
          <m:t>γ</m:t>
        </m:r>
      </m:oMath>
      <w:r w:rsidRPr="000D58C4">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1656B83" w14:textId="77777777" w:rsidTr="000D58C4">
        <w:tc>
          <w:tcPr>
            <w:tcW w:w="7225" w:type="dxa"/>
          </w:tcPr>
          <w:p w14:paraId="1F35EC31" w14:textId="77777777" w:rsidR="006D0CD0" w:rsidRPr="000D58C4" w:rsidRDefault="005D026C" w:rsidP="00B81B56">
            <w:pPr>
              <w:spacing w:after="120"/>
              <w:rPr>
                <w:rFonts w:ascii="Arial" w:eastAsia="Times New Roman" w:hAnsi="Arial" w:cs="Arial"/>
              </w:rPr>
            </w:pPr>
            <m:oMathPara>
              <m:oMath>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72B2D36A" w14:textId="5C71D38B" w:rsidR="006D0CD0" w:rsidRPr="000D58C4" w:rsidRDefault="004F7A0C" w:rsidP="004F7A0C">
            <w:pPr>
              <w:spacing w:before="200"/>
              <w:jc w:val="right"/>
              <w:rPr>
                <w:rFonts w:ascii="Arial" w:hAnsi="Arial" w:cs="Arial"/>
              </w:rPr>
            </w:pPr>
            <w:r w:rsidRPr="000D58C4">
              <w:rPr>
                <w:rFonts w:ascii="Arial" w:hAnsi="Arial" w:cs="Arial"/>
                <w:i/>
                <w:color w:val="002060"/>
              </w:rPr>
              <w:t>(A.6)</w:t>
            </w:r>
          </w:p>
        </w:tc>
      </w:tr>
      <w:tr w:rsidR="006D0CD0" w:rsidRPr="000D58C4" w14:paraId="189EDA71" w14:textId="77777777" w:rsidTr="000D58C4">
        <w:tc>
          <w:tcPr>
            <w:tcW w:w="7225" w:type="dxa"/>
          </w:tcPr>
          <w:p w14:paraId="3ADA70E8" w14:textId="77777777" w:rsidR="006D0CD0" w:rsidRPr="000D58C4" w:rsidRDefault="005D026C"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692A58D5" w14:textId="6E915057" w:rsidR="006D0CD0" w:rsidRPr="000D58C4" w:rsidRDefault="004F7A0C" w:rsidP="004F7A0C">
            <w:pPr>
              <w:spacing w:before="240"/>
              <w:jc w:val="right"/>
              <w:rPr>
                <w:rFonts w:ascii="Arial" w:hAnsi="Arial" w:cs="Arial"/>
              </w:rPr>
            </w:pPr>
            <w:r w:rsidRPr="000D58C4">
              <w:rPr>
                <w:rFonts w:ascii="Arial" w:hAnsi="Arial" w:cs="Arial"/>
                <w:i/>
                <w:color w:val="002060"/>
              </w:rPr>
              <w:t>(A.7)</w:t>
            </w:r>
          </w:p>
        </w:tc>
      </w:tr>
    </w:tbl>
    <w:p w14:paraId="2036C734" w14:textId="77777777" w:rsidR="006D0CD0" w:rsidRPr="000D58C4" w:rsidRDefault="006D0CD0" w:rsidP="006D0CD0">
      <w:pPr>
        <w:rPr>
          <w:rFonts w:ascii="Arial" w:hAnsi="Arial" w:cs="Arial"/>
        </w:rPr>
      </w:pPr>
      <w:r w:rsidRPr="000D58C4">
        <w:rPr>
          <w:rFonts w:ascii="Arial" w:hAnsi="Arial" w:cs="Arial"/>
        </w:rPr>
        <w:t>Integrating by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202F6F" w14:textId="77777777" w:rsidTr="000D58C4">
        <w:tc>
          <w:tcPr>
            <w:tcW w:w="7225" w:type="dxa"/>
          </w:tcPr>
          <w:p w14:paraId="7084DCC5" w14:textId="77777777" w:rsidR="006D0CD0" w:rsidRPr="000D58C4" w:rsidRDefault="005D026C"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34166B53" w14:textId="20A85F2E" w:rsidR="006D0CD0" w:rsidRPr="000D58C4" w:rsidRDefault="004F7A0C" w:rsidP="004F7A0C">
            <w:pPr>
              <w:spacing w:before="200"/>
              <w:jc w:val="right"/>
              <w:rPr>
                <w:rFonts w:ascii="Arial" w:hAnsi="Arial" w:cs="Arial"/>
              </w:rPr>
            </w:pPr>
            <w:r w:rsidRPr="000D58C4">
              <w:rPr>
                <w:rFonts w:ascii="Arial" w:hAnsi="Arial" w:cs="Arial"/>
                <w:i/>
                <w:color w:val="002060"/>
              </w:rPr>
              <w:t>(A.8)</w:t>
            </w:r>
          </w:p>
        </w:tc>
      </w:tr>
    </w:tbl>
    <w:p w14:paraId="3781D4E7"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43804689" w14:textId="77777777" w:rsidTr="000D58C4">
        <w:tc>
          <w:tcPr>
            <w:tcW w:w="7225" w:type="dxa"/>
          </w:tcPr>
          <w:p w14:paraId="0AD16A14"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acc>
                  <m:accPr>
                    <m:chr m:val="⃛"/>
                    <m:ctrlPr>
                      <w:rPr>
                        <w:rFonts w:ascii="Cambria Math" w:eastAsiaTheme="minorEastAsia" w:hAnsi="Cambria Math" w:cs="Arial"/>
                        <w:i/>
                      </w:rPr>
                    </m:ctrlPr>
                  </m:accPr>
                  <m:e>
                    <m:r>
                      <w:rPr>
                        <w:rFonts w:ascii="Cambria Math" w:eastAsiaTheme="minorEastAsia" w:hAnsi="Cambria Math" w:cs="Arial"/>
                      </w:rPr>
                      <m:t xml:space="preserve">x </m:t>
                    </m:r>
                  </m:e>
                </m:acc>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oMath>
            </m:oMathPara>
          </w:p>
          <w:p w14:paraId="1EDF31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738153FF" w14:textId="38864FAA" w:rsidR="006D0CD0" w:rsidRPr="000D58C4" w:rsidRDefault="004F7A0C" w:rsidP="004F7A0C">
            <w:pPr>
              <w:spacing w:before="240"/>
              <w:jc w:val="right"/>
              <w:rPr>
                <w:rFonts w:ascii="Arial" w:hAnsi="Arial" w:cs="Arial"/>
              </w:rPr>
            </w:pPr>
            <w:r w:rsidRPr="000D58C4">
              <w:rPr>
                <w:rFonts w:ascii="Arial" w:hAnsi="Arial" w:cs="Arial"/>
                <w:i/>
                <w:color w:val="002060"/>
              </w:rPr>
              <w:t>(A.9)</w:t>
            </w:r>
          </w:p>
        </w:tc>
      </w:tr>
    </w:tbl>
    <w:p w14:paraId="59C451AF"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0B037126" w14:textId="77777777" w:rsidTr="000D58C4">
        <w:tc>
          <w:tcPr>
            <w:tcW w:w="7225" w:type="dxa"/>
          </w:tcPr>
          <w:p w14:paraId="5B7E99BD" w14:textId="77777777" w:rsidR="006D0CD0" w:rsidRPr="000D58C4" w:rsidRDefault="005D026C"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=γ </m:t>
                </m:r>
                <m:sSubSup>
                  <m:sSubSupPr>
                    <m:ctrlPr>
                      <w:rPr>
                        <w:rFonts w:ascii="Cambria Math" w:hAnsi="Cambria Math" w:cs="Arial"/>
                        <w:i/>
                      </w:rPr>
                    </m:ctrlPr>
                  </m:sSubSupPr>
                  <m:e>
                    <m:d>
                      <m:dPr>
                        <m:begChr m:val="["/>
                        <m:endChr m:val="]"/>
                        <m:ctrlPr>
                          <w:rPr>
                            <w:rFonts w:ascii="Cambria Math" w:hAnsi="Cambria Math" w:cs="Arial"/>
                            <w:i/>
                          </w:rPr>
                        </m:ctrlPr>
                      </m:dPr>
                      <m:e>
                        <m:acc>
                          <m:accPr>
                            <m:chr m:val="⃛"/>
                            <m:ctrlPr>
                              <w:rPr>
                                <w:rFonts w:ascii="Cambria Math" w:eastAsiaTheme="minorEastAsia" w:hAnsi="Cambria Math" w:cs="Arial"/>
                                <w:i/>
                              </w:rPr>
                            </m:ctrlPr>
                          </m:accPr>
                          <m:e>
                            <m:r>
                              <w:rPr>
                                <w:rFonts w:ascii="Cambria Math" w:eastAsiaTheme="minorEastAsia" w:hAnsi="Cambria Math" w:cs="Arial"/>
                              </w:rPr>
                              <m:t xml:space="preserve">x </m:t>
                            </m:r>
                          </m:e>
                        </m:acc>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m:t>
                </m:r>
              </m:oMath>
            </m:oMathPara>
          </w:p>
        </w:tc>
        <w:tc>
          <w:tcPr>
            <w:tcW w:w="1791" w:type="dxa"/>
          </w:tcPr>
          <w:p w14:paraId="22DCC878" w14:textId="0AA801A4" w:rsidR="006D0CD0" w:rsidRPr="000D58C4" w:rsidRDefault="004F7A0C" w:rsidP="004F7A0C">
            <w:pPr>
              <w:spacing w:before="200"/>
              <w:jc w:val="right"/>
              <w:rPr>
                <w:rFonts w:ascii="Arial" w:hAnsi="Arial" w:cs="Arial"/>
              </w:rPr>
            </w:pPr>
            <w:r w:rsidRPr="000D58C4">
              <w:rPr>
                <w:rFonts w:ascii="Arial" w:hAnsi="Arial" w:cs="Arial"/>
                <w:i/>
                <w:color w:val="002060"/>
              </w:rPr>
              <w:t>(A.10)</w:t>
            </w:r>
          </w:p>
        </w:tc>
      </w:tr>
    </w:tbl>
    <w:p w14:paraId="1E187235" w14:textId="77777777" w:rsidR="006D0CD0" w:rsidRPr="000D58C4" w:rsidRDefault="006D0CD0" w:rsidP="00B03D52">
      <w:pPr>
        <w:spacing w:line="240" w:lineRule="auto"/>
        <w:rPr>
          <w:rFonts w:ascii="Arial" w:hAnsi="Arial" w:cs="Arial"/>
        </w:rPr>
      </w:pPr>
      <w:r w:rsidRPr="000D58C4">
        <w:rPr>
          <w:rFonts w:ascii="Arial" w:hAnsi="Arial" w:cs="Arial"/>
        </w:rPr>
        <w:t>Integrating by parts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13FB66CE" w14:textId="77777777" w:rsidTr="000D58C4">
        <w:tc>
          <w:tcPr>
            <w:tcW w:w="7225" w:type="dxa"/>
          </w:tcPr>
          <w:p w14:paraId="2AE225F6"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40D70584" w14:textId="12C18626" w:rsidR="006D0CD0" w:rsidRPr="000D58C4" w:rsidRDefault="004F7A0C" w:rsidP="004F7A0C">
            <w:pPr>
              <w:spacing w:before="200"/>
              <w:jc w:val="right"/>
              <w:rPr>
                <w:rFonts w:ascii="Arial" w:hAnsi="Arial" w:cs="Arial"/>
              </w:rPr>
            </w:pPr>
            <w:r w:rsidRPr="000D58C4">
              <w:rPr>
                <w:rFonts w:ascii="Arial" w:hAnsi="Arial" w:cs="Arial"/>
                <w:i/>
                <w:color w:val="002060"/>
              </w:rPr>
              <w:t>(A.11)</w:t>
            </w:r>
          </w:p>
        </w:tc>
      </w:tr>
    </w:tbl>
    <w:p w14:paraId="655737E2" w14:textId="77777777" w:rsidR="000D58C4" w:rsidRDefault="000D58C4" w:rsidP="006D0CD0">
      <w:pPr>
        <w:rPr>
          <w:rFonts w:ascii="Arial" w:hAnsi="Arial" w:cs="Arial"/>
        </w:rPr>
      </w:pPr>
    </w:p>
    <w:p w14:paraId="5A745EC1" w14:textId="17319CC0" w:rsidR="006D0CD0" w:rsidRPr="000D58C4" w:rsidRDefault="006D0CD0" w:rsidP="006D0CD0">
      <w:pPr>
        <w:rPr>
          <w:rFonts w:ascii="Arial" w:hAnsi="Arial" w:cs="Arial"/>
        </w:rPr>
      </w:pPr>
      <w:r w:rsidRPr="000D58C4">
        <w:rPr>
          <w:rFonts w:ascii="Arial" w:hAnsi="Arial" w:cs="Arial"/>
        </w:rPr>
        <w:lastRenderedPageBreak/>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725155B" w14:textId="77777777" w:rsidTr="000D58C4">
        <w:tc>
          <w:tcPr>
            <w:tcW w:w="7225" w:type="dxa"/>
          </w:tcPr>
          <w:p w14:paraId="3D63F11F"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3E261864"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56827DE8" w14:textId="18D25C0B" w:rsidR="006D0CD0" w:rsidRPr="000D58C4" w:rsidRDefault="004F7A0C" w:rsidP="004F7A0C">
            <w:pPr>
              <w:spacing w:before="240"/>
              <w:jc w:val="right"/>
              <w:rPr>
                <w:rFonts w:ascii="Arial" w:hAnsi="Arial" w:cs="Arial"/>
              </w:rPr>
            </w:pPr>
            <w:r w:rsidRPr="000D58C4">
              <w:rPr>
                <w:rFonts w:ascii="Arial" w:hAnsi="Arial" w:cs="Arial"/>
                <w:i/>
                <w:color w:val="002060"/>
              </w:rPr>
              <w:t>(A.12)</w:t>
            </w:r>
          </w:p>
        </w:tc>
      </w:tr>
    </w:tbl>
    <w:p w14:paraId="6B8C9E70"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7DDBB8AA" w14:textId="77777777" w:rsidTr="000D58C4">
        <w:tc>
          <w:tcPr>
            <w:tcW w:w="7225" w:type="dxa"/>
          </w:tcPr>
          <w:p w14:paraId="0CA71DBC"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dt</m:t>
                </m:r>
              </m:oMath>
            </m:oMathPara>
          </w:p>
        </w:tc>
        <w:tc>
          <w:tcPr>
            <w:tcW w:w="1791" w:type="dxa"/>
          </w:tcPr>
          <w:p w14:paraId="022C7045" w14:textId="7505EF16" w:rsidR="006D0CD0" w:rsidRPr="000D58C4" w:rsidRDefault="004F7A0C" w:rsidP="004F7A0C">
            <w:pPr>
              <w:spacing w:before="200"/>
              <w:jc w:val="right"/>
              <w:rPr>
                <w:rFonts w:ascii="Arial" w:hAnsi="Arial" w:cs="Arial"/>
              </w:rPr>
            </w:pPr>
            <w:r w:rsidRPr="000D58C4">
              <w:rPr>
                <w:rFonts w:ascii="Arial" w:hAnsi="Arial" w:cs="Arial"/>
                <w:i/>
                <w:color w:val="002060"/>
              </w:rPr>
              <w:t>(A.13)</w:t>
            </w:r>
          </w:p>
        </w:tc>
      </w:tr>
    </w:tbl>
    <w:p w14:paraId="7FE762BE" w14:textId="77777777" w:rsidR="006D0CD0" w:rsidRPr="000D58C4" w:rsidRDefault="006D0CD0" w:rsidP="006D0CD0">
      <w:pPr>
        <w:rPr>
          <w:rFonts w:ascii="Arial" w:hAnsi="Arial" w:cs="Arial"/>
        </w:rPr>
      </w:pPr>
      <w:r w:rsidRPr="000D58C4">
        <w:rPr>
          <w:rFonts w:ascii="Arial" w:hAnsi="Arial" w:cs="Arial"/>
        </w:rPr>
        <w:t>Integrating by parts a final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510AB1D" w14:textId="77777777" w:rsidTr="000D58C4">
        <w:tc>
          <w:tcPr>
            <w:tcW w:w="7225" w:type="dxa"/>
          </w:tcPr>
          <w:p w14:paraId="6AC41B9E" w14:textId="77777777" w:rsidR="006D0CD0" w:rsidRPr="000D58C4" w:rsidRDefault="005D026C"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00645B56" w14:textId="5C2CF35B" w:rsidR="006D0CD0" w:rsidRPr="000D58C4" w:rsidRDefault="004F7A0C" w:rsidP="004F7A0C">
            <w:pPr>
              <w:spacing w:before="200"/>
              <w:jc w:val="right"/>
              <w:rPr>
                <w:rFonts w:ascii="Arial" w:hAnsi="Arial" w:cs="Arial"/>
              </w:rPr>
            </w:pPr>
            <w:r w:rsidRPr="000D58C4">
              <w:rPr>
                <w:rFonts w:ascii="Arial" w:hAnsi="Arial" w:cs="Arial"/>
                <w:i/>
                <w:color w:val="002060"/>
              </w:rPr>
              <w:t>(A.14)</w:t>
            </w:r>
          </w:p>
        </w:tc>
      </w:tr>
    </w:tbl>
    <w:p w14:paraId="7A5558DA"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0284956" w14:textId="77777777" w:rsidTr="000D58C4">
        <w:tc>
          <w:tcPr>
            <w:tcW w:w="7225" w:type="dxa"/>
          </w:tcPr>
          <w:p w14:paraId="373EADF7"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7AA49F7D"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  v= γ</m:t>
                </m:r>
              </m:oMath>
            </m:oMathPara>
          </w:p>
        </w:tc>
        <w:tc>
          <w:tcPr>
            <w:tcW w:w="1791" w:type="dxa"/>
          </w:tcPr>
          <w:p w14:paraId="1887788C" w14:textId="5D0F7E46" w:rsidR="006D0CD0" w:rsidRPr="000D58C4" w:rsidRDefault="004F7A0C" w:rsidP="004F7A0C">
            <w:pPr>
              <w:spacing w:before="240"/>
              <w:jc w:val="right"/>
              <w:rPr>
                <w:rFonts w:ascii="Arial" w:hAnsi="Arial" w:cs="Arial"/>
              </w:rPr>
            </w:pPr>
            <w:r w:rsidRPr="000D58C4">
              <w:rPr>
                <w:rFonts w:ascii="Arial" w:hAnsi="Arial" w:cs="Arial"/>
                <w:i/>
                <w:color w:val="002060"/>
              </w:rPr>
              <w:t>(A.15)</w:t>
            </w:r>
          </w:p>
        </w:tc>
      </w:tr>
    </w:tbl>
    <w:p w14:paraId="348BD006"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ABAAEF5" w14:textId="77777777" w:rsidTr="000D58C4">
        <w:tc>
          <w:tcPr>
            <w:tcW w:w="7225" w:type="dxa"/>
          </w:tcPr>
          <w:p w14:paraId="72B85363" w14:textId="77777777" w:rsidR="006D0CD0" w:rsidRPr="000D58C4" w:rsidRDefault="005D026C"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γ</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m:t>
                </m:r>
              </m:oMath>
            </m:oMathPara>
          </w:p>
        </w:tc>
        <w:tc>
          <w:tcPr>
            <w:tcW w:w="1791" w:type="dxa"/>
          </w:tcPr>
          <w:p w14:paraId="2463FBAC" w14:textId="2335907A" w:rsidR="006D0CD0" w:rsidRPr="000D58C4" w:rsidRDefault="00876A27" w:rsidP="00876A27">
            <w:pPr>
              <w:spacing w:before="200"/>
              <w:jc w:val="right"/>
              <w:rPr>
                <w:rFonts w:ascii="Arial" w:hAnsi="Arial" w:cs="Arial"/>
              </w:rPr>
            </w:pPr>
            <w:r w:rsidRPr="000D58C4">
              <w:rPr>
                <w:rFonts w:ascii="Arial" w:hAnsi="Arial" w:cs="Arial"/>
                <w:i/>
                <w:color w:val="002060"/>
              </w:rPr>
              <w:t>(A.16)</w:t>
            </w:r>
          </w:p>
        </w:tc>
      </w:tr>
    </w:tbl>
    <w:p w14:paraId="04ABEB47" w14:textId="366C3CF7" w:rsidR="006D0CD0" w:rsidRPr="000D58C4" w:rsidRDefault="006D0CD0" w:rsidP="006D0CD0">
      <w:pPr>
        <w:rPr>
          <w:rFonts w:ascii="Arial" w:hAnsi="Arial" w:cs="Arial"/>
        </w:rPr>
      </w:pPr>
      <w:r w:rsidRPr="000D58C4">
        <w:rPr>
          <w:rFonts w:ascii="Arial" w:hAnsi="Arial" w:cs="Arial"/>
        </w:rPr>
        <w:t xml:space="preserve"> Finally producing: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D67F142" w14:textId="77777777" w:rsidTr="000D58C4">
        <w:tc>
          <w:tcPr>
            <w:tcW w:w="7225" w:type="dxa"/>
          </w:tcPr>
          <w:p w14:paraId="526DC8A0" w14:textId="77777777" w:rsidR="006D0CD0" w:rsidRPr="000D58C4" w:rsidRDefault="005D026C"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≡0</m:t>
                </m:r>
              </m:oMath>
            </m:oMathPara>
          </w:p>
        </w:tc>
        <w:tc>
          <w:tcPr>
            <w:tcW w:w="1791" w:type="dxa"/>
          </w:tcPr>
          <w:p w14:paraId="58B6870D" w14:textId="460196FD" w:rsidR="006D0CD0" w:rsidRPr="000D58C4" w:rsidRDefault="00876A27" w:rsidP="00876A27">
            <w:pPr>
              <w:spacing w:before="240"/>
              <w:jc w:val="right"/>
              <w:rPr>
                <w:rFonts w:ascii="Arial" w:hAnsi="Arial" w:cs="Arial"/>
              </w:rPr>
            </w:pPr>
            <w:r w:rsidRPr="000D58C4">
              <w:rPr>
                <w:rFonts w:ascii="Arial" w:hAnsi="Arial" w:cs="Arial"/>
                <w:i/>
                <w:color w:val="002060"/>
              </w:rPr>
              <w:t>(A.17)</w:t>
            </w:r>
          </w:p>
        </w:tc>
      </w:tr>
    </w:tbl>
    <w:p w14:paraId="4B49FD82" w14:textId="560013B4" w:rsidR="006D0CD0" w:rsidRPr="000D58C4" w:rsidRDefault="006D0CD0" w:rsidP="006D0CD0">
      <w:pPr>
        <w:rPr>
          <w:rFonts w:ascii="Arial" w:eastAsiaTheme="minorEastAsia" w:hAnsi="Arial" w:cs="Arial"/>
        </w:rPr>
      </w:pPr>
      <w:r w:rsidRPr="000D58C4">
        <w:rPr>
          <w:rFonts w:ascii="Arial" w:hAnsi="Arial" w:cs="Arial"/>
        </w:rPr>
        <w:t xml:space="preserve">Since this must hold true for any function of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which has the properties specified above, this means that Equation </w:t>
      </w:r>
      <w:r w:rsidR="00876A27" w:rsidRPr="000D58C4">
        <w:rPr>
          <w:rFonts w:ascii="Arial" w:eastAsiaTheme="minorEastAsia" w:hAnsi="Arial" w:cs="Arial"/>
        </w:rPr>
        <w:t>A</w:t>
      </w:r>
      <w:r w:rsidRPr="000D58C4">
        <w:rPr>
          <w:rFonts w:ascii="Arial" w:eastAsiaTheme="minorEastAsia" w:hAnsi="Arial" w:cs="Arial"/>
        </w:rPr>
        <w:t>.1</w:t>
      </w:r>
      <w:r w:rsidR="00876A27" w:rsidRPr="000D58C4">
        <w:rPr>
          <w:rFonts w:ascii="Arial" w:eastAsiaTheme="minorEastAsia" w:hAnsi="Arial" w:cs="Arial"/>
        </w:rPr>
        <w:t>8</w:t>
      </w:r>
      <w:r w:rsidRPr="000D58C4">
        <w:rPr>
          <w:rFonts w:ascii="Arial" w:eastAsiaTheme="minorEastAsia" w:hAnsi="Arial" w:cs="Arial"/>
        </w:rPr>
        <w:t xml:space="preserve"> must be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00FC3A82" w14:textId="77777777" w:rsidTr="000D58C4">
        <w:tc>
          <w:tcPr>
            <w:tcW w:w="7225" w:type="dxa"/>
          </w:tcPr>
          <w:p w14:paraId="708F46D4" w14:textId="77777777" w:rsidR="006D0CD0" w:rsidRPr="000D58C4" w:rsidRDefault="005D026C" w:rsidP="00B81B56">
            <w:pPr>
              <w:spacing w:after="120"/>
              <w:rPr>
                <w:rFonts w:ascii="Arial" w:eastAsia="Times New Roman" w:hAnsi="Arial" w:cs="Arial"/>
              </w:rPr>
            </w:pPr>
            <m:oMathPara>
              <m:oMath>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(t)=0</m:t>
                </m:r>
              </m:oMath>
            </m:oMathPara>
          </w:p>
        </w:tc>
        <w:tc>
          <w:tcPr>
            <w:tcW w:w="1791" w:type="dxa"/>
          </w:tcPr>
          <w:p w14:paraId="439D34B7" w14:textId="4E2ED6E2" w:rsidR="006D0CD0" w:rsidRPr="00B03D52" w:rsidRDefault="00876A27" w:rsidP="00B81B56">
            <w:pPr>
              <w:spacing w:before="80"/>
              <w:jc w:val="right"/>
              <w:rPr>
                <w:rFonts w:ascii="Arial" w:hAnsi="Arial" w:cs="Arial"/>
              </w:rPr>
            </w:pPr>
            <w:r w:rsidRPr="000D58C4">
              <w:rPr>
                <w:rFonts w:ascii="Arial" w:hAnsi="Arial" w:cs="Arial"/>
                <w:i/>
                <w:color w:val="002060"/>
              </w:rPr>
              <w:t>(A.18)</w:t>
            </w:r>
          </w:p>
        </w:tc>
      </w:tr>
    </w:tbl>
    <w:p w14:paraId="7FA7A9A3" w14:textId="19E3EC28" w:rsidR="006D0CD0" w:rsidRDefault="006D0CD0" w:rsidP="006D0CD0">
      <w:pPr>
        <w:rPr>
          <w:rFonts w:ascii="Arial" w:hAnsi="Arial" w:cs="Arial"/>
        </w:rPr>
      </w:pPr>
      <w:r w:rsidRPr="00B03D52">
        <w:rPr>
          <w:rFonts w:ascii="Arial" w:hAnsi="Arial" w:cs="Arial"/>
        </w:rPr>
        <w:t xml:space="preserve">Which </w:t>
      </w:r>
      <w:r w:rsidR="00B03D52">
        <w:rPr>
          <w:rFonts w:ascii="Arial" w:hAnsi="Arial" w:cs="Arial"/>
        </w:rPr>
        <w:t>may</w:t>
      </w:r>
      <w:r w:rsidRPr="00B03D52">
        <w:rPr>
          <w:rFonts w:ascii="Arial" w:hAnsi="Arial" w:cs="Arial"/>
        </w:rPr>
        <w:t xml:space="preserve"> then be solved for as shown in </w:t>
      </w:r>
      <w:r w:rsidR="00B03D52" w:rsidRPr="00B03D52">
        <w:rPr>
          <w:rFonts w:ascii="Arial" w:hAnsi="Arial" w:cs="Arial"/>
        </w:rPr>
        <w:t>section 3.12 of this report</w:t>
      </w:r>
      <w:r w:rsidR="00B03D52">
        <w:rPr>
          <w:rFonts w:ascii="Arial" w:hAnsi="Arial" w:cs="Arial"/>
        </w:rPr>
        <w:t xml:space="preserve"> to provide the Minimum Jerk Trajectory.</w:t>
      </w:r>
    </w:p>
    <w:p w14:paraId="57E77EB7" w14:textId="66F5178F" w:rsidR="00F93157" w:rsidRDefault="00F93157">
      <w:pPr>
        <w:rPr>
          <w:rFonts w:ascii="Arial" w:hAnsi="Arial" w:cs="Arial"/>
        </w:rPr>
      </w:pPr>
      <w:r>
        <w:rPr>
          <w:rFonts w:ascii="Arial" w:hAnsi="Arial" w:cs="Arial"/>
        </w:rPr>
        <w:br w:type="page"/>
      </w:r>
    </w:p>
    <w:p w14:paraId="07FBD00A" w14:textId="69090C63" w:rsidR="002F25E2" w:rsidRDefault="00F93157" w:rsidP="00A51DC1">
      <w:pPr>
        <w:rPr>
          <w:rFonts w:ascii="Arial" w:hAnsi="Arial" w:cs="Arial"/>
          <w:color w:val="002060"/>
          <w:sz w:val="28"/>
        </w:rPr>
      </w:pPr>
      <w:r>
        <w:rPr>
          <w:rFonts w:ascii="Arial" w:hAnsi="Arial" w:cs="Arial"/>
          <w:color w:val="002060"/>
          <w:sz w:val="28"/>
        </w:rPr>
        <w:lastRenderedPageBreak/>
        <w:t xml:space="preserve">Appendix B: </w:t>
      </w:r>
      <w:r w:rsidRPr="00B03D52">
        <w:rPr>
          <w:rFonts w:ascii="Arial" w:hAnsi="Arial" w:cs="Arial"/>
          <w:color w:val="002060"/>
          <w:sz w:val="28"/>
        </w:rPr>
        <w:t xml:space="preserve">Calculating the </w:t>
      </w:r>
      <w:r>
        <w:rPr>
          <w:rFonts w:ascii="Arial" w:hAnsi="Arial" w:cs="Arial"/>
          <w:color w:val="002060"/>
          <w:sz w:val="28"/>
        </w:rPr>
        <w:t xml:space="preserve">Inverse Kinematics for the </w:t>
      </w:r>
      <w:r w:rsidR="00A51DC1">
        <w:rPr>
          <w:rFonts w:ascii="Arial" w:hAnsi="Arial" w:cs="Arial"/>
          <w:color w:val="002060"/>
          <w:sz w:val="28"/>
        </w:rPr>
        <w:t>MyPAM</w:t>
      </w:r>
    </w:p>
    <w:p w14:paraId="31D4C8A2" w14:textId="77777777" w:rsidR="00A51DC1" w:rsidRPr="00A51DC1" w:rsidRDefault="00A51DC1" w:rsidP="00A51DC1">
      <w:pPr>
        <w:rPr>
          <w:rFonts w:ascii="Arial" w:hAnsi="Arial" w:cs="Arial"/>
          <w:color w:val="002060"/>
          <w:sz w:val="28"/>
        </w:rPr>
      </w:pPr>
    </w:p>
    <w:tbl>
      <w:tblPr>
        <w:tblStyle w:val="TableGrid"/>
        <w:tblW w:w="0" w:type="auto"/>
        <w:tblLook w:val="04A0" w:firstRow="1" w:lastRow="0" w:firstColumn="1" w:lastColumn="0" w:noHBand="0" w:noVBand="1"/>
      </w:tblPr>
      <w:tblGrid>
        <w:gridCol w:w="9016"/>
      </w:tblGrid>
      <w:tr w:rsidR="002F25E2" w14:paraId="67FDBBBF" w14:textId="77777777" w:rsidTr="00B54686">
        <w:tc>
          <w:tcPr>
            <w:tcW w:w="9016" w:type="dxa"/>
          </w:tcPr>
          <w:p w14:paraId="6268C295" w14:textId="055340FF" w:rsidR="002F25E2" w:rsidRDefault="00A51DC1" w:rsidP="00B54686">
            <w:pPr>
              <w:jc w:val="center"/>
              <w:rPr>
                <w:u w:val="single"/>
              </w:rPr>
            </w:pPr>
            <w:r>
              <w:rPr>
                <w:noProof/>
              </w:rPr>
              <w:drawing>
                <wp:inline distT="0" distB="0" distL="0" distR="0" wp14:anchorId="65F139EC" wp14:editId="7247F0EB">
                  <wp:extent cx="3781425" cy="297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2971800"/>
                          </a:xfrm>
                          <a:prstGeom prst="rect">
                            <a:avLst/>
                          </a:prstGeom>
                        </pic:spPr>
                      </pic:pic>
                    </a:graphicData>
                  </a:graphic>
                </wp:inline>
              </w:drawing>
            </w:r>
          </w:p>
        </w:tc>
      </w:tr>
      <w:tr w:rsidR="002F25E2" w14:paraId="23A4B9BB" w14:textId="77777777" w:rsidTr="00B54686">
        <w:tc>
          <w:tcPr>
            <w:tcW w:w="9016" w:type="dxa"/>
          </w:tcPr>
          <w:p w14:paraId="0C1884A1" w14:textId="2BE55B98" w:rsidR="002F25E2" w:rsidRPr="00EF05CA" w:rsidRDefault="002F25E2" w:rsidP="00B54686">
            <w:r w:rsidRPr="00EF05CA">
              <w:t xml:space="preserve">Figure </w:t>
            </w:r>
            <w:r w:rsidR="00A51DC1">
              <w:t>B</w:t>
            </w:r>
            <w:r>
              <w:t>.1</w:t>
            </w:r>
            <w:r w:rsidRPr="00EF05CA">
              <w:t xml:space="preserve">: </w:t>
            </w:r>
            <w:r>
              <w:t>Inverse Kinematics for MyPAM</w:t>
            </w:r>
          </w:p>
        </w:tc>
      </w:tr>
    </w:tbl>
    <w:p w14:paraId="0175F8FA" w14:textId="77777777" w:rsidR="002F25E2" w:rsidRDefault="002F25E2" w:rsidP="002F25E2"/>
    <w:tbl>
      <w:tblPr>
        <w:tblStyle w:val="TableGrid"/>
        <w:tblW w:w="0" w:type="auto"/>
        <w:tblLook w:val="04A0" w:firstRow="1" w:lastRow="0" w:firstColumn="1" w:lastColumn="0" w:noHBand="0" w:noVBand="1"/>
      </w:tblPr>
      <w:tblGrid>
        <w:gridCol w:w="7225"/>
        <w:gridCol w:w="1791"/>
      </w:tblGrid>
      <w:tr w:rsidR="002F25E2" w14:paraId="3D5023BE" w14:textId="77777777" w:rsidTr="00B54686">
        <w:tc>
          <w:tcPr>
            <w:tcW w:w="7225" w:type="dxa"/>
          </w:tcPr>
          <w:p w14:paraId="25DD5195" w14:textId="77777777" w:rsidR="002F25E2" w:rsidRDefault="002F25E2" w:rsidP="00B54686">
            <w:pPr>
              <w:spacing w:after="120"/>
            </w:pPr>
            <m:oMathPara>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e>
                      <m:sup>
                        <m:r>
                          <w:rPr>
                            <w:rFonts w:ascii="Cambria Math" w:hAnsi="Cambria Math"/>
                          </w:rPr>
                          <m:t>2</m:t>
                        </m:r>
                      </m:sup>
                    </m:sSup>
                  </m:e>
                </m:rad>
              </m:oMath>
            </m:oMathPara>
          </w:p>
        </w:tc>
        <w:tc>
          <w:tcPr>
            <w:tcW w:w="1791" w:type="dxa"/>
          </w:tcPr>
          <w:p w14:paraId="368F94E7" w14:textId="77777777" w:rsidR="002F25E2" w:rsidRDefault="002F25E2" w:rsidP="00B54686">
            <w:pPr>
              <w:spacing w:before="80"/>
              <w:jc w:val="right"/>
            </w:pPr>
            <w:r>
              <w:t>Eqn 2.1</w:t>
            </w:r>
          </w:p>
        </w:tc>
      </w:tr>
    </w:tbl>
    <w:p w14:paraId="46780CA2" w14:textId="77777777" w:rsidR="002F25E2" w:rsidRDefault="002F25E2" w:rsidP="002F25E2">
      <w:r>
        <w:t>By the Cosine rule:</w:t>
      </w:r>
    </w:p>
    <w:tbl>
      <w:tblPr>
        <w:tblStyle w:val="TableGrid"/>
        <w:tblW w:w="0" w:type="auto"/>
        <w:tblLook w:val="04A0" w:firstRow="1" w:lastRow="0" w:firstColumn="1" w:lastColumn="0" w:noHBand="0" w:noVBand="1"/>
      </w:tblPr>
      <w:tblGrid>
        <w:gridCol w:w="7225"/>
        <w:gridCol w:w="1791"/>
      </w:tblGrid>
      <w:tr w:rsidR="002F25E2" w14:paraId="7568AC6A" w14:textId="77777777" w:rsidTr="00B54686">
        <w:tc>
          <w:tcPr>
            <w:tcW w:w="7225" w:type="dxa"/>
          </w:tcPr>
          <w:p w14:paraId="0689902D" w14:textId="77777777" w:rsidR="002F25E2" w:rsidRDefault="005D026C" w:rsidP="00B54686">
            <w:pPr>
              <w:spacing w:after="1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791" w:type="dxa"/>
          </w:tcPr>
          <w:p w14:paraId="666CC259" w14:textId="77777777" w:rsidR="002F25E2" w:rsidRDefault="002F25E2" w:rsidP="00B54686">
            <w:pPr>
              <w:spacing w:before="40"/>
              <w:jc w:val="right"/>
            </w:pPr>
            <w:r>
              <w:t>Eqn 2.2</w:t>
            </w:r>
          </w:p>
        </w:tc>
      </w:tr>
      <w:tr w:rsidR="002F25E2" w14:paraId="1B60548C" w14:textId="77777777" w:rsidTr="00B54686">
        <w:tc>
          <w:tcPr>
            <w:tcW w:w="7225" w:type="dxa"/>
          </w:tcPr>
          <w:p w14:paraId="4BAB67C7"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α=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den>
                        </m:f>
                      </m:e>
                    </m:d>
                  </m:e>
                </m:func>
              </m:oMath>
            </m:oMathPara>
          </w:p>
        </w:tc>
        <w:tc>
          <w:tcPr>
            <w:tcW w:w="1791" w:type="dxa"/>
          </w:tcPr>
          <w:p w14:paraId="09B90E25" w14:textId="77777777" w:rsidR="002F25E2" w:rsidRDefault="002F25E2" w:rsidP="00B54686">
            <w:pPr>
              <w:spacing w:before="240"/>
              <w:jc w:val="right"/>
            </w:pPr>
            <w:r>
              <w:t>Eqn 2.3</w:t>
            </w:r>
          </w:p>
        </w:tc>
      </w:tr>
      <w:tr w:rsidR="002F25E2" w14:paraId="1299EB2E" w14:textId="77777777" w:rsidTr="00B54686">
        <w:tc>
          <w:tcPr>
            <w:tcW w:w="7225" w:type="dxa"/>
          </w:tcPr>
          <w:p w14:paraId="59982DB0" w14:textId="77777777" w:rsidR="002F25E2"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β=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tan</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e>
                </m:func>
              </m:oMath>
            </m:oMathPara>
          </w:p>
        </w:tc>
        <w:tc>
          <w:tcPr>
            <w:tcW w:w="1791" w:type="dxa"/>
          </w:tcPr>
          <w:p w14:paraId="3E1DA6EF" w14:textId="77777777" w:rsidR="002F25E2" w:rsidRDefault="002F25E2" w:rsidP="00B54686">
            <w:pPr>
              <w:spacing w:before="180"/>
              <w:jc w:val="right"/>
            </w:pPr>
            <w:r>
              <w:t>Eqn 2.4</w:t>
            </w:r>
          </w:p>
        </w:tc>
      </w:tr>
      <w:tr w:rsidR="002F25E2" w14:paraId="17E9826D" w14:textId="77777777" w:rsidTr="00B54686">
        <w:tc>
          <w:tcPr>
            <w:tcW w:w="7225" w:type="dxa"/>
          </w:tcPr>
          <w:p w14:paraId="35DFFAB6" w14:textId="77777777" w:rsidR="002F25E2" w:rsidRDefault="005D026C"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0</m:t>
                    </m:r>
                  </m:sub>
                </m:sSub>
                <m:r>
                  <w:rPr>
                    <w:rFonts w:ascii="Cambria Math" w:eastAsia="Calibri" w:hAnsi="Cambria Math" w:cs="Times New Roman"/>
                  </w:rPr>
                  <m:t>= β-α</m:t>
                </m:r>
              </m:oMath>
            </m:oMathPara>
          </w:p>
        </w:tc>
        <w:tc>
          <w:tcPr>
            <w:tcW w:w="1791" w:type="dxa"/>
          </w:tcPr>
          <w:p w14:paraId="6CA1D807" w14:textId="77777777" w:rsidR="002F25E2" w:rsidRDefault="002F25E2" w:rsidP="00B54686">
            <w:pPr>
              <w:spacing w:before="40"/>
              <w:jc w:val="right"/>
            </w:pPr>
            <w:r>
              <w:t>Eqn 2.5</w:t>
            </w:r>
          </w:p>
        </w:tc>
      </w:tr>
    </w:tbl>
    <w:p w14:paraId="743D4911" w14:textId="77777777" w:rsidR="002F25E2" w:rsidRDefault="002F25E2" w:rsidP="002F25E2"/>
    <w:tbl>
      <w:tblPr>
        <w:tblStyle w:val="TableGrid"/>
        <w:tblW w:w="0" w:type="auto"/>
        <w:tblLook w:val="04A0" w:firstRow="1" w:lastRow="0" w:firstColumn="1" w:lastColumn="0" w:noHBand="0" w:noVBand="1"/>
      </w:tblPr>
      <w:tblGrid>
        <w:gridCol w:w="9016"/>
      </w:tblGrid>
      <w:tr w:rsidR="002F25E2" w14:paraId="34A15532" w14:textId="77777777" w:rsidTr="00B54686">
        <w:tc>
          <w:tcPr>
            <w:tcW w:w="9016" w:type="dxa"/>
          </w:tcPr>
          <w:p w14:paraId="6E28F73A" w14:textId="77777777" w:rsidR="002F25E2" w:rsidRDefault="002F25E2" w:rsidP="00B54686">
            <w:pPr>
              <w:jc w:val="center"/>
              <w:rPr>
                <w:u w:val="single"/>
              </w:rPr>
            </w:pPr>
            <w:r>
              <w:rPr>
                <w:noProof/>
              </w:rPr>
              <w:lastRenderedPageBreak/>
              <w:drawing>
                <wp:inline distT="0" distB="0" distL="0" distR="0" wp14:anchorId="5723CD33" wp14:editId="138401DC">
                  <wp:extent cx="3041011" cy="25241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4205" cy="2535076"/>
                          </a:xfrm>
                          <a:prstGeom prst="rect">
                            <a:avLst/>
                          </a:prstGeom>
                        </pic:spPr>
                      </pic:pic>
                    </a:graphicData>
                  </a:graphic>
                </wp:inline>
              </w:drawing>
            </w:r>
          </w:p>
        </w:tc>
      </w:tr>
      <w:tr w:rsidR="002F25E2" w14:paraId="4F07B761" w14:textId="77777777" w:rsidTr="00B54686">
        <w:tc>
          <w:tcPr>
            <w:tcW w:w="9016" w:type="dxa"/>
          </w:tcPr>
          <w:p w14:paraId="2C4E3303" w14:textId="77777777" w:rsidR="002F25E2" w:rsidRPr="00EF05CA" w:rsidRDefault="002F25E2" w:rsidP="00B54686">
            <w:r w:rsidRPr="00EF05CA">
              <w:t xml:space="preserve">Figure </w:t>
            </w:r>
            <w:r>
              <w:t>2.2</w:t>
            </w:r>
            <w:r w:rsidRPr="00EF05CA">
              <w:t xml:space="preserve">: </w:t>
            </w:r>
            <w:r>
              <w:t>Inverse Kinematics for MyPAM</w:t>
            </w:r>
          </w:p>
        </w:tc>
      </w:tr>
    </w:tbl>
    <w:p w14:paraId="7612F467" w14:textId="77777777" w:rsidR="002F25E2" w:rsidRDefault="002F25E2" w:rsidP="002F25E2">
      <w:pPr>
        <w:rPr>
          <w:rFonts w:eastAsiaTheme="minorEastAsia"/>
        </w:rPr>
      </w:pPr>
    </w:p>
    <w:p w14:paraId="50371066" w14:textId="77777777" w:rsidR="002F25E2" w:rsidRDefault="002F25E2" w:rsidP="002F25E2">
      <w:r>
        <w:t>By the Cosine rule:</w:t>
      </w:r>
    </w:p>
    <w:tbl>
      <w:tblPr>
        <w:tblStyle w:val="TableGrid"/>
        <w:tblW w:w="0" w:type="auto"/>
        <w:tblLook w:val="04A0" w:firstRow="1" w:lastRow="0" w:firstColumn="1" w:lastColumn="0" w:noHBand="0" w:noVBand="1"/>
      </w:tblPr>
      <w:tblGrid>
        <w:gridCol w:w="7225"/>
        <w:gridCol w:w="1791"/>
      </w:tblGrid>
      <w:tr w:rsidR="002F25E2" w14:paraId="00D05D24" w14:textId="77777777" w:rsidTr="00B54686">
        <w:tc>
          <w:tcPr>
            <w:tcW w:w="7225" w:type="dxa"/>
          </w:tcPr>
          <w:p w14:paraId="6B7CF1FE" w14:textId="77777777" w:rsidR="002F25E2" w:rsidRDefault="005D026C" w:rsidP="00B54686">
            <w:pPr>
              <w:spacing w:after="12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ζ</m:t>
                    </m:r>
                  </m:e>
                </m:func>
              </m:oMath>
            </m:oMathPara>
          </w:p>
        </w:tc>
        <w:tc>
          <w:tcPr>
            <w:tcW w:w="1791" w:type="dxa"/>
          </w:tcPr>
          <w:p w14:paraId="335C8E6B" w14:textId="77777777" w:rsidR="002F25E2" w:rsidRDefault="002F25E2" w:rsidP="00B54686">
            <w:pPr>
              <w:spacing w:before="40"/>
              <w:jc w:val="right"/>
            </w:pPr>
            <w:r>
              <w:t>Eqn 2.6</w:t>
            </w:r>
          </w:p>
        </w:tc>
      </w:tr>
      <w:tr w:rsidR="002F25E2" w14:paraId="00DC8801" w14:textId="77777777" w:rsidTr="00B54686">
        <w:tc>
          <w:tcPr>
            <w:tcW w:w="7225" w:type="dxa"/>
          </w:tcPr>
          <w:p w14:paraId="5491DF61"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ζ=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oMath>
            </m:oMathPara>
          </w:p>
        </w:tc>
        <w:tc>
          <w:tcPr>
            <w:tcW w:w="1791" w:type="dxa"/>
          </w:tcPr>
          <w:p w14:paraId="7B337A02" w14:textId="77777777" w:rsidR="002F25E2" w:rsidRDefault="002F25E2" w:rsidP="00B54686">
            <w:pPr>
              <w:spacing w:before="240"/>
              <w:jc w:val="right"/>
            </w:pPr>
            <w:r>
              <w:t>Eqn 2.7</w:t>
            </w:r>
          </w:p>
        </w:tc>
      </w:tr>
      <w:tr w:rsidR="002F25E2" w14:paraId="59DEDD98" w14:textId="77777777" w:rsidTr="00B54686">
        <w:tc>
          <w:tcPr>
            <w:tcW w:w="7225" w:type="dxa"/>
          </w:tcPr>
          <w:p w14:paraId="275A49C9" w14:textId="77777777" w:rsidR="002F25E2" w:rsidRDefault="005D026C"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1</m:t>
                    </m:r>
                  </m:sub>
                </m:sSub>
                <m:r>
                  <w:rPr>
                    <w:rFonts w:ascii="Cambria Math" w:eastAsia="Calibri" w:hAnsi="Cambria Math" w:cs="Times New Roman"/>
                  </w:rPr>
                  <m:t>= 180- ζ</m:t>
                </m:r>
              </m:oMath>
            </m:oMathPara>
          </w:p>
        </w:tc>
        <w:tc>
          <w:tcPr>
            <w:tcW w:w="1791" w:type="dxa"/>
          </w:tcPr>
          <w:p w14:paraId="4DCD5912" w14:textId="77777777" w:rsidR="002F25E2" w:rsidRDefault="002F25E2" w:rsidP="00B54686">
            <w:pPr>
              <w:spacing w:before="40"/>
              <w:jc w:val="right"/>
            </w:pPr>
            <w:r>
              <w:t>Eqn 2.8</w:t>
            </w:r>
          </w:p>
        </w:tc>
      </w:tr>
    </w:tbl>
    <w:p w14:paraId="6395A40F" w14:textId="3EBC1751" w:rsidR="00F93157" w:rsidRDefault="00F93157" w:rsidP="006D0CD0">
      <w:pPr>
        <w:rPr>
          <w:rFonts w:ascii="Arial" w:hAnsi="Arial" w:cs="Arial"/>
        </w:rPr>
      </w:pPr>
    </w:p>
    <w:p w14:paraId="50D75BB6" w14:textId="398D0C69" w:rsidR="00DD55D0" w:rsidRPr="00B03D52" w:rsidRDefault="00DD55D0" w:rsidP="006D0CD0">
      <w:pPr>
        <w:rPr>
          <w:rFonts w:ascii="Arial" w:hAnsi="Arial" w:cs="Arial"/>
        </w:rPr>
      </w:pPr>
      <w:r>
        <w:rPr>
          <w:rFonts w:ascii="Arial" w:hAnsi="Arial" w:cs="Arial"/>
        </w:rPr>
        <w:t>placeholder</w:t>
      </w:r>
    </w:p>
    <w:p w14:paraId="761AB4FC" w14:textId="6201B970" w:rsidR="00297031" w:rsidRDefault="00297031">
      <w:r>
        <w:br w:type="page"/>
      </w:r>
    </w:p>
    <w:p w14:paraId="1EE5396B" w14:textId="47802EE0" w:rsidR="00297031" w:rsidRDefault="00297031" w:rsidP="00297031">
      <w:pPr>
        <w:rPr>
          <w:rFonts w:ascii="Arial" w:hAnsi="Arial" w:cs="Arial"/>
          <w:color w:val="002060"/>
          <w:sz w:val="28"/>
        </w:rPr>
      </w:pPr>
      <w:r>
        <w:rPr>
          <w:rFonts w:ascii="Arial" w:hAnsi="Arial" w:cs="Arial"/>
          <w:color w:val="002060"/>
          <w:sz w:val="28"/>
        </w:rPr>
        <w:lastRenderedPageBreak/>
        <w:t>Appendix C: Deriving the Admittance Filter Equation</w:t>
      </w:r>
    </w:p>
    <w:p w14:paraId="75853720" w14:textId="77777777" w:rsidR="00297031" w:rsidRDefault="00297031" w:rsidP="00297031">
      <w:r>
        <w:t xml:space="preserve">Consider the force input f(t) as a step input with magnitude </w:t>
      </w:r>
      <w:r>
        <w:rPr>
          <w:rFonts w:cstheme="minorHAnsi"/>
        </w:rPr>
        <w:t>γ</w:t>
      </w:r>
      <w:r>
        <w:t>:</w:t>
      </w:r>
    </w:p>
    <w:tbl>
      <w:tblPr>
        <w:tblStyle w:val="TableGrid"/>
        <w:tblW w:w="0" w:type="auto"/>
        <w:tblLook w:val="04A0" w:firstRow="1" w:lastRow="0" w:firstColumn="1" w:lastColumn="0" w:noHBand="0" w:noVBand="1"/>
      </w:tblPr>
      <w:tblGrid>
        <w:gridCol w:w="7225"/>
        <w:gridCol w:w="1791"/>
      </w:tblGrid>
      <w:tr w:rsidR="00297031" w14:paraId="274B68B7" w14:textId="77777777" w:rsidTr="00B54686">
        <w:tc>
          <w:tcPr>
            <w:tcW w:w="7225" w:type="dxa"/>
          </w:tcPr>
          <w:p w14:paraId="12A0BAEB"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F</m:t>
                </m:r>
                <m:d>
                  <m:dPr>
                    <m:ctrlPr>
                      <w:rPr>
                        <w:rFonts w:ascii="Cambria Math" w:hAnsi="Cambria Math" w:cs="Cambria Math"/>
                        <w:color w:val="000000" w:themeColor="text1"/>
                        <w:shd w:val="clear" w:color="auto" w:fill="FFFFFF"/>
                      </w:rPr>
                    </m:ctrlPr>
                  </m:dPr>
                  <m:e>
                    <m:r>
                      <m:rPr>
                        <m:sty m:val="p"/>
                      </m:rPr>
                      <w:rPr>
                        <w:rFonts w:ascii="Cambria Math" w:hAnsi="Cambria Math" w:cs="Cambria Math"/>
                        <w:color w:val="000000" w:themeColor="text1"/>
                        <w:shd w:val="clear" w:color="auto" w:fill="FFFFFF"/>
                      </w:rPr>
                      <m:t>S</m:t>
                    </m:r>
                  </m:e>
                </m:d>
                <m:r>
                  <m:rPr>
                    <m:scr m:val="script"/>
                    <m:sty m:val="p"/>
                  </m:rPr>
                  <w:rPr>
                    <w:rFonts w:ascii="Cambria Math" w:hAnsi="Cambria Math" w:cs="Cambria Math"/>
                    <w:color w:val="000000" w:themeColor="text1"/>
                    <w:shd w:val="clear" w:color="auto" w:fill="FFFFFF"/>
                  </w:rPr>
                  <m:t>= L</m:t>
                </m:r>
                <m:r>
                  <m:rPr>
                    <m:sty m:val="p"/>
                  </m:rPr>
                  <w:rPr>
                    <w:rFonts w:ascii="Cambria Math" w:hAnsi="Cambria Math" w:cs="Arial"/>
                    <w:color w:val="000000" w:themeColor="text1"/>
                    <w:shd w:val="clear" w:color="auto" w:fill="FFFFFF"/>
                  </w:rPr>
                  <m:t> </m:t>
                </m:r>
                <m:d>
                  <m:dPr>
                    <m:begChr m:val="{"/>
                    <m:endChr m:val="}"/>
                    <m:ctrlPr>
                      <w:rPr>
                        <w:rFonts w:ascii="Cambria Math" w:hAnsi="Cambria Math" w:cs="Arial"/>
                        <w:color w:val="000000" w:themeColor="text1"/>
                        <w:shd w:val="clear" w:color="auto" w:fill="FFFFFF"/>
                      </w:rPr>
                    </m:ctrlPr>
                  </m:dPr>
                  <m:e>
                    <m:r>
                      <m:rPr>
                        <m:sty m:val="p"/>
                      </m:rPr>
                      <w:rPr>
                        <w:rFonts w:ascii="Cambria Math" w:hAnsi="Cambria Math" w:cs="Arial"/>
                        <w:color w:val="000000" w:themeColor="text1"/>
                        <w:shd w:val="clear" w:color="auto" w:fill="FFFFFF"/>
                      </w:rPr>
                      <m:t>f(t)</m:t>
                    </m:r>
                  </m:e>
                </m:d>
                <m:r>
                  <w:rPr>
                    <w:rFonts w:ascii="Cambria Math" w:hAnsi="Cambria Math" w:cs="Arial"/>
                    <w:color w:val="000000" w:themeColor="text1"/>
                    <w:shd w:val="clear" w:color="auto" w:fill="FFFFFF"/>
                  </w:rPr>
                  <m:t xml:space="preserve">= </m:t>
                </m:r>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γ</m:t>
                    </m:r>
                  </m:num>
                  <m:den>
                    <m:r>
                      <w:rPr>
                        <w:rFonts w:ascii="Cambria Math" w:hAnsi="Cambria Math" w:cs="Arial"/>
                        <w:color w:val="000000" w:themeColor="text1"/>
                        <w:shd w:val="clear" w:color="auto" w:fill="FFFFFF"/>
                      </w:rPr>
                      <m:t>s</m:t>
                    </m:r>
                  </m:den>
                </m:f>
              </m:oMath>
            </m:oMathPara>
          </w:p>
        </w:tc>
        <w:tc>
          <w:tcPr>
            <w:tcW w:w="1791" w:type="dxa"/>
          </w:tcPr>
          <w:p w14:paraId="3B2F7940" w14:textId="77777777" w:rsidR="00297031" w:rsidRDefault="00297031" w:rsidP="00B54686">
            <w:pPr>
              <w:spacing w:before="80"/>
              <w:jc w:val="right"/>
            </w:pPr>
            <w:r>
              <w:t>Eqn 1.1</w:t>
            </w:r>
          </w:p>
        </w:tc>
      </w:tr>
    </w:tbl>
    <w:p w14:paraId="12FCED81" w14:textId="77777777" w:rsidR="00297031" w:rsidRDefault="00297031" w:rsidP="00297031"/>
    <w:p w14:paraId="0C302A1C" w14:textId="77777777" w:rsidR="00297031" w:rsidRDefault="00297031" w:rsidP="00297031">
      <w:r>
        <w:t>The transfer function G(S) for a spring damper system takes the form:</w:t>
      </w:r>
    </w:p>
    <w:tbl>
      <w:tblPr>
        <w:tblStyle w:val="TableGrid"/>
        <w:tblW w:w="0" w:type="auto"/>
        <w:tblLook w:val="04A0" w:firstRow="1" w:lastRow="0" w:firstColumn="1" w:lastColumn="0" w:noHBand="0" w:noVBand="1"/>
      </w:tblPr>
      <w:tblGrid>
        <w:gridCol w:w="7225"/>
        <w:gridCol w:w="1791"/>
      </w:tblGrid>
      <w:tr w:rsidR="00297031" w14:paraId="3DBF8206" w14:textId="77777777" w:rsidTr="00B54686">
        <w:tc>
          <w:tcPr>
            <w:tcW w:w="7225" w:type="dxa"/>
          </w:tcPr>
          <w:p w14:paraId="2ECC2926" w14:textId="77777777" w:rsidR="00297031" w:rsidRDefault="00297031" w:rsidP="00B54686">
            <w:pPr>
              <w:spacing w:after="12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1+ τs</m:t>
                    </m:r>
                  </m:den>
                </m:f>
              </m:oMath>
            </m:oMathPara>
          </w:p>
        </w:tc>
        <w:tc>
          <w:tcPr>
            <w:tcW w:w="1791" w:type="dxa"/>
          </w:tcPr>
          <w:p w14:paraId="69535A63" w14:textId="77777777" w:rsidR="00297031" w:rsidRDefault="00297031" w:rsidP="00B54686">
            <w:pPr>
              <w:spacing w:before="80"/>
              <w:jc w:val="right"/>
            </w:pPr>
            <w:r>
              <w:t>Eqn 1.2</w:t>
            </w:r>
          </w:p>
        </w:tc>
      </w:tr>
    </w:tbl>
    <w:p w14:paraId="76EBF5E5" w14:textId="77777777" w:rsidR="00297031" w:rsidRDefault="00297031" w:rsidP="00297031"/>
    <w:p w14:paraId="55454A9A" w14:textId="77777777" w:rsidR="00297031" w:rsidRDefault="00297031" w:rsidP="00297031">
      <w:r>
        <w:t>Where:</w:t>
      </w:r>
    </w:p>
    <w:p w14:paraId="5E4BCBE3" w14:textId="77777777" w:rsidR="00297031" w:rsidRPr="00D51B48" w:rsidRDefault="00297031" w:rsidP="00297031">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1CD9AA6B" w14:textId="77777777" w:rsidR="00297031" w:rsidRPr="00D51B48" w:rsidRDefault="00297031" w:rsidP="00297031">
      <w:pPr>
        <w:rPr>
          <w:rFonts w:eastAsiaTheme="minorEastAsia"/>
        </w:rPr>
      </w:pPr>
      <m:oMathPara>
        <m:oMath>
          <m:r>
            <w:rPr>
              <w:rFonts w:ascii="Cambria Math" w:hAnsi="Cambria Math"/>
            </w:rPr>
            <m:t>τ=</m:t>
          </m:r>
          <m:f>
            <m:fPr>
              <m:ctrlPr>
                <w:rPr>
                  <w:rFonts w:ascii="Cambria Math" w:hAnsi="Cambria Math"/>
                  <w:i/>
                </w:rPr>
              </m:ctrlPr>
            </m:fPr>
            <m:num>
              <m:r>
                <w:rPr>
                  <w:rFonts w:ascii="Cambria Math" w:hAnsi="Cambria Math"/>
                </w:rPr>
                <m:t>c</m:t>
              </m:r>
            </m:num>
            <m:den>
              <m:r>
                <w:rPr>
                  <w:rFonts w:ascii="Cambria Math" w:hAnsi="Cambria Math"/>
                </w:rPr>
                <m:t>k</m:t>
              </m:r>
            </m:den>
          </m:f>
        </m:oMath>
      </m:oMathPara>
    </w:p>
    <w:p w14:paraId="656B9460" w14:textId="77777777" w:rsidR="00297031" w:rsidRDefault="00297031" w:rsidP="00297031">
      <w:r>
        <w:t>Thus, the output X(S):</w:t>
      </w:r>
    </w:p>
    <w:tbl>
      <w:tblPr>
        <w:tblStyle w:val="TableGrid"/>
        <w:tblW w:w="0" w:type="auto"/>
        <w:tblLook w:val="04A0" w:firstRow="1" w:lastRow="0" w:firstColumn="1" w:lastColumn="0" w:noHBand="0" w:noVBand="1"/>
      </w:tblPr>
      <w:tblGrid>
        <w:gridCol w:w="7225"/>
        <w:gridCol w:w="1791"/>
      </w:tblGrid>
      <w:tr w:rsidR="00297031" w14:paraId="64FB5706" w14:textId="77777777" w:rsidTr="00B54686">
        <w:tc>
          <w:tcPr>
            <w:tcW w:w="7225" w:type="dxa"/>
          </w:tcPr>
          <w:p w14:paraId="6B2807FB"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G(S)= </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oMath>
            </m:oMathPara>
          </w:p>
        </w:tc>
        <w:tc>
          <w:tcPr>
            <w:tcW w:w="1791" w:type="dxa"/>
          </w:tcPr>
          <w:p w14:paraId="79C7119B" w14:textId="77777777" w:rsidR="00297031" w:rsidRDefault="00297031" w:rsidP="00B54686">
            <w:pPr>
              <w:spacing w:before="80"/>
              <w:jc w:val="right"/>
            </w:pPr>
            <w:r>
              <w:t>Eqn 1.3</w:t>
            </w:r>
          </w:p>
        </w:tc>
      </w:tr>
    </w:tbl>
    <w:p w14:paraId="19467ACA" w14:textId="77777777" w:rsidR="00297031" w:rsidRDefault="00297031" w:rsidP="00297031"/>
    <w:p w14:paraId="3FE169A8" w14:textId="77777777" w:rsidR="00297031" w:rsidRDefault="00297031" w:rsidP="00297031">
      <w:r>
        <w:t>Partial fraction decomposition:</w:t>
      </w:r>
    </w:p>
    <w:tbl>
      <w:tblPr>
        <w:tblStyle w:val="TableGrid"/>
        <w:tblW w:w="0" w:type="auto"/>
        <w:tblLook w:val="04A0" w:firstRow="1" w:lastRow="0" w:firstColumn="1" w:lastColumn="0" w:noHBand="0" w:noVBand="1"/>
      </w:tblPr>
      <w:tblGrid>
        <w:gridCol w:w="7225"/>
        <w:gridCol w:w="1791"/>
      </w:tblGrid>
      <w:tr w:rsidR="00297031" w14:paraId="66E8553B" w14:textId="77777777" w:rsidTr="00B54686">
        <w:tc>
          <w:tcPr>
            <w:tcW w:w="7225" w:type="dxa"/>
          </w:tcPr>
          <w:p w14:paraId="459F1671" w14:textId="77777777" w:rsidR="00297031" w:rsidRDefault="005D026C" w:rsidP="00B54686">
            <w:pPr>
              <w:spacing w:after="120"/>
            </w:pPr>
            <m:oMathPara>
              <m:oMath>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 xml:space="preserve">(1+τs) </m:t>
                    </m:r>
                  </m:den>
                </m:f>
              </m:oMath>
            </m:oMathPara>
          </w:p>
        </w:tc>
        <w:tc>
          <w:tcPr>
            <w:tcW w:w="1791" w:type="dxa"/>
          </w:tcPr>
          <w:p w14:paraId="032CC0AD" w14:textId="77777777" w:rsidR="00297031" w:rsidRDefault="00297031" w:rsidP="00B54686">
            <w:pPr>
              <w:spacing w:before="80"/>
              <w:jc w:val="right"/>
            </w:pPr>
            <w:r>
              <w:t>Eqn 1.4</w:t>
            </w:r>
          </w:p>
        </w:tc>
      </w:tr>
      <w:tr w:rsidR="00297031" w14:paraId="47B50F82" w14:textId="77777777" w:rsidTr="00B54686">
        <w:tc>
          <w:tcPr>
            <w:tcW w:w="7225" w:type="dxa"/>
          </w:tcPr>
          <w:p w14:paraId="7A1AB4F7" w14:textId="77777777" w:rsidR="00297031" w:rsidRDefault="005D026C" w:rsidP="00B54686">
            <w:pPr>
              <w:spacing w:after="120"/>
            </w:pPr>
            <m:oMathPara>
              <m:oMath>
                <m:f>
                  <m:fPr>
                    <m:ctrlPr>
                      <w:rPr>
                        <w:rFonts w:ascii="Cambria Math" w:hAnsi="Cambria Math"/>
                        <w:i/>
                      </w:rPr>
                    </m:ctrlPr>
                  </m:fPr>
                  <m:num>
                    <m:r>
                      <w:rPr>
                        <w:rFonts w:ascii="Cambria Math" w:hAnsi="Cambria Math"/>
                      </w:rPr>
                      <m:t>Aγs</m:t>
                    </m:r>
                    <m:d>
                      <m:dPr>
                        <m:ctrlPr>
                          <w:rPr>
                            <w:rFonts w:ascii="Cambria Math" w:hAnsi="Cambria Math"/>
                            <w:i/>
                          </w:rPr>
                        </m:ctrlPr>
                      </m:dPr>
                      <m:e>
                        <m:r>
                          <w:rPr>
                            <w:rFonts w:ascii="Cambria Math" w:hAnsi="Cambria Math"/>
                          </w:rPr>
                          <m:t>1+ τs</m:t>
                        </m:r>
                      </m:e>
                    </m:d>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1+ τs</m:t>
                        </m:r>
                      </m:e>
                    </m:d>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rPr>
                        </m:ctrlPr>
                      </m:dPr>
                      <m:e>
                        <m:r>
                          <w:rPr>
                            <w:rFonts w:ascii="Cambria Math" w:hAnsi="Cambria Math"/>
                          </w:rPr>
                          <m:t>1+ τs</m:t>
                        </m:r>
                      </m:e>
                    </m:d>
                  </m:num>
                  <m:den>
                    <m:r>
                      <w:rPr>
                        <w:rFonts w:ascii="Cambria Math" w:hAnsi="Cambria Math"/>
                      </w:rPr>
                      <m:t xml:space="preserve">(1+τs) </m:t>
                    </m:r>
                  </m:den>
                </m:f>
              </m:oMath>
            </m:oMathPara>
          </w:p>
        </w:tc>
        <w:tc>
          <w:tcPr>
            <w:tcW w:w="1791" w:type="dxa"/>
          </w:tcPr>
          <w:p w14:paraId="6D9D5439" w14:textId="77777777" w:rsidR="00297031" w:rsidRDefault="00297031" w:rsidP="00B54686">
            <w:pPr>
              <w:spacing w:before="80"/>
              <w:jc w:val="right"/>
            </w:pPr>
            <w:r>
              <w:t>Eqn 1.5</w:t>
            </w:r>
          </w:p>
        </w:tc>
      </w:tr>
      <w:tr w:rsidR="00297031" w14:paraId="6F1079A9" w14:textId="77777777" w:rsidTr="00B54686">
        <w:tc>
          <w:tcPr>
            <w:tcW w:w="7225" w:type="dxa"/>
          </w:tcPr>
          <w:p w14:paraId="0820D15C" w14:textId="77777777" w:rsidR="00297031" w:rsidRDefault="005D026C" w:rsidP="00B54686">
            <w:pPr>
              <w:spacing w:after="120"/>
            </w:pPr>
            <m:oMathPara>
              <m:oMath>
                <m:f>
                  <m:fPr>
                    <m:ctrlPr>
                      <w:rPr>
                        <w:rFonts w:ascii="Cambria Math" w:hAnsi="Cambria Math"/>
                        <w:i/>
                      </w:rPr>
                    </m:ctrlPr>
                  </m:fPr>
                  <m:num>
                    <m:r>
                      <w:rPr>
                        <w:rFonts w:ascii="Cambria Math" w:hAnsi="Cambria Math"/>
                      </w:rPr>
                      <m:t>Aγ</m:t>
                    </m:r>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r>
                      <w:rPr>
                        <w:rFonts w:ascii="Cambria Math" w:hAnsi="Cambria Math"/>
                        <w:strike/>
                        <w:color w:val="FF0000"/>
                      </w:rPr>
                      <m:t>s</m:t>
                    </m:r>
                    <m:d>
                      <m:dPr>
                        <m:ctrlPr>
                          <w:rPr>
                            <w:rFonts w:ascii="Cambria Math" w:hAnsi="Cambria Math"/>
                            <w:i/>
                          </w:rPr>
                        </m:ctrlPr>
                      </m:dPr>
                      <m:e>
                        <m:r>
                          <w:rPr>
                            <w:rFonts w:ascii="Cambria Math" w:hAnsi="Cambria Math"/>
                          </w:rPr>
                          <m:t>1+ τs</m:t>
                        </m:r>
                      </m:e>
                    </m:d>
                  </m:num>
                  <m:den>
                    <m:r>
                      <w:rPr>
                        <w:rFonts w:ascii="Cambria Math" w:hAnsi="Cambria Math"/>
                        <w:strike/>
                        <w:color w:val="FF0000"/>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 xml:space="preserve">(1+τs) </m:t>
                    </m:r>
                  </m:den>
                </m:f>
              </m:oMath>
            </m:oMathPara>
          </w:p>
        </w:tc>
        <w:tc>
          <w:tcPr>
            <w:tcW w:w="1791" w:type="dxa"/>
          </w:tcPr>
          <w:p w14:paraId="6E0C75CF" w14:textId="77777777" w:rsidR="00297031" w:rsidRDefault="00297031" w:rsidP="00B54686">
            <w:pPr>
              <w:spacing w:before="80"/>
              <w:jc w:val="right"/>
            </w:pPr>
            <w:r>
              <w:t>Eqn 1.6</w:t>
            </w:r>
          </w:p>
        </w:tc>
      </w:tr>
      <w:tr w:rsidR="00297031" w14:paraId="43015AE7" w14:textId="77777777" w:rsidTr="00B54686">
        <w:tc>
          <w:tcPr>
            <w:tcW w:w="7225" w:type="dxa"/>
          </w:tcPr>
          <w:p w14:paraId="66184526" w14:textId="77777777" w:rsidR="00297031" w:rsidRDefault="00297031" w:rsidP="00B54686">
            <w:pPr>
              <w:spacing w:after="120"/>
            </w:pPr>
            <m:oMathPara>
              <m:oMath>
                <m:r>
                  <w:rPr>
                    <w:rFonts w:ascii="Cambria Math" w:hAnsi="Cambria Math"/>
                  </w:rPr>
                  <m:t>Aγ= D</m:t>
                </m:r>
                <m:d>
                  <m:dPr>
                    <m:ctrlPr>
                      <w:rPr>
                        <w:rFonts w:ascii="Cambria Math" w:hAnsi="Cambria Math"/>
                        <w:i/>
                      </w:rPr>
                    </m:ctrlPr>
                  </m:dPr>
                  <m:e>
                    <m:r>
                      <w:rPr>
                        <w:rFonts w:ascii="Cambria Math" w:hAnsi="Cambria Math"/>
                      </w:rPr>
                      <m:t>1+ τs</m:t>
                    </m:r>
                  </m:e>
                </m:d>
                <m:r>
                  <w:rPr>
                    <w:rFonts w:ascii="Cambria Math" w:hAnsi="Cambria Math"/>
                  </w:rPr>
                  <m:t>+ Es</m:t>
                </m:r>
              </m:oMath>
            </m:oMathPara>
          </w:p>
        </w:tc>
        <w:tc>
          <w:tcPr>
            <w:tcW w:w="1791" w:type="dxa"/>
          </w:tcPr>
          <w:p w14:paraId="4C21AD47" w14:textId="77777777" w:rsidR="00297031" w:rsidRDefault="00297031" w:rsidP="00B54686">
            <w:pPr>
              <w:spacing w:before="80"/>
              <w:jc w:val="right"/>
            </w:pPr>
            <w:r>
              <w:t>Eqn 1.7</w:t>
            </w:r>
          </w:p>
        </w:tc>
      </w:tr>
    </w:tbl>
    <w:p w14:paraId="26092F27" w14:textId="77777777" w:rsidR="00297031" w:rsidRDefault="00297031" w:rsidP="00297031"/>
    <w:p w14:paraId="4962BFD6" w14:textId="77777777" w:rsidR="00297031" w:rsidRDefault="00297031" w:rsidP="00297031">
      <w:r>
        <w:t>Collect terms:</w:t>
      </w:r>
    </w:p>
    <w:tbl>
      <w:tblPr>
        <w:tblStyle w:val="TableGrid"/>
        <w:tblW w:w="0" w:type="auto"/>
        <w:tblLook w:val="04A0" w:firstRow="1" w:lastRow="0" w:firstColumn="1" w:lastColumn="0" w:noHBand="0" w:noVBand="1"/>
      </w:tblPr>
      <w:tblGrid>
        <w:gridCol w:w="7225"/>
        <w:gridCol w:w="1791"/>
      </w:tblGrid>
      <w:tr w:rsidR="00297031" w14:paraId="041906A7" w14:textId="77777777" w:rsidTr="00B54686">
        <w:tc>
          <w:tcPr>
            <w:tcW w:w="7225" w:type="dxa"/>
          </w:tcPr>
          <w:p w14:paraId="6C665852" w14:textId="77777777" w:rsidR="00297031" w:rsidRDefault="00297031" w:rsidP="00B54686">
            <w:pPr>
              <w:spacing w:after="120"/>
            </w:pPr>
            <m:oMathPara>
              <m:oMath>
                <m:r>
                  <w:rPr>
                    <w:rFonts w:ascii="Cambria Math" w:hAnsi="Cambria Math"/>
                  </w:rPr>
                  <m:t>Aγ= D+s</m:t>
                </m:r>
                <m:d>
                  <m:dPr>
                    <m:ctrlPr>
                      <w:rPr>
                        <w:rFonts w:ascii="Cambria Math" w:hAnsi="Cambria Math"/>
                        <w:i/>
                      </w:rPr>
                    </m:ctrlPr>
                  </m:dPr>
                  <m:e>
                    <m:r>
                      <w:rPr>
                        <w:rFonts w:ascii="Cambria Math" w:hAnsi="Cambria Math"/>
                      </w:rPr>
                      <m:t>Dτs+E</m:t>
                    </m:r>
                  </m:e>
                </m:d>
              </m:oMath>
            </m:oMathPara>
          </w:p>
        </w:tc>
        <w:tc>
          <w:tcPr>
            <w:tcW w:w="1791" w:type="dxa"/>
          </w:tcPr>
          <w:p w14:paraId="2D572AFD" w14:textId="77777777" w:rsidR="00297031" w:rsidRDefault="00297031" w:rsidP="00B54686">
            <w:pPr>
              <w:spacing w:before="80"/>
              <w:jc w:val="right"/>
            </w:pPr>
            <w:r>
              <w:t>Eqn 1.8</w:t>
            </w:r>
          </w:p>
        </w:tc>
      </w:tr>
    </w:tbl>
    <w:p w14:paraId="4F20E6DF" w14:textId="77777777" w:rsidR="00297031" w:rsidRDefault="00297031" w:rsidP="00297031"/>
    <w:p w14:paraId="3C45C750" w14:textId="77777777" w:rsidR="00297031" w:rsidRDefault="00297031" w:rsidP="00297031">
      <w:r>
        <w:t>Equating coefficients s</w:t>
      </w:r>
      <w:r w:rsidRPr="007B17B6">
        <w:rPr>
          <w:vertAlign w:val="superscript"/>
        </w:rPr>
        <w:t>0</w:t>
      </w:r>
      <w:r>
        <w:t>:</w:t>
      </w:r>
    </w:p>
    <w:tbl>
      <w:tblPr>
        <w:tblStyle w:val="TableGrid"/>
        <w:tblW w:w="0" w:type="auto"/>
        <w:tblLook w:val="04A0" w:firstRow="1" w:lastRow="0" w:firstColumn="1" w:lastColumn="0" w:noHBand="0" w:noVBand="1"/>
      </w:tblPr>
      <w:tblGrid>
        <w:gridCol w:w="7225"/>
        <w:gridCol w:w="1791"/>
      </w:tblGrid>
      <w:tr w:rsidR="00297031" w14:paraId="160A6AA3" w14:textId="77777777" w:rsidTr="00B54686">
        <w:tc>
          <w:tcPr>
            <w:tcW w:w="7225" w:type="dxa"/>
          </w:tcPr>
          <w:p w14:paraId="5BFC1AC8" w14:textId="77777777" w:rsidR="00297031" w:rsidRDefault="00297031" w:rsidP="00B54686">
            <w:pPr>
              <w:spacing w:after="120"/>
            </w:pPr>
            <m:oMathPara>
              <m:oMath>
                <m:r>
                  <w:rPr>
                    <w:rFonts w:ascii="Cambria Math" w:hAnsi="Cambria Math"/>
                  </w:rPr>
                  <m:t>D= Aγ</m:t>
                </m:r>
              </m:oMath>
            </m:oMathPara>
          </w:p>
        </w:tc>
        <w:tc>
          <w:tcPr>
            <w:tcW w:w="1791" w:type="dxa"/>
          </w:tcPr>
          <w:p w14:paraId="719C58E0" w14:textId="77777777" w:rsidR="00297031" w:rsidRDefault="00297031" w:rsidP="00B54686">
            <w:pPr>
              <w:spacing w:before="80"/>
              <w:jc w:val="right"/>
            </w:pPr>
            <w:r>
              <w:t>Eqn 1.9</w:t>
            </w:r>
          </w:p>
        </w:tc>
      </w:tr>
    </w:tbl>
    <w:p w14:paraId="28A99A00" w14:textId="77777777" w:rsidR="00297031" w:rsidRDefault="00297031" w:rsidP="00297031"/>
    <w:p w14:paraId="0D85C0FA" w14:textId="77777777" w:rsidR="00297031" w:rsidRDefault="00297031" w:rsidP="00297031">
      <w:r>
        <w:t>Equating coefficients s</w:t>
      </w:r>
      <w:r>
        <w:rPr>
          <w:vertAlign w:val="superscript"/>
        </w:rPr>
        <w:t>1</w:t>
      </w:r>
      <w:r>
        <w:t>:</w:t>
      </w:r>
    </w:p>
    <w:tbl>
      <w:tblPr>
        <w:tblStyle w:val="TableGrid"/>
        <w:tblW w:w="0" w:type="auto"/>
        <w:tblLook w:val="04A0" w:firstRow="1" w:lastRow="0" w:firstColumn="1" w:lastColumn="0" w:noHBand="0" w:noVBand="1"/>
      </w:tblPr>
      <w:tblGrid>
        <w:gridCol w:w="7225"/>
        <w:gridCol w:w="1791"/>
      </w:tblGrid>
      <w:tr w:rsidR="00297031" w14:paraId="5905C166" w14:textId="77777777" w:rsidTr="00B54686">
        <w:tc>
          <w:tcPr>
            <w:tcW w:w="7225" w:type="dxa"/>
          </w:tcPr>
          <w:p w14:paraId="5F48FB87" w14:textId="77777777" w:rsidR="00297031" w:rsidRDefault="00297031" w:rsidP="00B54686">
            <w:pPr>
              <w:spacing w:after="120"/>
            </w:pPr>
            <m:oMathPara>
              <m:oMath>
                <m:r>
                  <w:rPr>
                    <w:rFonts w:ascii="Cambria Math" w:hAnsi="Cambria Math"/>
                  </w:rPr>
                  <m:t>0= Dτ+E= Aγτ+E</m:t>
                </m:r>
              </m:oMath>
            </m:oMathPara>
          </w:p>
        </w:tc>
        <w:tc>
          <w:tcPr>
            <w:tcW w:w="1791" w:type="dxa"/>
          </w:tcPr>
          <w:p w14:paraId="0DE6598A" w14:textId="77777777" w:rsidR="00297031" w:rsidRDefault="00297031" w:rsidP="00B54686">
            <w:pPr>
              <w:spacing w:before="80"/>
              <w:jc w:val="right"/>
            </w:pPr>
            <w:r>
              <w:t>Eqn 1.10</w:t>
            </w:r>
          </w:p>
        </w:tc>
      </w:tr>
      <w:tr w:rsidR="00297031" w14:paraId="3774C9D9" w14:textId="77777777" w:rsidTr="00B54686">
        <w:tc>
          <w:tcPr>
            <w:tcW w:w="7225" w:type="dxa"/>
          </w:tcPr>
          <w:p w14:paraId="4CD93DB8" w14:textId="77777777" w:rsidR="00297031" w:rsidRDefault="00297031" w:rsidP="00B54686">
            <w:pPr>
              <w:spacing w:after="120"/>
            </w:pPr>
            <m:oMathPara>
              <m:oMath>
                <m:r>
                  <w:rPr>
                    <w:rFonts w:ascii="Cambria Math" w:hAnsi="Cambria Math"/>
                  </w:rPr>
                  <w:lastRenderedPageBreak/>
                  <m:t>E= -Aγτ</m:t>
                </m:r>
              </m:oMath>
            </m:oMathPara>
          </w:p>
        </w:tc>
        <w:tc>
          <w:tcPr>
            <w:tcW w:w="1791" w:type="dxa"/>
          </w:tcPr>
          <w:p w14:paraId="4521A99D" w14:textId="77777777" w:rsidR="00297031" w:rsidRDefault="00297031" w:rsidP="00B54686">
            <w:pPr>
              <w:spacing w:before="80"/>
              <w:jc w:val="right"/>
            </w:pPr>
            <w:r>
              <w:t>Eqn 1.11</w:t>
            </w:r>
          </w:p>
        </w:tc>
      </w:tr>
    </w:tbl>
    <w:p w14:paraId="16704D32" w14:textId="77777777" w:rsidR="00297031" w:rsidRDefault="00297031" w:rsidP="00297031"/>
    <w:p w14:paraId="6D4E35F4" w14:textId="77777777" w:rsidR="00297031" w:rsidRDefault="00297031" w:rsidP="00297031">
      <w:r>
        <w:t>Thus:</w:t>
      </w:r>
    </w:p>
    <w:tbl>
      <w:tblPr>
        <w:tblStyle w:val="TableGrid"/>
        <w:tblW w:w="0" w:type="auto"/>
        <w:tblLook w:val="04A0" w:firstRow="1" w:lastRow="0" w:firstColumn="1" w:lastColumn="0" w:noHBand="0" w:noVBand="1"/>
      </w:tblPr>
      <w:tblGrid>
        <w:gridCol w:w="7225"/>
        <w:gridCol w:w="1791"/>
      </w:tblGrid>
      <w:tr w:rsidR="00297031" w14:paraId="51365F5E" w14:textId="77777777" w:rsidTr="00B54686">
        <w:tc>
          <w:tcPr>
            <w:tcW w:w="7225" w:type="dxa"/>
          </w:tcPr>
          <w:p w14:paraId="6C78B3B8"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oMath>
            </m:oMathPara>
          </w:p>
        </w:tc>
        <w:tc>
          <w:tcPr>
            <w:tcW w:w="1791" w:type="dxa"/>
          </w:tcPr>
          <w:p w14:paraId="6D939134" w14:textId="77777777" w:rsidR="00297031" w:rsidRDefault="00297031" w:rsidP="00B54686">
            <w:pPr>
              <w:spacing w:before="80"/>
              <w:jc w:val="right"/>
            </w:pPr>
            <w:r>
              <w:t>Eqn 1.12</w:t>
            </w:r>
          </w:p>
        </w:tc>
      </w:tr>
      <w:tr w:rsidR="00297031" w14:paraId="43BF5B0C" w14:textId="77777777" w:rsidTr="00B54686">
        <w:tc>
          <w:tcPr>
            <w:tcW w:w="7225" w:type="dxa"/>
          </w:tcPr>
          <w:p w14:paraId="2DF56D25" w14:textId="77777777" w:rsidR="00297031" w:rsidRDefault="005D026C" w:rsidP="00B54686">
            <w:pPr>
              <w:spacing w:after="120"/>
              <w:rPr>
                <w:rFonts w:ascii="Calibri" w:eastAsia="Calibri" w:hAnsi="Calibri" w:cs="Times New Roman"/>
              </w:rPr>
            </w:pPr>
            <m:oMathPara>
              <m:oMath>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m:t>
                </m:r>
                <m:f>
                  <m:fPr>
                    <m:ctrlPr>
                      <w:rPr>
                        <w:rFonts w:ascii="Cambria Math" w:hAnsi="Cambria Math"/>
                        <w:i/>
                      </w:rPr>
                    </m:ctrlPr>
                  </m:fPr>
                  <m:num>
                    <m:r>
                      <w:rPr>
                        <w:rFonts w:ascii="Cambria Math" w:hAnsi="Cambria Math"/>
                      </w:rPr>
                      <m:t>1/τ</m:t>
                    </m:r>
                  </m:num>
                  <m:den>
                    <m:r>
                      <w:rPr>
                        <w:rFonts w:ascii="Cambria Math" w:hAnsi="Cambria Math"/>
                      </w:rPr>
                      <m:t>1/τ</m:t>
                    </m:r>
                  </m:den>
                </m:f>
                <m:r>
                  <w:rPr>
                    <w:rFonts w:ascii="Cambria Math" w:hAnsi="Cambria Math"/>
                  </w:rPr>
                  <m:t xml:space="preserve"> </m:t>
                </m:r>
                <m:r>
                  <w:rPr>
                    <w:rFonts w:ascii="Cambria Math" w:eastAsia="Calibri" w:hAnsi="Cambria Math" w:cs="Times New Roman"/>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s+1/τ</m:t>
                    </m:r>
                  </m:den>
                </m:f>
              </m:oMath>
            </m:oMathPara>
          </w:p>
        </w:tc>
        <w:tc>
          <w:tcPr>
            <w:tcW w:w="1791" w:type="dxa"/>
          </w:tcPr>
          <w:p w14:paraId="3B68EFAC" w14:textId="77777777" w:rsidR="00297031" w:rsidRDefault="00297031" w:rsidP="00B54686">
            <w:pPr>
              <w:spacing w:before="80"/>
              <w:jc w:val="right"/>
            </w:pPr>
            <w:r>
              <w:t>Eqn 1.13</w:t>
            </w:r>
          </w:p>
        </w:tc>
      </w:tr>
      <w:tr w:rsidR="00297031" w14:paraId="7FD6D285" w14:textId="77777777" w:rsidTr="00B54686">
        <w:tc>
          <w:tcPr>
            <w:tcW w:w="7225" w:type="dxa"/>
          </w:tcPr>
          <w:p w14:paraId="1F14B2BA"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r>
                  <w:rPr>
                    <w:rFonts w:ascii="Cambria Math" w:hAnsi="Cambria Math"/>
                  </w:rPr>
                  <m:t>Aγ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t</m:t>
                        </m:r>
                      </m:sup>
                    </m:sSup>
                  </m:e>
                </m:d>
              </m:oMath>
            </m:oMathPara>
          </w:p>
        </w:tc>
        <w:tc>
          <w:tcPr>
            <w:tcW w:w="1791" w:type="dxa"/>
          </w:tcPr>
          <w:p w14:paraId="78195B77" w14:textId="77777777" w:rsidR="00297031" w:rsidRDefault="00297031" w:rsidP="00B54686">
            <w:pPr>
              <w:spacing w:before="80"/>
              <w:jc w:val="right"/>
            </w:pPr>
            <w:r>
              <w:t>Eqn 1.14</w:t>
            </w:r>
          </w:p>
        </w:tc>
      </w:tr>
    </w:tbl>
    <w:p w14:paraId="6F5746E7" w14:textId="77777777" w:rsidR="00297031" w:rsidRDefault="00297031" w:rsidP="00297031"/>
    <w:p w14:paraId="0247FF3D" w14:textId="77777777" w:rsidR="00297031" w:rsidRDefault="00297031" w:rsidP="00297031">
      <w:r>
        <w:t>Finally giving:</w:t>
      </w:r>
    </w:p>
    <w:tbl>
      <w:tblPr>
        <w:tblStyle w:val="TableGrid"/>
        <w:tblW w:w="0" w:type="auto"/>
        <w:tblLook w:val="04A0" w:firstRow="1" w:lastRow="0" w:firstColumn="1" w:lastColumn="0" w:noHBand="0" w:noVBand="1"/>
      </w:tblPr>
      <w:tblGrid>
        <w:gridCol w:w="7225"/>
        <w:gridCol w:w="1791"/>
      </w:tblGrid>
      <w:tr w:rsidR="00297031" w14:paraId="539B4E39" w14:textId="77777777" w:rsidTr="00B54686">
        <w:tc>
          <w:tcPr>
            <w:tcW w:w="7225" w:type="dxa"/>
          </w:tcPr>
          <w:p w14:paraId="1F176941"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602DAEE4" w14:textId="77777777" w:rsidR="00297031" w:rsidRDefault="00297031" w:rsidP="00B54686">
            <w:pPr>
              <w:spacing w:before="80"/>
              <w:jc w:val="right"/>
            </w:pPr>
            <w:r>
              <w:t>Eqn 1.15</w:t>
            </w:r>
          </w:p>
        </w:tc>
      </w:tr>
    </w:tbl>
    <w:p w14:paraId="1B931B26" w14:textId="77777777" w:rsidR="00297031" w:rsidRDefault="00297031" w:rsidP="00297031">
      <w:pPr>
        <w:rPr>
          <w:rFonts w:ascii="Arial" w:hAnsi="Arial" w:cs="Arial"/>
          <w:color w:val="002060"/>
          <w:sz w:val="28"/>
        </w:rPr>
      </w:pPr>
    </w:p>
    <w:p w14:paraId="7733F259" w14:textId="77777777" w:rsidR="00A53B97" w:rsidRDefault="00A53B97" w:rsidP="00A53B97"/>
    <w:p w14:paraId="60A93DF3" w14:textId="77777777" w:rsidR="00A53B97" w:rsidRDefault="00A53B97" w:rsidP="00A53B97"/>
    <w:p w14:paraId="4B7455FA" w14:textId="77777777" w:rsidR="00A53B97" w:rsidRDefault="00A53B97" w:rsidP="00A53B97"/>
    <w:p w14:paraId="1263E1E2" w14:textId="77777777" w:rsidR="00A53B97" w:rsidRDefault="00A53B97"/>
    <w:p w14:paraId="3D62B297" w14:textId="0E6A2A2B" w:rsidR="00A53B97" w:rsidRDefault="00A53B97"/>
    <w:p w14:paraId="19E068E6" w14:textId="77777777" w:rsidR="00A53B97" w:rsidRDefault="00A53B97"/>
    <w:sectPr w:rsidR="00A53B97" w:rsidSect="00F07096">
      <w:pgSz w:w="11906" w:h="16838"/>
      <w:pgMar w:top="1440" w:right="1440" w:bottom="1440" w:left="1440" w:header="708" w:footer="708" w:gutter="0"/>
      <w:pgNumType w:fmt="low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damgilesmetcalf@gmail.com" w:date="2019-05-22T10:31:00Z" w:initials="a">
    <w:p w14:paraId="307C598D" w14:textId="13D6B169" w:rsidR="002F16F5" w:rsidRDefault="002F16F5">
      <w:pPr>
        <w:pStyle w:val="CommentText"/>
      </w:pPr>
      <w:r>
        <w:rPr>
          <w:rStyle w:val="CommentReference"/>
        </w:rPr>
        <w:annotationRef/>
      </w:r>
      <w:r w:rsidRPr="009D6714">
        <w:rPr>
          <w:highlight w:val="red"/>
        </w:rPr>
        <w:t xml:space="preserve">Replace with actual picture of </w:t>
      </w:r>
      <w:proofErr w:type="spellStart"/>
      <w:r w:rsidRPr="009D6714">
        <w:rPr>
          <w:highlight w:val="red"/>
        </w:rPr>
        <w:t>mypam</w:t>
      </w:r>
      <w:proofErr w:type="spellEnd"/>
    </w:p>
  </w:comment>
  <w:comment w:id="6" w:author="adamgilesmetcalf@gmail.com [2]" w:date="2019-05-20T09:51:00Z" w:initials="a">
    <w:p w14:paraId="52F8AF5E" w14:textId="30473DAC" w:rsidR="002F16F5" w:rsidRDefault="002F16F5">
      <w:pPr>
        <w:pStyle w:val="CommentText"/>
      </w:pPr>
      <w:r>
        <w:rPr>
          <w:rStyle w:val="CommentReference"/>
        </w:rPr>
        <w:annotationRef/>
      </w:r>
      <w:r w:rsidRPr="00084BF5">
        <w:rPr>
          <w:highlight w:val="yellow"/>
        </w:rPr>
        <w:t>Brushless????? Check.</w:t>
      </w:r>
    </w:p>
  </w:comment>
  <w:comment w:id="8" w:author="adamgilesmetcalf@gmail.com [2]" w:date="2019-05-20T11:50:00Z" w:initials="a">
    <w:p w14:paraId="652F95E7" w14:textId="73C4F999" w:rsidR="002F16F5" w:rsidRDefault="002F16F5">
      <w:pPr>
        <w:pStyle w:val="CommentText"/>
      </w:pPr>
      <w:r>
        <w:rPr>
          <w:rStyle w:val="CommentReference"/>
        </w:rPr>
        <w:annotationRef/>
      </w:r>
      <w:r w:rsidRPr="009D6714">
        <w:rPr>
          <w:highlight w:val="red"/>
        </w:rPr>
        <w:t>Add disadvantages of the current setup.</w:t>
      </w:r>
    </w:p>
  </w:comment>
  <w:comment w:id="11" w:author="adamgilesmetcalf@gmail.com [2]" w:date="2018-11-13T13:46:00Z" w:initials="a">
    <w:p w14:paraId="2EA49D78" w14:textId="7B386074" w:rsidR="002F16F5" w:rsidRDefault="002F16F5" w:rsidP="00387FC7">
      <w:pPr>
        <w:pStyle w:val="CommentText"/>
      </w:pPr>
      <w:r>
        <w:rPr>
          <w:rStyle w:val="CommentReference"/>
        </w:rPr>
        <w:annotationRef/>
      </w:r>
      <w:r>
        <w:t>Lit Review 57 cited</w:t>
      </w:r>
    </w:p>
  </w:comment>
  <w:comment w:id="12" w:author="adamgilesmetcalf@gmail.com [2]" w:date="2018-11-15T12:37:00Z" w:initials="a">
    <w:p w14:paraId="7C39D7B0" w14:textId="40E10643" w:rsidR="002F16F5" w:rsidRDefault="002F16F5" w:rsidP="00387FC7">
      <w:pPr>
        <w:pStyle w:val="CommentText"/>
      </w:pPr>
      <w:r>
        <w:rPr>
          <w:rStyle w:val="CommentReference"/>
        </w:rPr>
        <w:annotationRef/>
      </w:r>
      <w:r>
        <w:t>Lit review 65 cited</w:t>
      </w:r>
    </w:p>
  </w:comment>
  <w:comment w:id="13" w:author="adamgilesmetcalf@gmail.com [2]" w:date="2018-11-13T13:46:00Z" w:initials="a">
    <w:p w14:paraId="0D82BBFC" w14:textId="77777777" w:rsidR="002F16F5" w:rsidRDefault="002F16F5" w:rsidP="002071C1">
      <w:pPr>
        <w:pStyle w:val="CommentText"/>
      </w:pPr>
      <w:r>
        <w:rPr>
          <w:rStyle w:val="CommentReference"/>
        </w:rPr>
        <w:annotationRef/>
      </w:r>
      <w:r>
        <w:t>Lit Review 57 cited</w:t>
      </w:r>
    </w:p>
  </w:comment>
  <w:comment w:id="14" w:author="adamgilesmetcalf@gmail.com [2]" w:date="2018-11-13T14:03:00Z" w:initials="a">
    <w:p w14:paraId="738BEADD" w14:textId="3F476749" w:rsidR="002F16F5" w:rsidRDefault="002F16F5" w:rsidP="00387FC7">
      <w:pPr>
        <w:pStyle w:val="CommentText"/>
      </w:pPr>
      <w:r>
        <w:rPr>
          <w:rStyle w:val="CommentReference"/>
        </w:rPr>
        <w:annotationRef/>
      </w:r>
      <w:r>
        <w:t>Lit Review 58 cited</w:t>
      </w:r>
    </w:p>
  </w:comment>
  <w:comment w:id="15" w:author="adamgilesmetcalf@gmail.com [2]" w:date="2018-11-27T12:15:00Z" w:initials="a">
    <w:p w14:paraId="59BE1985" w14:textId="41324646" w:rsidR="002F16F5" w:rsidRDefault="002F16F5" w:rsidP="00387FC7">
      <w:pPr>
        <w:pStyle w:val="CommentText"/>
      </w:pPr>
      <w:r>
        <w:rPr>
          <w:rStyle w:val="CommentReference"/>
        </w:rPr>
        <w:annotationRef/>
      </w:r>
      <w:r>
        <w:t>Lit review 68 cited</w:t>
      </w:r>
    </w:p>
  </w:comment>
  <w:comment w:id="16" w:author="adamgilesmetcalf@gmail.com [2]" w:date="2018-11-27T14:03:00Z" w:initials="a">
    <w:p w14:paraId="6CE5D942" w14:textId="3F17030F" w:rsidR="002F16F5" w:rsidRDefault="002F16F5" w:rsidP="00387FC7">
      <w:pPr>
        <w:pStyle w:val="CommentText"/>
      </w:pPr>
      <w:r>
        <w:rPr>
          <w:rStyle w:val="CommentReference"/>
        </w:rPr>
        <w:annotationRef/>
      </w:r>
      <w:r>
        <w:t>Lit review 69 cited</w:t>
      </w:r>
    </w:p>
  </w:comment>
  <w:comment w:id="17" w:author="adamgilesmetcalf@gmail.com [2]" w:date="2018-11-27T14:08:00Z" w:initials="a">
    <w:p w14:paraId="48CC9FEE" w14:textId="4AED0B9A" w:rsidR="002F16F5" w:rsidRDefault="002F16F5" w:rsidP="00387FC7">
      <w:pPr>
        <w:pStyle w:val="CommentText"/>
      </w:pPr>
      <w:r>
        <w:rPr>
          <w:rStyle w:val="CommentReference"/>
        </w:rPr>
        <w:annotationRef/>
      </w:r>
      <w:r>
        <w:t>Lit Review 70 cited</w:t>
      </w:r>
    </w:p>
  </w:comment>
  <w:comment w:id="20" w:author="adamgilesmetcalf@gmail.com [2]" w:date="2019-05-09T12:34:00Z" w:initials="a">
    <w:p w14:paraId="78DEC7BF" w14:textId="212E13DF" w:rsidR="002F16F5" w:rsidRDefault="002F16F5">
      <w:pPr>
        <w:pStyle w:val="CommentText"/>
      </w:pPr>
      <w:r>
        <w:rPr>
          <w:rStyle w:val="CommentReference"/>
        </w:rPr>
        <w:annotationRef/>
      </w:r>
      <w:r w:rsidRPr="005061AB">
        <w:rPr>
          <w:highlight w:val="red"/>
        </w:rPr>
        <w:t>LR ?</w:t>
      </w:r>
      <w:r>
        <w:t xml:space="preserve"> cited</w:t>
      </w:r>
    </w:p>
  </w:comment>
  <w:comment w:id="21" w:author="adamgilesmetcalf@gmail.com [2]" w:date="2018-11-13T13:46:00Z" w:initials="a">
    <w:p w14:paraId="61DB4C63" w14:textId="77777777" w:rsidR="002F16F5" w:rsidRDefault="002F16F5" w:rsidP="007B14EC">
      <w:pPr>
        <w:pStyle w:val="CommentText"/>
      </w:pPr>
      <w:r>
        <w:rPr>
          <w:rStyle w:val="CommentReference"/>
        </w:rPr>
        <w:annotationRef/>
      </w:r>
      <w:r>
        <w:t>Lit Review 57 cited</w:t>
      </w:r>
    </w:p>
  </w:comment>
  <w:comment w:id="22" w:author="adamgilesmetcalf@gmail.com [2]" w:date="2018-11-06T16:01:00Z" w:initials="a">
    <w:p w14:paraId="350E62BC" w14:textId="77777777" w:rsidR="002F16F5" w:rsidRDefault="002F16F5" w:rsidP="007B14EC">
      <w:pPr>
        <w:pStyle w:val="CommentText"/>
      </w:pPr>
      <w:r>
        <w:rPr>
          <w:rStyle w:val="CommentReference"/>
        </w:rPr>
        <w:annotationRef/>
      </w:r>
      <w:r>
        <w:t>Lit Review 60 cited</w:t>
      </w:r>
    </w:p>
    <w:p w14:paraId="03EE87F0" w14:textId="77777777" w:rsidR="002F16F5" w:rsidRDefault="002F16F5" w:rsidP="007B14EC">
      <w:pPr>
        <w:pStyle w:val="CommentText"/>
      </w:pPr>
    </w:p>
    <w:p w14:paraId="70E1BA28" w14:textId="77777777" w:rsidR="002F16F5" w:rsidRDefault="002F16F5" w:rsidP="007B14EC">
      <w:pPr>
        <w:pStyle w:val="CommentText"/>
      </w:pPr>
      <w:r>
        <w:t>https://www.ons.gov.uk/peoplepopulationandcommunity/populationandmigration/populationestimates/articles/overviewoftheukpopulation/november2018</w:t>
      </w:r>
    </w:p>
  </w:comment>
  <w:comment w:id="23" w:author="adamgilesmetcalf@gmail.com [2]" w:date="2019-05-10T09:14:00Z" w:initials="a">
    <w:p w14:paraId="12B9B831" w14:textId="77777777" w:rsidR="002F16F5" w:rsidRDefault="002F16F5" w:rsidP="00591AA0">
      <w:pPr>
        <w:pStyle w:val="CommentText"/>
      </w:pPr>
      <w:r>
        <w:rPr>
          <w:rStyle w:val="CommentReference"/>
        </w:rPr>
        <w:annotationRef/>
      </w:r>
      <w:r>
        <w:t>Lit Review 60 cited</w:t>
      </w:r>
    </w:p>
    <w:p w14:paraId="79DBEE96" w14:textId="77777777" w:rsidR="002F16F5" w:rsidRDefault="002F16F5" w:rsidP="00591AA0">
      <w:pPr>
        <w:pStyle w:val="CommentText"/>
      </w:pPr>
    </w:p>
    <w:p w14:paraId="495E5024" w14:textId="055CF8F1" w:rsidR="002F16F5" w:rsidRDefault="002F16F5" w:rsidP="00591AA0">
      <w:pPr>
        <w:pStyle w:val="CommentText"/>
      </w:pPr>
      <w:r>
        <w:t>https://www.ons.gov.uk/peoplepopulationandcommunity/populationandmigration/populationestimates/articles/overviewoftheukpopulation/november2018</w:t>
      </w:r>
    </w:p>
  </w:comment>
  <w:comment w:id="24" w:author="adamgilesmetcalf@gmail.com [2]" w:date="2018-12-08T14:03:00Z" w:initials="a">
    <w:p w14:paraId="61AB408B" w14:textId="64AB791B" w:rsidR="002F16F5" w:rsidRDefault="002F16F5" w:rsidP="00F57F8B">
      <w:pPr>
        <w:pStyle w:val="CommentText"/>
      </w:pPr>
      <w:r>
        <w:rPr>
          <w:rStyle w:val="CommentReference"/>
        </w:rPr>
        <w:annotationRef/>
      </w:r>
      <w:r w:rsidRPr="00181ECD">
        <w:rPr>
          <w:highlight w:val="red"/>
        </w:rPr>
        <w:t>LR ?</w:t>
      </w:r>
      <w:r>
        <w:t xml:space="preserve"> Cited</w:t>
      </w:r>
    </w:p>
  </w:comment>
  <w:comment w:id="28" w:author="adamgilesmetcalf@gmail.com [2]" w:date="2018-11-30T15:14:00Z" w:initials="a">
    <w:p w14:paraId="23D14D58" w14:textId="1A39C745" w:rsidR="002F16F5" w:rsidRDefault="002F16F5" w:rsidP="0040530C">
      <w:pPr>
        <w:pStyle w:val="CommentText"/>
      </w:pPr>
      <w:r>
        <w:rPr>
          <w:rStyle w:val="CommentReference"/>
        </w:rPr>
        <w:annotationRef/>
      </w:r>
      <w:r>
        <w:t>Lit Review 78 cited</w:t>
      </w:r>
    </w:p>
  </w:comment>
  <w:comment w:id="29" w:author="adamgilesmetcalf@gmail.com [2]" w:date="2018-11-30T15:14:00Z" w:initials="a">
    <w:p w14:paraId="2F910043" w14:textId="23163694" w:rsidR="002F16F5" w:rsidRDefault="002F16F5" w:rsidP="0040530C">
      <w:pPr>
        <w:pStyle w:val="CommentText"/>
      </w:pPr>
      <w:r>
        <w:rPr>
          <w:rStyle w:val="CommentReference"/>
        </w:rPr>
        <w:annotationRef/>
      </w:r>
      <w:r>
        <w:t>Lit Review 76 cited</w:t>
      </w:r>
    </w:p>
  </w:comment>
  <w:comment w:id="30" w:author="adamgilesmetcalf@gmail.com [2]" w:date="2018-11-30T15:14:00Z" w:initials="a">
    <w:p w14:paraId="68C3D544" w14:textId="16C011A9" w:rsidR="002F16F5" w:rsidRDefault="002F16F5" w:rsidP="0040530C">
      <w:pPr>
        <w:pStyle w:val="CommentText"/>
      </w:pPr>
      <w:r>
        <w:rPr>
          <w:rStyle w:val="CommentReference"/>
        </w:rPr>
        <w:annotationRef/>
      </w:r>
      <w:r>
        <w:t>Lit Review 76 cited</w:t>
      </w:r>
    </w:p>
  </w:comment>
  <w:comment w:id="33" w:author="adamgilesmetcalf@gmail.com [2]" w:date="2018-11-27T12:18:00Z" w:initials="a">
    <w:p w14:paraId="3BD9841F" w14:textId="758939D5" w:rsidR="002F16F5" w:rsidRDefault="002F16F5" w:rsidP="0040530C">
      <w:pPr>
        <w:pStyle w:val="CommentText"/>
      </w:pPr>
      <w:r>
        <w:rPr>
          <w:rStyle w:val="CommentReference"/>
        </w:rPr>
        <w:annotationRef/>
      </w:r>
      <w:r>
        <w:t>Lit Review 67 cited</w:t>
      </w:r>
    </w:p>
  </w:comment>
  <w:comment w:id="34" w:author="adamgilesmetcalf@gmail.com [2]" w:date="2018-11-27T16:54:00Z" w:initials="a">
    <w:p w14:paraId="22AE5AC0" w14:textId="1BCD5544" w:rsidR="002F16F5" w:rsidRDefault="002F16F5" w:rsidP="0040530C">
      <w:pPr>
        <w:pStyle w:val="CommentText"/>
      </w:pPr>
      <w:r>
        <w:rPr>
          <w:rStyle w:val="CommentReference"/>
        </w:rPr>
        <w:annotationRef/>
      </w:r>
      <w:r>
        <w:t>Lit review 72 cited</w:t>
      </w:r>
    </w:p>
  </w:comment>
  <w:comment w:id="36" w:author="adamgilesmetcalf@gmail.com [2]" w:date="2018-11-13T13:46:00Z" w:initials="a">
    <w:p w14:paraId="15DC4827" w14:textId="6A8A3E32" w:rsidR="002F16F5" w:rsidRDefault="002F16F5" w:rsidP="0040530C">
      <w:pPr>
        <w:pStyle w:val="CommentText"/>
      </w:pPr>
      <w:r>
        <w:rPr>
          <w:rStyle w:val="CommentReference"/>
        </w:rPr>
        <w:annotationRef/>
      </w:r>
      <w:r>
        <w:t>Lit Review 71 cited</w:t>
      </w:r>
    </w:p>
  </w:comment>
  <w:comment w:id="37" w:author="adamgilesmetcalf@gmail.com [2]" w:date="2018-11-27T16:59:00Z" w:initials="a">
    <w:p w14:paraId="3EC8AFD3" w14:textId="7F3B96EE" w:rsidR="002F16F5" w:rsidRDefault="002F16F5" w:rsidP="0040530C">
      <w:pPr>
        <w:pStyle w:val="CommentText"/>
      </w:pPr>
      <w:r>
        <w:rPr>
          <w:rStyle w:val="CommentReference"/>
        </w:rPr>
        <w:annotationRef/>
      </w:r>
      <w:r>
        <w:t>Lit review 73 cited</w:t>
      </w:r>
    </w:p>
  </w:comment>
  <w:comment w:id="38" w:author="adamgilesmetcalf@gmail.com [2]" w:date="2018-11-15T12:58:00Z" w:initials="a">
    <w:p w14:paraId="340DF936" w14:textId="1262BCF7" w:rsidR="002F16F5" w:rsidRDefault="002F16F5" w:rsidP="0040530C">
      <w:pPr>
        <w:pStyle w:val="CommentText"/>
      </w:pPr>
      <w:r>
        <w:rPr>
          <w:rStyle w:val="CommentReference"/>
        </w:rPr>
        <w:annotationRef/>
      </w:r>
      <w:r>
        <w:t>Lit Review 66 cited</w:t>
      </w:r>
    </w:p>
  </w:comment>
  <w:comment w:id="39" w:author="adamgilesmetcalf@gmail.com [2]" w:date="2018-11-27T12:18:00Z" w:initials="a">
    <w:p w14:paraId="171E5201" w14:textId="7C525A38" w:rsidR="002F16F5" w:rsidRDefault="002F16F5" w:rsidP="0040530C">
      <w:pPr>
        <w:pStyle w:val="CommentText"/>
      </w:pPr>
      <w:r>
        <w:rPr>
          <w:rStyle w:val="CommentReference"/>
        </w:rPr>
        <w:annotationRef/>
      </w:r>
      <w:r>
        <w:t>Lit Review 67 cited</w:t>
      </w:r>
    </w:p>
  </w:comment>
  <w:comment w:id="40" w:author="adamgilesmetcalf@gmail.com [2]" w:date="2018-11-27T12:19:00Z" w:initials="a">
    <w:p w14:paraId="013CAB7C" w14:textId="5F621B0A" w:rsidR="002F16F5" w:rsidRDefault="002F16F5" w:rsidP="0040530C">
      <w:pPr>
        <w:pStyle w:val="CommentText"/>
      </w:pPr>
      <w:r>
        <w:rPr>
          <w:rStyle w:val="CommentReference"/>
        </w:rPr>
        <w:annotationRef/>
      </w:r>
      <w:r>
        <w:t>Lit Review 67 cited</w:t>
      </w:r>
    </w:p>
  </w:comment>
  <w:comment w:id="41" w:author="adamgilesmetcalf@gmail.com [2]" w:date="2018-11-30T15:14:00Z" w:initials="a">
    <w:p w14:paraId="0F8B7397" w14:textId="27B860E3" w:rsidR="002F16F5" w:rsidRDefault="002F16F5" w:rsidP="0040530C">
      <w:pPr>
        <w:pStyle w:val="CommentText"/>
      </w:pPr>
      <w:r>
        <w:rPr>
          <w:rStyle w:val="CommentReference"/>
        </w:rPr>
        <w:annotationRef/>
      </w:r>
      <w:r>
        <w:t>Lit Review 76 cited</w:t>
      </w:r>
    </w:p>
  </w:comment>
  <w:comment w:id="43" w:author="adamgilesmetcalf@gmail.com [2]" w:date="2018-11-28T09:30:00Z" w:initials="a">
    <w:p w14:paraId="1378D046" w14:textId="77777777" w:rsidR="002F16F5" w:rsidRDefault="002F16F5" w:rsidP="00F55DC9">
      <w:pPr>
        <w:pStyle w:val="CommentText"/>
      </w:pPr>
      <w:r>
        <w:rPr>
          <w:rStyle w:val="CommentReference"/>
        </w:rPr>
        <w:annotationRef/>
      </w:r>
      <w:r>
        <w:t>Lit Review 13 cited</w:t>
      </w:r>
    </w:p>
  </w:comment>
  <w:comment w:id="44" w:author="adamgilesmetcalf@gmail.com [2]" w:date="2018-11-28T16:00:00Z" w:initials="a">
    <w:p w14:paraId="1CDAD49D" w14:textId="133734D6" w:rsidR="002F16F5" w:rsidRDefault="002F16F5" w:rsidP="00F55DC9">
      <w:pPr>
        <w:pStyle w:val="CommentText"/>
      </w:pPr>
      <w:r>
        <w:rPr>
          <w:rStyle w:val="CommentReference"/>
        </w:rPr>
        <w:annotationRef/>
      </w:r>
      <w:r>
        <w:t>Lit Review 56 cited</w:t>
      </w:r>
    </w:p>
  </w:comment>
  <w:comment w:id="45" w:author="adamgilesmetcalf@gmail.com [2]" w:date="2018-12-13T11:41:00Z" w:initials="a">
    <w:p w14:paraId="121B53F2" w14:textId="4613BD6F" w:rsidR="002F16F5" w:rsidRDefault="002F16F5" w:rsidP="00F55DC9">
      <w:pPr>
        <w:pStyle w:val="CommentText"/>
      </w:pPr>
      <w:r>
        <w:rPr>
          <w:rStyle w:val="CommentReference"/>
        </w:rPr>
        <w:annotationRef/>
      </w:r>
      <w:r>
        <w:t>Lit review 48 cited</w:t>
      </w:r>
    </w:p>
  </w:comment>
  <w:comment w:id="46" w:author="adamgilesmetcalf@gmail.com [2]" w:date="2018-12-13T11:42:00Z" w:initials="a">
    <w:p w14:paraId="3D701446" w14:textId="5BD6893A" w:rsidR="002F16F5" w:rsidRDefault="002F16F5" w:rsidP="00F55DC9">
      <w:pPr>
        <w:pStyle w:val="CommentText"/>
      </w:pPr>
      <w:r>
        <w:rPr>
          <w:rStyle w:val="CommentReference"/>
        </w:rPr>
        <w:annotationRef/>
      </w:r>
      <w:r>
        <w:t>Lit Review 85 cited</w:t>
      </w:r>
    </w:p>
  </w:comment>
  <w:comment w:id="47" w:author="adamgilesmetcalf@gmail.com [2]" w:date="2018-12-18T15:53:00Z" w:initials="a">
    <w:p w14:paraId="0FC6A576" w14:textId="7B8669B2" w:rsidR="002F16F5" w:rsidRDefault="002F16F5" w:rsidP="00F55DC9">
      <w:pPr>
        <w:pStyle w:val="CommentText"/>
      </w:pPr>
      <w:r>
        <w:rPr>
          <w:rStyle w:val="CommentReference"/>
        </w:rPr>
        <w:annotationRef/>
      </w:r>
      <w:r>
        <w:t>Lit Review 15 cited</w:t>
      </w:r>
    </w:p>
  </w:comment>
  <w:comment w:id="49" w:author="adamgilesmetcalf@gmail.com [2]" w:date="2018-12-09T11:50:00Z" w:initials="a">
    <w:p w14:paraId="52C66626" w14:textId="3FC25D9D" w:rsidR="002F16F5" w:rsidRDefault="002F16F5" w:rsidP="00F55DC9">
      <w:pPr>
        <w:pStyle w:val="CommentText"/>
      </w:pPr>
      <w:r>
        <w:rPr>
          <w:rStyle w:val="CommentReference"/>
        </w:rPr>
        <w:annotationRef/>
      </w:r>
      <w:r>
        <w:t>Lit review 11 cited</w:t>
      </w:r>
    </w:p>
  </w:comment>
  <w:comment w:id="52" w:author="adamgilesmetcalf@gmail.com [2]" w:date="2018-11-28T09:30:00Z" w:initials="a">
    <w:p w14:paraId="07E4EF0B" w14:textId="77777777" w:rsidR="002F16F5" w:rsidRDefault="002F16F5" w:rsidP="00B52F6A">
      <w:pPr>
        <w:pStyle w:val="CommentText"/>
      </w:pPr>
      <w:r>
        <w:rPr>
          <w:rStyle w:val="CommentReference"/>
        </w:rPr>
        <w:annotationRef/>
      </w:r>
      <w:r>
        <w:t>Lit Review 13 cited</w:t>
      </w:r>
    </w:p>
  </w:comment>
  <w:comment w:id="53" w:author="adamgilesmetcalf@gmail.com [2]" w:date="2018-12-09T11:50:00Z" w:initials="a">
    <w:p w14:paraId="74B32DF8" w14:textId="77777777" w:rsidR="002F16F5" w:rsidRDefault="002F16F5" w:rsidP="00B52F6A">
      <w:pPr>
        <w:pStyle w:val="CommentText"/>
      </w:pPr>
      <w:r>
        <w:rPr>
          <w:rStyle w:val="CommentReference"/>
        </w:rPr>
        <w:annotationRef/>
      </w:r>
      <w:r>
        <w:t>Lit review 11, cited</w:t>
      </w:r>
    </w:p>
  </w:comment>
  <w:comment w:id="54" w:author="adamgilesmetcalf@gmail.com [2]" w:date="2018-12-09T12:20:00Z" w:initials="a">
    <w:p w14:paraId="18F76D0C" w14:textId="166D2B6C" w:rsidR="002F16F5" w:rsidRDefault="002F16F5" w:rsidP="00B52F6A">
      <w:pPr>
        <w:pStyle w:val="CommentText"/>
      </w:pPr>
      <w:r>
        <w:rPr>
          <w:rStyle w:val="CommentReference"/>
        </w:rPr>
        <w:annotationRef/>
      </w:r>
      <w:r>
        <w:t>Lit review 17.7, cited</w:t>
      </w:r>
    </w:p>
  </w:comment>
  <w:comment w:id="55" w:author="adamgilesmetcalf@gmail.com [2]" w:date="2018-11-28T09:30:00Z" w:initials="a">
    <w:p w14:paraId="671F12D7" w14:textId="77777777" w:rsidR="002F16F5" w:rsidRDefault="002F16F5" w:rsidP="00B52F6A">
      <w:pPr>
        <w:pStyle w:val="CommentText"/>
      </w:pPr>
      <w:r>
        <w:rPr>
          <w:rStyle w:val="CommentReference"/>
        </w:rPr>
        <w:annotationRef/>
      </w:r>
      <w:r>
        <w:t>Lit Review 13 cited</w:t>
      </w:r>
    </w:p>
  </w:comment>
  <w:comment w:id="56" w:author="adamgilesmetcalf@gmail.com [2]" w:date="2018-12-09T11:50:00Z" w:initials="a">
    <w:p w14:paraId="2E22A5C3" w14:textId="77777777" w:rsidR="002F16F5" w:rsidRDefault="002F16F5" w:rsidP="00B52F6A">
      <w:pPr>
        <w:pStyle w:val="CommentText"/>
      </w:pPr>
      <w:r>
        <w:rPr>
          <w:rStyle w:val="CommentReference"/>
        </w:rPr>
        <w:annotationRef/>
      </w:r>
      <w:r>
        <w:t>Lit review 11, cited</w:t>
      </w:r>
    </w:p>
  </w:comment>
  <w:comment w:id="57" w:author="adamgilesmetcalf@gmail.com [2]" w:date="2018-12-04T09:36:00Z" w:initials="a">
    <w:p w14:paraId="023DF3A6" w14:textId="121C26D2" w:rsidR="002F16F5" w:rsidRDefault="002F16F5" w:rsidP="00B52F6A">
      <w:pPr>
        <w:pStyle w:val="CommentText"/>
      </w:pPr>
      <w:r>
        <w:rPr>
          <w:rStyle w:val="CommentReference"/>
        </w:rPr>
        <w:annotationRef/>
      </w:r>
      <w:r>
        <w:t>Lit Review 14 cited</w:t>
      </w:r>
    </w:p>
  </w:comment>
  <w:comment w:id="58" w:author="adamgilesmetcalf@gmail.com [2]" w:date="2018-12-09T13:44:00Z" w:initials="a">
    <w:p w14:paraId="1DB8D790" w14:textId="51AC958C" w:rsidR="002F16F5" w:rsidRDefault="002F16F5" w:rsidP="00B52F6A">
      <w:pPr>
        <w:pStyle w:val="CommentText"/>
      </w:pPr>
      <w:r>
        <w:rPr>
          <w:rStyle w:val="CommentReference"/>
        </w:rPr>
        <w:annotationRef/>
      </w:r>
      <w:r>
        <w:t>Lit Review 91 cited</w:t>
      </w:r>
    </w:p>
  </w:comment>
  <w:comment w:id="59" w:author="adamgilesmetcalf@gmail.com [2]" w:date="2018-12-09T11:50:00Z" w:initials="a">
    <w:p w14:paraId="573261E4" w14:textId="77777777" w:rsidR="002F16F5" w:rsidRDefault="002F16F5" w:rsidP="00B52F6A">
      <w:pPr>
        <w:pStyle w:val="CommentText"/>
      </w:pPr>
      <w:r>
        <w:rPr>
          <w:rStyle w:val="CommentReference"/>
        </w:rPr>
        <w:annotationRef/>
      </w:r>
      <w:r>
        <w:t>Lit review 11, cited</w:t>
      </w:r>
    </w:p>
  </w:comment>
  <w:comment w:id="60" w:author="adamgilesmetcalf@gmail.com [2]" w:date="2018-12-10T16:20:00Z" w:initials="a">
    <w:p w14:paraId="42E2499C" w14:textId="4EAE7626" w:rsidR="002F16F5" w:rsidRDefault="002F16F5" w:rsidP="00B52F6A">
      <w:pPr>
        <w:pStyle w:val="CommentText"/>
      </w:pPr>
      <w:r>
        <w:rPr>
          <w:rStyle w:val="CommentReference"/>
        </w:rPr>
        <w:annotationRef/>
      </w:r>
      <w:r>
        <w:t>Lit Review 92 cited</w:t>
      </w:r>
    </w:p>
  </w:comment>
  <w:comment w:id="61" w:author="adamgilesmetcalf@gmail.com [2]" w:date="2018-12-10T17:03:00Z" w:initials="a">
    <w:p w14:paraId="7E2EC115" w14:textId="7A192C41" w:rsidR="002F16F5" w:rsidRDefault="002F16F5" w:rsidP="00B52F6A">
      <w:pPr>
        <w:pStyle w:val="CommentText"/>
      </w:pPr>
      <w:r>
        <w:rPr>
          <w:rStyle w:val="CommentReference"/>
        </w:rPr>
        <w:annotationRef/>
      </w:r>
      <w:r>
        <w:t>Lit Review 93 cited</w:t>
      </w:r>
    </w:p>
  </w:comment>
  <w:comment w:id="62" w:author="adamgilesmetcalf@gmail.com [2]" w:date="2018-11-28T09:30:00Z" w:initials="a">
    <w:p w14:paraId="62B2338B" w14:textId="77777777" w:rsidR="002F16F5" w:rsidRDefault="002F16F5" w:rsidP="00B52F6A">
      <w:pPr>
        <w:pStyle w:val="CommentText"/>
      </w:pPr>
      <w:r>
        <w:rPr>
          <w:rStyle w:val="CommentReference"/>
        </w:rPr>
        <w:annotationRef/>
      </w:r>
      <w:r>
        <w:t>Lit Review 13 cited</w:t>
      </w:r>
    </w:p>
  </w:comment>
  <w:comment w:id="63" w:author="adamgilesmetcalf@gmail.com [2]" w:date="2018-12-09T11:50:00Z" w:initials="a">
    <w:p w14:paraId="69705182" w14:textId="77777777" w:rsidR="002F16F5" w:rsidRDefault="002F16F5" w:rsidP="00B52F6A">
      <w:pPr>
        <w:pStyle w:val="CommentText"/>
      </w:pPr>
      <w:r>
        <w:rPr>
          <w:rStyle w:val="CommentReference"/>
        </w:rPr>
        <w:annotationRef/>
      </w:r>
      <w:r>
        <w:t>Lit review 11, cited</w:t>
      </w:r>
    </w:p>
  </w:comment>
  <w:comment w:id="66" w:author="adamgilesmetcalf@gmail.com [2]" w:date="2018-12-04T09:39:00Z" w:initials="a">
    <w:p w14:paraId="64854CB7" w14:textId="77777777" w:rsidR="002F16F5" w:rsidRDefault="002F16F5" w:rsidP="0038519C">
      <w:pPr>
        <w:pStyle w:val="CommentText"/>
      </w:pPr>
      <w:r>
        <w:rPr>
          <w:rStyle w:val="CommentReference"/>
        </w:rPr>
        <w:annotationRef/>
      </w:r>
      <w:r>
        <w:t>Lit Review 80, cited</w:t>
      </w:r>
    </w:p>
  </w:comment>
  <w:comment w:id="67" w:author="adamgilesmetcalf@gmail.com [2]" w:date="2018-12-09T11:50:00Z" w:initials="a">
    <w:p w14:paraId="68DD0336" w14:textId="77777777" w:rsidR="002F16F5" w:rsidRDefault="002F16F5" w:rsidP="0038519C">
      <w:pPr>
        <w:pStyle w:val="CommentText"/>
      </w:pPr>
      <w:r>
        <w:rPr>
          <w:rStyle w:val="CommentReference"/>
        </w:rPr>
        <w:annotationRef/>
      </w:r>
      <w:r>
        <w:t>Lit review 11, cited</w:t>
      </w:r>
    </w:p>
  </w:comment>
  <w:comment w:id="69" w:author="adamgilesmetcalf@gmail.com [2]" w:date="2018-11-28T09:30:00Z" w:initials="a">
    <w:p w14:paraId="6DEB363A" w14:textId="77777777" w:rsidR="002F16F5" w:rsidRDefault="002F16F5" w:rsidP="00C52F9E">
      <w:pPr>
        <w:pStyle w:val="CommentText"/>
      </w:pPr>
      <w:r>
        <w:rPr>
          <w:rStyle w:val="CommentReference"/>
        </w:rPr>
        <w:annotationRef/>
      </w:r>
      <w:r>
        <w:t>Lit Review 13 cited</w:t>
      </w:r>
    </w:p>
  </w:comment>
  <w:comment w:id="70" w:author="adamgilesmetcalf@gmail.com [2]" w:date="2018-11-28T09:50:00Z" w:initials="a">
    <w:p w14:paraId="54059043" w14:textId="77777777" w:rsidR="002F16F5" w:rsidRDefault="002F16F5" w:rsidP="00C52F9E">
      <w:pPr>
        <w:pStyle w:val="CommentText"/>
      </w:pPr>
      <w:r>
        <w:rPr>
          <w:rStyle w:val="CommentReference"/>
        </w:rPr>
        <w:annotationRef/>
      </w:r>
      <w:r>
        <w:t xml:space="preserve">Lit Review </w:t>
      </w:r>
      <w:r w:rsidRPr="00390E9F">
        <w:rPr>
          <w:highlight w:val="red"/>
        </w:rPr>
        <w:t>no number</w:t>
      </w:r>
      <w:r>
        <w:t xml:space="preserve"> (robotics and automation handbook chapter 19), cited</w:t>
      </w:r>
    </w:p>
  </w:comment>
  <w:comment w:id="71" w:author="adamgilesmetcalf@gmail.com [2]" w:date="2018-11-28T09:36:00Z" w:initials="a">
    <w:p w14:paraId="1E7B2460" w14:textId="77777777" w:rsidR="002F16F5" w:rsidRDefault="002F16F5" w:rsidP="00EB2F9C">
      <w:pPr>
        <w:pStyle w:val="CommentText"/>
      </w:pPr>
      <w:r>
        <w:rPr>
          <w:rStyle w:val="CommentReference"/>
        </w:rPr>
        <w:annotationRef/>
      </w:r>
      <w:r>
        <w:t>Lit Review 24 cited</w:t>
      </w:r>
    </w:p>
  </w:comment>
  <w:comment w:id="72" w:author="adamgilesmetcalf@gmail.com [2]" w:date="2018-11-28T11:04:00Z" w:initials="a">
    <w:p w14:paraId="752F3BE2" w14:textId="77777777" w:rsidR="002F16F5" w:rsidRDefault="002F16F5" w:rsidP="00EB2F9C">
      <w:pPr>
        <w:pStyle w:val="CommentText"/>
      </w:pPr>
      <w:r>
        <w:rPr>
          <w:rStyle w:val="CommentReference"/>
        </w:rPr>
        <w:annotationRef/>
      </w:r>
      <w:r>
        <w:t>Lit Review 62 cited</w:t>
      </w:r>
    </w:p>
  </w:comment>
  <w:comment w:id="73" w:author="adamgilesmetcalf@gmail.com [2]" w:date="2018-11-28T11:04:00Z" w:initials="a">
    <w:p w14:paraId="3019321B" w14:textId="77777777" w:rsidR="002F16F5" w:rsidRDefault="002F16F5" w:rsidP="00EB2F9C">
      <w:pPr>
        <w:pStyle w:val="CommentText"/>
      </w:pPr>
      <w:r>
        <w:rPr>
          <w:rStyle w:val="CommentReference"/>
        </w:rPr>
        <w:annotationRef/>
      </w:r>
      <w:r>
        <w:t>Lit Review 62 cited</w:t>
      </w:r>
    </w:p>
  </w:comment>
  <w:comment w:id="74" w:author="adamgilesmetcalf@gmail.com [2]" w:date="2018-11-28T15:07:00Z" w:initials="a">
    <w:p w14:paraId="28E4037D" w14:textId="210DED64" w:rsidR="002F16F5" w:rsidRDefault="002F16F5" w:rsidP="00340A71">
      <w:pPr>
        <w:pStyle w:val="CommentText"/>
      </w:pPr>
      <w:r>
        <w:rPr>
          <w:rStyle w:val="CommentReference"/>
        </w:rPr>
        <w:annotationRef/>
      </w:r>
      <w:r>
        <w:t>Lit review 35 cited</w:t>
      </w:r>
    </w:p>
  </w:comment>
  <w:comment w:id="75" w:author="adamgilesmetcalf@gmail.com [2]" w:date="2018-11-28T09:36:00Z" w:initials="a">
    <w:p w14:paraId="4E66A85A" w14:textId="77777777" w:rsidR="002F16F5" w:rsidRDefault="002F16F5" w:rsidP="00340A71">
      <w:pPr>
        <w:pStyle w:val="CommentText"/>
      </w:pPr>
      <w:r>
        <w:rPr>
          <w:rStyle w:val="CommentReference"/>
        </w:rPr>
        <w:annotationRef/>
      </w:r>
      <w:r>
        <w:t>Lit Review 24 cited</w:t>
      </w:r>
    </w:p>
  </w:comment>
  <w:comment w:id="76" w:author="adamgilesmetcalf@gmail.com [2]" w:date="2018-11-28T14:59:00Z" w:initials="a">
    <w:p w14:paraId="53556BA5" w14:textId="77777777" w:rsidR="002F16F5" w:rsidRDefault="002F16F5" w:rsidP="00340A71">
      <w:pPr>
        <w:pStyle w:val="CommentText"/>
      </w:pPr>
      <w:r>
        <w:rPr>
          <w:rStyle w:val="CommentReference"/>
        </w:rPr>
        <w:annotationRef/>
      </w:r>
      <w:r>
        <w:t>Lit review not downloaded. Cited.</w:t>
      </w:r>
    </w:p>
  </w:comment>
  <w:comment w:id="79" w:author="adamgilesmetcalf@gmail.com [2]" w:date="2018-11-28T09:30:00Z" w:initials="a">
    <w:p w14:paraId="134CDD94" w14:textId="77777777" w:rsidR="002F16F5" w:rsidRDefault="002F16F5" w:rsidP="00820005">
      <w:pPr>
        <w:pStyle w:val="CommentText"/>
      </w:pPr>
      <w:r>
        <w:rPr>
          <w:rStyle w:val="CommentReference"/>
        </w:rPr>
        <w:annotationRef/>
      </w:r>
      <w:r>
        <w:t>Lit Review 13 cited</w:t>
      </w:r>
    </w:p>
  </w:comment>
  <w:comment w:id="80" w:author="adamgilesmetcalf@gmail.com [2]" w:date="2018-11-28T11:04:00Z" w:initials="a">
    <w:p w14:paraId="06DD2DD7" w14:textId="77777777" w:rsidR="002F16F5" w:rsidRDefault="002F16F5" w:rsidP="00820005">
      <w:pPr>
        <w:pStyle w:val="CommentText"/>
      </w:pPr>
      <w:r>
        <w:rPr>
          <w:rStyle w:val="CommentReference"/>
        </w:rPr>
        <w:annotationRef/>
      </w:r>
      <w:r>
        <w:t>Lit Review 62 cited</w:t>
      </w:r>
    </w:p>
  </w:comment>
  <w:comment w:id="81" w:author="adamgilesmetcalf@gmail.com [2]" w:date="2018-11-29T13:38:00Z" w:initials="a">
    <w:p w14:paraId="6E3457FC" w14:textId="1784A0B7" w:rsidR="002F16F5" w:rsidRDefault="002F16F5" w:rsidP="00820005">
      <w:pPr>
        <w:pStyle w:val="CommentText"/>
      </w:pPr>
      <w:r>
        <w:rPr>
          <w:rStyle w:val="CommentReference"/>
        </w:rPr>
        <w:annotationRef/>
      </w:r>
      <w:r w:rsidRPr="00534488">
        <w:t>Lit Review 20, cited</w:t>
      </w:r>
    </w:p>
  </w:comment>
  <w:comment w:id="84" w:author="adamgilesmetcalf@gmail.com [2]" w:date="2018-11-28T09:30:00Z" w:initials="a">
    <w:p w14:paraId="18E8889F" w14:textId="77777777" w:rsidR="002F16F5" w:rsidRDefault="002F16F5" w:rsidP="00820005">
      <w:pPr>
        <w:pStyle w:val="CommentText"/>
      </w:pPr>
      <w:r>
        <w:rPr>
          <w:rStyle w:val="CommentReference"/>
        </w:rPr>
        <w:annotationRef/>
      </w:r>
      <w:r>
        <w:t>Lit Review 13 cited</w:t>
      </w:r>
    </w:p>
  </w:comment>
  <w:comment w:id="85" w:author="adamgilesmetcalf@gmail.com [2]" w:date="2018-11-28T11:04:00Z" w:initials="a">
    <w:p w14:paraId="2BCDFEE6" w14:textId="77777777" w:rsidR="002F16F5" w:rsidRDefault="002F16F5" w:rsidP="00820005">
      <w:pPr>
        <w:pStyle w:val="CommentText"/>
      </w:pPr>
      <w:r>
        <w:rPr>
          <w:rStyle w:val="CommentReference"/>
        </w:rPr>
        <w:annotationRef/>
      </w:r>
      <w:r>
        <w:t>Lit Review 62 cited</w:t>
      </w:r>
    </w:p>
  </w:comment>
  <w:comment w:id="86" w:author="adamgilesmetcalf@gmail.com [2]" w:date="2018-11-29T13:38:00Z" w:initials="a">
    <w:p w14:paraId="18B88DCE" w14:textId="692CB488" w:rsidR="002F16F5" w:rsidRDefault="002F16F5" w:rsidP="00820005">
      <w:pPr>
        <w:pStyle w:val="CommentText"/>
      </w:pPr>
      <w:r>
        <w:rPr>
          <w:rStyle w:val="CommentReference"/>
        </w:rPr>
        <w:annotationRef/>
      </w:r>
      <w:r w:rsidRPr="00534488">
        <w:t>Lit Review 20, cited</w:t>
      </w:r>
    </w:p>
  </w:comment>
  <w:comment w:id="89" w:author="adamgilesmetcalf@gmail.com [2]" w:date="2019-05-20T14:43:00Z" w:initials="a">
    <w:p w14:paraId="797C1EF8" w14:textId="67494728" w:rsidR="002F16F5" w:rsidRDefault="002F16F5">
      <w:pPr>
        <w:pStyle w:val="CommentText"/>
      </w:pPr>
      <w:r>
        <w:rPr>
          <w:rStyle w:val="CommentReference"/>
        </w:rPr>
        <w:annotationRef/>
      </w:r>
      <w:r>
        <w:t>Lit Review 35 cited</w:t>
      </w:r>
    </w:p>
  </w:comment>
  <w:comment w:id="90" w:author="adamgilesmetcalf@gmail.com [2]" w:date="2018-11-28T09:30:00Z" w:initials="a">
    <w:p w14:paraId="618A570F" w14:textId="77777777" w:rsidR="002F16F5" w:rsidRDefault="002F16F5" w:rsidP="009F47DE">
      <w:pPr>
        <w:pStyle w:val="CommentText"/>
      </w:pPr>
      <w:r>
        <w:rPr>
          <w:rStyle w:val="CommentReference"/>
        </w:rPr>
        <w:annotationRef/>
      </w:r>
      <w:r>
        <w:t>Lit Review 13 cited</w:t>
      </w:r>
    </w:p>
  </w:comment>
  <w:comment w:id="91" w:author="adamgilesmetcalf@gmail.com [2]" w:date="2018-11-28T16:00:00Z" w:initials="a">
    <w:p w14:paraId="68AEB90C" w14:textId="77777777" w:rsidR="002F16F5" w:rsidRDefault="002F16F5" w:rsidP="0014529F">
      <w:pPr>
        <w:pStyle w:val="CommentText"/>
      </w:pPr>
      <w:r>
        <w:rPr>
          <w:rStyle w:val="CommentReference"/>
        </w:rPr>
        <w:annotationRef/>
      </w:r>
      <w:r>
        <w:t>Lit Review 56 cited</w:t>
      </w:r>
    </w:p>
  </w:comment>
  <w:comment w:id="92" w:author="adamgilesmetcalf@gmail.com [2]" w:date="2018-12-18T16:47:00Z" w:initials="a">
    <w:p w14:paraId="4EEC8380" w14:textId="3F1594D5" w:rsidR="002F16F5" w:rsidRDefault="002F16F5" w:rsidP="009F47DE">
      <w:pPr>
        <w:pStyle w:val="CommentText"/>
      </w:pPr>
      <w:r>
        <w:rPr>
          <w:rStyle w:val="CommentReference"/>
        </w:rPr>
        <w:annotationRef/>
      </w:r>
      <w:r>
        <w:t>Lit review 35, cited</w:t>
      </w:r>
    </w:p>
  </w:comment>
  <w:comment w:id="93" w:author="adamgilesmetcalf@gmail.com [2]" w:date="2019-05-20T14:47:00Z" w:initials="a">
    <w:p w14:paraId="2F801EFA" w14:textId="69E35ADB" w:rsidR="002F16F5" w:rsidRDefault="002F16F5">
      <w:pPr>
        <w:pStyle w:val="CommentText"/>
      </w:pPr>
      <w:r>
        <w:rPr>
          <w:rStyle w:val="CommentReference"/>
        </w:rPr>
        <w:annotationRef/>
      </w:r>
      <w:r>
        <w:t>LR 35 cited</w:t>
      </w:r>
    </w:p>
  </w:comment>
  <w:comment w:id="94" w:author="adamgilesmetcalf@gmail.com [2]" w:date="2019-05-20T14:48:00Z" w:initials="a">
    <w:p w14:paraId="0EBA83DA" w14:textId="0ED9A750" w:rsidR="002F16F5" w:rsidRDefault="002F16F5">
      <w:pPr>
        <w:pStyle w:val="CommentText"/>
      </w:pPr>
      <w:r>
        <w:rPr>
          <w:rStyle w:val="CommentReference"/>
        </w:rPr>
        <w:annotationRef/>
      </w:r>
      <w:r w:rsidRPr="00843438">
        <w:rPr>
          <w:highlight w:val="red"/>
        </w:rPr>
        <w:t>CITE ME!!!</w:t>
      </w:r>
    </w:p>
  </w:comment>
  <w:comment w:id="95" w:author="adamgilesmetcalf@gmail.com [2]" w:date="2019-05-20T14:49:00Z" w:initials="a">
    <w:p w14:paraId="69428C20" w14:textId="7EFEC494" w:rsidR="002F16F5" w:rsidRDefault="002F16F5">
      <w:pPr>
        <w:pStyle w:val="CommentText"/>
      </w:pPr>
      <w:r>
        <w:rPr>
          <w:rStyle w:val="CommentReference"/>
        </w:rPr>
        <w:annotationRef/>
      </w:r>
      <w:r>
        <w:t>LR 97 cited</w:t>
      </w:r>
    </w:p>
  </w:comment>
  <w:comment w:id="96" w:author="adamgilesmetcalf@gmail.com [2]" w:date="2018-12-19T13:56:00Z" w:initials="a">
    <w:p w14:paraId="0E0E7DF0" w14:textId="77777777" w:rsidR="002F16F5" w:rsidRDefault="002F16F5" w:rsidP="001630FB">
      <w:pPr>
        <w:pStyle w:val="CommentText"/>
      </w:pPr>
      <w:r>
        <w:rPr>
          <w:rStyle w:val="CommentReference"/>
        </w:rPr>
        <w:annotationRef/>
      </w:r>
      <w:r>
        <w:t>LR 99, cited</w:t>
      </w:r>
    </w:p>
  </w:comment>
  <w:comment w:id="100" w:author="adamgilesmetcalf@gmail.com [2]" w:date="2018-12-04T09:36:00Z" w:initials="a">
    <w:p w14:paraId="07DDB02F" w14:textId="22527582" w:rsidR="002F16F5" w:rsidRDefault="002F16F5" w:rsidP="00E247A2">
      <w:pPr>
        <w:pStyle w:val="CommentText"/>
      </w:pPr>
      <w:r>
        <w:rPr>
          <w:rStyle w:val="CommentReference"/>
        </w:rPr>
        <w:annotationRef/>
      </w:r>
      <w:r>
        <w:t>Lit Review 14, cited</w:t>
      </w:r>
    </w:p>
  </w:comment>
  <w:comment w:id="101" w:author="adamgilesmetcalf@gmail.com [2]" w:date="2018-12-04T09:42:00Z" w:initials="a">
    <w:p w14:paraId="5EBCB3A5" w14:textId="6A29BCF7" w:rsidR="002F16F5" w:rsidRDefault="002F16F5" w:rsidP="00E247A2">
      <w:pPr>
        <w:pStyle w:val="CommentText"/>
      </w:pPr>
      <w:r>
        <w:rPr>
          <w:rStyle w:val="CommentReference"/>
        </w:rPr>
        <w:annotationRef/>
      </w:r>
      <w:r>
        <w:t>Lit Review 79, cited (patent)</w:t>
      </w:r>
    </w:p>
  </w:comment>
  <w:comment w:id="102" w:author="adamgilesmetcalf@gmail.com [2]" w:date="2018-12-04T09:36:00Z" w:initials="a">
    <w:p w14:paraId="0844A01B" w14:textId="791A94A8" w:rsidR="002F16F5" w:rsidRDefault="002F16F5" w:rsidP="00E247A2">
      <w:pPr>
        <w:pStyle w:val="CommentText"/>
      </w:pPr>
      <w:r>
        <w:rPr>
          <w:rStyle w:val="CommentReference"/>
        </w:rPr>
        <w:annotationRef/>
      </w:r>
      <w:r>
        <w:t>Lit Review 14, cited</w:t>
      </w:r>
    </w:p>
  </w:comment>
  <w:comment w:id="103" w:author="adamgilesmetcalf@gmail.com [2]" w:date="2018-12-03T10:49:00Z" w:initials="a">
    <w:p w14:paraId="4BBED325" w14:textId="31404AAF" w:rsidR="002F16F5" w:rsidRDefault="002F16F5" w:rsidP="00E247A2">
      <w:pPr>
        <w:pStyle w:val="CommentText"/>
      </w:pPr>
      <w:r>
        <w:rPr>
          <w:rStyle w:val="CommentReference"/>
        </w:rPr>
        <w:annotationRef/>
      </w:r>
      <w:hyperlink r:id="rId1" w:history="1">
        <w:r w:rsidRPr="003151F5">
          <w:rPr>
            <w:rStyle w:val="Hyperlink"/>
          </w:rPr>
          <w:t>https://www.stroke.org.uk/news/using-robotics-help-arm-wrist-hand-recovery-after-stroke</w:t>
        </w:r>
      </w:hyperlink>
      <w:r w:rsidRPr="003151F5">
        <w:t>, cited</w:t>
      </w:r>
    </w:p>
  </w:comment>
  <w:comment w:id="104" w:author="adamgilesmetcalf@gmail.com [2]" w:date="2018-12-04T09:36:00Z" w:initials="a">
    <w:p w14:paraId="72B71A24" w14:textId="59BF4FB9" w:rsidR="002F16F5" w:rsidRDefault="002F16F5" w:rsidP="00E247A2">
      <w:pPr>
        <w:pStyle w:val="CommentText"/>
      </w:pPr>
      <w:r>
        <w:rPr>
          <w:rStyle w:val="CommentReference"/>
        </w:rPr>
        <w:annotationRef/>
      </w:r>
      <w:r>
        <w:t>Lit Review 14, cited</w:t>
      </w:r>
    </w:p>
  </w:comment>
  <w:comment w:id="105" w:author="adamgilesmetcalf@gmail.com [2]" w:date="2018-12-04T09:39:00Z" w:initials="a">
    <w:p w14:paraId="7572BFE6" w14:textId="779D97B2" w:rsidR="002F16F5" w:rsidRDefault="002F16F5" w:rsidP="00E247A2">
      <w:pPr>
        <w:pStyle w:val="CommentText"/>
      </w:pPr>
      <w:r>
        <w:rPr>
          <w:rStyle w:val="CommentReference"/>
        </w:rPr>
        <w:annotationRef/>
      </w:r>
      <w:r>
        <w:t>Lit Review 80, cited</w:t>
      </w:r>
    </w:p>
  </w:comment>
  <w:comment w:id="106" w:author="adamgilesmetcalf@gmail.com [2]" w:date="2018-12-05T18:46:00Z" w:initials="a">
    <w:p w14:paraId="4E38DF41" w14:textId="41F865E7" w:rsidR="002F16F5" w:rsidRDefault="002F16F5" w:rsidP="00E247A2">
      <w:pPr>
        <w:pStyle w:val="CommentText"/>
      </w:pPr>
      <w:r>
        <w:rPr>
          <w:rStyle w:val="CommentReference"/>
        </w:rPr>
        <w:annotationRef/>
      </w:r>
      <w:r>
        <w:t>Lit Review 23, cited</w:t>
      </w:r>
    </w:p>
  </w:comment>
  <w:comment w:id="107" w:author="adamgilesmetcalf@gmail.com [2]" w:date="2018-12-05T18:46:00Z" w:initials="a">
    <w:p w14:paraId="76D98E76" w14:textId="5CC7F948" w:rsidR="002F16F5" w:rsidRDefault="002F16F5" w:rsidP="00E247A2">
      <w:pPr>
        <w:pStyle w:val="CommentText"/>
      </w:pPr>
      <w:r>
        <w:rPr>
          <w:rStyle w:val="CommentReference"/>
        </w:rPr>
        <w:annotationRef/>
      </w:r>
      <w:r>
        <w:t>Lit Review 23, cited</w:t>
      </w:r>
    </w:p>
  </w:comment>
  <w:comment w:id="108" w:author="adamgilesmetcalf@gmail.com [2]" w:date="2018-12-05T19:16:00Z" w:initials="a">
    <w:p w14:paraId="133B3A82" w14:textId="7AC72DBA" w:rsidR="002F16F5" w:rsidRDefault="002F16F5" w:rsidP="00E247A2">
      <w:pPr>
        <w:pStyle w:val="CommentText"/>
      </w:pPr>
      <w:r>
        <w:rPr>
          <w:rStyle w:val="CommentReference"/>
        </w:rPr>
        <w:annotationRef/>
      </w:r>
      <w:r w:rsidRPr="00BA157A">
        <w:rPr>
          <w:highlight w:val="red"/>
        </w:rPr>
        <w:t>Not downloaded, cited</w:t>
      </w:r>
    </w:p>
  </w:comment>
  <w:comment w:id="110" w:author="adamgilesmetcalf@gmail.com [2]" w:date="2018-12-04T09:33:00Z" w:initials="a">
    <w:p w14:paraId="4025355E" w14:textId="448460B6" w:rsidR="002F16F5" w:rsidRDefault="002F16F5" w:rsidP="00A36FF4">
      <w:pPr>
        <w:pStyle w:val="CommentText"/>
      </w:pPr>
      <w:r>
        <w:rPr>
          <w:rStyle w:val="CommentReference"/>
        </w:rPr>
        <w:annotationRef/>
      </w:r>
      <w:r>
        <w:t>Lit Review 49, cited</w:t>
      </w:r>
    </w:p>
  </w:comment>
  <w:comment w:id="111" w:author="adamgilesmetcalf@gmail.com [2]" w:date="2018-12-04T09:33:00Z" w:initials="a">
    <w:p w14:paraId="52435D4D" w14:textId="77777777" w:rsidR="002F16F5" w:rsidRDefault="002F16F5" w:rsidP="00A36FF4">
      <w:pPr>
        <w:pStyle w:val="CommentText"/>
      </w:pPr>
      <w:r>
        <w:rPr>
          <w:rStyle w:val="CommentReference"/>
        </w:rPr>
        <w:annotationRef/>
      </w:r>
      <w:r>
        <w:t>Lit Review 49, cited</w:t>
      </w:r>
    </w:p>
  </w:comment>
  <w:comment w:id="112" w:author="adamgilesmetcalf@gmail.com [2]" w:date="2018-12-04T09:33:00Z" w:initials="a">
    <w:p w14:paraId="7D5F2192" w14:textId="77777777" w:rsidR="002F16F5" w:rsidRDefault="002F16F5" w:rsidP="00A36FF4">
      <w:pPr>
        <w:pStyle w:val="CommentText"/>
      </w:pPr>
      <w:r>
        <w:rPr>
          <w:rStyle w:val="CommentReference"/>
        </w:rPr>
        <w:annotationRef/>
      </w:r>
      <w:r>
        <w:t>Lit Review 49, cited</w:t>
      </w:r>
    </w:p>
  </w:comment>
  <w:comment w:id="113" w:author="adamgilesmetcalf@gmail.com [2]" w:date="2018-12-04T09:33:00Z" w:initials="a">
    <w:p w14:paraId="4597CCA2" w14:textId="77777777" w:rsidR="002F16F5" w:rsidRDefault="002F16F5" w:rsidP="00A36FF4">
      <w:pPr>
        <w:pStyle w:val="CommentText"/>
      </w:pPr>
      <w:r>
        <w:rPr>
          <w:rStyle w:val="CommentReference"/>
        </w:rPr>
        <w:annotationRef/>
      </w:r>
      <w:r>
        <w:t>Lit Review 49, cited</w:t>
      </w:r>
    </w:p>
  </w:comment>
  <w:comment w:id="116" w:author="adamgilesmetcalf@gmail.com [2]" w:date="2018-12-04T14:02:00Z" w:initials="a">
    <w:p w14:paraId="5CB9EE2C" w14:textId="77777777" w:rsidR="002F16F5" w:rsidRDefault="002F16F5" w:rsidP="009333EF">
      <w:pPr>
        <w:pStyle w:val="CommentText"/>
      </w:pPr>
      <w:r>
        <w:rPr>
          <w:rStyle w:val="CommentReference"/>
        </w:rPr>
        <w:annotationRef/>
      </w:r>
      <w:r>
        <w:t>Lit Review 83, 84</w:t>
      </w:r>
    </w:p>
  </w:comment>
  <w:comment w:id="117" w:author="adamgilesmetcalf@gmail.com [2]" w:date="2018-12-11T15:33:00Z" w:initials="a">
    <w:p w14:paraId="7BAB392E" w14:textId="5A62C5D6" w:rsidR="002F16F5" w:rsidRDefault="002F16F5" w:rsidP="009333EF">
      <w:pPr>
        <w:pStyle w:val="CommentText"/>
      </w:pPr>
      <w:r>
        <w:rPr>
          <w:rStyle w:val="CommentReference"/>
        </w:rPr>
        <w:annotationRef/>
      </w:r>
      <w:r>
        <w:t>Lit Review 84, cited</w:t>
      </w:r>
    </w:p>
  </w:comment>
  <w:comment w:id="118" w:author="adamgilesmetcalf@gmail.com [2]" w:date="2018-12-11T16:10:00Z" w:initials="a">
    <w:p w14:paraId="72BD8BAD" w14:textId="3159FF28" w:rsidR="002F16F5" w:rsidRDefault="002F16F5" w:rsidP="009333EF">
      <w:pPr>
        <w:pStyle w:val="CommentText"/>
      </w:pPr>
      <w:r>
        <w:rPr>
          <w:rStyle w:val="CommentReference"/>
        </w:rPr>
        <w:annotationRef/>
      </w:r>
      <w:r>
        <w:t>Lit Review 82, cited</w:t>
      </w:r>
    </w:p>
  </w:comment>
  <w:comment w:id="119" w:author="adamgilesmetcalf@gmail.com [2]" w:date="2018-12-11T16:20:00Z" w:initials="a">
    <w:p w14:paraId="6CA45053" w14:textId="0C9492E9" w:rsidR="002F16F5" w:rsidRDefault="002F16F5" w:rsidP="009333EF">
      <w:pPr>
        <w:pStyle w:val="CommentText"/>
      </w:pPr>
      <w:r>
        <w:rPr>
          <w:rStyle w:val="CommentReference"/>
        </w:rPr>
        <w:annotationRef/>
      </w:r>
      <w:r>
        <w:t>Lit Review 81, cited</w:t>
      </w:r>
    </w:p>
  </w:comment>
  <w:comment w:id="120" w:author="adamgilesmetcalf@gmail.com [2]" w:date="2018-12-11T15:33:00Z" w:initials="a">
    <w:p w14:paraId="76AA7051" w14:textId="6C9A657A" w:rsidR="002F16F5" w:rsidRDefault="002F16F5" w:rsidP="009333EF">
      <w:pPr>
        <w:pStyle w:val="CommentText"/>
      </w:pPr>
      <w:r>
        <w:rPr>
          <w:rStyle w:val="CommentReference"/>
        </w:rPr>
        <w:annotationRef/>
      </w:r>
      <w:r>
        <w:t>Lit Review 84, cited</w:t>
      </w:r>
    </w:p>
  </w:comment>
  <w:comment w:id="121" w:author="adamgilesmetcalf@gmail.com [2]" w:date="2018-12-11T16:20:00Z" w:initials="a">
    <w:p w14:paraId="03A3D07C" w14:textId="7029ACC2" w:rsidR="002F16F5" w:rsidRDefault="002F16F5" w:rsidP="009333EF">
      <w:pPr>
        <w:pStyle w:val="CommentText"/>
      </w:pPr>
      <w:r>
        <w:rPr>
          <w:rStyle w:val="CommentReference"/>
        </w:rPr>
        <w:annotationRef/>
      </w:r>
      <w:r>
        <w:t>Lit Review 81, cited</w:t>
      </w:r>
    </w:p>
  </w:comment>
  <w:comment w:id="122" w:author="adamgilesmetcalf@gmail.com [2]" w:date="2018-12-11T16:20:00Z" w:initials="a">
    <w:p w14:paraId="3E81DEAB" w14:textId="53B0D7D4" w:rsidR="002F16F5" w:rsidRDefault="002F16F5" w:rsidP="009333EF">
      <w:pPr>
        <w:pStyle w:val="CommentText"/>
      </w:pPr>
      <w:r>
        <w:rPr>
          <w:rStyle w:val="CommentReference"/>
        </w:rPr>
        <w:annotationRef/>
      </w:r>
      <w:r>
        <w:t>Lit Review 81, cited</w:t>
      </w:r>
    </w:p>
  </w:comment>
  <w:comment w:id="123" w:author="adamgilesmetcalf@gmail.com [2]" w:date="2018-12-13T13:03:00Z" w:initials="a">
    <w:p w14:paraId="174813C0" w14:textId="3EA51ACB" w:rsidR="002F16F5" w:rsidRDefault="002F16F5" w:rsidP="009333EF">
      <w:pPr>
        <w:pStyle w:val="CommentText"/>
      </w:pPr>
      <w:r>
        <w:rPr>
          <w:rStyle w:val="CommentReference"/>
        </w:rPr>
        <w:annotationRef/>
      </w:r>
      <w:r>
        <w:t>Lit Review 82, cited</w:t>
      </w:r>
    </w:p>
  </w:comment>
  <w:comment w:id="126" w:author="adamgilesmetcalf@gmail.com [2]" w:date="2018-12-12T14:37:00Z" w:initials="a">
    <w:p w14:paraId="1A056782" w14:textId="62B0BF04" w:rsidR="002F16F5" w:rsidRDefault="002F16F5" w:rsidP="006070A9">
      <w:pPr>
        <w:pStyle w:val="CommentText"/>
      </w:pPr>
      <w:r>
        <w:rPr>
          <w:rStyle w:val="CommentReference"/>
        </w:rPr>
        <w:annotationRef/>
      </w:r>
      <w:r>
        <w:t>Lit review 94, cited</w:t>
      </w:r>
    </w:p>
  </w:comment>
  <w:comment w:id="127" w:author="adamgilesmetcalf@gmail.com [2]" w:date="2018-12-12T14:37:00Z" w:initials="a">
    <w:p w14:paraId="5C60AE75" w14:textId="5603D1DF" w:rsidR="002F16F5" w:rsidRDefault="002F16F5" w:rsidP="006070A9">
      <w:pPr>
        <w:pStyle w:val="CommentText"/>
      </w:pPr>
      <w:r>
        <w:rPr>
          <w:rStyle w:val="CommentReference"/>
        </w:rPr>
        <w:annotationRef/>
      </w:r>
      <w:r>
        <w:t>Lit review 94 cited</w:t>
      </w:r>
    </w:p>
  </w:comment>
  <w:comment w:id="128" w:author="adamgilesmetcalf@gmail.com [2]" w:date="2018-12-12T14:37:00Z" w:initials="a">
    <w:p w14:paraId="04119C3E" w14:textId="60627686" w:rsidR="002F16F5" w:rsidRDefault="002F16F5" w:rsidP="006070A9">
      <w:pPr>
        <w:pStyle w:val="CommentText"/>
      </w:pPr>
      <w:r>
        <w:rPr>
          <w:rStyle w:val="CommentReference"/>
        </w:rPr>
        <w:annotationRef/>
      </w:r>
      <w:r>
        <w:t>Lit review 94 cited</w:t>
      </w:r>
    </w:p>
  </w:comment>
  <w:comment w:id="129" w:author="adamgilesmetcalf@gmail.com [2]" w:date="2018-12-12T14:37:00Z" w:initials="a">
    <w:p w14:paraId="32A3B2EB" w14:textId="4801E06A" w:rsidR="002F16F5" w:rsidRDefault="002F16F5" w:rsidP="006070A9">
      <w:pPr>
        <w:pStyle w:val="CommentText"/>
      </w:pPr>
      <w:r>
        <w:rPr>
          <w:rStyle w:val="CommentReference"/>
        </w:rPr>
        <w:annotationRef/>
      </w:r>
      <w:r>
        <w:t>Lit review 94 cited</w:t>
      </w:r>
    </w:p>
  </w:comment>
  <w:comment w:id="130" w:author="adamgilesmetcalf@gmail.com [2]" w:date="2018-12-18T14:06:00Z" w:initials="a">
    <w:p w14:paraId="05923FDE" w14:textId="1C0C4EE0" w:rsidR="002F16F5" w:rsidRDefault="002F16F5" w:rsidP="006070A9">
      <w:pPr>
        <w:pStyle w:val="CommentText"/>
      </w:pPr>
      <w:r>
        <w:rPr>
          <w:rStyle w:val="CommentReference"/>
        </w:rPr>
        <w:annotationRef/>
      </w:r>
      <w:r>
        <w:t>Lit review 96 cited</w:t>
      </w:r>
    </w:p>
  </w:comment>
  <w:comment w:id="133" w:author="adamgilesmetcalf@gmail.com [2]" w:date="2018-12-12T10:06:00Z" w:initials="a">
    <w:p w14:paraId="487506ED" w14:textId="77777777" w:rsidR="002F16F5" w:rsidRDefault="002F16F5" w:rsidP="001033CE">
      <w:pPr>
        <w:pStyle w:val="CommentText"/>
      </w:pPr>
      <w:r>
        <w:rPr>
          <w:rStyle w:val="CommentReference"/>
        </w:rPr>
        <w:annotationRef/>
      </w:r>
      <w:r>
        <w:t>Lit review 52, cited</w:t>
      </w:r>
    </w:p>
  </w:comment>
  <w:comment w:id="134" w:author="adamgilesmetcalf@gmail.com [2]" w:date="2018-12-12T10:06:00Z" w:initials="a">
    <w:p w14:paraId="4C97966D" w14:textId="77777777" w:rsidR="002F16F5" w:rsidRDefault="002F16F5" w:rsidP="001033CE">
      <w:pPr>
        <w:pStyle w:val="CommentText"/>
      </w:pPr>
      <w:r>
        <w:rPr>
          <w:rStyle w:val="CommentReference"/>
        </w:rPr>
        <w:annotationRef/>
      </w:r>
      <w:r>
        <w:t>Lit review 52, cited</w:t>
      </w:r>
    </w:p>
  </w:comment>
  <w:comment w:id="135" w:author="adamgilesmetcalf@gmail.com [2]" w:date="2018-12-12T10:06:00Z" w:initials="a">
    <w:p w14:paraId="6E72B5C0" w14:textId="77777777" w:rsidR="002F16F5" w:rsidRDefault="002F16F5" w:rsidP="001033CE">
      <w:pPr>
        <w:pStyle w:val="CommentText"/>
      </w:pPr>
      <w:r>
        <w:rPr>
          <w:rStyle w:val="CommentReference"/>
        </w:rPr>
        <w:annotationRef/>
      </w:r>
      <w:r>
        <w:t>Lit review 52, cited</w:t>
      </w:r>
    </w:p>
  </w:comment>
  <w:comment w:id="136" w:author="adamgilesmetcalf@gmail.com [2]" w:date="2018-12-12T10:06:00Z" w:initials="a">
    <w:p w14:paraId="41B38501" w14:textId="77777777" w:rsidR="002F16F5" w:rsidRDefault="002F16F5" w:rsidP="001033CE">
      <w:pPr>
        <w:pStyle w:val="CommentText"/>
      </w:pPr>
      <w:r>
        <w:rPr>
          <w:rStyle w:val="CommentReference"/>
        </w:rPr>
        <w:annotationRef/>
      </w:r>
      <w:r>
        <w:t>Lit review 52, cited</w:t>
      </w:r>
    </w:p>
  </w:comment>
  <w:comment w:id="139" w:author="adamgilesmetcalf@gmail.com [2]" w:date="2018-12-08T15:06:00Z" w:initials="a">
    <w:p w14:paraId="1B95CB25" w14:textId="77777777" w:rsidR="002F16F5" w:rsidRDefault="002F16F5" w:rsidP="005C2B8E">
      <w:pPr>
        <w:pStyle w:val="CommentText"/>
      </w:pPr>
      <w:r>
        <w:rPr>
          <w:rStyle w:val="CommentReference"/>
        </w:rPr>
        <w:annotationRef/>
      </w:r>
      <w:r>
        <w:t>Lit review 87, Cited</w:t>
      </w:r>
    </w:p>
  </w:comment>
  <w:comment w:id="140" w:author="adamgilesmetcalf@gmail.com [2]" w:date="2018-12-04T09:33:00Z" w:initials="a">
    <w:p w14:paraId="5C9F1A63" w14:textId="6F5567B9" w:rsidR="002F16F5" w:rsidRDefault="002F16F5" w:rsidP="005C2B8E">
      <w:pPr>
        <w:pStyle w:val="CommentText"/>
      </w:pPr>
      <w:r>
        <w:rPr>
          <w:rStyle w:val="CommentReference"/>
        </w:rPr>
        <w:annotationRef/>
      </w:r>
      <w:r>
        <w:t>Lit Review 88, cited</w:t>
      </w:r>
    </w:p>
  </w:comment>
  <w:comment w:id="141" w:author="adamgilesmetcalf@gmail.com [3]" w:date="2019-05-22T13:23:00Z" w:initials="a">
    <w:p w14:paraId="20812486" w14:textId="70C57564" w:rsidR="002F16F5" w:rsidRDefault="002F16F5">
      <w:pPr>
        <w:pStyle w:val="CommentText"/>
      </w:pPr>
      <w:r>
        <w:rPr>
          <w:rStyle w:val="CommentReference"/>
        </w:rPr>
        <w:annotationRef/>
      </w:r>
      <w:r>
        <w:t>LR 89, cited</w:t>
      </w:r>
    </w:p>
  </w:comment>
  <w:comment w:id="142" w:author="adamgilesmetcalf@gmail.com [2]" w:date="2018-12-08T17:05:00Z" w:initials="a">
    <w:p w14:paraId="29FA97D7" w14:textId="77777777" w:rsidR="002F16F5" w:rsidRDefault="002F16F5" w:rsidP="005C2B8E">
      <w:pPr>
        <w:pStyle w:val="CommentText"/>
      </w:pPr>
      <w:r>
        <w:rPr>
          <w:rStyle w:val="CommentReference"/>
        </w:rPr>
        <w:annotationRef/>
      </w:r>
      <w:r>
        <w:t>Lit review 20, cited</w:t>
      </w:r>
    </w:p>
  </w:comment>
  <w:comment w:id="143" w:author="adamgilesmetcalf@gmail.com [4]" w:date="2019-05-22T13:25:00Z" w:initials="a">
    <w:p w14:paraId="2A5B2A99" w14:textId="293FD045" w:rsidR="002F16F5" w:rsidRDefault="002F16F5">
      <w:pPr>
        <w:pStyle w:val="CommentText"/>
      </w:pPr>
      <w:r>
        <w:rPr>
          <w:rStyle w:val="CommentReference"/>
        </w:rPr>
        <w:annotationRef/>
      </w:r>
      <w:r>
        <w:t>LR 61, cited</w:t>
      </w:r>
    </w:p>
  </w:comment>
  <w:comment w:id="144" w:author="adamgilesmetcalf@gmail.com [2]" w:date="2018-12-08T17:24:00Z" w:initials="a">
    <w:p w14:paraId="47EAD8C5" w14:textId="5AD2EDF0" w:rsidR="002F16F5" w:rsidRDefault="002F16F5" w:rsidP="005C2B8E">
      <w:pPr>
        <w:pStyle w:val="CommentText"/>
      </w:pPr>
      <w:r>
        <w:rPr>
          <w:rStyle w:val="CommentReference"/>
        </w:rPr>
        <w:annotationRef/>
      </w:r>
      <w:r>
        <w:t>Lit review 89, cited</w:t>
      </w:r>
    </w:p>
  </w:comment>
  <w:comment w:id="145" w:author="adamgilesmetcalf@gmail.com [2]" w:date="2018-12-08T17:24:00Z" w:initials="a">
    <w:p w14:paraId="178AEC03" w14:textId="663AA59D" w:rsidR="002F16F5" w:rsidRDefault="002F16F5" w:rsidP="005C2B8E">
      <w:pPr>
        <w:pStyle w:val="CommentText"/>
      </w:pPr>
      <w:r>
        <w:rPr>
          <w:rStyle w:val="CommentReference"/>
        </w:rPr>
        <w:annotationRef/>
      </w:r>
      <w:r>
        <w:t>Lit review 89, cited</w:t>
      </w:r>
    </w:p>
  </w:comment>
  <w:comment w:id="148" w:author="adamgilesmetcalf@gmail.com [2]" w:date="2018-12-04T09:33:00Z" w:initials="a">
    <w:p w14:paraId="7FB5A22C" w14:textId="77777777" w:rsidR="002F16F5" w:rsidRDefault="002F16F5" w:rsidP="0031141D">
      <w:pPr>
        <w:pStyle w:val="CommentText"/>
      </w:pPr>
      <w:r>
        <w:rPr>
          <w:rStyle w:val="CommentReference"/>
        </w:rPr>
        <w:annotationRef/>
      </w:r>
      <w:r>
        <w:t>Lit Review 85, cited</w:t>
      </w:r>
    </w:p>
  </w:comment>
  <w:comment w:id="149" w:author="adamgilesmetcalf@gmail.com [2]" w:date="2018-12-04T15:34:00Z" w:initials="a">
    <w:p w14:paraId="761B6B84" w14:textId="77777777" w:rsidR="002F16F5" w:rsidRDefault="002F16F5" w:rsidP="0031141D">
      <w:pPr>
        <w:pStyle w:val="CommentText"/>
      </w:pPr>
      <w:r>
        <w:rPr>
          <w:rStyle w:val="CommentReference"/>
        </w:rPr>
        <w:annotationRef/>
      </w:r>
      <w:r>
        <w:t>Cited, not available for download</w:t>
      </w:r>
    </w:p>
  </w:comment>
  <w:comment w:id="150" w:author="adamgilesmetcalf@gmail.com [2]" w:date="2018-12-04T09:33:00Z" w:initials="a">
    <w:p w14:paraId="2009941C" w14:textId="77777777" w:rsidR="002F16F5" w:rsidRDefault="002F16F5" w:rsidP="0031141D">
      <w:pPr>
        <w:pStyle w:val="CommentText"/>
      </w:pPr>
      <w:r>
        <w:rPr>
          <w:rStyle w:val="CommentReference"/>
        </w:rPr>
        <w:annotationRef/>
      </w:r>
      <w:r>
        <w:t>Lit Review 85, cited</w:t>
      </w:r>
    </w:p>
  </w:comment>
  <w:comment w:id="153" w:author="adamgilesmetcalf@gmail.com [2]" w:date="2018-12-05T19:58:00Z" w:initials="a">
    <w:p w14:paraId="5ADAEFF1" w14:textId="0BBDBD42" w:rsidR="002F16F5" w:rsidRDefault="002F16F5" w:rsidP="003D653C">
      <w:pPr>
        <w:pStyle w:val="CommentText"/>
      </w:pPr>
      <w:r>
        <w:rPr>
          <w:rStyle w:val="CommentReference"/>
        </w:rPr>
        <w:annotationRef/>
      </w:r>
      <w:r>
        <w:t>Lit review 77, cited</w:t>
      </w:r>
    </w:p>
  </w:comment>
  <w:comment w:id="154" w:author="adamgilesmetcalf@gmail.com [2]" w:date="2018-12-05T19:58:00Z" w:initials="a">
    <w:p w14:paraId="1C33D602" w14:textId="19279504" w:rsidR="002F16F5" w:rsidRDefault="002F16F5" w:rsidP="003D653C">
      <w:pPr>
        <w:pStyle w:val="CommentText"/>
      </w:pPr>
      <w:r>
        <w:rPr>
          <w:rStyle w:val="CommentReference"/>
        </w:rPr>
        <w:annotationRef/>
      </w:r>
      <w:r>
        <w:t>Lit review 77, cited</w:t>
      </w:r>
    </w:p>
  </w:comment>
  <w:comment w:id="155" w:author="adamgilesmetcalf@gmail.com [2]" w:date="2018-12-05T19:58:00Z" w:initials="a">
    <w:p w14:paraId="0BA5BBF5" w14:textId="00DBA78A" w:rsidR="002F16F5" w:rsidRDefault="002F16F5" w:rsidP="003D653C">
      <w:pPr>
        <w:pStyle w:val="CommentText"/>
      </w:pPr>
      <w:r>
        <w:rPr>
          <w:rStyle w:val="CommentReference"/>
        </w:rPr>
        <w:annotationRef/>
      </w:r>
      <w:r>
        <w:t>Lit review 77, cited</w:t>
      </w:r>
    </w:p>
  </w:comment>
  <w:comment w:id="158" w:author="adamgilesmetcalf@gmail.com [2]" w:date="2018-12-18T15:53:00Z" w:initials="a">
    <w:p w14:paraId="58EEDEFB" w14:textId="77777777" w:rsidR="002F16F5" w:rsidRDefault="002F16F5" w:rsidP="003D653C">
      <w:pPr>
        <w:pStyle w:val="CommentText"/>
      </w:pPr>
      <w:r>
        <w:rPr>
          <w:rStyle w:val="CommentReference"/>
        </w:rPr>
        <w:annotationRef/>
      </w:r>
      <w:r>
        <w:t>Lit Review 15, cited</w:t>
      </w:r>
    </w:p>
  </w:comment>
  <w:comment w:id="159" w:author="adamgilesmetcalf@gmail.com [2]" w:date="2018-12-09T11:50:00Z" w:initials="a">
    <w:p w14:paraId="5EED2C9B" w14:textId="77777777" w:rsidR="002F16F5" w:rsidRDefault="002F16F5" w:rsidP="003D653C">
      <w:pPr>
        <w:pStyle w:val="CommentText"/>
      </w:pPr>
      <w:r>
        <w:rPr>
          <w:rStyle w:val="CommentReference"/>
        </w:rPr>
        <w:annotationRef/>
      </w:r>
      <w:r>
        <w:t>Lit review 11, cited</w:t>
      </w:r>
    </w:p>
  </w:comment>
  <w:comment w:id="160" w:author="adamgilesmetcalf@gmail.com [2]" w:date="2018-11-30T15:14:00Z" w:initials="a">
    <w:p w14:paraId="4BD525F4" w14:textId="77777777" w:rsidR="002F16F5" w:rsidRDefault="002F16F5" w:rsidP="003D653C">
      <w:pPr>
        <w:pStyle w:val="CommentText"/>
      </w:pPr>
      <w:r>
        <w:rPr>
          <w:rStyle w:val="CommentReference"/>
        </w:rPr>
        <w:annotationRef/>
      </w:r>
      <w:r>
        <w:t>Lit Review 76 cited</w:t>
      </w:r>
    </w:p>
  </w:comment>
  <w:comment w:id="163" w:author="adamgilesmetcalf@gmail.com [2]" w:date="2018-12-09T11:50:00Z" w:initials="a">
    <w:p w14:paraId="430EF07A" w14:textId="77777777" w:rsidR="002F16F5" w:rsidRDefault="002F16F5" w:rsidP="004E4B45">
      <w:pPr>
        <w:pStyle w:val="CommentText"/>
      </w:pPr>
      <w:r>
        <w:rPr>
          <w:rStyle w:val="CommentReference"/>
        </w:rPr>
        <w:annotationRef/>
      </w:r>
      <w:r>
        <w:t>Lit review 11, cited</w:t>
      </w:r>
    </w:p>
  </w:comment>
  <w:comment w:id="165" w:author="adamgilesmetcalf@gmail.com [2]" w:date="2019-05-07T12:57:00Z" w:initials="a">
    <w:p w14:paraId="29F555B1" w14:textId="69D92F8A" w:rsidR="002F16F5" w:rsidRDefault="002F16F5">
      <w:pPr>
        <w:pStyle w:val="CommentText"/>
      </w:pPr>
      <w:r>
        <w:rPr>
          <w:rStyle w:val="CommentReference"/>
        </w:rPr>
        <w:annotationRef/>
      </w:r>
      <w:r>
        <w:t>Needs CITATION!!!!!!!!!</w:t>
      </w:r>
    </w:p>
  </w:comment>
  <w:comment w:id="166" w:author="adamgilesmetcalf@gmail.com [2]" w:date="2019-05-10T09:16:00Z" w:initials="a">
    <w:p w14:paraId="2A360E69" w14:textId="2C42B473" w:rsidR="002F16F5" w:rsidRDefault="002F16F5">
      <w:pPr>
        <w:pStyle w:val="CommentText"/>
      </w:pPr>
      <w:r>
        <w:rPr>
          <w:rStyle w:val="CommentReference"/>
        </w:rPr>
        <w:annotationRef/>
      </w:r>
      <w:r w:rsidRPr="00931F92">
        <w:rPr>
          <w:highlight w:val="red"/>
        </w:rPr>
        <w:t>IS IT????? PROVE IT</w:t>
      </w:r>
    </w:p>
  </w:comment>
  <w:comment w:id="168" w:author="adamgilesmetcalf@gmail.com [2]" w:date="2019-05-09T09:46:00Z" w:initials="a">
    <w:p w14:paraId="1E615EC7" w14:textId="1B107A6C" w:rsidR="002F16F5" w:rsidRDefault="002F16F5" w:rsidP="00552E8A">
      <w:pPr>
        <w:pStyle w:val="CommentText"/>
      </w:pPr>
      <w:r>
        <w:rPr>
          <w:rStyle w:val="CommentReference"/>
        </w:rPr>
        <w:annotationRef/>
      </w:r>
      <w:r>
        <w:t>Lit Review 100 cited</w:t>
      </w:r>
    </w:p>
  </w:comment>
  <w:comment w:id="169" w:author="adamgilesmetcalf@gmail.com [2]" w:date="2019-05-09T09:46:00Z" w:initials="a">
    <w:p w14:paraId="03BDDF04" w14:textId="72738924" w:rsidR="002F16F5" w:rsidRDefault="002F16F5">
      <w:pPr>
        <w:pStyle w:val="CommentText"/>
      </w:pPr>
      <w:r>
        <w:rPr>
          <w:rStyle w:val="CommentReference"/>
        </w:rPr>
        <w:annotationRef/>
      </w:r>
      <w:r>
        <w:t>Lit Review 100 cited</w:t>
      </w:r>
    </w:p>
  </w:comment>
  <w:comment w:id="172" w:author="adamgilesmetcalf@gmail.com [2]" w:date="2019-04-05T10:51:00Z" w:initials="a">
    <w:p w14:paraId="79BDA6FC" w14:textId="77777777" w:rsidR="002F16F5" w:rsidRDefault="002F16F5" w:rsidP="00F42C91">
      <w:pPr>
        <w:pStyle w:val="CommentText"/>
      </w:pPr>
      <w:r>
        <w:rPr>
          <w:rStyle w:val="CommentReference"/>
        </w:rPr>
        <w:annotationRef/>
      </w:r>
      <w:r>
        <w:t>Do stroke patients have normal movement, is it therapeutically required, is this the best thing for rehab???</w:t>
      </w:r>
    </w:p>
    <w:p w14:paraId="7BBC133F" w14:textId="77777777" w:rsidR="002F16F5" w:rsidRDefault="002F16F5" w:rsidP="00F42C91">
      <w:pPr>
        <w:pStyle w:val="CommentText"/>
      </w:pPr>
    </w:p>
    <w:p w14:paraId="793B41E8" w14:textId="77777777" w:rsidR="002F16F5" w:rsidRDefault="002F16F5" w:rsidP="00F42C91">
      <w:pPr>
        <w:pStyle w:val="CommentText"/>
      </w:pPr>
    </w:p>
    <w:p w14:paraId="715C6261" w14:textId="77777777" w:rsidR="002F16F5" w:rsidRDefault="002F16F5" w:rsidP="00F42C91">
      <w:pPr>
        <w:pStyle w:val="CommentText"/>
      </w:pPr>
      <w:r>
        <w:t>LIT STUFF</w:t>
      </w:r>
    </w:p>
    <w:p w14:paraId="0037223F" w14:textId="77777777" w:rsidR="002F16F5" w:rsidRDefault="002F16F5" w:rsidP="00F42C91">
      <w:pPr>
        <w:pStyle w:val="CommentText"/>
      </w:pPr>
    </w:p>
    <w:p w14:paraId="5E2979DE" w14:textId="77777777" w:rsidR="002F16F5" w:rsidRDefault="002F16F5" w:rsidP="00F42C91">
      <w:pPr>
        <w:pStyle w:val="CommentText"/>
      </w:pPr>
      <w:r>
        <w:t>IF lit is not useful, ask someone</w:t>
      </w:r>
    </w:p>
  </w:comment>
  <w:comment w:id="171" w:author="adamgilesmetcalf@gmail.com [2]" w:date="2019-04-05T10:48:00Z" w:initials="a">
    <w:p w14:paraId="78350F37" w14:textId="77777777" w:rsidR="002F16F5" w:rsidRDefault="002F16F5" w:rsidP="00F42C91">
      <w:pPr>
        <w:pStyle w:val="CommentText"/>
      </w:pPr>
      <w:r>
        <w:rPr>
          <w:rStyle w:val="CommentReference"/>
        </w:rPr>
        <w:annotationRef/>
      </w:r>
      <w:r>
        <w:t>Less calc cost</w:t>
      </w:r>
    </w:p>
  </w:comment>
  <w:comment w:id="173" w:author="adamgilesmetcalf@gmail.com [2]" w:date="2019-04-08T11:56:00Z" w:initials="a">
    <w:p w14:paraId="2695A9D7" w14:textId="77777777" w:rsidR="002F16F5" w:rsidRDefault="002F16F5" w:rsidP="00F42C91">
      <w:pPr>
        <w:pStyle w:val="CommentText"/>
      </w:pPr>
      <w:r>
        <w:rPr>
          <w:rStyle w:val="CommentReference"/>
        </w:rPr>
        <w:annotationRef/>
      </w:r>
      <w:r>
        <w:t>Lit Review 101. Cited</w:t>
      </w:r>
    </w:p>
  </w:comment>
  <w:comment w:id="174" w:author="adamgilesmetcalf@gmail.com [2]" w:date="2019-04-08T11:56:00Z" w:initials="a">
    <w:p w14:paraId="56A1767E" w14:textId="77777777" w:rsidR="002F16F5" w:rsidRDefault="002F16F5" w:rsidP="00F42C91">
      <w:pPr>
        <w:pStyle w:val="CommentText"/>
      </w:pPr>
      <w:r>
        <w:rPr>
          <w:rStyle w:val="CommentReference"/>
        </w:rPr>
        <w:annotationRef/>
      </w:r>
      <w:r>
        <w:t>Lit Review 100, cited</w:t>
      </w:r>
    </w:p>
  </w:comment>
  <w:comment w:id="176" w:author="adamgilesmetcalf@gmail.com [2]" w:date="2019-05-08T11:58:00Z" w:initials="a">
    <w:p w14:paraId="3C264FEC" w14:textId="421C964B" w:rsidR="002F16F5" w:rsidRDefault="002F16F5">
      <w:pPr>
        <w:pStyle w:val="CommentText"/>
      </w:pPr>
      <w:r>
        <w:rPr>
          <w:rStyle w:val="CommentReference"/>
        </w:rPr>
        <w:annotationRef/>
      </w:r>
      <w:r>
        <w:t>Lit Review 56</w:t>
      </w:r>
    </w:p>
  </w:comment>
  <w:comment w:id="178" w:author="adamgilesmetcalf@gmail.com [2]" w:date="2019-05-09T10:04:00Z" w:initials="a">
    <w:p w14:paraId="174E938F" w14:textId="7EF0D17D" w:rsidR="002F16F5" w:rsidRDefault="002F16F5">
      <w:pPr>
        <w:pStyle w:val="CommentText"/>
      </w:pPr>
      <w:r>
        <w:rPr>
          <w:rStyle w:val="CommentReference"/>
        </w:rPr>
        <w:annotationRef/>
      </w:r>
      <w:r>
        <w:t>LR 102</w:t>
      </w:r>
    </w:p>
  </w:comment>
  <w:comment w:id="182" w:author="adamgilesmetcalf@gmail.com [2]" w:date="2019-05-21T13:35:00Z" w:initials="a">
    <w:p w14:paraId="2046C848" w14:textId="2E5109EF" w:rsidR="002F16F5" w:rsidRDefault="002F16F5">
      <w:pPr>
        <w:pStyle w:val="CommentText"/>
      </w:pPr>
      <w:r>
        <w:rPr>
          <w:rStyle w:val="CommentReference"/>
        </w:rPr>
        <w:annotationRef/>
      </w:r>
      <w:r>
        <w:t>Also given by the final value theorem applied to the standard form</w:t>
      </w:r>
    </w:p>
  </w:comment>
  <w:comment w:id="183" w:author="adamgilesmetcalf@gmail.com [5]" w:date="2019-05-22T15:55:00Z" w:initials="a">
    <w:p w14:paraId="48AC1B2D" w14:textId="58BA6AF8" w:rsidR="00AE7339" w:rsidRDefault="00AE7339">
      <w:pPr>
        <w:pStyle w:val="CommentText"/>
      </w:pPr>
      <w:r>
        <w:rPr>
          <w:rStyle w:val="CommentReference"/>
        </w:rPr>
        <w:annotationRef/>
      </w:r>
      <w:r w:rsidRPr="00F32E6A">
        <w:rPr>
          <w:highlight w:val="red"/>
        </w:rPr>
        <w:t>WHY?</w:t>
      </w:r>
    </w:p>
  </w:comment>
  <w:comment w:id="193" w:author="adamgilesmetcalf@gmail.com [2]" w:date="2019-05-20T14:50:00Z" w:initials="a">
    <w:p w14:paraId="5E7E3080" w14:textId="77777777" w:rsidR="002F16F5" w:rsidRDefault="002F16F5">
      <w:pPr>
        <w:pStyle w:val="CommentText"/>
      </w:pPr>
      <w:r>
        <w:rPr>
          <w:rStyle w:val="CommentReference"/>
        </w:rPr>
        <w:annotationRef/>
      </w:r>
      <w:r>
        <w:t>LR 97</w:t>
      </w:r>
    </w:p>
  </w:comment>
  <w:comment w:id="194" w:author="adamgilesmetcalf@gmail.com [6]" w:date="2019-05-22T11:44:00Z" w:initials="a">
    <w:p w14:paraId="2A177B7D" w14:textId="77777777" w:rsidR="002F16F5" w:rsidRDefault="002F16F5" w:rsidP="005D026C">
      <w:pPr>
        <w:pStyle w:val="CommentText"/>
        <w:jc w:val="center"/>
      </w:pPr>
      <w:r>
        <w:rPr>
          <w:rStyle w:val="CommentReference"/>
        </w:rPr>
        <w:annotationRef/>
      </w:r>
      <w:r>
        <w:t>LR 84</w:t>
      </w:r>
    </w:p>
  </w:comment>
  <w:comment w:id="195" w:author="adamgilesmetcalf@gmail.com [2]" w:date="2019-05-10T15:21:00Z" w:initials="a">
    <w:p w14:paraId="61E92DD8" w14:textId="77777777" w:rsidR="002F16F5" w:rsidRDefault="002F16F5">
      <w:pPr>
        <w:pStyle w:val="CommentText"/>
      </w:pPr>
      <w:r>
        <w:rPr>
          <w:rStyle w:val="CommentReference"/>
        </w:rPr>
        <w:annotationRef/>
      </w:r>
      <w:r>
        <w:t>LR 72</w:t>
      </w:r>
    </w:p>
  </w:comment>
  <w:comment w:id="196" w:author="adamgilesmetcalf@gmail.com [7]" w:date="2019-05-22T13:12:00Z" w:initials="a">
    <w:p w14:paraId="4990A397" w14:textId="77777777" w:rsidR="002F16F5" w:rsidRDefault="002F16F5">
      <w:pPr>
        <w:pStyle w:val="CommentText"/>
      </w:pPr>
      <w:r>
        <w:rPr>
          <w:rStyle w:val="CommentReference"/>
        </w:rPr>
        <w:annotationRef/>
      </w:r>
      <w:r>
        <w:t>LR 87</w:t>
      </w:r>
    </w:p>
  </w:comment>
  <w:comment w:id="197" w:author="adamgilesmetcalf@gmail.com [2]" w:date="2019-05-13T10:40:00Z" w:initials="a">
    <w:p w14:paraId="4CE0B5D1" w14:textId="77777777" w:rsidR="002F16F5" w:rsidRDefault="002F16F5">
      <w:pPr>
        <w:pStyle w:val="CommentText"/>
      </w:pPr>
      <w:r>
        <w:rPr>
          <w:rStyle w:val="CommentReference"/>
        </w:rPr>
        <w:annotationRef/>
      </w:r>
      <w:r>
        <w:t>LR 56</w:t>
      </w:r>
    </w:p>
  </w:comment>
  <w:comment w:id="198" w:author="adamgilesmetcalf@gmail.com [2]" w:date="2019-05-13T16:13:00Z" w:initials="a">
    <w:p w14:paraId="63ABE439" w14:textId="77777777" w:rsidR="002F16F5" w:rsidRDefault="002F16F5">
      <w:pPr>
        <w:pStyle w:val="CommentText"/>
      </w:pPr>
      <w:r>
        <w:rPr>
          <w:rStyle w:val="CommentReference"/>
        </w:rPr>
        <w:annotationRef/>
      </w:r>
      <w:r>
        <w:t>LR 20</w:t>
      </w:r>
    </w:p>
  </w:comment>
  <w:comment w:id="199" w:author="adamgilesmetcalf@gmail.com [2]" w:date="2019-05-20T12:52:00Z" w:initials="a">
    <w:p w14:paraId="545F3B9E" w14:textId="77777777" w:rsidR="002F16F5" w:rsidRDefault="002F16F5">
      <w:pPr>
        <w:pStyle w:val="CommentText"/>
      </w:pPr>
      <w:r>
        <w:rPr>
          <w:rStyle w:val="CommentReference"/>
        </w:rPr>
        <w:annotationRef/>
      </w:r>
      <w:r>
        <w:t>LR 20</w:t>
      </w:r>
    </w:p>
  </w:comment>
  <w:comment w:id="200" w:author="adamgilesmetcalf@gmail.com [2]" w:date="2019-05-10T15:02:00Z" w:initials="a">
    <w:p w14:paraId="647EFF3A" w14:textId="77777777" w:rsidR="002F16F5" w:rsidRDefault="002F16F5">
      <w:pPr>
        <w:pStyle w:val="CommentText"/>
      </w:pPr>
      <w:r>
        <w:rPr>
          <w:rStyle w:val="CommentReference"/>
        </w:rPr>
        <w:annotationRef/>
      </w:r>
      <w:r>
        <w:t>LR 78</w:t>
      </w:r>
    </w:p>
  </w:comment>
  <w:comment w:id="201" w:author="adamgilesmetcalf@gmail.com [2]" w:date="2019-05-13T11:38:00Z" w:initials="a">
    <w:p w14:paraId="7712444F" w14:textId="77777777" w:rsidR="002F16F5" w:rsidRDefault="002F16F5">
      <w:pPr>
        <w:pStyle w:val="CommentText"/>
      </w:pPr>
      <w:r>
        <w:rPr>
          <w:rStyle w:val="CommentReference"/>
        </w:rPr>
        <w:annotationRef/>
      </w:r>
      <w:r>
        <w:t>LR 17.7</w:t>
      </w:r>
    </w:p>
  </w:comment>
  <w:comment w:id="202" w:author="adamgilesmetcalf@gmail.com [8]" w:date="2019-05-22T13:38:00Z" w:initials="a">
    <w:p w14:paraId="12D38EA7" w14:textId="77777777" w:rsidR="002F16F5" w:rsidRDefault="002F16F5">
      <w:pPr>
        <w:pStyle w:val="CommentText"/>
      </w:pPr>
      <w:r>
        <w:rPr>
          <w:rStyle w:val="CommentReference"/>
        </w:rPr>
        <w:annotationRef/>
      </w:r>
      <w:r>
        <w:t>Section 2.5.7. hCAAR</w:t>
      </w:r>
    </w:p>
  </w:comment>
  <w:comment w:id="203" w:author="adamgilesmetcalf@gmail.com [2]" w:date="2019-05-09T09:51:00Z" w:initials="a">
    <w:p w14:paraId="59144B32" w14:textId="77777777" w:rsidR="002F16F5" w:rsidRDefault="002F16F5">
      <w:pPr>
        <w:pStyle w:val="CommentText"/>
      </w:pPr>
      <w:r>
        <w:rPr>
          <w:rStyle w:val="CommentReference"/>
        </w:rPr>
        <w:annotationRef/>
      </w:r>
      <w:r>
        <w:t>LR 100</w:t>
      </w:r>
    </w:p>
  </w:comment>
  <w:comment w:id="204" w:author="adamgilesmetcalf@gmail.com [2]" w:date="2019-05-13T13:50:00Z" w:initials="a">
    <w:p w14:paraId="7A95B5A5" w14:textId="77777777" w:rsidR="002F16F5" w:rsidRDefault="002F16F5">
      <w:pPr>
        <w:pStyle w:val="CommentText"/>
      </w:pPr>
      <w:r>
        <w:rPr>
          <w:rStyle w:val="CommentReference"/>
        </w:rPr>
        <w:annotationRef/>
      </w:r>
      <w:r w:rsidRPr="00390E9F">
        <w:rPr>
          <w:highlight w:val="red"/>
        </w:rPr>
        <w:t>Lit Review no number</w:t>
      </w:r>
      <w:r>
        <w:t xml:space="preserve"> (robotics and automation handbook chapter 19</w:t>
      </w:r>
    </w:p>
  </w:comment>
  <w:comment w:id="205" w:author="adamgilesmetcalf@gmail.com [2]" w:date="2019-05-13T13:59:00Z" w:initials="a">
    <w:p w14:paraId="5C667E24" w14:textId="77777777" w:rsidR="002F16F5" w:rsidRDefault="002F16F5">
      <w:pPr>
        <w:pStyle w:val="CommentText"/>
      </w:pPr>
      <w:r>
        <w:rPr>
          <w:rStyle w:val="CommentReference"/>
        </w:rPr>
        <w:annotationRef/>
      </w:r>
      <w:r>
        <w:t>LR 24</w:t>
      </w:r>
    </w:p>
  </w:comment>
  <w:comment w:id="206" w:author="adamgilesmetcalf@gmail.com [2]" w:date="2019-05-13T15:58:00Z" w:initials="a">
    <w:p w14:paraId="63020703" w14:textId="77777777" w:rsidR="002F16F5" w:rsidRDefault="002F16F5">
      <w:pPr>
        <w:pStyle w:val="CommentText"/>
      </w:pPr>
      <w:r>
        <w:rPr>
          <w:rStyle w:val="CommentReference"/>
        </w:rPr>
        <w:annotationRef/>
      </w:r>
      <w:r>
        <w:t xml:space="preserve">Section 2.4.4, </w:t>
      </w:r>
      <w:r w:rsidRPr="00340A71">
        <w:rPr>
          <w:highlight w:val="red"/>
        </w:rPr>
        <w:t>LR not downloaded</w:t>
      </w:r>
    </w:p>
  </w:comment>
  <w:comment w:id="207" w:author="adamgilesmetcalf@gmail.com [2]" w:date="2019-05-13T12:10:00Z" w:initials="a">
    <w:p w14:paraId="5FD3F96C" w14:textId="77777777" w:rsidR="002F16F5" w:rsidRDefault="002F16F5">
      <w:pPr>
        <w:pStyle w:val="CommentText"/>
      </w:pPr>
      <w:r>
        <w:rPr>
          <w:rStyle w:val="CommentReference"/>
        </w:rPr>
        <w:annotationRef/>
      </w:r>
      <w:r>
        <w:t>LR 80</w:t>
      </w:r>
    </w:p>
  </w:comment>
  <w:comment w:id="208" w:author="adamgilesmetcalf@gmail.com [2]" w:date="2019-05-20T16:39:00Z" w:initials="a">
    <w:p w14:paraId="62147D53" w14:textId="77777777" w:rsidR="002F16F5" w:rsidRDefault="002F16F5">
      <w:pPr>
        <w:pStyle w:val="CommentText"/>
      </w:pPr>
      <w:r>
        <w:rPr>
          <w:rStyle w:val="CommentReference"/>
        </w:rPr>
        <w:annotationRef/>
      </w:r>
      <w:r>
        <w:t>LR 80</w:t>
      </w:r>
    </w:p>
  </w:comment>
  <w:comment w:id="209" w:author="adamgilesmetcalf@gmail.com [2]" w:date="2019-05-20T16:33:00Z" w:initials="a">
    <w:p w14:paraId="4718B1DE" w14:textId="77777777" w:rsidR="002F16F5" w:rsidRDefault="002F16F5">
      <w:pPr>
        <w:pStyle w:val="CommentText"/>
      </w:pPr>
      <w:r>
        <w:rPr>
          <w:rStyle w:val="CommentReference"/>
        </w:rPr>
        <w:annotationRef/>
      </w:r>
      <w:r>
        <w:t>LR 79</w:t>
      </w:r>
    </w:p>
  </w:comment>
  <w:comment w:id="210" w:author="adamgilesmetcalf@gmail.com [9]" w:date="2019-05-22T13:22:00Z" w:initials="a">
    <w:p w14:paraId="196C6DE3" w14:textId="77777777" w:rsidR="002F16F5" w:rsidRDefault="002F16F5">
      <w:pPr>
        <w:pStyle w:val="CommentText"/>
      </w:pPr>
      <w:r>
        <w:rPr>
          <w:rStyle w:val="CommentReference"/>
        </w:rPr>
        <w:annotationRef/>
      </w:r>
      <w:r>
        <w:t>LR 89</w:t>
      </w:r>
    </w:p>
  </w:comment>
  <w:comment w:id="211" w:author="adamgilesmetcalf@gmail.com [10]" w:date="2019-05-22T13:15:00Z" w:initials="a">
    <w:p w14:paraId="6FC067F1" w14:textId="77777777" w:rsidR="002F16F5" w:rsidRDefault="002F16F5">
      <w:pPr>
        <w:pStyle w:val="CommentText"/>
      </w:pPr>
      <w:r>
        <w:rPr>
          <w:rStyle w:val="CommentReference"/>
        </w:rPr>
        <w:annotationRef/>
      </w:r>
      <w:r>
        <w:t>LR 88</w:t>
      </w:r>
    </w:p>
  </w:comment>
  <w:comment w:id="212" w:author="adamgilesmetcalf@gmail.com [2]" w:date="2019-05-13T10:49:00Z" w:initials="a">
    <w:p w14:paraId="43607785" w14:textId="77777777" w:rsidR="002F16F5" w:rsidRDefault="002F16F5">
      <w:pPr>
        <w:pStyle w:val="CommentText"/>
      </w:pPr>
      <w:r>
        <w:rPr>
          <w:rStyle w:val="CommentReference"/>
        </w:rPr>
        <w:annotationRef/>
      </w:r>
      <w:r>
        <w:t>LR 15</w:t>
      </w:r>
    </w:p>
  </w:comment>
  <w:comment w:id="213" w:author="adamgilesmetcalf@gmail.com [11]" w:date="2019-05-22T12:45:00Z" w:initials="a">
    <w:p w14:paraId="66D6039A" w14:textId="77777777" w:rsidR="002F16F5" w:rsidRDefault="002F16F5">
      <w:pPr>
        <w:pStyle w:val="CommentText"/>
      </w:pPr>
      <w:r>
        <w:rPr>
          <w:rStyle w:val="CommentReference"/>
        </w:rPr>
        <w:annotationRef/>
      </w:r>
      <w:r>
        <w:t>LR 96</w:t>
      </w:r>
    </w:p>
  </w:comment>
  <w:comment w:id="214" w:author="adamgilesmetcalf@gmail.com [2]" w:date="2019-05-13T11:51:00Z" w:initials="a">
    <w:p w14:paraId="3B55266E" w14:textId="77777777" w:rsidR="002F16F5" w:rsidRDefault="002F16F5">
      <w:pPr>
        <w:pStyle w:val="CommentText"/>
      </w:pPr>
      <w:r>
        <w:rPr>
          <w:rStyle w:val="CommentReference"/>
        </w:rPr>
        <w:annotationRef/>
      </w:r>
      <w:r>
        <w:t>LR 14</w:t>
      </w:r>
    </w:p>
  </w:comment>
  <w:comment w:id="215" w:author="adamgilesmetcalf@gmail.com [2]" w:date="2019-05-20T16:31:00Z" w:initials="a">
    <w:p w14:paraId="4CB00AA0" w14:textId="77777777" w:rsidR="002F16F5" w:rsidRDefault="002F16F5">
      <w:pPr>
        <w:pStyle w:val="CommentText"/>
      </w:pPr>
      <w:r>
        <w:rPr>
          <w:rStyle w:val="CommentReference"/>
        </w:rPr>
        <w:annotationRef/>
      </w:r>
      <w:r>
        <w:t>LR 14</w:t>
      </w:r>
    </w:p>
  </w:comment>
  <w:comment w:id="216" w:author="adamgilesmetcalf@gmail.com [2]" w:date="2019-05-20T16:44:00Z" w:initials="a">
    <w:p w14:paraId="18946C9A" w14:textId="77777777" w:rsidR="002F16F5" w:rsidRDefault="002F16F5">
      <w:pPr>
        <w:pStyle w:val="CommentText"/>
      </w:pPr>
      <w:r>
        <w:rPr>
          <w:rStyle w:val="CommentReference"/>
        </w:rPr>
        <w:annotationRef/>
      </w:r>
      <w:r>
        <w:t>LR 23</w:t>
      </w:r>
    </w:p>
  </w:comment>
  <w:comment w:id="217" w:author="adamgilesmetcalf@gmail.com [2]" w:date="2019-05-10T15:04:00Z" w:initials="a">
    <w:p w14:paraId="11170692" w14:textId="77777777" w:rsidR="002F16F5" w:rsidRDefault="002F16F5">
      <w:pPr>
        <w:pStyle w:val="CommentText"/>
      </w:pPr>
      <w:r>
        <w:rPr>
          <w:rStyle w:val="CommentReference"/>
        </w:rPr>
        <w:annotationRef/>
      </w:r>
      <w:r>
        <w:t>LR 76</w:t>
      </w:r>
    </w:p>
  </w:comment>
  <w:comment w:id="218" w:author="adamgilesmetcalf@gmail.com [2]" w:date="2019-05-09T12:03:00Z" w:initials="a">
    <w:p w14:paraId="3B63D27A" w14:textId="77777777" w:rsidR="002F16F5" w:rsidRDefault="002F16F5">
      <w:pPr>
        <w:pStyle w:val="CommentText"/>
      </w:pPr>
      <w:r>
        <w:rPr>
          <w:rStyle w:val="CommentReference"/>
        </w:rPr>
        <w:annotationRef/>
      </w:r>
      <w:r>
        <w:t>LR 68</w:t>
      </w:r>
    </w:p>
  </w:comment>
  <w:comment w:id="219" w:author="adamgilesmetcalf@gmail.com [2]" w:date="2019-05-09T12:50:00Z" w:initials="a">
    <w:p w14:paraId="7F8E5813" w14:textId="77777777" w:rsidR="002F16F5" w:rsidRDefault="002F16F5">
      <w:pPr>
        <w:pStyle w:val="CommentText"/>
      </w:pPr>
      <w:r>
        <w:rPr>
          <w:rStyle w:val="CommentReference"/>
        </w:rPr>
        <w:annotationRef/>
      </w:r>
      <w:r w:rsidRPr="00F57F8B">
        <w:rPr>
          <w:highlight w:val="red"/>
        </w:rPr>
        <w:t>LR ?</w:t>
      </w:r>
      <w:r>
        <w:t xml:space="preserve"> section 2.2</w:t>
      </w:r>
    </w:p>
  </w:comment>
  <w:comment w:id="220" w:author="adamgilesmetcalf@gmail.com [2]" w:date="2019-05-10T15:29:00Z" w:initials="a">
    <w:p w14:paraId="12D5D53B" w14:textId="77777777" w:rsidR="002F16F5" w:rsidRDefault="002F16F5">
      <w:pPr>
        <w:pStyle w:val="CommentText"/>
      </w:pPr>
      <w:r>
        <w:rPr>
          <w:rStyle w:val="CommentReference"/>
        </w:rPr>
        <w:annotationRef/>
      </w:r>
      <w:r>
        <w:t>LR 73</w:t>
      </w:r>
    </w:p>
  </w:comment>
  <w:comment w:id="221" w:author="adamgilesmetcalf@gmail.com [12]" w:date="2019-05-22T12:58:00Z" w:initials="a">
    <w:p w14:paraId="3061E385" w14:textId="77777777" w:rsidR="002F16F5" w:rsidRDefault="002F16F5">
      <w:pPr>
        <w:pStyle w:val="CommentText"/>
      </w:pPr>
      <w:r>
        <w:rPr>
          <w:rStyle w:val="CommentReference"/>
        </w:rPr>
        <w:annotationRef/>
      </w:r>
      <w:r>
        <w:t>LR 52</w:t>
      </w:r>
    </w:p>
  </w:comment>
  <w:comment w:id="222" w:author="adamgilesmetcalf@gmail.com [13]" w:date="2019-05-22T11:53:00Z" w:initials="a">
    <w:p w14:paraId="366229CD" w14:textId="77777777" w:rsidR="002F16F5" w:rsidRDefault="002F16F5">
      <w:pPr>
        <w:pStyle w:val="CommentText"/>
      </w:pPr>
      <w:r>
        <w:rPr>
          <w:rStyle w:val="CommentReference"/>
        </w:rPr>
        <w:annotationRef/>
      </w:r>
      <w:r>
        <w:t>LR 82</w:t>
      </w:r>
    </w:p>
  </w:comment>
  <w:comment w:id="223" w:author="adamgilesmetcalf@gmail.com [14]" w:date="2019-05-22T12:22:00Z" w:initials="a">
    <w:p w14:paraId="6EEA780F" w14:textId="77777777" w:rsidR="002F16F5" w:rsidRDefault="002F16F5">
      <w:pPr>
        <w:pStyle w:val="CommentText"/>
      </w:pPr>
      <w:r>
        <w:rPr>
          <w:rStyle w:val="CommentReference"/>
        </w:rPr>
        <w:annotationRef/>
      </w:r>
      <w:r>
        <w:t>LR 81</w:t>
      </w:r>
    </w:p>
  </w:comment>
  <w:comment w:id="224" w:author="adamgilesmetcalf@gmail.com [2]" w:date="2019-05-13T10:39:00Z" w:initials="a">
    <w:p w14:paraId="340CC871" w14:textId="77777777" w:rsidR="002F16F5" w:rsidRDefault="002F16F5">
      <w:pPr>
        <w:pStyle w:val="CommentText"/>
      </w:pPr>
      <w:r>
        <w:rPr>
          <w:rStyle w:val="CommentReference"/>
        </w:rPr>
        <w:annotationRef/>
      </w:r>
      <w:r>
        <w:t>LR 13</w:t>
      </w:r>
    </w:p>
  </w:comment>
  <w:comment w:id="225" w:author="adamgilesmetcalf@gmail.com [2]" w:date="2019-05-13T10:54:00Z" w:initials="a">
    <w:p w14:paraId="69726D97" w14:textId="77777777" w:rsidR="002F16F5" w:rsidRDefault="002F16F5">
      <w:pPr>
        <w:pStyle w:val="CommentText"/>
      </w:pPr>
      <w:r>
        <w:rPr>
          <w:rStyle w:val="CommentReference"/>
        </w:rPr>
        <w:annotationRef/>
      </w:r>
      <w:r>
        <w:t>LR 11</w:t>
      </w:r>
    </w:p>
  </w:comment>
  <w:comment w:id="226" w:author="adamgilesmetcalf@gmail.com [2]" w:date="2019-05-10T15:24:00Z" w:initials="a">
    <w:p w14:paraId="65E33230" w14:textId="77777777" w:rsidR="002F16F5" w:rsidRDefault="002F16F5">
      <w:pPr>
        <w:pStyle w:val="CommentText"/>
      </w:pPr>
      <w:r>
        <w:rPr>
          <w:rStyle w:val="CommentReference"/>
        </w:rPr>
        <w:annotationRef/>
      </w:r>
      <w:r>
        <w:t>LR 71</w:t>
      </w:r>
    </w:p>
  </w:comment>
  <w:comment w:id="227" w:author="adamgilesmetcalf@gmail.com [15]" w:date="2019-05-22T10:44:00Z" w:initials="a">
    <w:p w14:paraId="580950B3" w14:textId="77777777" w:rsidR="002F16F5" w:rsidRDefault="002F16F5">
      <w:pPr>
        <w:pStyle w:val="CommentText"/>
      </w:pPr>
      <w:r>
        <w:rPr>
          <w:rStyle w:val="CommentReference"/>
        </w:rPr>
        <w:annotationRef/>
      </w:r>
      <w:r>
        <w:t>LR 49</w:t>
      </w:r>
    </w:p>
  </w:comment>
  <w:comment w:id="228" w:author="adamgilesmetcalf@gmail.com [2]" w:date="2019-05-13T11:59:00Z" w:initials="a">
    <w:p w14:paraId="7869C721" w14:textId="77777777" w:rsidR="002F16F5" w:rsidRDefault="002F16F5">
      <w:pPr>
        <w:pStyle w:val="CommentText"/>
      </w:pPr>
      <w:r>
        <w:rPr>
          <w:rStyle w:val="CommentReference"/>
        </w:rPr>
        <w:annotationRef/>
      </w:r>
      <w:r>
        <w:t>LR 93</w:t>
      </w:r>
    </w:p>
  </w:comment>
  <w:comment w:id="229" w:author="adamgilesmetcalf@gmail.com [2]" w:date="2019-05-10T15:20:00Z" w:initials="a">
    <w:p w14:paraId="0D09309B" w14:textId="77777777" w:rsidR="002F16F5" w:rsidRDefault="002F16F5">
      <w:pPr>
        <w:pStyle w:val="CommentText"/>
      </w:pPr>
      <w:r>
        <w:rPr>
          <w:rStyle w:val="CommentReference"/>
        </w:rPr>
        <w:annotationRef/>
      </w:r>
      <w:r>
        <w:t>LR 67</w:t>
      </w:r>
    </w:p>
  </w:comment>
  <w:comment w:id="230" w:author="adamgilesmetcalf@gmail.com [2]" w:date="2019-05-09T12:12:00Z" w:initials="a">
    <w:p w14:paraId="349A6846" w14:textId="77777777" w:rsidR="002F16F5" w:rsidRDefault="002F16F5">
      <w:pPr>
        <w:pStyle w:val="CommentText"/>
      </w:pPr>
      <w:r>
        <w:rPr>
          <w:rStyle w:val="CommentReference"/>
        </w:rPr>
        <w:annotationRef/>
      </w:r>
      <w:r>
        <w:t>LR 65</w:t>
      </w:r>
    </w:p>
  </w:comment>
  <w:comment w:id="231" w:author="adamgilesmetcalf@gmail.com [2]" w:date="2019-05-09T12:32:00Z" w:initials="a">
    <w:p w14:paraId="229F2796" w14:textId="77777777" w:rsidR="002F16F5" w:rsidRDefault="002F16F5">
      <w:pPr>
        <w:pStyle w:val="CommentText"/>
      </w:pPr>
      <w:r>
        <w:rPr>
          <w:rStyle w:val="CommentReference"/>
        </w:rPr>
        <w:annotationRef/>
      </w:r>
      <w:r>
        <w:t>LR 60</w:t>
      </w:r>
    </w:p>
  </w:comment>
  <w:comment w:id="232" w:author="adamgilesmetcalf@gmail.com [2]" w:date="2019-05-09T12:33:00Z" w:initials="a">
    <w:p w14:paraId="4EBE7D62" w14:textId="77777777" w:rsidR="002F16F5" w:rsidRDefault="002F16F5">
      <w:pPr>
        <w:pStyle w:val="CommentText"/>
      </w:pPr>
      <w:r>
        <w:rPr>
          <w:rStyle w:val="CommentReference"/>
        </w:rPr>
        <w:annotationRef/>
      </w:r>
      <w:r w:rsidRPr="005061AB">
        <w:rPr>
          <w:highlight w:val="red"/>
        </w:rPr>
        <w:t>LR ?</w:t>
      </w:r>
      <w:r>
        <w:t xml:space="preserve"> section 2.2</w:t>
      </w:r>
    </w:p>
  </w:comment>
  <w:comment w:id="233" w:author="adamgilesmetcalf@gmail.com [2]" w:date="2019-05-13T16:00:00Z" w:initials="a">
    <w:p w14:paraId="7CDCF4E9" w14:textId="77777777" w:rsidR="002F16F5" w:rsidRDefault="002F16F5">
      <w:pPr>
        <w:pStyle w:val="CommentText"/>
      </w:pPr>
      <w:r>
        <w:rPr>
          <w:rStyle w:val="CommentReference"/>
        </w:rPr>
        <w:annotationRef/>
      </w:r>
      <w:r>
        <w:t>LR 35</w:t>
      </w:r>
    </w:p>
  </w:comment>
  <w:comment w:id="234" w:author="adamgilesmetcalf@gmail.com [2]" w:date="2019-05-13T11:56:00Z" w:initials="a">
    <w:p w14:paraId="4CAEFB10" w14:textId="77777777" w:rsidR="002F16F5" w:rsidRDefault="002F16F5">
      <w:pPr>
        <w:pStyle w:val="CommentText"/>
      </w:pPr>
      <w:r>
        <w:rPr>
          <w:rStyle w:val="CommentReference"/>
        </w:rPr>
        <w:annotationRef/>
      </w:r>
      <w:r>
        <w:t>LR 92</w:t>
      </w:r>
    </w:p>
  </w:comment>
  <w:comment w:id="235" w:author="adamgilesmetcalf@gmail.com [16]" w:date="2019-05-22T12:28:00Z" w:initials="a">
    <w:p w14:paraId="6FE2765E" w14:textId="77777777" w:rsidR="002F16F5" w:rsidRDefault="002F16F5">
      <w:pPr>
        <w:pStyle w:val="CommentText"/>
      </w:pPr>
      <w:r>
        <w:rPr>
          <w:rStyle w:val="CommentReference"/>
        </w:rPr>
        <w:annotationRef/>
      </w:r>
      <w:r>
        <w:t>LR 94</w:t>
      </w:r>
    </w:p>
  </w:comment>
  <w:comment w:id="236" w:author="adamgilesmetcalf@gmail.com [2]" w:date="2019-05-09T11:31:00Z" w:initials="a">
    <w:p w14:paraId="5DE3E105" w14:textId="77777777" w:rsidR="002F16F5" w:rsidRDefault="002F16F5">
      <w:pPr>
        <w:pStyle w:val="CommentText"/>
      </w:pPr>
      <w:r>
        <w:rPr>
          <w:rStyle w:val="CommentReference"/>
        </w:rPr>
        <w:annotationRef/>
      </w:r>
      <w:r>
        <w:t>LR 101</w:t>
      </w:r>
    </w:p>
  </w:comment>
  <w:comment w:id="237" w:author="adamgilesmetcalf@gmail.com [2]" w:date="2019-05-13T14:01:00Z" w:initials="a">
    <w:p w14:paraId="0A3C53D0" w14:textId="77777777" w:rsidR="002F16F5" w:rsidRDefault="002F16F5">
      <w:pPr>
        <w:pStyle w:val="CommentText"/>
      </w:pPr>
      <w:r>
        <w:rPr>
          <w:rStyle w:val="CommentReference"/>
        </w:rPr>
        <w:annotationRef/>
      </w:r>
      <w:r>
        <w:t>LR 62</w:t>
      </w:r>
    </w:p>
  </w:comment>
  <w:comment w:id="238" w:author="adamgilesmetcalf@gmail.com [2]" w:date="2019-05-20T15:07:00Z" w:initials="a">
    <w:p w14:paraId="4768019E" w14:textId="77777777" w:rsidR="002F16F5" w:rsidRDefault="002F16F5">
      <w:pPr>
        <w:pStyle w:val="CommentText"/>
      </w:pPr>
      <w:r>
        <w:rPr>
          <w:rStyle w:val="CommentReference"/>
        </w:rPr>
        <w:annotationRef/>
      </w:r>
      <w:r>
        <w:t>LR 99</w:t>
      </w:r>
    </w:p>
  </w:comment>
  <w:comment w:id="239" w:author="adamgilesmetcalf@gmail.com [17]" w:date="2019-05-22T13:24:00Z" w:initials="a">
    <w:p w14:paraId="7C12E6EE" w14:textId="77777777" w:rsidR="002F16F5" w:rsidRDefault="002F16F5">
      <w:pPr>
        <w:pStyle w:val="CommentText"/>
      </w:pPr>
      <w:r>
        <w:rPr>
          <w:rStyle w:val="CommentReference"/>
        </w:rPr>
        <w:annotationRef/>
      </w:r>
      <w:r>
        <w:t>LR 61</w:t>
      </w:r>
    </w:p>
  </w:comment>
  <w:comment w:id="240" w:author="adamgilesmetcalf@gmail.com [2]" w:date="2019-05-13T11:53:00Z" w:initials="a">
    <w:p w14:paraId="7C32452C" w14:textId="77777777" w:rsidR="002F16F5" w:rsidRDefault="002F16F5">
      <w:pPr>
        <w:pStyle w:val="CommentText"/>
      </w:pPr>
      <w:r>
        <w:rPr>
          <w:rStyle w:val="CommentReference"/>
        </w:rPr>
        <w:annotationRef/>
      </w:r>
      <w:r>
        <w:t>LR 91</w:t>
      </w:r>
    </w:p>
  </w:comment>
  <w:comment w:id="241" w:author="adamgilesmetcalf@gmail.com [2]" w:date="2019-05-13T10:47:00Z" w:initials="a">
    <w:p w14:paraId="2F94ADFC" w14:textId="77777777" w:rsidR="002F16F5" w:rsidRDefault="002F16F5">
      <w:pPr>
        <w:pStyle w:val="CommentText"/>
      </w:pPr>
      <w:r>
        <w:rPr>
          <w:rStyle w:val="CommentReference"/>
        </w:rPr>
        <w:annotationRef/>
      </w:r>
      <w:r>
        <w:t>LR 85</w:t>
      </w:r>
    </w:p>
  </w:comment>
  <w:comment w:id="242" w:author="adamgilesmetcalf@gmail.com [2]" w:date="2019-05-09T11:57:00Z" w:initials="a">
    <w:p w14:paraId="75E35FE8" w14:textId="77777777" w:rsidR="002F16F5" w:rsidRDefault="002F16F5">
      <w:pPr>
        <w:pStyle w:val="CommentText"/>
      </w:pPr>
      <w:r>
        <w:rPr>
          <w:rStyle w:val="CommentReference"/>
        </w:rPr>
        <w:annotationRef/>
      </w:r>
      <w:r>
        <w:t>LR 58</w:t>
      </w:r>
    </w:p>
  </w:comment>
  <w:comment w:id="243" w:author="adamgilesmetcalf@gmail.com [2]" w:date="2019-05-09T12:07:00Z" w:initials="a">
    <w:p w14:paraId="2EE32C70" w14:textId="77777777" w:rsidR="002F16F5" w:rsidRDefault="002F16F5">
      <w:pPr>
        <w:pStyle w:val="CommentText"/>
      </w:pPr>
      <w:r>
        <w:rPr>
          <w:rStyle w:val="CommentReference"/>
        </w:rPr>
        <w:annotationRef/>
      </w:r>
      <w:r>
        <w:t>LR 70</w:t>
      </w:r>
    </w:p>
  </w:comment>
  <w:comment w:id="244" w:author="adamgilesmetcalf@gmail.com [2]" w:date="2019-05-09T11:55:00Z" w:initials="a">
    <w:p w14:paraId="5C2C808E" w14:textId="77777777" w:rsidR="002F16F5" w:rsidRDefault="002F16F5">
      <w:pPr>
        <w:pStyle w:val="CommentText"/>
      </w:pPr>
      <w:r>
        <w:rPr>
          <w:rStyle w:val="CommentReference"/>
        </w:rPr>
        <w:annotationRef/>
      </w:r>
      <w:r>
        <w:t>LR 57</w:t>
      </w:r>
    </w:p>
  </w:comment>
  <w:comment w:id="245" w:author="adamgilesmetcalf@gmail.com [2]" w:date="2019-05-20T16:57:00Z" w:initials="a">
    <w:p w14:paraId="324CA672" w14:textId="77777777" w:rsidR="002F16F5" w:rsidRDefault="002F16F5">
      <w:pPr>
        <w:pStyle w:val="CommentText"/>
      </w:pPr>
      <w:r w:rsidRPr="003151F5">
        <w:rPr>
          <w:rStyle w:val="CommentReference"/>
        </w:rPr>
        <w:annotationRef/>
      </w:r>
      <w:r w:rsidRPr="003151F5">
        <w:t>section 2.5.1 MIT-MANUS</w:t>
      </w:r>
    </w:p>
  </w:comment>
  <w:comment w:id="246" w:author="adamgilesmetcalf@gmail.com [18]" w:date="2019-05-22T14:01:00Z" w:initials="a">
    <w:p w14:paraId="419A3B9B" w14:textId="77777777" w:rsidR="002F16F5" w:rsidRDefault="002F16F5">
      <w:pPr>
        <w:pStyle w:val="CommentText"/>
      </w:pPr>
      <w:r>
        <w:rPr>
          <w:rStyle w:val="CommentReference"/>
        </w:rPr>
        <w:annotationRef/>
      </w:r>
      <w:r>
        <w:t>LR 77</w:t>
      </w:r>
    </w:p>
  </w:comment>
  <w:comment w:id="247" w:author="adamgilesmetcalf@gmail.com [2]" w:date="2019-05-13T10:43:00Z" w:initials="a">
    <w:p w14:paraId="54ED7B21" w14:textId="77777777" w:rsidR="002F16F5" w:rsidRDefault="002F16F5">
      <w:pPr>
        <w:pStyle w:val="CommentText"/>
      </w:pPr>
      <w:r>
        <w:rPr>
          <w:rStyle w:val="CommentReference"/>
        </w:rPr>
        <w:annotationRef/>
      </w:r>
      <w:r>
        <w:t>LR 48</w:t>
      </w:r>
    </w:p>
  </w:comment>
  <w:comment w:id="248" w:author="adamgilesmetcalf@gmail.com [2]" w:date="2019-05-10T15:33:00Z" w:initials="a">
    <w:p w14:paraId="35998851" w14:textId="77777777" w:rsidR="002F16F5" w:rsidRDefault="002F16F5">
      <w:pPr>
        <w:pStyle w:val="CommentText"/>
      </w:pPr>
      <w:r>
        <w:rPr>
          <w:rStyle w:val="CommentReference"/>
        </w:rPr>
        <w:annotationRef/>
      </w:r>
      <w:r>
        <w:t>LR 66</w:t>
      </w:r>
    </w:p>
  </w:comment>
  <w:comment w:id="249" w:author="adamgilesmetcalf@gmail.com [2]" w:date="2019-05-20T16:45:00Z" w:initials="a">
    <w:p w14:paraId="5E0F5168" w14:textId="77777777" w:rsidR="002F16F5" w:rsidRDefault="002F16F5">
      <w:pPr>
        <w:pStyle w:val="CommentText"/>
      </w:pPr>
      <w:r w:rsidRPr="00BA157A">
        <w:rPr>
          <w:rStyle w:val="CommentReference"/>
          <w:highlight w:val="red"/>
        </w:rPr>
        <w:annotationRef/>
      </w:r>
      <w:r w:rsidRPr="00BA157A">
        <w:rPr>
          <w:highlight w:val="red"/>
        </w:rPr>
        <w:t>LR not downloaded, section 2.5.1 MIT-MANUS</w:t>
      </w:r>
    </w:p>
  </w:comment>
  <w:comment w:id="250" w:author="adamgilesmetcalf@gmail.com [2]" w:date="2019-05-09T10:04:00Z" w:initials="a">
    <w:p w14:paraId="0CB2F5A6" w14:textId="77777777" w:rsidR="002F16F5" w:rsidRDefault="002F16F5">
      <w:pPr>
        <w:pStyle w:val="CommentText"/>
      </w:pPr>
      <w:r>
        <w:rPr>
          <w:rStyle w:val="CommentReference"/>
        </w:rPr>
        <w:annotationRef/>
      </w:r>
      <w:r>
        <w:t>LR 102</w:t>
      </w:r>
    </w:p>
  </w:comment>
  <w:comment w:id="251" w:author="adamgilesmetcalf@gmail.com [2]" w:date="2019-05-09T12:05:00Z" w:initials="a">
    <w:p w14:paraId="4886A63D" w14:textId="77777777" w:rsidR="002F16F5" w:rsidRDefault="002F16F5">
      <w:pPr>
        <w:pStyle w:val="CommentText"/>
      </w:pPr>
      <w:r>
        <w:rPr>
          <w:rStyle w:val="CommentReference"/>
        </w:rPr>
        <w:annotationRef/>
      </w:r>
      <w:r>
        <w:t>LR 69</w:t>
      </w:r>
    </w:p>
  </w:comment>
  <w:comment w:id="252" w:author="adamgilesmetcalf@gmail.com [2]" w:date="2019-05-09T09:46:00Z" w:initials="a">
    <w:p w14:paraId="43B2FB77" w14:textId="4BD4D2CD" w:rsidR="002F16F5" w:rsidRDefault="002F16F5" w:rsidP="003C4297">
      <w:pPr>
        <w:pStyle w:val="CommentText"/>
      </w:pPr>
      <w:r>
        <w:rPr>
          <w:rStyle w:val="CommentReference"/>
        </w:rPr>
        <w:annotationRef/>
      </w:r>
      <w:r>
        <w:t>Lit Review 100, cited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7C598D" w15:done="0"/>
  <w15:commentEx w15:paraId="52F8AF5E" w15:done="0"/>
  <w15:commentEx w15:paraId="652F95E7" w15:done="0"/>
  <w15:commentEx w15:paraId="2EA49D78" w15:done="0"/>
  <w15:commentEx w15:paraId="7C39D7B0" w15:done="0"/>
  <w15:commentEx w15:paraId="0D82BBFC" w15:done="0"/>
  <w15:commentEx w15:paraId="738BEADD" w15:done="0"/>
  <w15:commentEx w15:paraId="59BE1985" w15:done="0"/>
  <w15:commentEx w15:paraId="6CE5D942" w15:done="0"/>
  <w15:commentEx w15:paraId="48CC9FEE" w15:done="0"/>
  <w15:commentEx w15:paraId="78DEC7BF" w15:done="0"/>
  <w15:commentEx w15:paraId="61DB4C63" w15:done="0"/>
  <w15:commentEx w15:paraId="70E1BA28" w15:done="0"/>
  <w15:commentEx w15:paraId="495E5024" w15:done="0"/>
  <w15:commentEx w15:paraId="61AB408B" w15:done="0"/>
  <w15:commentEx w15:paraId="23D14D58" w15:done="0"/>
  <w15:commentEx w15:paraId="2F910043" w15:done="0"/>
  <w15:commentEx w15:paraId="68C3D544" w15:done="0"/>
  <w15:commentEx w15:paraId="3BD9841F" w15:done="0"/>
  <w15:commentEx w15:paraId="22AE5AC0" w15:done="0"/>
  <w15:commentEx w15:paraId="15DC4827" w15:done="0"/>
  <w15:commentEx w15:paraId="3EC8AFD3" w15:done="0"/>
  <w15:commentEx w15:paraId="340DF936" w15:done="0"/>
  <w15:commentEx w15:paraId="171E5201" w15:done="0"/>
  <w15:commentEx w15:paraId="013CAB7C" w15:done="0"/>
  <w15:commentEx w15:paraId="0F8B7397" w15:done="0"/>
  <w15:commentEx w15:paraId="1378D046" w15:done="0"/>
  <w15:commentEx w15:paraId="1CDAD49D" w15:done="0"/>
  <w15:commentEx w15:paraId="121B53F2" w15:done="0"/>
  <w15:commentEx w15:paraId="3D701446" w15:done="0"/>
  <w15:commentEx w15:paraId="0FC6A576" w15:done="0"/>
  <w15:commentEx w15:paraId="52C66626" w15:done="0"/>
  <w15:commentEx w15:paraId="07E4EF0B" w15:done="0"/>
  <w15:commentEx w15:paraId="74B32DF8" w15:done="0"/>
  <w15:commentEx w15:paraId="18F76D0C" w15:done="0"/>
  <w15:commentEx w15:paraId="671F12D7" w15:done="0"/>
  <w15:commentEx w15:paraId="2E22A5C3" w15:done="0"/>
  <w15:commentEx w15:paraId="023DF3A6" w15:done="0"/>
  <w15:commentEx w15:paraId="1DB8D790" w15:done="0"/>
  <w15:commentEx w15:paraId="573261E4" w15:done="0"/>
  <w15:commentEx w15:paraId="42E2499C" w15:done="0"/>
  <w15:commentEx w15:paraId="7E2EC115" w15:done="0"/>
  <w15:commentEx w15:paraId="62B2338B" w15:done="0"/>
  <w15:commentEx w15:paraId="69705182" w15:done="0"/>
  <w15:commentEx w15:paraId="64854CB7" w15:done="0"/>
  <w15:commentEx w15:paraId="68DD0336" w15:done="0"/>
  <w15:commentEx w15:paraId="6DEB363A" w15:done="0"/>
  <w15:commentEx w15:paraId="54059043" w15:done="0"/>
  <w15:commentEx w15:paraId="1E7B2460" w15:done="0"/>
  <w15:commentEx w15:paraId="752F3BE2" w15:done="0"/>
  <w15:commentEx w15:paraId="3019321B" w15:done="0"/>
  <w15:commentEx w15:paraId="28E4037D" w15:done="0"/>
  <w15:commentEx w15:paraId="4E66A85A" w15:done="0"/>
  <w15:commentEx w15:paraId="53556BA5" w15:done="0"/>
  <w15:commentEx w15:paraId="134CDD94" w15:done="0"/>
  <w15:commentEx w15:paraId="06DD2DD7" w15:done="0"/>
  <w15:commentEx w15:paraId="6E3457FC" w15:done="0"/>
  <w15:commentEx w15:paraId="18E8889F" w15:done="0"/>
  <w15:commentEx w15:paraId="2BCDFEE6" w15:done="0"/>
  <w15:commentEx w15:paraId="18B88DCE" w15:done="0"/>
  <w15:commentEx w15:paraId="797C1EF8" w15:done="0"/>
  <w15:commentEx w15:paraId="618A570F" w15:done="0"/>
  <w15:commentEx w15:paraId="68AEB90C" w15:done="0"/>
  <w15:commentEx w15:paraId="4EEC8380" w15:done="0"/>
  <w15:commentEx w15:paraId="2F801EFA" w15:done="0"/>
  <w15:commentEx w15:paraId="0EBA83DA" w15:done="0"/>
  <w15:commentEx w15:paraId="69428C20" w15:done="0"/>
  <w15:commentEx w15:paraId="0E0E7DF0" w15:done="0"/>
  <w15:commentEx w15:paraId="07DDB02F" w15:done="0"/>
  <w15:commentEx w15:paraId="5EBCB3A5" w15:done="0"/>
  <w15:commentEx w15:paraId="0844A01B" w15:done="0"/>
  <w15:commentEx w15:paraId="4BBED325" w15:done="0"/>
  <w15:commentEx w15:paraId="72B71A24" w15:done="0"/>
  <w15:commentEx w15:paraId="7572BFE6" w15:done="0"/>
  <w15:commentEx w15:paraId="4E38DF41" w15:done="0"/>
  <w15:commentEx w15:paraId="76D98E76" w15:done="0"/>
  <w15:commentEx w15:paraId="133B3A82" w15:done="0"/>
  <w15:commentEx w15:paraId="4025355E" w15:done="0"/>
  <w15:commentEx w15:paraId="52435D4D" w15:done="0"/>
  <w15:commentEx w15:paraId="7D5F2192" w15:done="0"/>
  <w15:commentEx w15:paraId="4597CCA2" w15:done="0"/>
  <w15:commentEx w15:paraId="5CB9EE2C" w15:done="0"/>
  <w15:commentEx w15:paraId="7BAB392E" w15:done="0"/>
  <w15:commentEx w15:paraId="72BD8BAD" w15:done="0"/>
  <w15:commentEx w15:paraId="6CA45053" w15:done="0"/>
  <w15:commentEx w15:paraId="76AA7051" w15:done="0"/>
  <w15:commentEx w15:paraId="03A3D07C" w15:done="0"/>
  <w15:commentEx w15:paraId="3E81DEAB" w15:done="0"/>
  <w15:commentEx w15:paraId="174813C0" w15:done="0"/>
  <w15:commentEx w15:paraId="1A056782" w15:done="0"/>
  <w15:commentEx w15:paraId="5C60AE75" w15:done="0"/>
  <w15:commentEx w15:paraId="04119C3E" w15:done="0"/>
  <w15:commentEx w15:paraId="32A3B2EB" w15:done="0"/>
  <w15:commentEx w15:paraId="05923FDE" w15:done="0"/>
  <w15:commentEx w15:paraId="487506ED" w15:done="0"/>
  <w15:commentEx w15:paraId="4C97966D" w15:done="0"/>
  <w15:commentEx w15:paraId="6E72B5C0" w15:done="0"/>
  <w15:commentEx w15:paraId="41B38501" w15:done="0"/>
  <w15:commentEx w15:paraId="1B95CB25" w15:done="0"/>
  <w15:commentEx w15:paraId="5C9F1A63" w15:done="0"/>
  <w15:commentEx w15:paraId="20812486" w15:done="0"/>
  <w15:commentEx w15:paraId="29FA97D7" w15:done="0"/>
  <w15:commentEx w15:paraId="2A5B2A99" w15:done="0"/>
  <w15:commentEx w15:paraId="47EAD8C5" w15:done="0"/>
  <w15:commentEx w15:paraId="178AEC03" w15:done="0"/>
  <w15:commentEx w15:paraId="7FB5A22C" w15:done="0"/>
  <w15:commentEx w15:paraId="761B6B84" w15:done="0"/>
  <w15:commentEx w15:paraId="2009941C" w15:done="0"/>
  <w15:commentEx w15:paraId="5ADAEFF1" w15:done="0"/>
  <w15:commentEx w15:paraId="1C33D602" w15:done="0"/>
  <w15:commentEx w15:paraId="0BA5BBF5" w15:done="0"/>
  <w15:commentEx w15:paraId="58EEDEFB" w15:done="0"/>
  <w15:commentEx w15:paraId="5EED2C9B" w15:done="0"/>
  <w15:commentEx w15:paraId="4BD525F4" w15:done="0"/>
  <w15:commentEx w15:paraId="430EF07A" w15:done="0"/>
  <w15:commentEx w15:paraId="29F555B1" w15:done="0"/>
  <w15:commentEx w15:paraId="2A360E69" w15:done="0"/>
  <w15:commentEx w15:paraId="1E615EC7" w15:done="0"/>
  <w15:commentEx w15:paraId="03BDDF04" w15:done="0"/>
  <w15:commentEx w15:paraId="5E2979DE" w15:done="0"/>
  <w15:commentEx w15:paraId="78350F37" w15:done="0"/>
  <w15:commentEx w15:paraId="2695A9D7" w15:done="0"/>
  <w15:commentEx w15:paraId="56A1767E" w15:done="0"/>
  <w15:commentEx w15:paraId="3C264FEC" w15:done="0"/>
  <w15:commentEx w15:paraId="174E938F" w15:done="0"/>
  <w15:commentEx w15:paraId="2046C848" w15:done="0"/>
  <w15:commentEx w15:paraId="48AC1B2D" w15:done="0"/>
  <w15:commentEx w15:paraId="5E7E3080" w15:done="0"/>
  <w15:commentEx w15:paraId="2A177B7D" w15:done="0"/>
  <w15:commentEx w15:paraId="61E92DD8" w15:done="0"/>
  <w15:commentEx w15:paraId="4990A397" w15:done="0"/>
  <w15:commentEx w15:paraId="4CE0B5D1" w15:done="0"/>
  <w15:commentEx w15:paraId="63ABE439" w15:done="0"/>
  <w15:commentEx w15:paraId="545F3B9E" w15:done="0"/>
  <w15:commentEx w15:paraId="647EFF3A" w15:done="0"/>
  <w15:commentEx w15:paraId="7712444F" w15:done="0"/>
  <w15:commentEx w15:paraId="12D38EA7" w15:done="0"/>
  <w15:commentEx w15:paraId="59144B32" w15:done="0"/>
  <w15:commentEx w15:paraId="7A95B5A5" w15:done="0"/>
  <w15:commentEx w15:paraId="5C667E24" w15:done="0"/>
  <w15:commentEx w15:paraId="63020703" w15:done="0"/>
  <w15:commentEx w15:paraId="5FD3F96C" w15:done="0"/>
  <w15:commentEx w15:paraId="62147D53" w15:done="0"/>
  <w15:commentEx w15:paraId="4718B1DE" w15:done="0"/>
  <w15:commentEx w15:paraId="196C6DE3" w15:done="0"/>
  <w15:commentEx w15:paraId="6FC067F1" w15:done="0"/>
  <w15:commentEx w15:paraId="43607785" w15:done="0"/>
  <w15:commentEx w15:paraId="66D6039A" w15:done="0"/>
  <w15:commentEx w15:paraId="3B55266E" w15:done="0"/>
  <w15:commentEx w15:paraId="4CB00AA0" w15:done="0"/>
  <w15:commentEx w15:paraId="18946C9A" w15:done="0"/>
  <w15:commentEx w15:paraId="11170692" w15:done="0"/>
  <w15:commentEx w15:paraId="3B63D27A" w15:done="0"/>
  <w15:commentEx w15:paraId="7F8E5813" w15:done="0"/>
  <w15:commentEx w15:paraId="12D5D53B" w15:done="0"/>
  <w15:commentEx w15:paraId="3061E385" w15:done="0"/>
  <w15:commentEx w15:paraId="366229CD" w15:done="0"/>
  <w15:commentEx w15:paraId="6EEA780F" w15:done="0"/>
  <w15:commentEx w15:paraId="340CC871" w15:done="0"/>
  <w15:commentEx w15:paraId="69726D97" w15:done="0"/>
  <w15:commentEx w15:paraId="65E33230" w15:done="0"/>
  <w15:commentEx w15:paraId="580950B3" w15:done="0"/>
  <w15:commentEx w15:paraId="7869C721" w15:done="0"/>
  <w15:commentEx w15:paraId="0D09309B" w15:done="0"/>
  <w15:commentEx w15:paraId="349A6846" w15:done="0"/>
  <w15:commentEx w15:paraId="229F2796" w15:done="0"/>
  <w15:commentEx w15:paraId="4EBE7D62" w15:done="0"/>
  <w15:commentEx w15:paraId="7CDCF4E9" w15:done="0"/>
  <w15:commentEx w15:paraId="4CAEFB10" w15:done="0"/>
  <w15:commentEx w15:paraId="6FE2765E" w15:done="0"/>
  <w15:commentEx w15:paraId="5DE3E105" w15:done="0"/>
  <w15:commentEx w15:paraId="0A3C53D0" w15:done="0"/>
  <w15:commentEx w15:paraId="4768019E" w15:done="0"/>
  <w15:commentEx w15:paraId="7C12E6EE" w15:done="0"/>
  <w15:commentEx w15:paraId="7C32452C" w15:done="0"/>
  <w15:commentEx w15:paraId="2F94ADFC" w15:done="0"/>
  <w15:commentEx w15:paraId="75E35FE8" w15:done="0"/>
  <w15:commentEx w15:paraId="2EE32C70" w15:done="0"/>
  <w15:commentEx w15:paraId="5C2C808E" w15:done="0"/>
  <w15:commentEx w15:paraId="324CA672" w15:done="0"/>
  <w15:commentEx w15:paraId="419A3B9B" w15:done="0"/>
  <w15:commentEx w15:paraId="54ED7B21" w15:done="0"/>
  <w15:commentEx w15:paraId="35998851" w15:done="0"/>
  <w15:commentEx w15:paraId="5E0F5168" w15:done="0"/>
  <w15:commentEx w15:paraId="0CB2F5A6" w15:done="0"/>
  <w15:commentEx w15:paraId="4886A63D" w15:done="0"/>
  <w15:commentEx w15:paraId="43B2FB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7C598D" w16cid:durableId="208FA394"/>
  <w16cid:commentId w16cid:paraId="52F8AF5E" w16cid:durableId="208CF710"/>
  <w16cid:commentId w16cid:paraId="652F95E7" w16cid:durableId="208D131D"/>
  <w16cid:commentId w16cid:paraId="2EA49D78" w16cid:durableId="207E9340"/>
  <w16cid:commentId w16cid:paraId="7C39D7B0" w16cid:durableId="207E9341"/>
  <w16cid:commentId w16cid:paraId="0D82BBFC" w16cid:durableId="207E947A"/>
  <w16cid:commentId w16cid:paraId="738BEADD" w16cid:durableId="207E9343"/>
  <w16cid:commentId w16cid:paraId="59BE1985" w16cid:durableId="207E9344"/>
  <w16cid:commentId w16cid:paraId="6CE5D942" w16cid:durableId="207E9345"/>
  <w16cid:commentId w16cid:paraId="48CC9FEE" w16cid:durableId="207E9346"/>
  <w16cid:commentId w16cid:paraId="78DEC7BF" w16cid:durableId="207E9CB9"/>
  <w16cid:commentId w16cid:paraId="61DB4C63" w16cid:durableId="207E9B85"/>
  <w16cid:commentId w16cid:paraId="70E1BA28" w16cid:durableId="207E9B86"/>
  <w16cid:commentId w16cid:paraId="495E5024" w16cid:durableId="207FBF82"/>
  <w16cid:commentId w16cid:paraId="61AB408B" w16cid:durableId="207EA0E6"/>
  <w16cid:commentId w16cid:paraId="23D14D58" w16cid:durableId="1FABD273"/>
  <w16cid:commentId w16cid:paraId="2F910043" w16cid:durableId="1FABD286"/>
  <w16cid:commentId w16cid:paraId="68C3D544" w16cid:durableId="1FABD290"/>
  <w16cid:commentId w16cid:paraId="3BD9841F" w16cid:durableId="1FA7F03A"/>
  <w16cid:commentId w16cid:paraId="22AE5AC0" w16cid:durableId="1FA7F530"/>
  <w16cid:commentId w16cid:paraId="15DC4827" w16cid:durableId="1FA7F153"/>
  <w16cid:commentId w16cid:paraId="3EC8AFD3" w16cid:durableId="1FA7F680"/>
  <w16cid:commentId w16cid:paraId="340DF936" w16cid:durableId="1F97EC10"/>
  <w16cid:commentId w16cid:paraId="171E5201" w16cid:durableId="1FA7B4AE"/>
  <w16cid:commentId w16cid:paraId="013CAB7C" w16cid:durableId="1FA7B4BE"/>
  <w16cid:commentId w16cid:paraId="0F8B7397" w16cid:durableId="1FABD265"/>
  <w16cid:commentId w16cid:paraId="1378D046" w16cid:durableId="1FA93980"/>
  <w16cid:commentId w16cid:paraId="1CDAD49D" w16cid:durableId="1FA93A0E"/>
  <w16cid:commentId w16cid:paraId="121B53F2" w16cid:durableId="1FBCC3EB"/>
  <w16cid:commentId w16cid:paraId="3D701446" w16cid:durableId="1FBCC43B"/>
  <w16cid:commentId w16cid:paraId="0FC6A576" w16cid:durableId="1FC39697"/>
  <w16cid:commentId w16cid:paraId="52C66626" w16cid:durableId="1FC352DA"/>
  <w16cid:commentId w16cid:paraId="07E4EF0B" w16cid:durableId="1FB77F3C"/>
  <w16cid:commentId w16cid:paraId="74B32DF8" w16cid:durableId="1FB77FEC"/>
  <w16cid:commentId w16cid:paraId="18F76D0C" w16cid:durableId="1FB7871B"/>
  <w16cid:commentId w16cid:paraId="671F12D7" w16cid:durableId="1FB7918B"/>
  <w16cid:commentId w16cid:paraId="2E22A5C3" w16cid:durableId="1FB7918A"/>
  <w16cid:commentId w16cid:paraId="023DF3A6" w16cid:durableId="1FB797FA"/>
  <w16cid:commentId w16cid:paraId="1DB8D790" w16cid:durableId="1FB79AC6"/>
  <w16cid:commentId w16cid:paraId="573261E4" w16cid:durableId="1FB90F2D"/>
  <w16cid:commentId w16cid:paraId="42E2499C" w16cid:durableId="1FB910BB"/>
  <w16cid:commentId w16cid:paraId="7E2EC115" w16cid:durableId="1FB91AD4"/>
  <w16cid:commentId w16cid:paraId="62B2338B" w16cid:durableId="1FB91CFE"/>
  <w16cid:commentId w16cid:paraId="69705182" w16cid:durableId="1FB91CFD"/>
  <w16cid:commentId w16cid:paraId="64854CB7" w16cid:durableId="1FB3A0EF"/>
  <w16cid:commentId w16cid:paraId="68DD0336" w16cid:durableId="1FC39029"/>
  <w16cid:commentId w16cid:paraId="6DEB363A" w16cid:durableId="1FA8DEB9"/>
  <w16cid:commentId w16cid:paraId="54059043" w16cid:durableId="1FA8E380"/>
  <w16cid:commentId w16cid:paraId="1E7B2460" w16cid:durableId="1FA8E01D"/>
  <w16cid:commentId w16cid:paraId="752F3BE2" w16cid:durableId="1FA8F4A0"/>
  <w16cid:commentId w16cid:paraId="3019321B" w16cid:durableId="1FAA61E5"/>
  <w16cid:commentId w16cid:paraId="28E4037D" w16cid:durableId="1FA92DAE"/>
  <w16cid:commentId w16cid:paraId="4E66A85A" w16cid:durableId="1FA92D76"/>
  <w16cid:commentId w16cid:paraId="53556BA5" w16cid:durableId="1FA92BCD"/>
  <w16cid:commentId w16cid:paraId="134CDD94" w16cid:durableId="1FAA67DC"/>
  <w16cid:commentId w16cid:paraId="06DD2DD7" w16cid:durableId="1FAA67EA"/>
  <w16cid:commentId w16cid:paraId="6E3457FC" w16cid:durableId="1FAA6A55"/>
  <w16cid:commentId w16cid:paraId="18E8889F" w16cid:durableId="1FAA70E6"/>
  <w16cid:commentId w16cid:paraId="2BCDFEE6" w16cid:durableId="1FAA714A"/>
  <w16cid:commentId w16cid:paraId="18B88DCE" w16cid:durableId="1FAA7149"/>
  <w16cid:commentId w16cid:paraId="797C1EF8" w16cid:durableId="208D3B97"/>
  <w16cid:commentId w16cid:paraId="618A570F" w16cid:durableId="1FC3A566"/>
  <w16cid:commentId w16cid:paraId="68AEB90C" w16cid:durableId="208D3C08"/>
  <w16cid:commentId w16cid:paraId="4EEC8380" w16cid:durableId="1FC3A334"/>
  <w16cid:commentId w16cid:paraId="2F801EFA" w16cid:durableId="208D3C6F"/>
  <w16cid:commentId w16cid:paraId="0EBA83DA" w16cid:durableId="208D3CA1"/>
  <w16cid:commentId w16cid:paraId="69428C20" w16cid:durableId="208D3D0C"/>
  <w16cid:commentId w16cid:paraId="0E0E7DF0" w16cid:durableId="208D40BB"/>
  <w16cid:commentId w16cid:paraId="07DDB02F" w16cid:durableId="1FB0C93B"/>
  <w16cid:commentId w16cid:paraId="5EBCB3A5" w16cid:durableId="1FB0CA6E"/>
  <w16cid:commentId w16cid:paraId="0844A01B" w16cid:durableId="1FB0C95E"/>
  <w16cid:commentId w16cid:paraId="4BBED325" w16cid:durableId="1FAF88BA"/>
  <w16cid:commentId w16cid:paraId="72B71A24" w16cid:durableId="1FB0C96B"/>
  <w16cid:commentId w16cid:paraId="7572BFE6" w16cid:durableId="1FB0C9E5"/>
  <w16cid:commentId w16cid:paraId="4E38DF41" w16cid:durableId="1FB29B70"/>
  <w16cid:commentId w16cid:paraId="76D98E76" w16cid:durableId="1FB29C09"/>
  <w16cid:commentId w16cid:paraId="133B3A82" w16cid:durableId="1FB2A293"/>
  <w16cid:commentId w16cid:paraId="4025355E" w16cid:durableId="1FB0C87B"/>
  <w16cid:commentId w16cid:paraId="52435D4D" w16cid:durableId="1FB0C88A"/>
  <w16cid:commentId w16cid:paraId="7D5F2192" w16cid:durableId="1FB0DA8D"/>
  <w16cid:commentId w16cid:paraId="4597CCA2" w16cid:durableId="1FBA4D28"/>
  <w16cid:commentId w16cid:paraId="5CB9EE2C" w16cid:durableId="1FB1077E"/>
  <w16cid:commentId w16cid:paraId="7BAB392E" w16cid:durableId="1FBA5CB2"/>
  <w16cid:commentId w16cid:paraId="72BD8BAD" w16cid:durableId="1FBA5FF1"/>
  <w16cid:commentId w16cid:paraId="6CA45053" w16cid:durableId="1FBA6259"/>
  <w16cid:commentId w16cid:paraId="76AA7051" w16cid:durableId="1FBCC8DD"/>
  <w16cid:commentId w16cid:paraId="03A3D07C" w16cid:durableId="1FBCCD35"/>
  <w16cid:commentId w16cid:paraId="3E81DEAB" w16cid:durableId="1FBCCF73"/>
  <w16cid:commentId w16cid:paraId="174813C0" w16cid:durableId="1FBCD704"/>
  <w16cid:commentId w16cid:paraId="1A056782" w16cid:durableId="1FBB9C96"/>
  <w16cid:commentId w16cid:paraId="5C60AE75" w16cid:durableId="1FBB9BB3"/>
  <w16cid:commentId w16cid:paraId="04119C3E" w16cid:durableId="1FBB9FDA"/>
  <w16cid:commentId w16cid:paraId="32A3B2EB" w16cid:durableId="1FBBA9B8"/>
  <w16cid:commentId w16cid:paraId="05923FDE" w16cid:durableId="1FC37D77"/>
  <w16cid:commentId w16cid:paraId="487506ED" w16cid:durableId="1FBB5C17"/>
  <w16cid:commentId w16cid:paraId="4C97966D" w16cid:durableId="1FBB6450"/>
  <w16cid:commentId w16cid:paraId="6E72B5C0" w16cid:durableId="1FBE016C"/>
  <w16cid:commentId w16cid:paraId="41B38501" w16cid:durableId="1FBE011E"/>
  <w16cid:commentId w16cid:paraId="1B95CB25" w16cid:durableId="1FB65C78"/>
  <w16cid:commentId w16cid:paraId="5C9F1A63" w16cid:durableId="1FB65E91"/>
  <w16cid:commentId w16cid:paraId="20812486" w16cid:durableId="208FCBC9"/>
  <w16cid:commentId w16cid:paraId="29FA97D7" w16cid:durableId="1FB67858"/>
  <w16cid:commentId w16cid:paraId="2A5B2A99" w16cid:durableId="208FCC4C"/>
  <w16cid:commentId w16cid:paraId="47EAD8C5" w16cid:durableId="1FB67CB6"/>
  <w16cid:commentId w16cid:paraId="178AEC03" w16cid:durableId="1FBDFAE2"/>
  <w16cid:commentId w16cid:paraId="7FB5A22C" w16cid:durableId="1FB11EE6"/>
  <w16cid:commentId w16cid:paraId="761B6B84" w16cid:durableId="1FB11D17"/>
  <w16cid:commentId w16cid:paraId="2009941C" w16cid:durableId="1FB22C1B"/>
  <w16cid:commentId w16cid:paraId="5ADAEFF1" w16cid:durableId="1FB2AC4A"/>
  <w16cid:commentId w16cid:paraId="1C33D602" w16cid:durableId="1FB2B590"/>
  <w16cid:commentId w16cid:paraId="0BA5BBF5" w16cid:durableId="1FB2B058"/>
  <w16cid:commentId w16cid:paraId="58EEDEFB" w16cid:durableId="1FC63A41"/>
  <w16cid:commentId w16cid:paraId="5EED2C9B" w16cid:durableId="1FC63C5D"/>
  <w16cid:commentId w16cid:paraId="4BD525F4" w16cid:durableId="1FC63DB2"/>
  <w16cid:commentId w16cid:paraId="430EF07A" w16cid:durableId="208D17EE"/>
  <w16cid:commentId w16cid:paraId="29F555B1" w16cid:durableId="207BFF2B"/>
  <w16cid:commentId w16cid:paraId="2A360E69" w16cid:durableId="207FBFE0"/>
  <w16cid:commentId w16cid:paraId="1E615EC7" w16cid:durableId="207E775C"/>
  <w16cid:commentId w16cid:paraId="03BDDF04" w16cid:durableId="207E757C"/>
  <w16cid:commentId w16cid:paraId="5E2979DE" w16cid:durableId="207E8BA1"/>
  <w16cid:commentId w16cid:paraId="78350F37" w16cid:durableId="207E8BA3"/>
  <w16cid:commentId w16cid:paraId="2695A9D7" w16cid:durableId="207E8BA4"/>
  <w16cid:commentId w16cid:paraId="56A1767E" w16cid:durableId="207E8BA5"/>
  <w16cid:commentId w16cid:paraId="3C264FEC" w16cid:durableId="207D42E2"/>
  <w16cid:commentId w16cid:paraId="174E938F" w16cid:durableId="207E7992"/>
  <w16cid:commentId w16cid:paraId="2046C848" w16cid:durableId="208E7D2F"/>
  <w16cid:commentId w16cid:paraId="48AC1B2D" w16cid:durableId="208FEF83"/>
  <w16cid:commentId w16cid:paraId="5E7E3080" w16cid:durableId="208D3D26"/>
  <w16cid:commentId w16cid:paraId="2A177B7D" w16cid:durableId="208FB4B3"/>
  <w16cid:commentId w16cid:paraId="61E92DD8" w16cid:durableId="208FD510"/>
  <w16cid:commentId w16cid:paraId="4990A397" w16cid:durableId="208FC937"/>
  <w16cid:commentId w16cid:paraId="4CE0B5D1" w16cid:durableId="208FD50F"/>
  <w16cid:commentId w16cid:paraId="63ABE439" w16cid:durableId="208FD50E"/>
  <w16cid:commentId w16cid:paraId="545F3B9E" w16cid:durableId="208FD50D"/>
  <w16cid:commentId w16cid:paraId="647EFF3A" w16cid:durableId="208FD50C"/>
  <w16cid:commentId w16cid:paraId="7712444F" w16cid:durableId="208FD50B"/>
  <w16cid:commentId w16cid:paraId="12D38EA7" w16cid:durableId="208FCF64"/>
  <w16cid:commentId w16cid:paraId="59144B32" w16cid:durableId="208FD50A"/>
  <w16cid:commentId w16cid:paraId="7A95B5A5" w16cid:durableId="208FD509"/>
  <w16cid:commentId w16cid:paraId="5C667E24" w16cid:durableId="208FD508"/>
  <w16cid:commentId w16cid:paraId="63020703" w16cid:durableId="208FD507"/>
  <w16cid:commentId w16cid:paraId="5FD3F96C" w16cid:durableId="208FD506"/>
  <w16cid:commentId w16cid:paraId="62147D53" w16cid:durableId="208FD505"/>
  <w16cid:commentId w16cid:paraId="4718B1DE" w16cid:durableId="208FD504"/>
  <w16cid:commentId w16cid:paraId="196C6DE3" w16cid:durableId="208FCB9C"/>
  <w16cid:commentId w16cid:paraId="6FC067F1" w16cid:durableId="208FC9DD"/>
  <w16cid:commentId w16cid:paraId="43607785" w16cid:durableId="208FD503"/>
  <w16cid:commentId w16cid:paraId="66D6039A" w16cid:durableId="208FC2D5"/>
  <w16cid:commentId w16cid:paraId="3B55266E" w16cid:durableId="208FD502"/>
  <w16cid:commentId w16cid:paraId="4CB00AA0" w16cid:durableId="208FD501"/>
  <w16cid:commentId w16cid:paraId="18946C9A" w16cid:durableId="208FD500"/>
  <w16cid:commentId w16cid:paraId="11170692" w16cid:durableId="208FD4FF"/>
  <w16cid:commentId w16cid:paraId="3B63D27A" w16cid:durableId="208FD4FE"/>
  <w16cid:commentId w16cid:paraId="7F8E5813" w16cid:durableId="208FD4FD"/>
  <w16cid:commentId w16cid:paraId="12D5D53B" w16cid:durableId="208FD4FC"/>
  <w16cid:commentId w16cid:paraId="3061E385" w16cid:durableId="208FC60B"/>
  <w16cid:commentId w16cid:paraId="366229CD" w16cid:durableId="208FB6D3"/>
  <w16cid:commentId w16cid:paraId="6EEA780F" w16cid:durableId="208FBD83"/>
  <w16cid:commentId w16cid:paraId="340CC871" w16cid:durableId="208FD4FB"/>
  <w16cid:commentId w16cid:paraId="69726D97" w16cid:durableId="208FD4FA"/>
  <w16cid:commentId w16cid:paraId="65E33230" w16cid:durableId="208FD4F9"/>
  <w16cid:commentId w16cid:paraId="580950B3" w16cid:durableId="208FD4F8"/>
  <w16cid:commentId w16cid:paraId="7869C721" w16cid:durableId="208FD4F7"/>
  <w16cid:commentId w16cid:paraId="0D09309B" w16cid:durableId="208FD4F6"/>
  <w16cid:commentId w16cid:paraId="349A6846" w16cid:durableId="208FD4F5"/>
  <w16cid:commentId w16cid:paraId="229F2796" w16cid:durableId="208FD4F4"/>
  <w16cid:commentId w16cid:paraId="4EBE7D62" w16cid:durableId="208FD4F3"/>
  <w16cid:commentId w16cid:paraId="7CDCF4E9" w16cid:durableId="208FD4F2"/>
  <w16cid:commentId w16cid:paraId="4CAEFB10" w16cid:durableId="208FD4F0"/>
  <w16cid:commentId w16cid:paraId="6FE2765E" w16cid:durableId="208FBEF7"/>
  <w16cid:commentId w16cid:paraId="5DE3E105" w16cid:durableId="208FD4EF"/>
  <w16cid:commentId w16cid:paraId="0A3C53D0" w16cid:durableId="208FD4EE"/>
  <w16cid:commentId w16cid:paraId="4768019E" w16cid:durableId="208FD4ED"/>
  <w16cid:commentId w16cid:paraId="7C12E6EE" w16cid:durableId="208FCC0E"/>
  <w16cid:commentId w16cid:paraId="7C32452C" w16cid:durableId="208FD4EC"/>
  <w16cid:commentId w16cid:paraId="2F94ADFC" w16cid:durableId="208FD4EB"/>
  <w16cid:commentId w16cid:paraId="75E35FE8" w16cid:durableId="208FD4EA"/>
  <w16cid:commentId w16cid:paraId="2EE32C70" w16cid:durableId="208FD4E9"/>
  <w16cid:commentId w16cid:paraId="5C2C808E" w16cid:durableId="208FD4E8"/>
  <w16cid:commentId w16cid:paraId="324CA672" w16cid:durableId="208FD4E7"/>
  <w16cid:commentId w16cid:paraId="419A3B9B" w16cid:durableId="208FD4C7"/>
  <w16cid:commentId w16cid:paraId="54ED7B21" w16cid:durableId="208FD4E6"/>
  <w16cid:commentId w16cid:paraId="35998851" w16cid:durableId="208FD4E5"/>
  <w16cid:commentId w16cid:paraId="5E0F5168" w16cid:durableId="208FD4E4"/>
  <w16cid:commentId w16cid:paraId="0CB2F5A6" w16cid:durableId="208FD4E3"/>
  <w16cid:commentId w16cid:paraId="4886A63D" w16cid:durableId="208FD4E2"/>
  <w16cid:commentId w16cid:paraId="43B2FB77" w16cid:durableId="207E76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01611" w14:textId="77777777" w:rsidR="00CD78BA" w:rsidRDefault="00CD78BA" w:rsidP="00A53B97">
      <w:pPr>
        <w:spacing w:after="0" w:line="240" w:lineRule="auto"/>
      </w:pPr>
      <w:r>
        <w:separator/>
      </w:r>
    </w:p>
  </w:endnote>
  <w:endnote w:type="continuationSeparator" w:id="0">
    <w:p w14:paraId="109CBF04" w14:textId="77777777" w:rsidR="00CD78BA" w:rsidRDefault="00CD78BA" w:rsidP="00A53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288868"/>
      <w:docPartObj>
        <w:docPartGallery w:val="Page Numbers (Bottom of Page)"/>
        <w:docPartUnique/>
      </w:docPartObj>
    </w:sdtPr>
    <w:sdtEndPr>
      <w:rPr>
        <w:noProof/>
      </w:rPr>
    </w:sdtEndPr>
    <w:sdtContent>
      <w:p w14:paraId="24DA8D87" w14:textId="5941C6C7" w:rsidR="002F16F5" w:rsidRDefault="002F16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8EB96A" w14:textId="77777777" w:rsidR="002F16F5" w:rsidRDefault="002F1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C4B91" w14:textId="77777777" w:rsidR="00CD78BA" w:rsidRDefault="00CD78BA" w:rsidP="00A53B97">
      <w:pPr>
        <w:spacing w:after="0" w:line="240" w:lineRule="auto"/>
      </w:pPr>
      <w:r>
        <w:separator/>
      </w:r>
    </w:p>
  </w:footnote>
  <w:footnote w:type="continuationSeparator" w:id="0">
    <w:p w14:paraId="5142B096" w14:textId="77777777" w:rsidR="00CD78BA" w:rsidRDefault="00CD78BA" w:rsidP="00A53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EB99" w14:textId="5C29404A" w:rsidR="002F16F5" w:rsidRDefault="002F16F5">
    <w:pPr>
      <w:pStyle w:val="Header"/>
    </w:pPr>
    <w:r>
      <w:t>ADD CHAPTER HEADINGS AT THE END!!!!</w:t>
    </w:r>
  </w:p>
  <w:p w14:paraId="57685CC9" w14:textId="5CCE0AC4" w:rsidR="002F16F5" w:rsidRDefault="002F16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color w:val="00206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42B6EE7"/>
    <w:multiLevelType w:val="hybridMultilevel"/>
    <w:tmpl w:val="CD921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C15371"/>
    <w:multiLevelType w:val="multilevel"/>
    <w:tmpl w:val="A0E855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C37780"/>
    <w:multiLevelType w:val="multilevel"/>
    <w:tmpl w:val="58B6C890"/>
    <w:lvl w:ilvl="0">
      <w:start w:val="2"/>
      <w:numFmt w:val="decimal"/>
      <w:lvlText w:val="%1"/>
      <w:lvlJc w:val="left"/>
      <w:pPr>
        <w:ind w:left="360" w:hanging="360"/>
      </w:pPr>
      <w:rPr>
        <w:rFonts w:ascii="Arial" w:hAnsi="Arial" w:cs="Arial" w:hint="default"/>
        <w:color w:val="2F5496" w:themeColor="accent1" w:themeShade="BF"/>
        <w:u w:val="none"/>
      </w:rPr>
    </w:lvl>
    <w:lvl w:ilvl="1">
      <w:start w:val="2"/>
      <w:numFmt w:val="decimal"/>
      <w:lvlText w:val="%1.%2"/>
      <w:lvlJc w:val="left"/>
      <w:pPr>
        <w:ind w:left="360" w:hanging="360"/>
      </w:pPr>
      <w:rPr>
        <w:rFonts w:ascii="Arial" w:hAnsi="Arial" w:cs="Arial" w:hint="default"/>
        <w:color w:val="2F5496" w:themeColor="accent1" w:themeShade="BF"/>
        <w:u w:val="none"/>
      </w:rPr>
    </w:lvl>
    <w:lvl w:ilvl="2">
      <w:start w:val="1"/>
      <w:numFmt w:val="decimal"/>
      <w:lvlText w:val="%1.%2.%3"/>
      <w:lvlJc w:val="left"/>
      <w:pPr>
        <w:ind w:left="720" w:hanging="720"/>
      </w:pPr>
      <w:rPr>
        <w:rFonts w:ascii="Arial" w:hAnsi="Arial" w:cs="Arial" w:hint="default"/>
        <w:color w:val="2F5496" w:themeColor="accent1" w:themeShade="BF"/>
        <w:u w:val="none"/>
      </w:rPr>
    </w:lvl>
    <w:lvl w:ilvl="3">
      <w:start w:val="1"/>
      <w:numFmt w:val="decimal"/>
      <w:lvlText w:val="%1.%2.%3.%4"/>
      <w:lvlJc w:val="left"/>
      <w:pPr>
        <w:ind w:left="720" w:hanging="720"/>
      </w:pPr>
      <w:rPr>
        <w:rFonts w:ascii="Arial" w:hAnsi="Arial" w:cs="Arial" w:hint="default"/>
        <w:color w:val="2F5496" w:themeColor="accent1" w:themeShade="BF"/>
        <w:u w:val="none"/>
      </w:rPr>
    </w:lvl>
    <w:lvl w:ilvl="4">
      <w:start w:val="1"/>
      <w:numFmt w:val="decimal"/>
      <w:lvlText w:val="%1.%2.%3.%4.%5"/>
      <w:lvlJc w:val="left"/>
      <w:pPr>
        <w:ind w:left="1080" w:hanging="1080"/>
      </w:pPr>
      <w:rPr>
        <w:rFonts w:ascii="Arial" w:hAnsi="Arial" w:cs="Arial" w:hint="default"/>
        <w:color w:val="2F5496" w:themeColor="accent1" w:themeShade="BF"/>
        <w:u w:val="none"/>
      </w:rPr>
    </w:lvl>
    <w:lvl w:ilvl="5">
      <w:start w:val="1"/>
      <w:numFmt w:val="decimal"/>
      <w:lvlText w:val="%1.%2.%3.%4.%5.%6"/>
      <w:lvlJc w:val="left"/>
      <w:pPr>
        <w:ind w:left="1440" w:hanging="1440"/>
      </w:pPr>
      <w:rPr>
        <w:rFonts w:ascii="Arial" w:hAnsi="Arial" w:cs="Arial" w:hint="default"/>
        <w:color w:val="2F5496" w:themeColor="accent1" w:themeShade="BF"/>
        <w:u w:val="none"/>
      </w:rPr>
    </w:lvl>
    <w:lvl w:ilvl="6">
      <w:start w:val="1"/>
      <w:numFmt w:val="decimal"/>
      <w:lvlText w:val="%1.%2.%3.%4.%5.%6.%7"/>
      <w:lvlJc w:val="left"/>
      <w:pPr>
        <w:ind w:left="1440" w:hanging="1440"/>
      </w:pPr>
      <w:rPr>
        <w:rFonts w:ascii="Arial" w:hAnsi="Arial" w:cs="Arial" w:hint="default"/>
        <w:color w:val="2F5496" w:themeColor="accent1" w:themeShade="BF"/>
        <w:u w:val="none"/>
      </w:rPr>
    </w:lvl>
    <w:lvl w:ilvl="7">
      <w:start w:val="1"/>
      <w:numFmt w:val="decimal"/>
      <w:lvlText w:val="%1.%2.%3.%4.%5.%6.%7.%8"/>
      <w:lvlJc w:val="left"/>
      <w:pPr>
        <w:ind w:left="1800" w:hanging="1800"/>
      </w:pPr>
      <w:rPr>
        <w:rFonts w:ascii="Arial" w:hAnsi="Arial" w:cs="Arial" w:hint="default"/>
        <w:color w:val="2F5496" w:themeColor="accent1" w:themeShade="BF"/>
        <w:u w:val="none"/>
      </w:rPr>
    </w:lvl>
    <w:lvl w:ilvl="8">
      <w:start w:val="1"/>
      <w:numFmt w:val="decimal"/>
      <w:lvlText w:val="%1.%2.%3.%4.%5.%6.%7.%8.%9"/>
      <w:lvlJc w:val="left"/>
      <w:pPr>
        <w:ind w:left="1800" w:hanging="1800"/>
      </w:pPr>
      <w:rPr>
        <w:rFonts w:ascii="Arial" w:hAnsi="Arial" w:cs="Arial" w:hint="default"/>
        <w:color w:val="2F5496" w:themeColor="accent1" w:themeShade="BF"/>
        <w:u w:val="none"/>
      </w:rPr>
    </w:lvl>
  </w:abstractNum>
  <w:abstractNum w:abstractNumId="4" w15:restartNumberingAfterBreak="0">
    <w:nsid w:val="1EBF3DD9"/>
    <w:multiLevelType w:val="multilevel"/>
    <w:tmpl w:val="4CDADBC6"/>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26E60219"/>
    <w:multiLevelType w:val="hybridMultilevel"/>
    <w:tmpl w:val="6FF21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E65A9C"/>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6F06091"/>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79092A"/>
    <w:multiLevelType w:val="hybridMultilevel"/>
    <w:tmpl w:val="211A5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9170DA"/>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076169E"/>
    <w:multiLevelType w:val="hybridMultilevel"/>
    <w:tmpl w:val="A0568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6C3C7E"/>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5665FED"/>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4113F1"/>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B351414"/>
    <w:multiLevelType w:val="hybridMultilevel"/>
    <w:tmpl w:val="295C2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F00EAC"/>
    <w:multiLevelType w:val="hybridMultilevel"/>
    <w:tmpl w:val="099623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627131C"/>
    <w:multiLevelType w:val="hybridMultilevel"/>
    <w:tmpl w:val="B9B60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193421"/>
    <w:multiLevelType w:val="hybridMultilevel"/>
    <w:tmpl w:val="061CBE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8"/>
  </w:num>
  <w:num w:numId="2">
    <w:abstractNumId w:val="18"/>
  </w:num>
  <w:num w:numId="3">
    <w:abstractNumId w:val="20"/>
  </w:num>
  <w:num w:numId="4">
    <w:abstractNumId w:val="1"/>
  </w:num>
  <w:num w:numId="5">
    <w:abstractNumId w:val="19"/>
  </w:num>
  <w:num w:numId="6">
    <w:abstractNumId w:val="9"/>
  </w:num>
  <w:num w:numId="7">
    <w:abstractNumId w:val="15"/>
  </w:num>
  <w:num w:numId="8">
    <w:abstractNumId w:val="17"/>
  </w:num>
  <w:num w:numId="9">
    <w:abstractNumId w:val="16"/>
  </w:num>
  <w:num w:numId="10">
    <w:abstractNumId w:val="11"/>
  </w:num>
  <w:num w:numId="11">
    <w:abstractNumId w:val="2"/>
  </w:num>
  <w:num w:numId="12">
    <w:abstractNumId w:val="4"/>
  </w:num>
  <w:num w:numId="13">
    <w:abstractNumId w:val="6"/>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4"/>
  </w:num>
  <w:num w:numId="17">
    <w:abstractNumId w:val="5"/>
  </w:num>
  <w:num w:numId="18">
    <w:abstractNumId w:val="13"/>
  </w:num>
  <w:num w:numId="19">
    <w:abstractNumId w:val="12"/>
  </w:num>
  <w:num w:numId="20">
    <w:abstractNumId w:val="7"/>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rson w15:author="adamgilesmetcalf@gmail.com [3]">
    <w15:presenceInfo w15:providerId="Windows Live" w15:userId="9e1c6c8f08769282"/>
  </w15:person>
  <w15:person w15:author="adamgilesmetcalf@gmail.com [4]">
    <w15:presenceInfo w15:providerId="Windows Live" w15:userId="9e1c6c8f08769282"/>
  </w15:person>
  <w15:person w15:author="adamgilesmetcalf@gmail.com [5]">
    <w15:presenceInfo w15:providerId="Windows Live" w15:userId="9e1c6c8f08769282"/>
  </w15:person>
  <w15:person w15:author="adamgilesmetcalf@gmail.com [6]">
    <w15:presenceInfo w15:providerId="Windows Live" w15:userId="9e1c6c8f08769282"/>
  </w15:person>
  <w15:person w15:author="adamgilesmetcalf@gmail.com [7]">
    <w15:presenceInfo w15:providerId="Windows Live" w15:userId="9e1c6c8f08769282"/>
  </w15:person>
  <w15:person w15:author="adamgilesmetcalf@gmail.com [8]">
    <w15:presenceInfo w15:providerId="Windows Live" w15:userId="9e1c6c8f08769282"/>
  </w15:person>
  <w15:person w15:author="adamgilesmetcalf@gmail.com [9]">
    <w15:presenceInfo w15:providerId="Windows Live" w15:userId="9e1c6c8f08769282"/>
  </w15:person>
  <w15:person w15:author="adamgilesmetcalf@gmail.com [10]">
    <w15:presenceInfo w15:providerId="Windows Live" w15:userId="9e1c6c8f08769282"/>
  </w15:person>
  <w15:person w15:author="adamgilesmetcalf@gmail.com [11]">
    <w15:presenceInfo w15:providerId="Windows Live" w15:userId="9e1c6c8f08769282"/>
  </w15:person>
  <w15:person w15:author="adamgilesmetcalf@gmail.com [12]">
    <w15:presenceInfo w15:providerId="Windows Live" w15:userId="9e1c6c8f08769282"/>
  </w15:person>
  <w15:person w15:author="adamgilesmetcalf@gmail.com [13]">
    <w15:presenceInfo w15:providerId="Windows Live" w15:userId="9e1c6c8f08769282"/>
  </w15:person>
  <w15:person w15:author="adamgilesmetcalf@gmail.com [14]">
    <w15:presenceInfo w15:providerId="Windows Live" w15:userId="9e1c6c8f08769282"/>
  </w15:person>
  <w15:person w15:author="adamgilesmetcalf@gmail.com [15]">
    <w15:presenceInfo w15:providerId="Windows Live" w15:userId="9e1c6c8f08769282"/>
  </w15:person>
  <w15:person w15:author="adamgilesmetcalf@gmail.com [16]">
    <w15:presenceInfo w15:providerId="Windows Live" w15:userId="9e1c6c8f08769282"/>
  </w15:person>
  <w15:person w15:author="adamgilesmetcalf@gmail.com [17]">
    <w15:presenceInfo w15:providerId="Windows Live" w15:userId="9e1c6c8f08769282"/>
  </w15:person>
  <w15:person w15:author="adamgilesmetcalf@gmail.com [18]">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97"/>
    <w:rsid w:val="00003684"/>
    <w:rsid w:val="00004884"/>
    <w:rsid w:val="0001475B"/>
    <w:rsid w:val="0001756B"/>
    <w:rsid w:val="00036444"/>
    <w:rsid w:val="00041631"/>
    <w:rsid w:val="00042B75"/>
    <w:rsid w:val="00043ACF"/>
    <w:rsid w:val="00047C35"/>
    <w:rsid w:val="000500DB"/>
    <w:rsid w:val="00055876"/>
    <w:rsid w:val="00061E55"/>
    <w:rsid w:val="00062046"/>
    <w:rsid w:val="000623E5"/>
    <w:rsid w:val="000731AB"/>
    <w:rsid w:val="000842D7"/>
    <w:rsid w:val="00084BF5"/>
    <w:rsid w:val="0008601D"/>
    <w:rsid w:val="00090AD4"/>
    <w:rsid w:val="00095264"/>
    <w:rsid w:val="000953BB"/>
    <w:rsid w:val="00096858"/>
    <w:rsid w:val="000A1905"/>
    <w:rsid w:val="000A449D"/>
    <w:rsid w:val="000A7A86"/>
    <w:rsid w:val="000B60AE"/>
    <w:rsid w:val="000B6A2C"/>
    <w:rsid w:val="000C26B3"/>
    <w:rsid w:val="000D25FE"/>
    <w:rsid w:val="000D4D21"/>
    <w:rsid w:val="000D58C4"/>
    <w:rsid w:val="000E2742"/>
    <w:rsid w:val="000E447B"/>
    <w:rsid w:val="000E45A8"/>
    <w:rsid w:val="000F3210"/>
    <w:rsid w:val="001033CE"/>
    <w:rsid w:val="00111006"/>
    <w:rsid w:val="00112C3F"/>
    <w:rsid w:val="00114152"/>
    <w:rsid w:val="001253BB"/>
    <w:rsid w:val="0014140E"/>
    <w:rsid w:val="00143E69"/>
    <w:rsid w:val="001440AE"/>
    <w:rsid w:val="00144E05"/>
    <w:rsid w:val="0014529F"/>
    <w:rsid w:val="00152C6E"/>
    <w:rsid w:val="001630FB"/>
    <w:rsid w:val="00164C17"/>
    <w:rsid w:val="00167678"/>
    <w:rsid w:val="00172FEB"/>
    <w:rsid w:val="00181ECD"/>
    <w:rsid w:val="00184475"/>
    <w:rsid w:val="00186871"/>
    <w:rsid w:val="00186AA2"/>
    <w:rsid w:val="001A1415"/>
    <w:rsid w:val="001A51FC"/>
    <w:rsid w:val="001A5737"/>
    <w:rsid w:val="001A61C1"/>
    <w:rsid w:val="001A7A5A"/>
    <w:rsid w:val="001B2374"/>
    <w:rsid w:val="001C392A"/>
    <w:rsid w:val="001C5BD8"/>
    <w:rsid w:val="001D2B09"/>
    <w:rsid w:val="001E0A82"/>
    <w:rsid w:val="001E1480"/>
    <w:rsid w:val="001E1624"/>
    <w:rsid w:val="001F1770"/>
    <w:rsid w:val="002012F8"/>
    <w:rsid w:val="002071C1"/>
    <w:rsid w:val="00217FE3"/>
    <w:rsid w:val="00220A91"/>
    <w:rsid w:val="002227BB"/>
    <w:rsid w:val="00232C2B"/>
    <w:rsid w:val="002540E3"/>
    <w:rsid w:val="002557E9"/>
    <w:rsid w:val="0026355D"/>
    <w:rsid w:val="00270BEE"/>
    <w:rsid w:val="00276B16"/>
    <w:rsid w:val="00280DA2"/>
    <w:rsid w:val="00282256"/>
    <w:rsid w:val="00295560"/>
    <w:rsid w:val="00295B9E"/>
    <w:rsid w:val="00297031"/>
    <w:rsid w:val="002A51F7"/>
    <w:rsid w:val="002A7BA4"/>
    <w:rsid w:val="002C52AD"/>
    <w:rsid w:val="002C61DF"/>
    <w:rsid w:val="002D0BCF"/>
    <w:rsid w:val="002E3458"/>
    <w:rsid w:val="002E4C6C"/>
    <w:rsid w:val="002E68AD"/>
    <w:rsid w:val="002F16F5"/>
    <w:rsid w:val="002F25E2"/>
    <w:rsid w:val="002F5F52"/>
    <w:rsid w:val="002F723D"/>
    <w:rsid w:val="00302869"/>
    <w:rsid w:val="0031141D"/>
    <w:rsid w:val="003151F5"/>
    <w:rsid w:val="00316F96"/>
    <w:rsid w:val="003171CE"/>
    <w:rsid w:val="0032136B"/>
    <w:rsid w:val="00330568"/>
    <w:rsid w:val="00333555"/>
    <w:rsid w:val="003357F4"/>
    <w:rsid w:val="00340A71"/>
    <w:rsid w:val="003442B7"/>
    <w:rsid w:val="0034500C"/>
    <w:rsid w:val="00351DDC"/>
    <w:rsid w:val="00355F6A"/>
    <w:rsid w:val="003561B3"/>
    <w:rsid w:val="00361D92"/>
    <w:rsid w:val="0036798F"/>
    <w:rsid w:val="0038519C"/>
    <w:rsid w:val="00387FC7"/>
    <w:rsid w:val="00390E9F"/>
    <w:rsid w:val="003928B6"/>
    <w:rsid w:val="003929D2"/>
    <w:rsid w:val="00394116"/>
    <w:rsid w:val="00396F33"/>
    <w:rsid w:val="003A068A"/>
    <w:rsid w:val="003B33EF"/>
    <w:rsid w:val="003C0550"/>
    <w:rsid w:val="003C10A0"/>
    <w:rsid w:val="003C4297"/>
    <w:rsid w:val="003C70E7"/>
    <w:rsid w:val="003C7187"/>
    <w:rsid w:val="003D2C74"/>
    <w:rsid w:val="003D653C"/>
    <w:rsid w:val="003E5070"/>
    <w:rsid w:val="003E6AAC"/>
    <w:rsid w:val="003F2BC1"/>
    <w:rsid w:val="003F3590"/>
    <w:rsid w:val="003F3D6E"/>
    <w:rsid w:val="003F6CCB"/>
    <w:rsid w:val="00402E11"/>
    <w:rsid w:val="00402FC6"/>
    <w:rsid w:val="0040530C"/>
    <w:rsid w:val="00412746"/>
    <w:rsid w:val="004152D8"/>
    <w:rsid w:val="00416049"/>
    <w:rsid w:val="00427EEC"/>
    <w:rsid w:val="0043684F"/>
    <w:rsid w:val="004437F5"/>
    <w:rsid w:val="00446678"/>
    <w:rsid w:val="004544FC"/>
    <w:rsid w:val="00462801"/>
    <w:rsid w:val="00463008"/>
    <w:rsid w:val="004700F3"/>
    <w:rsid w:val="00470D88"/>
    <w:rsid w:val="00472EFE"/>
    <w:rsid w:val="004739A0"/>
    <w:rsid w:val="00475683"/>
    <w:rsid w:val="00485F53"/>
    <w:rsid w:val="00491E43"/>
    <w:rsid w:val="00494DA1"/>
    <w:rsid w:val="004A7339"/>
    <w:rsid w:val="004B0E06"/>
    <w:rsid w:val="004B1DD2"/>
    <w:rsid w:val="004B5C04"/>
    <w:rsid w:val="004B75A4"/>
    <w:rsid w:val="004C645A"/>
    <w:rsid w:val="004C68F6"/>
    <w:rsid w:val="004D58FC"/>
    <w:rsid w:val="004E4B45"/>
    <w:rsid w:val="004E52B1"/>
    <w:rsid w:val="004E6CB2"/>
    <w:rsid w:val="004F236F"/>
    <w:rsid w:val="004F31EA"/>
    <w:rsid w:val="004F7A0C"/>
    <w:rsid w:val="005061AB"/>
    <w:rsid w:val="00510593"/>
    <w:rsid w:val="00511378"/>
    <w:rsid w:val="0051490C"/>
    <w:rsid w:val="005236CF"/>
    <w:rsid w:val="00524D52"/>
    <w:rsid w:val="005268D6"/>
    <w:rsid w:val="00527259"/>
    <w:rsid w:val="00534488"/>
    <w:rsid w:val="00540752"/>
    <w:rsid w:val="00542921"/>
    <w:rsid w:val="005436D1"/>
    <w:rsid w:val="00551682"/>
    <w:rsid w:val="00552E8A"/>
    <w:rsid w:val="00564207"/>
    <w:rsid w:val="00564A77"/>
    <w:rsid w:val="00566258"/>
    <w:rsid w:val="00570790"/>
    <w:rsid w:val="0057681C"/>
    <w:rsid w:val="005902B1"/>
    <w:rsid w:val="00591AA0"/>
    <w:rsid w:val="00591FC8"/>
    <w:rsid w:val="005A0FC7"/>
    <w:rsid w:val="005A7424"/>
    <w:rsid w:val="005B1425"/>
    <w:rsid w:val="005B5610"/>
    <w:rsid w:val="005C1194"/>
    <w:rsid w:val="005C1396"/>
    <w:rsid w:val="005C2B8E"/>
    <w:rsid w:val="005D026C"/>
    <w:rsid w:val="005D292C"/>
    <w:rsid w:val="005F4936"/>
    <w:rsid w:val="005F5CCB"/>
    <w:rsid w:val="006030EC"/>
    <w:rsid w:val="00603CDE"/>
    <w:rsid w:val="006070A9"/>
    <w:rsid w:val="00615366"/>
    <w:rsid w:val="00621C02"/>
    <w:rsid w:val="0062418F"/>
    <w:rsid w:val="00634675"/>
    <w:rsid w:val="00637668"/>
    <w:rsid w:val="00654D47"/>
    <w:rsid w:val="006639C7"/>
    <w:rsid w:val="006743AD"/>
    <w:rsid w:val="00695240"/>
    <w:rsid w:val="00697DA1"/>
    <w:rsid w:val="006A7670"/>
    <w:rsid w:val="006B2D11"/>
    <w:rsid w:val="006B4010"/>
    <w:rsid w:val="006C077F"/>
    <w:rsid w:val="006D0CD0"/>
    <w:rsid w:val="006D24E4"/>
    <w:rsid w:val="006D2753"/>
    <w:rsid w:val="006D2DC8"/>
    <w:rsid w:val="006D7236"/>
    <w:rsid w:val="006E05B9"/>
    <w:rsid w:val="006E15CD"/>
    <w:rsid w:val="006F1878"/>
    <w:rsid w:val="006F3109"/>
    <w:rsid w:val="006F326E"/>
    <w:rsid w:val="006F46DB"/>
    <w:rsid w:val="006F6218"/>
    <w:rsid w:val="00720055"/>
    <w:rsid w:val="0072511E"/>
    <w:rsid w:val="00733CF2"/>
    <w:rsid w:val="007405A2"/>
    <w:rsid w:val="007453B5"/>
    <w:rsid w:val="00746017"/>
    <w:rsid w:val="0075467E"/>
    <w:rsid w:val="00760414"/>
    <w:rsid w:val="0076124E"/>
    <w:rsid w:val="00774BD6"/>
    <w:rsid w:val="0078077B"/>
    <w:rsid w:val="00790099"/>
    <w:rsid w:val="007910EE"/>
    <w:rsid w:val="00796E3E"/>
    <w:rsid w:val="007A5FF0"/>
    <w:rsid w:val="007B14EC"/>
    <w:rsid w:val="007B730A"/>
    <w:rsid w:val="007C2F86"/>
    <w:rsid w:val="007C6BF4"/>
    <w:rsid w:val="007D5D6C"/>
    <w:rsid w:val="007E3FCC"/>
    <w:rsid w:val="007F293F"/>
    <w:rsid w:val="007F5F70"/>
    <w:rsid w:val="007F62E7"/>
    <w:rsid w:val="008105A0"/>
    <w:rsid w:val="008132DD"/>
    <w:rsid w:val="008176F6"/>
    <w:rsid w:val="00817CD3"/>
    <w:rsid w:val="00820005"/>
    <w:rsid w:val="00820199"/>
    <w:rsid w:val="00827C2A"/>
    <w:rsid w:val="0083116E"/>
    <w:rsid w:val="00831DDE"/>
    <w:rsid w:val="008337D6"/>
    <w:rsid w:val="00843438"/>
    <w:rsid w:val="00846DDA"/>
    <w:rsid w:val="00847ACC"/>
    <w:rsid w:val="00853E63"/>
    <w:rsid w:val="00866ECE"/>
    <w:rsid w:val="0086735C"/>
    <w:rsid w:val="00876A27"/>
    <w:rsid w:val="00877BC6"/>
    <w:rsid w:val="00884638"/>
    <w:rsid w:val="00891F5C"/>
    <w:rsid w:val="00896A38"/>
    <w:rsid w:val="008A7B3A"/>
    <w:rsid w:val="008B4214"/>
    <w:rsid w:val="008C1681"/>
    <w:rsid w:val="008C3E59"/>
    <w:rsid w:val="008D21DC"/>
    <w:rsid w:val="008D4085"/>
    <w:rsid w:val="008D5321"/>
    <w:rsid w:val="008E05AA"/>
    <w:rsid w:val="008E6C8D"/>
    <w:rsid w:val="00900CD6"/>
    <w:rsid w:val="00906942"/>
    <w:rsid w:val="00931F92"/>
    <w:rsid w:val="009333EF"/>
    <w:rsid w:val="0093464A"/>
    <w:rsid w:val="00935092"/>
    <w:rsid w:val="00942EA7"/>
    <w:rsid w:val="009462BB"/>
    <w:rsid w:val="0095093B"/>
    <w:rsid w:val="00952546"/>
    <w:rsid w:val="0095668B"/>
    <w:rsid w:val="0096192C"/>
    <w:rsid w:val="00962B24"/>
    <w:rsid w:val="00975B74"/>
    <w:rsid w:val="009952D2"/>
    <w:rsid w:val="009A3892"/>
    <w:rsid w:val="009B440F"/>
    <w:rsid w:val="009B62B0"/>
    <w:rsid w:val="009C2D20"/>
    <w:rsid w:val="009D3C2D"/>
    <w:rsid w:val="009D6714"/>
    <w:rsid w:val="009E4101"/>
    <w:rsid w:val="009E5744"/>
    <w:rsid w:val="009F47DE"/>
    <w:rsid w:val="00A00938"/>
    <w:rsid w:val="00A0171C"/>
    <w:rsid w:val="00A07A0E"/>
    <w:rsid w:val="00A10532"/>
    <w:rsid w:val="00A10DB4"/>
    <w:rsid w:val="00A12747"/>
    <w:rsid w:val="00A1479D"/>
    <w:rsid w:val="00A16875"/>
    <w:rsid w:val="00A17D3A"/>
    <w:rsid w:val="00A26417"/>
    <w:rsid w:val="00A36FF4"/>
    <w:rsid w:val="00A374A7"/>
    <w:rsid w:val="00A506BD"/>
    <w:rsid w:val="00A51DC1"/>
    <w:rsid w:val="00A53B97"/>
    <w:rsid w:val="00A54B4C"/>
    <w:rsid w:val="00A55F5E"/>
    <w:rsid w:val="00A63E2F"/>
    <w:rsid w:val="00A80722"/>
    <w:rsid w:val="00A80ADD"/>
    <w:rsid w:val="00A821D2"/>
    <w:rsid w:val="00A83F48"/>
    <w:rsid w:val="00AA00C9"/>
    <w:rsid w:val="00AA7258"/>
    <w:rsid w:val="00AB1DE8"/>
    <w:rsid w:val="00AC1584"/>
    <w:rsid w:val="00AD1094"/>
    <w:rsid w:val="00AE18FF"/>
    <w:rsid w:val="00AE2FBA"/>
    <w:rsid w:val="00AE6EBD"/>
    <w:rsid w:val="00AE7339"/>
    <w:rsid w:val="00AF43BE"/>
    <w:rsid w:val="00AF45D1"/>
    <w:rsid w:val="00B03D52"/>
    <w:rsid w:val="00B06D76"/>
    <w:rsid w:val="00B12B07"/>
    <w:rsid w:val="00B1375E"/>
    <w:rsid w:val="00B20CCC"/>
    <w:rsid w:val="00B24593"/>
    <w:rsid w:val="00B346E2"/>
    <w:rsid w:val="00B3588E"/>
    <w:rsid w:val="00B4177B"/>
    <w:rsid w:val="00B51BD2"/>
    <w:rsid w:val="00B52F6A"/>
    <w:rsid w:val="00B54686"/>
    <w:rsid w:val="00B619A1"/>
    <w:rsid w:val="00B65BAB"/>
    <w:rsid w:val="00B758AC"/>
    <w:rsid w:val="00B75E58"/>
    <w:rsid w:val="00B80741"/>
    <w:rsid w:val="00B81B56"/>
    <w:rsid w:val="00B860F2"/>
    <w:rsid w:val="00B929A2"/>
    <w:rsid w:val="00BA157A"/>
    <w:rsid w:val="00BA7A22"/>
    <w:rsid w:val="00BB2C1E"/>
    <w:rsid w:val="00BB7125"/>
    <w:rsid w:val="00BC1D95"/>
    <w:rsid w:val="00BC4181"/>
    <w:rsid w:val="00BD10C4"/>
    <w:rsid w:val="00BD16AD"/>
    <w:rsid w:val="00BE0373"/>
    <w:rsid w:val="00BE1923"/>
    <w:rsid w:val="00BE1F97"/>
    <w:rsid w:val="00BE6A13"/>
    <w:rsid w:val="00BE7582"/>
    <w:rsid w:val="00BF0496"/>
    <w:rsid w:val="00BF47AD"/>
    <w:rsid w:val="00BF72BD"/>
    <w:rsid w:val="00C00D5A"/>
    <w:rsid w:val="00C10E85"/>
    <w:rsid w:val="00C158B5"/>
    <w:rsid w:val="00C219FF"/>
    <w:rsid w:val="00C233CE"/>
    <w:rsid w:val="00C24CEA"/>
    <w:rsid w:val="00C3557D"/>
    <w:rsid w:val="00C364B6"/>
    <w:rsid w:val="00C52B44"/>
    <w:rsid w:val="00C52F9E"/>
    <w:rsid w:val="00C72E6B"/>
    <w:rsid w:val="00C7390F"/>
    <w:rsid w:val="00C8771F"/>
    <w:rsid w:val="00C96173"/>
    <w:rsid w:val="00CA1123"/>
    <w:rsid w:val="00CA125D"/>
    <w:rsid w:val="00CA235C"/>
    <w:rsid w:val="00CA4E84"/>
    <w:rsid w:val="00CB1CB9"/>
    <w:rsid w:val="00CC3783"/>
    <w:rsid w:val="00CC71D2"/>
    <w:rsid w:val="00CD5728"/>
    <w:rsid w:val="00CD78BA"/>
    <w:rsid w:val="00CF57E2"/>
    <w:rsid w:val="00D00046"/>
    <w:rsid w:val="00D0238B"/>
    <w:rsid w:val="00D321E7"/>
    <w:rsid w:val="00D40E46"/>
    <w:rsid w:val="00D5271C"/>
    <w:rsid w:val="00D52959"/>
    <w:rsid w:val="00D732AA"/>
    <w:rsid w:val="00DA0F5A"/>
    <w:rsid w:val="00DB0D3D"/>
    <w:rsid w:val="00DB1381"/>
    <w:rsid w:val="00DC1E1F"/>
    <w:rsid w:val="00DC32BC"/>
    <w:rsid w:val="00DC6841"/>
    <w:rsid w:val="00DD3E11"/>
    <w:rsid w:val="00DD55D0"/>
    <w:rsid w:val="00DF3562"/>
    <w:rsid w:val="00DF5DD7"/>
    <w:rsid w:val="00E016F5"/>
    <w:rsid w:val="00E0634A"/>
    <w:rsid w:val="00E1261D"/>
    <w:rsid w:val="00E23305"/>
    <w:rsid w:val="00E247A2"/>
    <w:rsid w:val="00E27691"/>
    <w:rsid w:val="00E33579"/>
    <w:rsid w:val="00E37E7D"/>
    <w:rsid w:val="00E450DD"/>
    <w:rsid w:val="00E45A01"/>
    <w:rsid w:val="00E512D0"/>
    <w:rsid w:val="00E5765E"/>
    <w:rsid w:val="00E60D0F"/>
    <w:rsid w:val="00E616FC"/>
    <w:rsid w:val="00E64C97"/>
    <w:rsid w:val="00E66C85"/>
    <w:rsid w:val="00E73607"/>
    <w:rsid w:val="00E8529F"/>
    <w:rsid w:val="00E86989"/>
    <w:rsid w:val="00E90FDB"/>
    <w:rsid w:val="00E91285"/>
    <w:rsid w:val="00E96EA8"/>
    <w:rsid w:val="00EA106A"/>
    <w:rsid w:val="00EA3921"/>
    <w:rsid w:val="00EB09AB"/>
    <w:rsid w:val="00EB2F9C"/>
    <w:rsid w:val="00EB34B4"/>
    <w:rsid w:val="00EC52EF"/>
    <w:rsid w:val="00EC57E6"/>
    <w:rsid w:val="00EE3142"/>
    <w:rsid w:val="00EE68A9"/>
    <w:rsid w:val="00EE6D47"/>
    <w:rsid w:val="00EF010B"/>
    <w:rsid w:val="00EF1185"/>
    <w:rsid w:val="00EF554F"/>
    <w:rsid w:val="00EF7234"/>
    <w:rsid w:val="00F02F79"/>
    <w:rsid w:val="00F07096"/>
    <w:rsid w:val="00F0780A"/>
    <w:rsid w:val="00F15B69"/>
    <w:rsid w:val="00F20380"/>
    <w:rsid w:val="00F3216F"/>
    <w:rsid w:val="00F32E6A"/>
    <w:rsid w:val="00F361AE"/>
    <w:rsid w:val="00F362D4"/>
    <w:rsid w:val="00F40060"/>
    <w:rsid w:val="00F42C91"/>
    <w:rsid w:val="00F437F1"/>
    <w:rsid w:val="00F43E1A"/>
    <w:rsid w:val="00F55DC9"/>
    <w:rsid w:val="00F57F8B"/>
    <w:rsid w:val="00F672F0"/>
    <w:rsid w:val="00F72E80"/>
    <w:rsid w:val="00F755F3"/>
    <w:rsid w:val="00F75849"/>
    <w:rsid w:val="00F85D7C"/>
    <w:rsid w:val="00F9142C"/>
    <w:rsid w:val="00F915D6"/>
    <w:rsid w:val="00F92C21"/>
    <w:rsid w:val="00F93157"/>
    <w:rsid w:val="00F973B6"/>
    <w:rsid w:val="00F97414"/>
    <w:rsid w:val="00FA0D23"/>
    <w:rsid w:val="00FA3879"/>
    <w:rsid w:val="00FA7551"/>
    <w:rsid w:val="00FB5EDB"/>
    <w:rsid w:val="00FB6002"/>
    <w:rsid w:val="00FB6520"/>
    <w:rsid w:val="00FC5B58"/>
    <w:rsid w:val="00FC7A62"/>
    <w:rsid w:val="00FD18F1"/>
    <w:rsid w:val="00FD2128"/>
    <w:rsid w:val="00FD4013"/>
    <w:rsid w:val="00FE08DD"/>
    <w:rsid w:val="00FF2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585D"/>
  <w15:chartTrackingRefBased/>
  <w15:docId w15:val="{53044FB6-C74D-4DE4-8A27-DE2869D3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B97"/>
  </w:style>
  <w:style w:type="paragraph" w:styleId="Footer">
    <w:name w:val="footer"/>
    <w:basedOn w:val="Normal"/>
    <w:link w:val="FooterChar"/>
    <w:uiPriority w:val="99"/>
    <w:unhideWhenUsed/>
    <w:rsid w:val="00A53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B97"/>
  </w:style>
  <w:style w:type="character" w:styleId="LineNumber">
    <w:name w:val="line number"/>
    <w:basedOn w:val="DefaultParagraphFont"/>
    <w:uiPriority w:val="99"/>
    <w:semiHidden/>
    <w:unhideWhenUsed/>
    <w:rsid w:val="00A53B97"/>
  </w:style>
  <w:style w:type="paragraph" w:styleId="NoSpacing">
    <w:name w:val="No Spacing"/>
    <w:link w:val="NoSpacingChar"/>
    <w:uiPriority w:val="1"/>
    <w:qFormat/>
    <w:rsid w:val="00A53B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3B97"/>
    <w:rPr>
      <w:rFonts w:eastAsiaTheme="minorEastAsia"/>
      <w:lang w:val="en-US"/>
    </w:rPr>
  </w:style>
  <w:style w:type="character" w:customStyle="1" w:styleId="Heading1Char">
    <w:name w:val="Heading 1 Char"/>
    <w:basedOn w:val="DefaultParagraphFont"/>
    <w:link w:val="Heading1"/>
    <w:uiPriority w:val="9"/>
    <w:rsid w:val="000E45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5A8"/>
    <w:pPr>
      <w:outlineLvl w:val="9"/>
    </w:pPr>
    <w:rPr>
      <w:lang w:val="en-US"/>
    </w:rPr>
  </w:style>
  <w:style w:type="paragraph" w:styleId="TOC1">
    <w:name w:val="toc 1"/>
    <w:basedOn w:val="Normal"/>
    <w:next w:val="Normal"/>
    <w:autoRedefine/>
    <w:uiPriority w:val="39"/>
    <w:unhideWhenUsed/>
    <w:rsid w:val="00B758AC"/>
    <w:pPr>
      <w:spacing w:after="100"/>
    </w:pPr>
  </w:style>
  <w:style w:type="character" w:styleId="Hyperlink">
    <w:name w:val="Hyperlink"/>
    <w:basedOn w:val="DefaultParagraphFont"/>
    <w:uiPriority w:val="99"/>
    <w:unhideWhenUsed/>
    <w:rsid w:val="00B758AC"/>
    <w:rPr>
      <w:color w:val="0563C1" w:themeColor="hyperlink"/>
      <w:u w:val="single"/>
    </w:rPr>
  </w:style>
  <w:style w:type="character" w:customStyle="1" w:styleId="Heading2Char">
    <w:name w:val="Heading 2 Char"/>
    <w:basedOn w:val="DefaultParagraphFont"/>
    <w:link w:val="Heading2"/>
    <w:uiPriority w:val="9"/>
    <w:rsid w:val="00EF11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185"/>
    <w:pPr>
      <w:spacing w:after="100"/>
      <w:ind w:left="220"/>
    </w:pPr>
  </w:style>
  <w:style w:type="paragraph" w:styleId="ListParagraph">
    <w:name w:val="List Paragraph"/>
    <w:basedOn w:val="Normal"/>
    <w:uiPriority w:val="34"/>
    <w:qFormat/>
    <w:rsid w:val="007F293F"/>
    <w:pPr>
      <w:ind w:left="720"/>
      <w:contextualSpacing/>
    </w:pPr>
  </w:style>
  <w:style w:type="character" w:customStyle="1" w:styleId="Heading3Char">
    <w:name w:val="Heading 3 Char"/>
    <w:basedOn w:val="DefaultParagraphFont"/>
    <w:link w:val="Heading3"/>
    <w:uiPriority w:val="9"/>
    <w:rsid w:val="00EE68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1F97"/>
    <w:pPr>
      <w:spacing w:after="100"/>
      <w:ind w:left="440"/>
    </w:pPr>
  </w:style>
  <w:style w:type="table" w:styleId="TableGrid">
    <w:name w:val="Table Grid"/>
    <w:basedOn w:val="TableNormal"/>
    <w:uiPriority w:val="39"/>
    <w:rsid w:val="007D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619A1"/>
    <w:rPr>
      <w:sz w:val="16"/>
      <w:szCs w:val="16"/>
    </w:rPr>
  </w:style>
  <w:style w:type="paragraph" w:styleId="CommentText">
    <w:name w:val="annotation text"/>
    <w:basedOn w:val="Normal"/>
    <w:link w:val="CommentTextChar"/>
    <w:uiPriority w:val="99"/>
    <w:semiHidden/>
    <w:unhideWhenUsed/>
    <w:rsid w:val="00B619A1"/>
    <w:pPr>
      <w:spacing w:line="240" w:lineRule="auto"/>
    </w:pPr>
    <w:rPr>
      <w:sz w:val="20"/>
      <w:szCs w:val="20"/>
    </w:rPr>
  </w:style>
  <w:style w:type="character" w:customStyle="1" w:styleId="CommentTextChar">
    <w:name w:val="Comment Text Char"/>
    <w:basedOn w:val="DefaultParagraphFont"/>
    <w:link w:val="CommentText"/>
    <w:uiPriority w:val="99"/>
    <w:semiHidden/>
    <w:rsid w:val="00B619A1"/>
    <w:rPr>
      <w:sz w:val="20"/>
      <w:szCs w:val="20"/>
    </w:rPr>
  </w:style>
  <w:style w:type="paragraph" w:styleId="CommentSubject">
    <w:name w:val="annotation subject"/>
    <w:basedOn w:val="CommentText"/>
    <w:next w:val="CommentText"/>
    <w:link w:val="CommentSubjectChar"/>
    <w:uiPriority w:val="99"/>
    <w:semiHidden/>
    <w:unhideWhenUsed/>
    <w:rsid w:val="00B619A1"/>
    <w:rPr>
      <w:b/>
      <w:bCs/>
    </w:rPr>
  </w:style>
  <w:style w:type="character" w:customStyle="1" w:styleId="CommentSubjectChar">
    <w:name w:val="Comment Subject Char"/>
    <w:basedOn w:val="CommentTextChar"/>
    <w:link w:val="CommentSubject"/>
    <w:uiPriority w:val="99"/>
    <w:semiHidden/>
    <w:rsid w:val="00B619A1"/>
    <w:rPr>
      <w:b/>
      <w:bCs/>
      <w:sz w:val="20"/>
      <w:szCs w:val="20"/>
    </w:rPr>
  </w:style>
  <w:style w:type="paragraph" w:styleId="BalloonText">
    <w:name w:val="Balloon Text"/>
    <w:basedOn w:val="Normal"/>
    <w:link w:val="BalloonTextChar"/>
    <w:uiPriority w:val="99"/>
    <w:semiHidden/>
    <w:unhideWhenUsed/>
    <w:rsid w:val="00B61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9A1"/>
    <w:rPr>
      <w:rFonts w:ascii="Segoe UI" w:hAnsi="Segoe UI" w:cs="Segoe UI"/>
      <w:sz w:val="18"/>
      <w:szCs w:val="18"/>
    </w:rPr>
  </w:style>
  <w:style w:type="character" w:styleId="PlaceholderText">
    <w:name w:val="Placeholder Text"/>
    <w:basedOn w:val="DefaultParagraphFont"/>
    <w:uiPriority w:val="99"/>
    <w:semiHidden/>
    <w:rsid w:val="007C2F86"/>
    <w:rPr>
      <w:color w:val="808080"/>
    </w:rPr>
  </w:style>
  <w:style w:type="paragraph" w:styleId="Caption">
    <w:name w:val="caption"/>
    <w:basedOn w:val="Normal"/>
    <w:next w:val="Normal"/>
    <w:uiPriority w:val="35"/>
    <w:unhideWhenUsed/>
    <w:qFormat/>
    <w:rsid w:val="00043ACF"/>
    <w:pPr>
      <w:spacing w:after="200" w:line="240" w:lineRule="auto"/>
    </w:pPr>
    <w:rPr>
      <w:i/>
      <w:iCs/>
      <w:color w:val="44546A" w:themeColor="text2"/>
      <w:sz w:val="18"/>
      <w:szCs w:val="18"/>
    </w:rPr>
  </w:style>
  <w:style w:type="character" w:styleId="Emphasis">
    <w:name w:val="Emphasis"/>
    <w:basedOn w:val="DefaultParagraphFont"/>
    <w:uiPriority w:val="20"/>
    <w:qFormat/>
    <w:rsid w:val="008132DD"/>
    <w:rPr>
      <w:i/>
      <w:iCs/>
    </w:rPr>
  </w:style>
  <w:style w:type="character" w:styleId="UnresolvedMention">
    <w:name w:val="Unresolved Mention"/>
    <w:basedOn w:val="DefaultParagraphFont"/>
    <w:uiPriority w:val="99"/>
    <w:semiHidden/>
    <w:unhideWhenUsed/>
    <w:rsid w:val="0031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6961">
      <w:bodyDiv w:val="1"/>
      <w:marLeft w:val="0"/>
      <w:marRight w:val="0"/>
      <w:marTop w:val="0"/>
      <w:marBottom w:val="0"/>
      <w:divBdr>
        <w:top w:val="none" w:sz="0" w:space="0" w:color="auto"/>
        <w:left w:val="none" w:sz="0" w:space="0" w:color="auto"/>
        <w:bottom w:val="none" w:sz="0" w:space="0" w:color="auto"/>
        <w:right w:val="none" w:sz="0" w:space="0" w:color="auto"/>
      </w:divBdr>
    </w:div>
    <w:div w:id="455216593">
      <w:bodyDiv w:val="1"/>
      <w:marLeft w:val="0"/>
      <w:marRight w:val="0"/>
      <w:marTop w:val="0"/>
      <w:marBottom w:val="0"/>
      <w:divBdr>
        <w:top w:val="none" w:sz="0" w:space="0" w:color="auto"/>
        <w:left w:val="none" w:sz="0" w:space="0" w:color="auto"/>
        <w:bottom w:val="none" w:sz="0" w:space="0" w:color="auto"/>
        <w:right w:val="none" w:sz="0" w:space="0" w:color="auto"/>
      </w:divBdr>
    </w:div>
    <w:div w:id="787434852">
      <w:bodyDiv w:val="1"/>
      <w:marLeft w:val="0"/>
      <w:marRight w:val="0"/>
      <w:marTop w:val="0"/>
      <w:marBottom w:val="0"/>
      <w:divBdr>
        <w:top w:val="none" w:sz="0" w:space="0" w:color="auto"/>
        <w:left w:val="none" w:sz="0" w:space="0" w:color="auto"/>
        <w:bottom w:val="none" w:sz="0" w:space="0" w:color="auto"/>
        <w:right w:val="none" w:sz="0" w:space="0" w:color="auto"/>
      </w:divBdr>
    </w:div>
    <w:div w:id="870649592">
      <w:bodyDiv w:val="1"/>
      <w:marLeft w:val="0"/>
      <w:marRight w:val="0"/>
      <w:marTop w:val="0"/>
      <w:marBottom w:val="0"/>
      <w:divBdr>
        <w:top w:val="none" w:sz="0" w:space="0" w:color="auto"/>
        <w:left w:val="none" w:sz="0" w:space="0" w:color="auto"/>
        <w:bottom w:val="none" w:sz="0" w:space="0" w:color="auto"/>
        <w:right w:val="none" w:sz="0" w:space="0" w:color="auto"/>
      </w:divBdr>
    </w:div>
    <w:div w:id="1091466581">
      <w:bodyDiv w:val="1"/>
      <w:marLeft w:val="0"/>
      <w:marRight w:val="0"/>
      <w:marTop w:val="0"/>
      <w:marBottom w:val="0"/>
      <w:divBdr>
        <w:top w:val="none" w:sz="0" w:space="0" w:color="auto"/>
        <w:left w:val="none" w:sz="0" w:space="0" w:color="auto"/>
        <w:bottom w:val="none" w:sz="0" w:space="0" w:color="auto"/>
        <w:right w:val="none" w:sz="0" w:space="0" w:color="auto"/>
      </w:divBdr>
    </w:div>
    <w:div w:id="1405182448">
      <w:bodyDiv w:val="1"/>
      <w:marLeft w:val="0"/>
      <w:marRight w:val="0"/>
      <w:marTop w:val="0"/>
      <w:marBottom w:val="0"/>
      <w:divBdr>
        <w:top w:val="none" w:sz="0" w:space="0" w:color="auto"/>
        <w:left w:val="none" w:sz="0" w:space="0" w:color="auto"/>
        <w:bottom w:val="none" w:sz="0" w:space="0" w:color="auto"/>
        <w:right w:val="none" w:sz="0" w:space="0" w:color="auto"/>
      </w:divBdr>
    </w:div>
    <w:div w:id="1498572707">
      <w:bodyDiv w:val="1"/>
      <w:marLeft w:val="0"/>
      <w:marRight w:val="0"/>
      <w:marTop w:val="0"/>
      <w:marBottom w:val="0"/>
      <w:divBdr>
        <w:top w:val="none" w:sz="0" w:space="0" w:color="auto"/>
        <w:left w:val="none" w:sz="0" w:space="0" w:color="auto"/>
        <w:bottom w:val="none" w:sz="0" w:space="0" w:color="auto"/>
        <w:right w:val="none" w:sz="0" w:space="0" w:color="auto"/>
      </w:divBdr>
    </w:div>
    <w:div w:id="1659456213">
      <w:bodyDiv w:val="1"/>
      <w:marLeft w:val="0"/>
      <w:marRight w:val="0"/>
      <w:marTop w:val="0"/>
      <w:marBottom w:val="0"/>
      <w:divBdr>
        <w:top w:val="none" w:sz="0" w:space="0" w:color="auto"/>
        <w:left w:val="none" w:sz="0" w:space="0" w:color="auto"/>
        <w:bottom w:val="none" w:sz="0" w:space="0" w:color="auto"/>
        <w:right w:val="none" w:sz="0" w:space="0" w:color="auto"/>
      </w:divBdr>
    </w:div>
    <w:div w:id="1738822464">
      <w:bodyDiv w:val="1"/>
      <w:marLeft w:val="0"/>
      <w:marRight w:val="0"/>
      <w:marTop w:val="0"/>
      <w:marBottom w:val="0"/>
      <w:divBdr>
        <w:top w:val="none" w:sz="0" w:space="0" w:color="auto"/>
        <w:left w:val="none" w:sz="0" w:space="0" w:color="auto"/>
        <w:bottom w:val="none" w:sz="0" w:space="0" w:color="auto"/>
        <w:right w:val="none" w:sz="0" w:space="0" w:color="auto"/>
      </w:divBdr>
    </w:div>
    <w:div w:id="1774277652">
      <w:bodyDiv w:val="1"/>
      <w:marLeft w:val="0"/>
      <w:marRight w:val="0"/>
      <w:marTop w:val="0"/>
      <w:marBottom w:val="0"/>
      <w:divBdr>
        <w:top w:val="none" w:sz="0" w:space="0" w:color="auto"/>
        <w:left w:val="none" w:sz="0" w:space="0" w:color="auto"/>
        <w:bottom w:val="none" w:sz="0" w:space="0" w:color="auto"/>
        <w:right w:val="none" w:sz="0" w:space="0" w:color="auto"/>
      </w:divBdr>
    </w:div>
    <w:div w:id="18906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troke.org.uk/news/using-robotics-help-arm-wrist-hand-recovery-after-stroke"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ons.gov.uk/peoplepopulationandcommunity/populationandmigration/populationestimates/articles/overviewoftheukpopulation/november2018"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stroke.org.uk/news/using-robotics-help-arm-wrist-hand-recovery-after-stroke"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stroke.org.uk/system/files/sotn_201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stroke.org.uk/sites/default/files/costs_of_stroke_in_the_uk_report_-executive_summary_part_2.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9510D7BC0449FCB668B021DA8EA958"/>
        <w:category>
          <w:name w:val="General"/>
          <w:gallery w:val="placeholder"/>
        </w:category>
        <w:types>
          <w:type w:val="bbPlcHdr"/>
        </w:types>
        <w:behaviors>
          <w:behavior w:val="content"/>
        </w:behaviors>
        <w:guid w:val="{47725737-7B76-40E9-8497-2147FF7CD8FB}"/>
      </w:docPartPr>
      <w:docPartBody>
        <w:p w:rsidR="001A071D" w:rsidRDefault="00157A1F" w:rsidP="00157A1F">
          <w:pPr>
            <w:pStyle w:val="B29510D7BC0449FCB668B021DA8EA958"/>
          </w:pPr>
          <w:r>
            <w:rPr>
              <w:rFonts w:asciiTheme="majorHAnsi" w:eastAsiaTheme="majorEastAsia" w:hAnsiTheme="majorHAnsi" w:cstheme="majorBidi"/>
              <w:color w:val="4472C4" w:themeColor="accent1"/>
              <w:sz w:val="88"/>
              <w:szCs w:val="88"/>
            </w:rPr>
            <w:t>[Document title]</w:t>
          </w:r>
        </w:p>
      </w:docPartBody>
    </w:docPart>
    <w:docPart>
      <w:docPartPr>
        <w:name w:val="5C94FCA17911493AA87219B571FCA589"/>
        <w:category>
          <w:name w:val="General"/>
          <w:gallery w:val="placeholder"/>
        </w:category>
        <w:types>
          <w:type w:val="bbPlcHdr"/>
        </w:types>
        <w:behaviors>
          <w:behavior w:val="content"/>
        </w:behaviors>
        <w:guid w:val="{3A6C66CC-11C9-40B7-BAE8-C1C218E2A09E}"/>
      </w:docPartPr>
      <w:docPartBody>
        <w:p w:rsidR="001A071D" w:rsidRDefault="00157A1F" w:rsidP="00157A1F">
          <w:pPr>
            <w:pStyle w:val="5C94FCA17911493AA87219B571FCA58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1F"/>
    <w:rsid w:val="000C3362"/>
    <w:rsid w:val="00157A1F"/>
    <w:rsid w:val="001A071D"/>
    <w:rsid w:val="003B3D53"/>
    <w:rsid w:val="004A62DA"/>
    <w:rsid w:val="004E0D03"/>
    <w:rsid w:val="006D2372"/>
    <w:rsid w:val="00BF2838"/>
    <w:rsid w:val="00C85470"/>
    <w:rsid w:val="00CC5242"/>
    <w:rsid w:val="00D8393E"/>
    <w:rsid w:val="00DB7905"/>
    <w:rsid w:val="00E26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8ADBC799A64F2CA4E499CBF260B3E7">
    <w:name w:val="FA8ADBC799A64F2CA4E499CBF260B3E7"/>
    <w:rsid w:val="00157A1F"/>
  </w:style>
  <w:style w:type="paragraph" w:customStyle="1" w:styleId="B29510D7BC0449FCB668B021DA8EA958">
    <w:name w:val="B29510D7BC0449FCB668B021DA8EA958"/>
    <w:rsid w:val="00157A1F"/>
  </w:style>
  <w:style w:type="paragraph" w:customStyle="1" w:styleId="5C94FCA17911493AA87219B571FCA589">
    <w:name w:val="5C94FCA17911493AA87219B571FCA589"/>
    <w:rsid w:val="00157A1F"/>
  </w:style>
  <w:style w:type="paragraph" w:customStyle="1" w:styleId="9676541254DB4B0E8E79DE3FE85DF1CF">
    <w:name w:val="9676541254DB4B0E8E79DE3FE85DF1CF"/>
    <w:rsid w:val="00157A1F"/>
  </w:style>
  <w:style w:type="paragraph" w:customStyle="1" w:styleId="D4EAEE8A5C564063B92EEA803233CB8E">
    <w:name w:val="D4EAEE8A5C564063B92EEA803233CB8E"/>
    <w:rsid w:val="00157A1F"/>
  </w:style>
  <w:style w:type="paragraph" w:customStyle="1" w:styleId="263621D2DD1046F3A8535A3B41ADE705">
    <w:name w:val="263621D2DD1046F3A8535A3B41ADE705"/>
    <w:rsid w:val="00157A1F"/>
  </w:style>
  <w:style w:type="character" w:styleId="PlaceholderText">
    <w:name w:val="Placeholder Text"/>
    <w:basedOn w:val="DefaultParagraphFont"/>
    <w:uiPriority w:val="99"/>
    <w:semiHidden/>
    <w:rsid w:val="00BF2838"/>
    <w:rPr>
      <w:color w:val="808080"/>
    </w:rPr>
  </w:style>
  <w:style w:type="paragraph" w:customStyle="1" w:styleId="9CFADE044FC3412BB2A9E0ED86F1790F">
    <w:name w:val="9CFADE044FC3412BB2A9E0ED86F1790F"/>
    <w:rsid w:val="00D839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2B514-1523-4A33-A30A-8F87FF9F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2668</TotalTime>
  <Pages>1</Pages>
  <Words>13790</Words>
  <Characters>78606</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“The Development and Comparison of Impedance and Admittance Control Strategies for a 2 Degree of Freedom Planar Rehabilitation Robot”</vt:lpstr>
    </vt:vector>
  </TitlesOfParts>
  <Company/>
  <LinksUpToDate>false</LinksUpToDate>
  <CharactersWithSpaces>92212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and Comparison of Impedance and Admittance Control Strategies for a 2 Degree of Freedom Planar Rehabilitation Robot”</dc:title>
  <dc:subject>PhD Transfer Report</dc:subject>
  <dc:creator>adamg</dc:creator>
  <cp:keywords/>
  <dc:description/>
  <cp:lastModifiedBy> </cp:lastModifiedBy>
  <cp:revision>465</cp:revision>
  <dcterms:created xsi:type="dcterms:W3CDTF">2019-05-07T09:08:00Z</dcterms:created>
  <dcterms:modified xsi:type="dcterms:W3CDTF">2019-05-22T17:10:00Z</dcterms:modified>
</cp:coreProperties>
</file>