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411999"/>
        <w:docPartObj>
          <w:docPartGallery w:val="Cover Pages"/>
          <w:docPartUnique/>
        </w:docPartObj>
      </w:sdtPr>
      <w:sdtContent>
        <w:p w14:paraId="000F85C9" w14:textId="6E8C4F4D" w:rsidR="00A53B97" w:rsidRDefault="00A53B97"/>
        <w:tbl>
          <w:tblPr>
            <w:tblpPr w:leftFromText="187" w:rightFromText="187" w:horzAnchor="margin" w:tblpXSpec="center" w:tblpY="2881"/>
            <w:tblW w:w="4000" w:type="pct"/>
            <w:tblCellMar>
              <w:left w:w="144" w:type="dxa"/>
              <w:right w:w="115" w:type="dxa"/>
            </w:tblCellMar>
            <w:tblLook w:val="04A0" w:firstRow="1" w:lastRow="0" w:firstColumn="1" w:lastColumn="0" w:noHBand="0" w:noVBand="1"/>
          </w:tblPr>
          <w:tblGrid>
            <w:gridCol w:w="6666"/>
          </w:tblGrid>
          <w:tr w:rsidR="00A53B97" w14:paraId="29E6E549" w14:textId="77777777" w:rsidTr="003A068A">
            <w:tc>
              <w:tcPr>
                <w:tcW w:w="6654" w:type="dxa"/>
              </w:tcPr>
              <w:sdt>
                <w:sdtPr>
                  <w:rPr>
                    <w:rFonts w:ascii="Arial" w:hAnsi="Arial" w:cs="Arial"/>
                    <w:color w:val="002060"/>
                    <w:sz w:val="36"/>
                  </w:rPr>
                  <w:alias w:val="Title"/>
                  <w:id w:val="13406919"/>
                  <w:placeholder>
                    <w:docPart w:val="B29510D7BC0449FCB668B021DA8EA958"/>
                  </w:placeholder>
                  <w:dataBinding w:prefixMappings="xmlns:ns0='http://schemas.openxmlformats.org/package/2006/metadata/core-properties' xmlns:ns1='http://purl.org/dc/elements/1.1/'" w:xpath="/ns0:coreProperties[1]/ns1:title[1]" w:storeItemID="{6C3C8BC8-F283-45AE-878A-BAB7291924A1}"/>
                  <w:text/>
                </w:sdtPr>
                <w:sdtContent>
                  <w:p w14:paraId="4C170350" w14:textId="270127D3" w:rsidR="00A53B97" w:rsidRPr="003A068A" w:rsidRDefault="003A068A" w:rsidP="003A068A">
                    <w:pPr>
                      <w:pStyle w:val="NoSpacing"/>
                      <w:spacing w:line="216" w:lineRule="auto"/>
                      <w:jc w:val="center"/>
                      <w:rPr>
                        <w:rFonts w:ascii="Arial" w:eastAsiaTheme="majorEastAsia" w:hAnsi="Arial" w:cs="Arial"/>
                        <w:color w:val="4472C4" w:themeColor="accent1"/>
                        <w:sz w:val="36"/>
                        <w:szCs w:val="88"/>
                      </w:rPr>
                    </w:pPr>
                    <w:r w:rsidRPr="003A068A">
                      <w:rPr>
                        <w:rFonts w:ascii="Arial" w:hAnsi="Arial" w:cs="Arial"/>
                        <w:color w:val="002060"/>
                        <w:sz w:val="36"/>
                      </w:rPr>
                      <w:t>“The Development and Comparison of Impedance and Admittance Control Strategies for a 2 Degree of Freedom Planar Rehabilitation Robot”</w:t>
                    </w:r>
                  </w:p>
                </w:sdtContent>
              </w:sdt>
            </w:tc>
          </w:tr>
          <w:tr w:rsidR="003A068A" w14:paraId="14FDE640" w14:textId="77777777" w:rsidTr="003A068A">
            <w:tc>
              <w:tcPr>
                <w:tcW w:w="6654" w:type="dxa"/>
              </w:tcPr>
              <w:p w14:paraId="717E4A86" w14:textId="0EE33155" w:rsidR="003A068A" w:rsidRPr="003A068A" w:rsidRDefault="003A068A" w:rsidP="003A068A">
                <w:pPr>
                  <w:pStyle w:val="NoSpacing"/>
                  <w:spacing w:line="216" w:lineRule="auto"/>
                  <w:jc w:val="center"/>
                  <w:rPr>
                    <w:rFonts w:ascii="Arial" w:hAnsi="Arial" w:cs="Arial"/>
                    <w:color w:val="002060"/>
                    <w:sz w:val="36"/>
                  </w:rPr>
                </w:pPr>
                <w:r>
                  <w:rPr>
                    <w:noProof/>
                  </w:rPr>
                  <mc:AlternateContent>
                    <mc:Choice Requires="wps">
                      <w:drawing>
                        <wp:anchor distT="0" distB="0" distL="114300" distR="114300" simplePos="0" relativeHeight="251661312" behindDoc="0" locked="0" layoutInCell="1" allowOverlap="1" wp14:anchorId="62C9D70A" wp14:editId="2F0C9358">
                          <wp:simplePos x="0" y="0"/>
                          <wp:positionH relativeFrom="column">
                            <wp:posOffset>26670</wp:posOffset>
                          </wp:positionH>
                          <wp:positionV relativeFrom="paragraph">
                            <wp:posOffset>601345</wp:posOffset>
                          </wp:positionV>
                          <wp:extent cx="39433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C9CDF2"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47.35pt" to="312.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" strokecolor="#002060" strokeweight="1.5pt">
                          <v:stroke joinstyle="miter"/>
                        </v:line>
                      </w:pict>
                    </mc:Fallback>
                  </mc:AlternateContent>
                </w:r>
                <w:r w:rsidRPr="003A068A">
                  <w:rPr>
                    <w:noProof/>
                    <w:color w:val="002060"/>
                  </w:rPr>
                  <mc:AlternateContent>
                    <mc:Choice Requires="wps">
                      <w:drawing>
                        <wp:anchor distT="0" distB="0" distL="114300" distR="114300" simplePos="0" relativeHeight="251659264" behindDoc="0" locked="0" layoutInCell="1" allowOverlap="1" wp14:anchorId="77B15C66" wp14:editId="3CE8479F">
                          <wp:simplePos x="0" y="0"/>
                          <wp:positionH relativeFrom="column">
                            <wp:posOffset>26670</wp:posOffset>
                          </wp:positionH>
                          <wp:positionV relativeFrom="paragraph">
                            <wp:posOffset>315595</wp:posOffset>
                          </wp:positionV>
                          <wp:extent cx="39433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3796C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24.85pt" to="312.6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" strokecolor="#002060" strokeweight="1.5pt">
                          <v:stroke joinstyle="miter"/>
                        </v:line>
                      </w:pict>
                    </mc:Fallback>
                  </mc:AlternateContent>
                </w:r>
              </w:p>
            </w:tc>
          </w:tr>
          <w:tr w:rsidR="00A53B97" w14:paraId="328050D2" w14:textId="77777777" w:rsidTr="003A068A">
            <w:sdt>
              <w:sdtPr>
                <w:rPr>
                  <w:rFonts w:ascii="Arial" w:hAnsi="Arial" w:cs="Arial"/>
                  <w:color w:val="002060"/>
                  <w:sz w:val="28"/>
                  <w:szCs w:val="24"/>
                </w:rPr>
                <w:alias w:val="Subtitle"/>
                <w:id w:val="13406923"/>
                <w:placeholder>
                  <w:docPart w:val="5C94FCA17911493AA87219B571FCA589"/>
                </w:placeholder>
                <w:dataBinding w:prefixMappings="xmlns:ns0='http://schemas.openxmlformats.org/package/2006/metadata/core-properties' xmlns:ns1='http://purl.org/dc/elements/1.1/'" w:xpath="/ns0:coreProperties[1]/ns1:subject[1]" w:storeItemID="{6C3C8BC8-F283-45AE-878A-BAB7291924A1}"/>
                <w:text/>
              </w:sdtPr>
              <w:sdtContent>
                <w:tc>
                  <w:tcPr>
                    <w:tcW w:w="6654" w:type="dxa"/>
                    <w:tcMar>
                      <w:top w:w="216" w:type="dxa"/>
                      <w:left w:w="115" w:type="dxa"/>
                      <w:bottom w:w="216" w:type="dxa"/>
                      <w:right w:w="115" w:type="dxa"/>
                    </w:tcMar>
                  </w:tcPr>
                  <w:p w14:paraId="19F6F777" w14:textId="52F1E465" w:rsidR="00A53B97" w:rsidRPr="003A068A" w:rsidRDefault="003A068A" w:rsidP="003A068A">
                    <w:pPr>
                      <w:pStyle w:val="NoSpacing"/>
                      <w:jc w:val="center"/>
                      <w:rPr>
                        <w:rFonts w:ascii="Arial" w:hAnsi="Arial" w:cs="Arial"/>
                        <w:color w:val="2F5496" w:themeColor="accent1" w:themeShade="BF"/>
                        <w:sz w:val="24"/>
                      </w:rPr>
                    </w:pPr>
                    <w:r w:rsidRPr="003A068A">
                      <w:rPr>
                        <w:rFonts w:ascii="Arial" w:hAnsi="Arial" w:cs="Arial"/>
                        <w:color w:val="002060"/>
                        <w:sz w:val="28"/>
                        <w:szCs w:val="24"/>
                      </w:rPr>
                      <w:t>PhD Transfer Report</w:t>
                    </w:r>
                  </w:p>
                </w:tc>
              </w:sdtContent>
            </w:sdt>
          </w:tr>
          <w:tr w:rsidR="003A068A" w14:paraId="05542F94" w14:textId="77777777" w:rsidTr="003A068A">
            <w:tc>
              <w:tcPr>
                <w:tcW w:w="6654" w:type="dxa"/>
                <w:tcMar>
                  <w:top w:w="216" w:type="dxa"/>
                  <w:left w:w="115" w:type="dxa"/>
                  <w:bottom w:w="216" w:type="dxa"/>
                  <w:right w:w="115" w:type="dxa"/>
                </w:tcMar>
              </w:tcPr>
              <w:p w14:paraId="70A85866" w14:textId="220EEF44"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Adam Metcalf</w:t>
                </w:r>
              </w:p>
            </w:tc>
          </w:tr>
          <w:tr w:rsidR="003A068A" w14:paraId="0A80C55F" w14:textId="77777777" w:rsidTr="003A068A">
            <w:tc>
              <w:tcPr>
                <w:tcW w:w="6654" w:type="dxa"/>
                <w:tcMar>
                  <w:top w:w="216" w:type="dxa"/>
                  <w:left w:w="115" w:type="dxa"/>
                  <w:bottom w:w="216" w:type="dxa"/>
                  <w:right w:w="115" w:type="dxa"/>
                </w:tcMar>
              </w:tcPr>
              <w:p w14:paraId="52AB75F2" w14:textId="77777777" w:rsidR="003A068A" w:rsidRPr="003A068A" w:rsidRDefault="003A068A" w:rsidP="003A068A">
                <w:pPr>
                  <w:pStyle w:val="NoSpacing"/>
                  <w:jc w:val="center"/>
                  <w:rPr>
                    <w:rFonts w:ascii="Arial" w:hAnsi="Arial" w:cs="Arial"/>
                    <w:color w:val="002060"/>
                    <w:sz w:val="28"/>
                    <w:szCs w:val="24"/>
                  </w:rPr>
                </w:pPr>
                <w:r w:rsidRPr="003A068A">
                  <w:rPr>
                    <w:rFonts w:ascii="Arial" w:hAnsi="Arial" w:cs="Arial"/>
                    <w:color w:val="002060"/>
                    <w:sz w:val="28"/>
                    <w:szCs w:val="24"/>
                  </w:rPr>
                  <w:t>Supervisors:</w:t>
                </w:r>
              </w:p>
              <w:p w14:paraId="2D1499B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Prof Martin Levesley</w:t>
                </w:r>
              </w:p>
              <w:p w14:paraId="41CE16EA"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Andrew Jackson</w:t>
                </w:r>
              </w:p>
              <w:p w14:paraId="1A11450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Justin Gallagher</w:t>
                </w:r>
              </w:p>
              <w:p w14:paraId="1F7BEF35" w14:textId="77777777" w:rsidR="003A068A" w:rsidRPr="003A068A" w:rsidRDefault="003A068A" w:rsidP="003A068A">
                <w:pPr>
                  <w:pStyle w:val="NoSpacing"/>
                  <w:jc w:val="center"/>
                  <w:rPr>
                    <w:rFonts w:ascii="Arial" w:hAnsi="Arial" w:cs="Arial"/>
                    <w:color w:val="002060"/>
                    <w:sz w:val="28"/>
                    <w:szCs w:val="24"/>
                  </w:rPr>
                </w:pPr>
              </w:p>
              <w:p w14:paraId="09B1F13F" w14:textId="0706D71E"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May 2019</w:t>
                </w:r>
              </w:p>
            </w:tc>
          </w:tr>
        </w:tbl>
        <w:p w14:paraId="5C2B314F" w14:textId="78198A7D" w:rsidR="00A53B97" w:rsidRDefault="00A53B97">
          <w:r>
            <w:br w:type="page"/>
          </w:r>
        </w:p>
      </w:sdtContent>
    </w:sdt>
    <w:p w14:paraId="4AC9551A" w14:textId="4B221586" w:rsidR="00A53B97" w:rsidRPr="00EF1185" w:rsidRDefault="002A7BA4" w:rsidP="00EF1185">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Abstract</w:t>
      </w:r>
    </w:p>
    <w:p w14:paraId="70B7B9F6" w14:textId="77777777" w:rsidR="00A53B97" w:rsidRDefault="00A53B97">
      <w:r>
        <w:br w:type="page"/>
      </w:r>
    </w:p>
    <w:p w14:paraId="0F1C1214" w14:textId="7F3657A9" w:rsidR="00A53B97" w:rsidRPr="00EF1185" w:rsidRDefault="003561B3" w:rsidP="00EF1185">
      <w:pPr>
        <w:jc w:val="cente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lastRenderedPageBreak/>
        <w:t>Nomenclature</w:t>
      </w:r>
    </w:p>
    <w:p w14:paraId="55201D75" w14:textId="77777777" w:rsidR="009D3C2D" w:rsidRDefault="009D3C2D" w:rsidP="00BF0496">
      <w:pPr>
        <w:pStyle w:val="ListParagraph"/>
        <w:numPr>
          <w:ilvl w:val="0"/>
          <w:numId w:val="4"/>
        </w:numPr>
      </w:pPr>
      <w:r>
        <w:rPr>
          <w:rFonts w:ascii="Arial" w:hAnsi="Arial" w:cs="Arial"/>
          <w:color w:val="000000" w:themeColor="text1"/>
          <w:shd w:val="clear" w:color="auto" w:fill="FFFFFF"/>
        </w:rPr>
        <w:t>AR – Altered Reality</w:t>
      </w:r>
    </w:p>
    <w:p w14:paraId="4C16E978" w14:textId="77777777" w:rsidR="009D3C2D" w:rsidRDefault="009D3C2D" w:rsidP="00BF0496">
      <w:pPr>
        <w:pStyle w:val="ListParagraph"/>
        <w:numPr>
          <w:ilvl w:val="0"/>
          <w:numId w:val="4"/>
        </w:numPr>
      </w:pPr>
      <w:r>
        <w:rPr>
          <w:rFonts w:ascii="Arial" w:hAnsi="Arial" w:cs="Arial"/>
        </w:rPr>
        <w:t>CTE – Cognitive Therapeutic Exercise</w:t>
      </w:r>
      <w:r>
        <w:t xml:space="preserve"> </w:t>
      </w:r>
    </w:p>
    <w:p w14:paraId="260783E0" w14:textId="77777777" w:rsidR="009D3C2D" w:rsidRPr="00DF3562" w:rsidRDefault="009D3C2D" w:rsidP="007F293F">
      <w:pPr>
        <w:pStyle w:val="ListParagraph"/>
        <w:numPr>
          <w:ilvl w:val="0"/>
          <w:numId w:val="4"/>
        </w:numPr>
      </w:pPr>
      <w:r>
        <w:rPr>
          <w:rFonts w:ascii="Arial" w:hAnsi="Arial" w:cs="Arial"/>
        </w:rPr>
        <w:t>DoF – Degrees of Freedom</w:t>
      </w:r>
    </w:p>
    <w:p w14:paraId="095AF5B4" w14:textId="77777777" w:rsidR="009D3C2D" w:rsidRPr="00394116" w:rsidRDefault="009D3C2D" w:rsidP="00BF0496">
      <w:pPr>
        <w:pStyle w:val="ListParagraph"/>
        <w:numPr>
          <w:ilvl w:val="0"/>
          <w:numId w:val="4"/>
        </w:numPr>
        <w:rPr>
          <w:rFonts w:ascii="Arial" w:hAnsi="Arial" w:cs="Arial"/>
          <w:color w:val="000000" w:themeColor="text1"/>
          <w:shd w:val="clear" w:color="auto" w:fill="FFFFFF"/>
        </w:rPr>
      </w:pPr>
      <w:r w:rsidRPr="00394116">
        <w:rPr>
          <w:rFonts w:ascii="Arial" w:hAnsi="Arial" w:cs="Arial"/>
          <w:color w:val="000000" w:themeColor="text1"/>
          <w:shd w:val="clear" w:color="auto" w:fill="FFFFFF"/>
        </w:rPr>
        <w:t>EEULRebot – End Effector Upper Limb Rehabilitation Robot</w:t>
      </w:r>
    </w:p>
    <w:p w14:paraId="0190BF41" w14:textId="77777777" w:rsidR="009D3C2D" w:rsidRPr="00AF43BE" w:rsidRDefault="009D3C2D" w:rsidP="007F293F">
      <w:pPr>
        <w:pStyle w:val="ListParagraph"/>
        <w:numPr>
          <w:ilvl w:val="0"/>
          <w:numId w:val="4"/>
        </w:numPr>
      </w:pPr>
      <w:r>
        <w:rPr>
          <w:rFonts w:ascii="Arial" w:hAnsi="Arial" w:cs="Arial"/>
        </w:rPr>
        <w:t>FEA – Finite Element Analysis</w:t>
      </w:r>
    </w:p>
    <w:p w14:paraId="2905D152" w14:textId="77777777" w:rsidR="009D3C2D" w:rsidRPr="006F46DB" w:rsidRDefault="009D3C2D" w:rsidP="007F293F">
      <w:pPr>
        <w:pStyle w:val="ListParagraph"/>
        <w:numPr>
          <w:ilvl w:val="0"/>
          <w:numId w:val="4"/>
        </w:numPr>
        <w:rPr>
          <w:rFonts w:ascii="Arial" w:hAnsi="Arial" w:cs="Arial"/>
        </w:rPr>
      </w:pPr>
      <w:r w:rsidRPr="006F46DB">
        <w:rPr>
          <w:rFonts w:ascii="Arial" w:hAnsi="Arial" w:cs="Arial"/>
        </w:rPr>
        <w:t>FPGA – Field Programmable Gate Array</w:t>
      </w:r>
    </w:p>
    <w:p w14:paraId="5F3BECD0" w14:textId="002028E9" w:rsidR="009D3C2D" w:rsidRPr="009D3C2D" w:rsidRDefault="009D3C2D" w:rsidP="00BF0496">
      <w:pPr>
        <w:pStyle w:val="ListParagraph"/>
        <w:numPr>
          <w:ilvl w:val="0"/>
          <w:numId w:val="4"/>
        </w:numPr>
      </w:pPr>
      <w:r w:rsidRPr="002A23FB">
        <w:rPr>
          <w:rFonts w:ascii="Arial" w:hAnsi="Arial" w:cs="Arial"/>
        </w:rPr>
        <w:t>hCAAR</w:t>
      </w:r>
      <w:r>
        <w:rPr>
          <w:rFonts w:ascii="Arial" w:hAnsi="Arial" w:cs="Arial"/>
        </w:rPr>
        <w:t xml:space="preserve"> – </w:t>
      </w:r>
      <w:r w:rsidRPr="002A23FB">
        <w:rPr>
          <w:rFonts w:ascii="Arial" w:hAnsi="Arial" w:cs="Arial"/>
          <w:iCs/>
        </w:rPr>
        <w:t>home-based Computer Aided Arm Rehabilitation</w:t>
      </w:r>
    </w:p>
    <w:p w14:paraId="18F8CB7B" w14:textId="77777777" w:rsidR="009D3C2D" w:rsidRPr="00A54B4C" w:rsidRDefault="009D3C2D" w:rsidP="00BF0496">
      <w:pPr>
        <w:pStyle w:val="ListParagraph"/>
        <w:numPr>
          <w:ilvl w:val="0"/>
          <w:numId w:val="4"/>
        </w:numPr>
        <w:rPr>
          <w:rFonts w:ascii="Arial" w:hAnsi="Arial" w:cs="Arial"/>
          <w:color w:val="000000" w:themeColor="text1"/>
          <w:shd w:val="clear" w:color="auto" w:fill="FFFFFF"/>
        </w:rPr>
      </w:pPr>
      <w:r w:rsidRPr="00A54B4C">
        <w:rPr>
          <w:rFonts w:ascii="Arial" w:hAnsi="Arial" w:cs="Arial"/>
          <w:color w:val="000000" w:themeColor="text1"/>
          <w:shd w:val="clear" w:color="auto" w:fill="FFFFFF"/>
        </w:rPr>
        <w:t>iPAM – intelligent Pneumatic Arm Movement</w:t>
      </w:r>
    </w:p>
    <w:p w14:paraId="1BA2FCA9" w14:textId="77777777" w:rsidR="009D3C2D" w:rsidRPr="00A36FF4" w:rsidRDefault="009D3C2D" w:rsidP="00BF0496">
      <w:pPr>
        <w:pStyle w:val="ListParagraph"/>
        <w:numPr>
          <w:ilvl w:val="0"/>
          <w:numId w:val="4"/>
        </w:numPr>
        <w:rPr>
          <w:rFonts w:ascii="Arial" w:hAnsi="Arial" w:cs="Arial"/>
          <w:color w:val="000000" w:themeColor="text1"/>
          <w:shd w:val="clear" w:color="auto" w:fill="FFFFFF"/>
        </w:rPr>
      </w:pPr>
      <w:r w:rsidRPr="00A36FF4">
        <w:rPr>
          <w:rFonts w:ascii="Arial" w:hAnsi="Arial" w:cs="Arial"/>
          <w:color w:val="000000" w:themeColor="text1"/>
          <w:shd w:val="clear" w:color="auto" w:fill="FFFFFF"/>
        </w:rPr>
        <w:t xml:space="preserve">MEMOS </w:t>
      </w:r>
      <w:r>
        <w:rPr>
          <w:rFonts w:ascii="Arial" w:hAnsi="Arial" w:cs="Arial"/>
          <w:color w:val="000000" w:themeColor="text1"/>
          <w:shd w:val="clear" w:color="auto" w:fill="FFFFFF"/>
        </w:rPr>
        <w:t xml:space="preserve">– </w:t>
      </w:r>
      <w:r w:rsidRPr="00A36FF4">
        <w:rPr>
          <w:rFonts w:ascii="Arial" w:hAnsi="Arial" w:cs="Arial"/>
          <w:color w:val="000000" w:themeColor="text1"/>
          <w:shd w:val="clear" w:color="auto" w:fill="FFFFFF"/>
        </w:rPr>
        <w:t>Mechatronic System for Motor Recovery After Stroke</w:t>
      </w:r>
    </w:p>
    <w:p w14:paraId="56C3A41A" w14:textId="77777777" w:rsidR="009D3C2D" w:rsidRPr="00394116" w:rsidRDefault="009D3C2D" w:rsidP="00BF0496">
      <w:pPr>
        <w:pStyle w:val="ListParagraph"/>
        <w:numPr>
          <w:ilvl w:val="0"/>
          <w:numId w:val="4"/>
        </w:numPr>
        <w:rPr>
          <w:rFonts w:ascii="Arial" w:hAnsi="Arial" w:cs="Arial"/>
          <w:color w:val="000000" w:themeColor="text1"/>
          <w:shd w:val="clear" w:color="auto" w:fill="FFFFFF"/>
        </w:rPr>
      </w:pPr>
      <w:r w:rsidRPr="00394116">
        <w:rPr>
          <w:rFonts w:ascii="Arial" w:hAnsi="Arial" w:cs="Arial"/>
          <w:color w:val="000000" w:themeColor="text1"/>
          <w:shd w:val="clear" w:color="auto" w:fill="FFFFFF"/>
        </w:rPr>
        <w:t>MIME – Mirror Image Motion Enabler</w:t>
      </w:r>
    </w:p>
    <w:p w14:paraId="2A7B68F1" w14:textId="77777777" w:rsidR="009D3C2D" w:rsidRPr="008E6C8D" w:rsidRDefault="009D3C2D" w:rsidP="007F293F">
      <w:pPr>
        <w:pStyle w:val="ListParagraph"/>
        <w:numPr>
          <w:ilvl w:val="0"/>
          <w:numId w:val="4"/>
        </w:numPr>
      </w:pPr>
      <w:r>
        <w:rPr>
          <w:rFonts w:ascii="Arial" w:hAnsi="Arial" w:cs="Arial"/>
        </w:rPr>
        <w:t>OS – Operating System</w:t>
      </w:r>
    </w:p>
    <w:p w14:paraId="5B75A3D1" w14:textId="77777777" w:rsidR="009D3C2D" w:rsidRPr="006F46DB" w:rsidRDefault="009D3C2D" w:rsidP="007F293F">
      <w:pPr>
        <w:pStyle w:val="ListParagraph"/>
        <w:numPr>
          <w:ilvl w:val="0"/>
          <w:numId w:val="4"/>
        </w:numPr>
        <w:rPr>
          <w:rFonts w:ascii="Arial" w:hAnsi="Arial" w:cs="Arial"/>
        </w:rPr>
      </w:pPr>
      <w:r w:rsidRPr="006F46DB">
        <w:rPr>
          <w:rFonts w:ascii="Arial" w:hAnsi="Arial" w:cs="Arial"/>
        </w:rPr>
        <w:t>PC – Personal Computer</w:t>
      </w:r>
    </w:p>
    <w:p w14:paraId="4B1A6097" w14:textId="77777777" w:rsidR="009D3C2D" w:rsidRPr="00831DDE" w:rsidRDefault="009D3C2D" w:rsidP="00BF0496">
      <w:pPr>
        <w:pStyle w:val="ListParagraph"/>
        <w:numPr>
          <w:ilvl w:val="0"/>
          <w:numId w:val="4"/>
        </w:numPr>
      </w:pPr>
      <w:r w:rsidRPr="00621C02">
        <w:rPr>
          <w:rFonts w:ascii="Arial" w:hAnsi="Arial" w:cs="Arial"/>
        </w:rPr>
        <w:t xml:space="preserve">PNF – </w:t>
      </w:r>
      <w:r>
        <w:rPr>
          <w:rFonts w:ascii="Arial" w:hAnsi="Arial" w:cs="Arial"/>
        </w:rPr>
        <w:t>Proprioceptive Neuromuscular Facilitation</w:t>
      </w:r>
    </w:p>
    <w:p w14:paraId="4DF86EA0" w14:textId="77777777" w:rsidR="009D3C2D" w:rsidRPr="008D5321" w:rsidRDefault="009D3C2D" w:rsidP="00BF0496">
      <w:pPr>
        <w:pStyle w:val="ListParagraph"/>
        <w:numPr>
          <w:ilvl w:val="0"/>
          <w:numId w:val="4"/>
        </w:numPr>
      </w:pPr>
      <w:r w:rsidRPr="008D5321">
        <w:rPr>
          <w:rFonts w:ascii="Arial" w:hAnsi="Arial" w:cs="Arial"/>
          <w:color w:val="000000" w:themeColor="text1"/>
          <w:shd w:val="clear" w:color="auto" w:fill="FFFFFF"/>
        </w:rPr>
        <w:t xml:space="preserve">RATULS </w:t>
      </w:r>
      <w:r>
        <w:rPr>
          <w:rFonts w:ascii="Arial" w:hAnsi="Arial" w:cs="Arial"/>
          <w:color w:val="000000" w:themeColor="text1"/>
          <w:shd w:val="clear" w:color="auto" w:fill="FFFFFF"/>
        </w:rPr>
        <w:t xml:space="preserve">– </w:t>
      </w:r>
      <w:r w:rsidRPr="008D5321">
        <w:rPr>
          <w:rStyle w:val="Emphasis"/>
          <w:rFonts w:ascii="Arial" w:hAnsi="Arial" w:cs="Arial"/>
          <w:bCs/>
          <w:i w:val="0"/>
          <w:iCs w:val="0"/>
          <w:color w:val="000000" w:themeColor="text1"/>
          <w:shd w:val="clear" w:color="auto" w:fill="FFFFFF"/>
        </w:rPr>
        <w:t>Robot</w:t>
      </w:r>
      <w:r w:rsidRPr="008D5321">
        <w:rPr>
          <w:rFonts w:ascii="Arial" w:hAnsi="Arial" w:cs="Arial"/>
          <w:color w:val="000000" w:themeColor="text1"/>
          <w:shd w:val="clear" w:color="auto" w:fill="FFFFFF"/>
        </w:rPr>
        <w:t> Assisted Training for the Upper Limb after Stroke</w:t>
      </w:r>
    </w:p>
    <w:p w14:paraId="4EB8CDEF" w14:textId="77777777" w:rsidR="009D3C2D" w:rsidRPr="00AF43BE" w:rsidRDefault="009D3C2D" w:rsidP="007F293F">
      <w:pPr>
        <w:pStyle w:val="ListParagraph"/>
        <w:numPr>
          <w:ilvl w:val="0"/>
          <w:numId w:val="4"/>
        </w:numPr>
      </w:pPr>
      <w:r w:rsidRPr="006F46DB">
        <w:rPr>
          <w:rFonts w:ascii="Arial" w:hAnsi="Arial" w:cs="Arial"/>
        </w:rPr>
        <w:t>RTOS – Real Time Operating System</w:t>
      </w:r>
    </w:p>
    <w:p w14:paraId="22C1338D" w14:textId="77777777" w:rsidR="009D3C2D" w:rsidRPr="00E247A2" w:rsidRDefault="009D3C2D" w:rsidP="00BF0496">
      <w:pPr>
        <w:pStyle w:val="ListParagraph"/>
        <w:numPr>
          <w:ilvl w:val="0"/>
          <w:numId w:val="4"/>
        </w:numPr>
      </w:pPr>
      <w:r>
        <w:rPr>
          <w:rFonts w:ascii="Arial" w:hAnsi="Arial" w:cs="Arial"/>
          <w:color w:val="000000" w:themeColor="text1"/>
          <w:shd w:val="clear" w:color="auto" w:fill="FFFFFF"/>
        </w:rPr>
        <w:t>SCARA – Selective Compliance Assembly Robot Arm</w:t>
      </w:r>
    </w:p>
    <w:p w14:paraId="68E36703" w14:textId="77777777" w:rsidR="009D3C2D" w:rsidRPr="00BE0373" w:rsidRDefault="009D3C2D" w:rsidP="00BF0496">
      <w:pPr>
        <w:pStyle w:val="ListParagraph"/>
        <w:numPr>
          <w:ilvl w:val="0"/>
          <w:numId w:val="4"/>
        </w:numPr>
      </w:pPr>
      <w:r w:rsidRPr="006A1CE4">
        <w:rPr>
          <w:rFonts w:ascii="Arial" w:hAnsi="Arial" w:cs="Arial"/>
          <w:color w:val="000000" w:themeColor="text1"/>
          <w:shd w:val="clear" w:color="auto" w:fill="FFFFFF"/>
        </w:rPr>
        <w:t>sEMG</w:t>
      </w:r>
      <w:r>
        <w:rPr>
          <w:rFonts w:ascii="Arial" w:hAnsi="Arial" w:cs="Arial"/>
          <w:color w:val="000000" w:themeColor="text1"/>
          <w:shd w:val="clear" w:color="auto" w:fill="FFFFFF"/>
        </w:rPr>
        <w:t xml:space="preserve"> – Surface </w:t>
      </w:r>
      <w:r w:rsidRPr="006A1CE4">
        <w:rPr>
          <w:rFonts w:ascii="Arial" w:hAnsi="Arial" w:cs="Arial"/>
          <w:color w:val="000000" w:themeColor="text1"/>
          <w:shd w:val="clear" w:color="auto" w:fill="FFFFFF"/>
        </w:rPr>
        <w:t>Electromyography</w:t>
      </w:r>
    </w:p>
    <w:p w14:paraId="76F3C02B" w14:textId="2A385C55" w:rsidR="009D3C2D" w:rsidRPr="007E3FCC" w:rsidRDefault="009D3C2D" w:rsidP="00BF0496">
      <w:pPr>
        <w:pStyle w:val="ListParagraph"/>
        <w:numPr>
          <w:ilvl w:val="0"/>
          <w:numId w:val="4"/>
        </w:numPr>
      </w:pPr>
      <w:r>
        <w:rPr>
          <w:rFonts w:ascii="Arial" w:hAnsi="Arial" w:cs="Arial"/>
          <w:color w:val="000000" w:themeColor="text1"/>
          <w:shd w:val="clear" w:color="auto" w:fill="FFFFFF"/>
        </w:rPr>
        <w:t>VR – Virtual Reality</w:t>
      </w:r>
    </w:p>
    <w:p w14:paraId="4F3AF515" w14:textId="01DB044B" w:rsidR="007E3FCC" w:rsidRPr="00E247A2" w:rsidRDefault="007E3FCC" w:rsidP="00BF0496">
      <w:pPr>
        <w:pStyle w:val="ListParagraph"/>
        <w:numPr>
          <w:ilvl w:val="0"/>
          <w:numId w:val="4"/>
        </w:numPr>
      </w:pPr>
      <w:r w:rsidRPr="007E3FCC">
        <w:rPr>
          <w:rFonts w:ascii="Arial" w:hAnsi="Arial" w:cs="Arial"/>
          <w:color w:val="000000" w:themeColor="text1"/>
          <w:shd w:val="clear" w:color="auto" w:fill="FFFFFF"/>
        </w:rPr>
        <w:t>RUPERT – Robotic assisted Upper Extremity Repetitive Therapy (RUPERT)</w:t>
      </w:r>
    </w:p>
    <w:p w14:paraId="7E213334" w14:textId="0C825022" w:rsidR="007E3FCC" w:rsidRPr="007E3FCC" w:rsidRDefault="007E3FCC" w:rsidP="007E3FCC">
      <w:pPr>
        <w:pStyle w:val="ListParagraph"/>
        <w:numPr>
          <w:ilvl w:val="0"/>
          <w:numId w:val="4"/>
        </w:numPr>
      </w:pPr>
    </w:p>
    <w:p w14:paraId="28BAEBE8" w14:textId="58CEFED4" w:rsidR="0008601D" w:rsidRDefault="0008601D" w:rsidP="002F16F5">
      <w:pPr>
        <w:pStyle w:val="ListParagraph"/>
        <w:numPr>
          <w:ilvl w:val="0"/>
          <w:numId w:val="4"/>
        </w:numPr>
      </w:pPr>
      <w:r>
        <w:br w:type="page"/>
      </w:r>
    </w:p>
    <w:p w14:paraId="72F9302B" w14:textId="558DFF33" w:rsidR="00A53B97" w:rsidRPr="00EF1185" w:rsidRDefault="002A7BA4" w:rsidP="00EF1185">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figures</w:t>
      </w:r>
    </w:p>
    <w:p w14:paraId="6BA5CCCE" w14:textId="77509966" w:rsidR="00B06D76" w:rsidRPr="00E60D0F" w:rsidRDefault="00B06D76" w:rsidP="00217FE3">
      <w:pPr>
        <w:pStyle w:val="ListParagraph"/>
        <w:numPr>
          <w:ilvl w:val="0"/>
          <w:numId w:val="8"/>
        </w:numPr>
        <w:spacing w:after="0"/>
        <w:rPr>
          <w:rFonts w:ascii="Arial" w:hAnsi="Arial" w:cs="Arial"/>
        </w:rPr>
      </w:pPr>
      <w:r w:rsidRPr="00E60D0F">
        <w:rPr>
          <w:rFonts w:ascii="Arial" w:hAnsi="Arial" w:cs="Arial"/>
          <w:b/>
        </w:rPr>
        <w:t xml:space="preserve">Figure 1.1: </w:t>
      </w:r>
      <w:r w:rsidRPr="00E60D0F">
        <w:rPr>
          <w:rFonts w:ascii="Arial" w:hAnsi="Arial" w:cs="Arial"/>
        </w:rPr>
        <w:t>The MyPAM rehabilitation robot.</w:t>
      </w:r>
    </w:p>
    <w:p w14:paraId="55E055CB" w14:textId="6BAFA087" w:rsidR="002E3458" w:rsidRPr="00E60D0F" w:rsidRDefault="00295B9E" w:rsidP="00217FE3">
      <w:pPr>
        <w:pStyle w:val="ListParagraph"/>
        <w:numPr>
          <w:ilvl w:val="0"/>
          <w:numId w:val="8"/>
        </w:numPr>
        <w:spacing w:after="0"/>
        <w:rPr>
          <w:rFonts w:ascii="Arial" w:hAnsi="Arial" w:cs="Arial"/>
          <w:b/>
        </w:rPr>
      </w:pPr>
      <w:r w:rsidRPr="00E60D0F">
        <w:rPr>
          <w:rFonts w:ascii="Arial" w:hAnsi="Arial" w:cs="Arial"/>
          <w:b/>
        </w:rPr>
        <w:t>Figure 1.</w:t>
      </w:r>
      <w:r w:rsidR="00114152" w:rsidRPr="00E60D0F">
        <w:rPr>
          <w:rFonts w:ascii="Arial" w:hAnsi="Arial" w:cs="Arial"/>
          <w:b/>
        </w:rPr>
        <w:t>2</w:t>
      </w:r>
      <w:r w:rsidRPr="00E60D0F">
        <w:rPr>
          <w:rFonts w:ascii="Arial" w:hAnsi="Arial" w:cs="Arial"/>
          <w:b/>
        </w:rPr>
        <w:t xml:space="preserve">: </w:t>
      </w:r>
      <w:r w:rsidR="00BE6A13" w:rsidRPr="00E60D0F">
        <w:rPr>
          <w:rFonts w:ascii="Arial" w:hAnsi="Arial" w:cs="Arial"/>
        </w:rPr>
        <w:t>A block diagram showing the system architecture of the current MyPAM</w:t>
      </w:r>
      <w:r w:rsidRPr="00E60D0F">
        <w:rPr>
          <w:rFonts w:ascii="Arial" w:hAnsi="Arial" w:cs="Arial"/>
        </w:rPr>
        <w:t>.</w:t>
      </w:r>
    </w:p>
    <w:p w14:paraId="15A20D31" w14:textId="3D5C872A" w:rsidR="00114152" w:rsidRPr="00E60D0F" w:rsidRDefault="00114152" w:rsidP="00217FE3">
      <w:pPr>
        <w:pStyle w:val="ListParagraph"/>
        <w:numPr>
          <w:ilvl w:val="0"/>
          <w:numId w:val="8"/>
        </w:numPr>
        <w:spacing w:after="0"/>
        <w:rPr>
          <w:rFonts w:ascii="Arial" w:hAnsi="Arial" w:cs="Arial"/>
        </w:rPr>
      </w:pPr>
      <w:r w:rsidRPr="00E60D0F">
        <w:rPr>
          <w:rFonts w:ascii="Arial" w:hAnsi="Arial" w:cs="Arial"/>
          <w:b/>
        </w:rPr>
        <w:t>Figure 1.3:</w:t>
      </w:r>
      <w:r w:rsidR="00BE6A13" w:rsidRPr="00E60D0F">
        <w:rPr>
          <w:rFonts w:ascii="Arial" w:hAnsi="Arial" w:cs="Arial"/>
          <w:b/>
        </w:rPr>
        <w:t xml:space="preserve"> </w:t>
      </w:r>
      <w:r w:rsidR="00BE6A13" w:rsidRPr="00E60D0F">
        <w:rPr>
          <w:rFonts w:ascii="Arial" w:hAnsi="Arial" w:cs="Arial"/>
        </w:rPr>
        <w:t>An example of a linear trajectory generated by the game</w:t>
      </w:r>
      <w:r w:rsidRPr="00E60D0F">
        <w:rPr>
          <w:rFonts w:ascii="Arial" w:hAnsi="Arial" w:cs="Arial"/>
        </w:rPr>
        <w:t>.</w:t>
      </w:r>
    </w:p>
    <w:p w14:paraId="587EDA74" w14:textId="36C3CFE1" w:rsidR="006F3109" w:rsidRPr="00E60D0F" w:rsidRDefault="006F3109" w:rsidP="00217FE3">
      <w:pPr>
        <w:pStyle w:val="ListParagraph"/>
        <w:numPr>
          <w:ilvl w:val="0"/>
          <w:numId w:val="8"/>
        </w:numPr>
        <w:spacing w:after="0"/>
        <w:rPr>
          <w:rFonts w:ascii="Arial" w:hAnsi="Arial" w:cs="Arial"/>
        </w:rPr>
      </w:pPr>
      <w:r w:rsidRPr="00E60D0F">
        <w:rPr>
          <w:rFonts w:ascii="Arial" w:hAnsi="Arial" w:cs="Arial"/>
          <w:b/>
        </w:rPr>
        <w:t xml:space="preserve">Figure 2.1: </w:t>
      </w:r>
      <w:r w:rsidRPr="00E60D0F">
        <w:rPr>
          <w:rFonts w:ascii="Arial" w:hAnsi="Arial" w:cs="Arial"/>
        </w:rPr>
        <w:t>Different regions of the brain associated with control of different behaviours</w:t>
      </w:r>
      <w:r w:rsidR="006E05B9" w:rsidRPr="00E60D0F">
        <w:rPr>
          <w:rFonts w:ascii="Arial" w:hAnsi="Arial" w:cs="Arial"/>
        </w:rPr>
        <w:t>.</w:t>
      </w:r>
    </w:p>
    <w:p w14:paraId="110AC6D4" w14:textId="320E2CE0" w:rsidR="00E60D0F" w:rsidRPr="00E60D0F" w:rsidRDefault="00E60D0F" w:rsidP="00217FE3">
      <w:pPr>
        <w:pStyle w:val="ListParagraph"/>
        <w:numPr>
          <w:ilvl w:val="0"/>
          <w:numId w:val="8"/>
        </w:numPr>
        <w:spacing w:after="0"/>
        <w:rPr>
          <w:rFonts w:ascii="Arial" w:hAnsi="Arial" w:cs="Arial"/>
        </w:rPr>
      </w:pPr>
      <w:r w:rsidRPr="00E60D0F">
        <w:rPr>
          <w:rFonts w:ascii="Arial" w:hAnsi="Arial" w:cs="Arial"/>
          <w:b/>
        </w:rPr>
        <w:t xml:space="preserve">Figure 2.2: </w:t>
      </w:r>
      <w:r w:rsidRPr="00E60D0F">
        <w:rPr>
          <w:rFonts w:ascii="Arial" w:hAnsi="Arial" w:cs="Arial"/>
        </w:rPr>
        <w:t>Aging population in the UK and the world</w:t>
      </w:r>
      <w:r>
        <w:rPr>
          <w:rFonts w:ascii="Arial" w:hAnsi="Arial" w:cs="Arial"/>
        </w:rPr>
        <w:t>.</w:t>
      </w:r>
    </w:p>
    <w:p w14:paraId="2F4A1265" w14:textId="64DC4AE4" w:rsidR="00E60D0F" w:rsidRPr="00E60D0F" w:rsidRDefault="00E60D0F" w:rsidP="00217FE3">
      <w:pPr>
        <w:pStyle w:val="ListParagraph"/>
        <w:numPr>
          <w:ilvl w:val="0"/>
          <w:numId w:val="8"/>
        </w:numPr>
        <w:spacing w:after="0"/>
        <w:rPr>
          <w:rFonts w:ascii="Arial" w:hAnsi="Arial" w:cs="Arial"/>
        </w:rPr>
      </w:pPr>
      <w:r w:rsidRPr="00E60D0F">
        <w:rPr>
          <w:rFonts w:ascii="Arial" w:hAnsi="Arial" w:cs="Arial"/>
          <w:b/>
        </w:rPr>
        <w:t xml:space="preserve">Figure 2.3: </w:t>
      </w:r>
      <w:r w:rsidRPr="00E60D0F">
        <w:rPr>
          <w:rFonts w:ascii="Arial" w:hAnsi="Arial" w:cs="Arial"/>
        </w:rPr>
        <w:t>Proprioceptive Neuromuscular Facilitation (PNF)</w:t>
      </w:r>
      <w:r>
        <w:rPr>
          <w:rFonts w:ascii="Arial" w:hAnsi="Arial" w:cs="Arial"/>
        </w:rPr>
        <w:t>.</w:t>
      </w:r>
    </w:p>
    <w:p w14:paraId="6AB10873" w14:textId="63FC1D37" w:rsidR="006E05B9" w:rsidRPr="00E60D0F" w:rsidRDefault="006E05B9" w:rsidP="00217FE3">
      <w:pPr>
        <w:pStyle w:val="ListParagraph"/>
        <w:numPr>
          <w:ilvl w:val="0"/>
          <w:numId w:val="8"/>
        </w:numPr>
        <w:spacing w:after="0"/>
        <w:rPr>
          <w:rFonts w:ascii="Arial" w:hAnsi="Arial" w:cs="Arial"/>
        </w:rPr>
      </w:pPr>
      <w:r w:rsidRPr="00E60D0F">
        <w:rPr>
          <w:rFonts w:ascii="Arial" w:hAnsi="Arial" w:cs="Arial"/>
          <w:b/>
        </w:rPr>
        <w:t xml:space="preserve">Figure 2.4 : </w:t>
      </w:r>
      <w:r w:rsidRPr="00E60D0F">
        <w:rPr>
          <w:rFonts w:ascii="Arial" w:hAnsi="Arial" w:cs="Arial"/>
        </w:rPr>
        <w:t>Rehabilitation Robotics Control Hierarchy.</w:t>
      </w:r>
    </w:p>
    <w:p w14:paraId="59F9B367" w14:textId="7231EB89" w:rsidR="00E60D0F" w:rsidRPr="00E60D0F" w:rsidRDefault="00E60D0F" w:rsidP="00217FE3">
      <w:pPr>
        <w:pStyle w:val="ListParagraph"/>
        <w:numPr>
          <w:ilvl w:val="0"/>
          <w:numId w:val="8"/>
        </w:numPr>
        <w:spacing w:after="0"/>
        <w:rPr>
          <w:rFonts w:ascii="Arial" w:hAnsi="Arial" w:cs="Arial"/>
        </w:rPr>
      </w:pPr>
      <w:r w:rsidRPr="00E60D0F">
        <w:rPr>
          <w:rFonts w:ascii="Arial" w:hAnsi="Arial" w:cs="Arial"/>
          <w:b/>
        </w:rPr>
        <w:t xml:space="preserve">Figure 2.5: </w:t>
      </w:r>
      <w:r w:rsidRPr="00E60D0F">
        <w:rPr>
          <w:rFonts w:ascii="Arial" w:hAnsi="Arial" w:cs="Arial"/>
        </w:rPr>
        <w:t>The external force changing the desired position</w:t>
      </w:r>
      <w:r>
        <w:rPr>
          <w:rFonts w:ascii="Arial" w:hAnsi="Arial" w:cs="Arial"/>
        </w:rPr>
        <w:t>.</w:t>
      </w:r>
    </w:p>
    <w:p w14:paraId="329ABB0E" w14:textId="0025D764"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2.6: </w:t>
      </w:r>
      <w:r w:rsidRPr="00E60D0F">
        <w:rPr>
          <w:rFonts w:ascii="Arial" w:hAnsi="Arial" w:cs="Arial"/>
        </w:rPr>
        <w:t>A block diagram for a generic Admittance Controller</w:t>
      </w:r>
      <w:r>
        <w:rPr>
          <w:rFonts w:ascii="Arial" w:hAnsi="Arial" w:cs="Arial"/>
        </w:rPr>
        <w:t>.</w:t>
      </w:r>
    </w:p>
    <w:p w14:paraId="27A1EC96" w14:textId="46C4CB1A"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2.7: </w:t>
      </w:r>
      <w:r w:rsidRPr="00E60D0F">
        <w:rPr>
          <w:rFonts w:ascii="Arial" w:hAnsi="Arial" w:cs="Arial"/>
        </w:rPr>
        <w:t>A block diagram for a generic Impedance Controller.</w:t>
      </w:r>
    </w:p>
    <w:p w14:paraId="0C0760B1" w14:textId="06B091FF"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2.8: </w:t>
      </w:r>
      <w:r w:rsidRPr="00E60D0F">
        <w:rPr>
          <w:rFonts w:ascii="Arial" w:hAnsi="Arial" w:cs="Arial"/>
        </w:rPr>
        <w:t>The InMOTION Arm™.</w:t>
      </w:r>
    </w:p>
    <w:p w14:paraId="2CCC519B" w14:textId="3EDD9491"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2.9: </w:t>
      </w:r>
      <w:r w:rsidRPr="00E60D0F">
        <w:rPr>
          <w:rFonts w:ascii="Arial" w:hAnsi="Arial" w:cs="Arial"/>
        </w:rPr>
        <w:t>The Control hierarchy for MIT-MANUS.</w:t>
      </w:r>
    </w:p>
    <w:p w14:paraId="3DA50498" w14:textId="5599499A"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2.10: </w:t>
      </w:r>
      <w:r w:rsidRPr="00E60D0F">
        <w:rPr>
          <w:rFonts w:ascii="Arial" w:hAnsi="Arial" w:cs="Arial"/>
        </w:rPr>
        <w:t>The MEMOS system.</w:t>
      </w:r>
    </w:p>
    <w:p w14:paraId="4C51821C" w14:textId="74A98B5C"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2.11: </w:t>
      </w:r>
      <w:r w:rsidRPr="00E60D0F">
        <w:rPr>
          <w:rFonts w:ascii="Arial" w:hAnsi="Arial" w:cs="Arial"/>
        </w:rPr>
        <w:t>The 3rd iteration of the MIME system.</w:t>
      </w:r>
    </w:p>
    <w:p w14:paraId="53AA5B29" w14:textId="27543046"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2.12: </w:t>
      </w:r>
      <w:r w:rsidRPr="00E60D0F">
        <w:rPr>
          <w:rFonts w:ascii="Arial" w:hAnsi="Arial" w:cs="Arial"/>
        </w:rPr>
        <w:t>The ARM Guide system.</w:t>
      </w:r>
    </w:p>
    <w:p w14:paraId="2462F3BC" w14:textId="63CCBDFA"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2.13: </w:t>
      </w:r>
      <w:r w:rsidRPr="00E60D0F">
        <w:rPr>
          <w:rFonts w:ascii="Arial" w:hAnsi="Arial" w:cs="Arial"/>
        </w:rPr>
        <w:t>A SolidWorks model of EEULRebot System.</w:t>
      </w:r>
    </w:p>
    <w:p w14:paraId="156B624B" w14:textId="40A103C6"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2.14: </w:t>
      </w:r>
      <w:r w:rsidRPr="00E60D0F">
        <w:rPr>
          <w:rFonts w:ascii="Arial" w:hAnsi="Arial" w:cs="Arial"/>
        </w:rPr>
        <w:t>The iPAM system.</w:t>
      </w:r>
    </w:p>
    <w:p w14:paraId="0C9DE5A9" w14:textId="7C1AA89B"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2.15: </w:t>
      </w:r>
      <w:r w:rsidRPr="00E60D0F">
        <w:rPr>
          <w:rFonts w:ascii="Arial" w:hAnsi="Arial" w:cs="Arial"/>
        </w:rPr>
        <w:t>The hCAAR system.</w:t>
      </w:r>
    </w:p>
    <w:p w14:paraId="7DAFCFA9" w14:textId="441FC4E0" w:rsidR="00E60D0F" w:rsidRPr="00661D37"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2.16: </w:t>
      </w:r>
      <w:r w:rsidRPr="00E60D0F">
        <w:rPr>
          <w:rFonts w:ascii="Arial" w:hAnsi="Arial" w:cs="Arial"/>
        </w:rPr>
        <w:t>The RUPERT system.</w:t>
      </w:r>
    </w:p>
    <w:p w14:paraId="11D096D1" w14:textId="6D95218E" w:rsidR="00661D37" w:rsidRDefault="00661D37" w:rsidP="00217FE3">
      <w:pPr>
        <w:pStyle w:val="ListParagraph"/>
        <w:numPr>
          <w:ilvl w:val="0"/>
          <w:numId w:val="8"/>
        </w:numPr>
        <w:spacing w:after="0"/>
        <w:rPr>
          <w:rFonts w:ascii="Arial" w:hAnsi="Arial" w:cs="Arial"/>
        </w:rPr>
      </w:pPr>
      <w:r w:rsidRPr="00661D37">
        <w:rPr>
          <w:rFonts w:ascii="Arial" w:hAnsi="Arial" w:cs="Arial"/>
          <w:b/>
        </w:rPr>
        <w:t>Figure 3.1:</w:t>
      </w:r>
      <w:r>
        <w:t xml:space="preserve"> </w:t>
      </w:r>
      <w:r w:rsidRPr="00661D37">
        <w:rPr>
          <w:rFonts w:ascii="Arial" w:hAnsi="Arial" w:cs="Arial"/>
        </w:rPr>
        <w:t>Position and Velocity Graphs showing a displacement of 100mm in 2 seconds using Minimum Acceleration, Jerk, Snap, Crackle and Pop trajectories.</w:t>
      </w:r>
    </w:p>
    <w:p w14:paraId="0D35332F" w14:textId="068979DA" w:rsidR="00420A22" w:rsidRDefault="00420A22" w:rsidP="00217FE3">
      <w:pPr>
        <w:pStyle w:val="ListParagraph"/>
        <w:numPr>
          <w:ilvl w:val="0"/>
          <w:numId w:val="8"/>
        </w:numPr>
        <w:spacing w:after="0"/>
        <w:rPr>
          <w:rFonts w:ascii="Arial" w:hAnsi="Arial" w:cs="Arial"/>
        </w:rPr>
      </w:pPr>
      <w:r w:rsidRPr="00420A22">
        <w:rPr>
          <w:rFonts w:ascii="Arial" w:hAnsi="Arial" w:cs="Arial"/>
          <w:b/>
        </w:rPr>
        <w:t>Figure 3.2:</w:t>
      </w:r>
      <w:r w:rsidRPr="00485F53">
        <w:rPr>
          <w:b/>
          <w:color w:val="002060"/>
        </w:rPr>
        <w:t xml:space="preserve"> </w:t>
      </w:r>
      <w:r w:rsidRPr="00420A22">
        <w:rPr>
          <w:rFonts w:ascii="Arial" w:hAnsi="Arial" w:cs="Arial"/>
        </w:rPr>
        <w:t>The integrated end-effector and force sensor design.</w:t>
      </w:r>
    </w:p>
    <w:p w14:paraId="63145611" w14:textId="1E36BB05" w:rsidR="00F05494" w:rsidRPr="00661D37" w:rsidRDefault="00F05494" w:rsidP="00217FE3">
      <w:pPr>
        <w:pStyle w:val="ListParagraph"/>
        <w:numPr>
          <w:ilvl w:val="0"/>
          <w:numId w:val="8"/>
        </w:numPr>
        <w:spacing w:after="0"/>
        <w:rPr>
          <w:rFonts w:ascii="Arial" w:hAnsi="Arial" w:cs="Arial"/>
        </w:rPr>
      </w:pPr>
      <w:r w:rsidRPr="00F05494">
        <w:rPr>
          <w:rFonts w:ascii="Arial" w:hAnsi="Arial" w:cs="Arial"/>
          <w:b/>
        </w:rPr>
        <w:t>Figure 3.3:</w:t>
      </w:r>
      <w:r w:rsidRPr="00485F53">
        <w:rPr>
          <w:b/>
          <w:color w:val="002060"/>
        </w:rPr>
        <w:t xml:space="preserve"> </w:t>
      </w:r>
      <w:r w:rsidRPr="00F05494">
        <w:rPr>
          <w:rFonts w:ascii="Arial" w:hAnsi="Arial" w:cs="Arial"/>
        </w:rPr>
        <w:t>The composition of the 4 physical test pieces.</w:t>
      </w:r>
    </w:p>
    <w:p w14:paraId="2D05EA67" w14:textId="3446AA4C" w:rsidR="008B4214" w:rsidRPr="00E60D0F" w:rsidRDefault="008B4214" w:rsidP="00217FE3">
      <w:pPr>
        <w:pStyle w:val="ListParagraph"/>
        <w:numPr>
          <w:ilvl w:val="0"/>
          <w:numId w:val="8"/>
        </w:numPr>
        <w:spacing w:after="0"/>
        <w:rPr>
          <w:rFonts w:ascii="Arial" w:hAnsi="Arial" w:cs="Arial"/>
          <w:b/>
        </w:rPr>
      </w:pPr>
      <w:r w:rsidRPr="00E60D0F">
        <w:rPr>
          <w:rFonts w:ascii="Arial" w:hAnsi="Arial" w:cs="Arial"/>
          <w:b/>
        </w:rPr>
        <w:t>Figure 3.</w:t>
      </w:r>
      <w:r w:rsidR="004125E4">
        <w:rPr>
          <w:rFonts w:ascii="Arial" w:hAnsi="Arial" w:cs="Arial"/>
          <w:b/>
        </w:rPr>
        <w:t>4</w:t>
      </w:r>
      <w:r w:rsidRPr="00E60D0F">
        <w:rPr>
          <w:rFonts w:ascii="Arial" w:hAnsi="Arial" w:cs="Arial"/>
          <w:b/>
        </w:rPr>
        <w:t xml:space="preserve">: </w:t>
      </w:r>
      <w:r w:rsidRPr="00E60D0F">
        <w:rPr>
          <w:rFonts w:ascii="Arial" w:hAnsi="Arial" w:cs="Arial"/>
        </w:rPr>
        <w:t xml:space="preserve">The </w:t>
      </w:r>
      <w:r w:rsidR="004125E4">
        <w:rPr>
          <w:rFonts w:ascii="Arial" w:hAnsi="Arial" w:cs="Arial"/>
        </w:rPr>
        <w:t xml:space="preserve">transmission </w:t>
      </w:r>
      <w:r w:rsidRPr="00E60D0F">
        <w:rPr>
          <w:rFonts w:ascii="Arial" w:hAnsi="Arial" w:cs="Arial"/>
        </w:rPr>
        <w:t>message frame.</w:t>
      </w:r>
    </w:p>
    <w:p w14:paraId="6DC1AADD" w14:textId="65DCC241" w:rsidR="00BE6A13" w:rsidRDefault="005D423D" w:rsidP="002E3458">
      <w:pPr>
        <w:pStyle w:val="ListParagraph"/>
        <w:numPr>
          <w:ilvl w:val="0"/>
          <w:numId w:val="8"/>
        </w:numPr>
        <w:rPr>
          <w:rFonts w:ascii="Arial" w:hAnsi="Arial" w:cs="Arial"/>
        </w:rPr>
      </w:pPr>
      <w:r w:rsidRPr="005D423D">
        <w:rPr>
          <w:rFonts w:ascii="Arial" w:hAnsi="Arial" w:cs="Arial"/>
          <w:b/>
        </w:rPr>
        <w:t>Figure 3.5:</w:t>
      </w:r>
      <w:r w:rsidRPr="00485F53">
        <w:rPr>
          <w:b/>
          <w:color w:val="002060"/>
        </w:rPr>
        <w:t xml:space="preserve"> </w:t>
      </w:r>
      <w:r w:rsidRPr="005D423D">
        <w:rPr>
          <w:rFonts w:ascii="Arial" w:hAnsi="Arial" w:cs="Arial"/>
        </w:rPr>
        <w:t>The system architecture for the force sensor</w:t>
      </w:r>
      <w:r>
        <w:rPr>
          <w:rFonts w:ascii="Arial" w:hAnsi="Arial" w:cs="Arial"/>
        </w:rPr>
        <w:t>.</w:t>
      </w:r>
    </w:p>
    <w:p w14:paraId="61152EDB" w14:textId="4E1F5195" w:rsidR="00305EF5" w:rsidRDefault="00305EF5" w:rsidP="002E3458">
      <w:pPr>
        <w:pStyle w:val="ListParagraph"/>
        <w:numPr>
          <w:ilvl w:val="0"/>
          <w:numId w:val="8"/>
        </w:numPr>
        <w:rPr>
          <w:rFonts w:ascii="Arial" w:hAnsi="Arial" w:cs="Arial"/>
        </w:rPr>
      </w:pPr>
      <w:r w:rsidRPr="00305EF5">
        <w:rPr>
          <w:rFonts w:ascii="Arial" w:hAnsi="Arial" w:cs="Arial"/>
          <w:b/>
        </w:rPr>
        <w:t>Figure 3.6:</w:t>
      </w:r>
      <w:r w:rsidRPr="00485F53">
        <w:rPr>
          <w:b/>
          <w:color w:val="002060"/>
        </w:rPr>
        <w:t xml:space="preserve"> </w:t>
      </w:r>
      <w:r w:rsidRPr="00305EF5">
        <w:rPr>
          <w:rFonts w:ascii="Arial" w:hAnsi="Arial" w:cs="Arial"/>
        </w:rPr>
        <w:t>The force sensor test rig</w:t>
      </w:r>
      <w:r>
        <w:rPr>
          <w:rFonts w:ascii="Arial" w:hAnsi="Arial" w:cs="Arial"/>
        </w:rPr>
        <w:t>.</w:t>
      </w:r>
    </w:p>
    <w:p w14:paraId="2289B2F2" w14:textId="792A89CA" w:rsidR="007E2C39" w:rsidRPr="007E2C39" w:rsidRDefault="007E2C39" w:rsidP="002E3458">
      <w:pPr>
        <w:pStyle w:val="ListParagraph"/>
        <w:numPr>
          <w:ilvl w:val="0"/>
          <w:numId w:val="8"/>
        </w:numPr>
        <w:rPr>
          <w:rFonts w:ascii="Arial" w:hAnsi="Arial" w:cs="Arial"/>
        </w:rPr>
      </w:pPr>
      <w:r w:rsidRPr="007E2C39">
        <w:rPr>
          <w:rFonts w:ascii="Arial" w:hAnsi="Arial" w:cs="Arial"/>
          <w:b/>
        </w:rPr>
        <w:t>Figure 3.7:</w:t>
      </w:r>
      <w:r w:rsidRPr="00485F53">
        <w:rPr>
          <w:b/>
          <w:color w:val="002060"/>
        </w:rPr>
        <w:t xml:space="preserve"> </w:t>
      </w:r>
      <w:r w:rsidRPr="007E2C39">
        <w:rPr>
          <w:rFonts w:ascii="Arial" w:hAnsi="Arial" w:cs="Arial"/>
        </w:rPr>
        <w:t xml:space="preserve">The </w:t>
      </w:r>
      <w:r w:rsidRPr="007E2C39">
        <w:rPr>
          <w:rFonts w:ascii="Arial" w:hAnsi="Arial" w:cs="Arial"/>
        </w:rPr>
        <w:t>topology of the trained Neural Network.</w:t>
      </w:r>
    </w:p>
    <w:p w14:paraId="7DBB4353" w14:textId="77777777" w:rsidR="007E2C39" w:rsidRPr="00295B9E" w:rsidRDefault="007E2C39" w:rsidP="002E3458">
      <w:pPr>
        <w:pStyle w:val="ListParagraph"/>
        <w:numPr>
          <w:ilvl w:val="0"/>
          <w:numId w:val="8"/>
        </w:numPr>
        <w:rPr>
          <w:rFonts w:ascii="Arial" w:hAnsi="Arial" w:cs="Arial"/>
        </w:rPr>
      </w:pPr>
    </w:p>
    <w:p w14:paraId="2B42CCA9" w14:textId="77777777" w:rsidR="00A53B97" w:rsidRDefault="00A53B97"/>
    <w:p w14:paraId="2CB64FF0" w14:textId="77777777" w:rsidR="002E3458" w:rsidRDefault="002E3458">
      <w:pP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br w:type="page"/>
      </w:r>
    </w:p>
    <w:p w14:paraId="3CB231EE" w14:textId="098E21E0" w:rsidR="00A53B97" w:rsidRPr="00EF1185" w:rsidRDefault="000E45A8" w:rsidP="00EF1185">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Tables</w:t>
      </w:r>
    </w:p>
    <w:p w14:paraId="4AE6C205" w14:textId="1ED736E2" w:rsidR="00884638" w:rsidRDefault="00884638" w:rsidP="00884638">
      <w:pPr>
        <w:pStyle w:val="ListParagraph"/>
        <w:numPr>
          <w:ilvl w:val="0"/>
          <w:numId w:val="8"/>
        </w:numPr>
        <w:rPr>
          <w:rFonts w:ascii="Arial" w:hAnsi="Arial" w:cs="Arial"/>
        </w:rPr>
      </w:pPr>
      <w:r w:rsidRPr="003C3193">
        <w:rPr>
          <w:rFonts w:ascii="Arial" w:hAnsi="Arial" w:cs="Arial"/>
          <w:b/>
        </w:rPr>
        <w:t xml:space="preserve">Table 2.1: </w:t>
      </w:r>
      <w:r>
        <w:rPr>
          <w:rFonts w:ascii="Arial" w:hAnsi="Arial" w:cs="Arial"/>
        </w:rPr>
        <w:t>Natural motor recovery after Stroke.</w:t>
      </w:r>
    </w:p>
    <w:p w14:paraId="41613E0A" w14:textId="413D5805" w:rsidR="00695240" w:rsidRDefault="00695240" w:rsidP="00884638">
      <w:pPr>
        <w:pStyle w:val="ListParagraph"/>
        <w:numPr>
          <w:ilvl w:val="0"/>
          <w:numId w:val="8"/>
        </w:numPr>
        <w:rPr>
          <w:rFonts w:ascii="Arial" w:hAnsi="Arial" w:cs="Arial"/>
        </w:rPr>
      </w:pPr>
      <w:r w:rsidRPr="003C3193">
        <w:rPr>
          <w:rFonts w:ascii="Arial" w:hAnsi="Arial" w:cs="Arial"/>
          <w:b/>
        </w:rPr>
        <w:t>Table 2.2:</w:t>
      </w:r>
      <w:r>
        <w:rPr>
          <w:rFonts w:ascii="Arial" w:hAnsi="Arial" w:cs="Arial"/>
        </w:rPr>
        <w:t xml:space="preserve"> Comparison of interaction control techniques</w:t>
      </w:r>
      <w:r w:rsidR="00FC602A">
        <w:rPr>
          <w:rFonts w:ascii="Arial" w:hAnsi="Arial" w:cs="Arial"/>
        </w:rPr>
        <w:t>.</w:t>
      </w:r>
    </w:p>
    <w:p w14:paraId="1271F732" w14:textId="659EE779" w:rsidR="0001475B" w:rsidRDefault="00A26417" w:rsidP="00884638">
      <w:pPr>
        <w:pStyle w:val="ListParagraph"/>
        <w:numPr>
          <w:ilvl w:val="0"/>
          <w:numId w:val="8"/>
        </w:numPr>
        <w:rPr>
          <w:rFonts w:ascii="Arial" w:hAnsi="Arial" w:cs="Arial"/>
        </w:rPr>
      </w:pPr>
      <w:r w:rsidRPr="003C3193">
        <w:rPr>
          <w:rFonts w:ascii="Arial" w:hAnsi="Arial" w:cs="Arial"/>
          <w:b/>
        </w:rPr>
        <w:t>Table 3.1:</w:t>
      </w:r>
      <w:r>
        <w:rPr>
          <w:rFonts w:ascii="Arial" w:hAnsi="Arial" w:cs="Arial"/>
        </w:rPr>
        <w:t xml:space="preserve"> Order of the system depends on the input to the system.</w:t>
      </w:r>
    </w:p>
    <w:p w14:paraId="1C23019F" w14:textId="7242B1C5" w:rsidR="00321A70" w:rsidRDefault="00321A70" w:rsidP="00884638">
      <w:pPr>
        <w:pStyle w:val="ListParagraph"/>
        <w:numPr>
          <w:ilvl w:val="0"/>
          <w:numId w:val="8"/>
        </w:numPr>
        <w:rPr>
          <w:rFonts w:ascii="Arial" w:hAnsi="Arial" w:cs="Arial"/>
        </w:rPr>
      </w:pPr>
      <w:r w:rsidRPr="00321A70">
        <w:rPr>
          <w:rFonts w:ascii="Arial" w:hAnsi="Arial" w:cs="Arial"/>
          <w:b/>
        </w:rPr>
        <w:t>Table 3.2:</w:t>
      </w:r>
      <w:r>
        <w:rPr>
          <w:rFonts w:ascii="Arial" w:hAnsi="Arial" w:cs="Arial"/>
        </w:rPr>
        <w:t xml:space="preserve"> Boundary conditions for a Minimum Jerk Trajectory.</w:t>
      </w:r>
    </w:p>
    <w:p w14:paraId="03AABEB1" w14:textId="21CFF02B" w:rsidR="0088626A" w:rsidRDefault="0088626A" w:rsidP="00884638">
      <w:pPr>
        <w:pStyle w:val="ListParagraph"/>
        <w:numPr>
          <w:ilvl w:val="0"/>
          <w:numId w:val="8"/>
        </w:numPr>
        <w:rPr>
          <w:rFonts w:ascii="Arial" w:hAnsi="Arial" w:cs="Arial"/>
        </w:rPr>
      </w:pPr>
      <w:r w:rsidRPr="0088626A">
        <w:rPr>
          <w:rFonts w:ascii="Arial" w:hAnsi="Arial" w:cs="Arial"/>
          <w:b/>
        </w:rPr>
        <w:t>Table 3.3:</w:t>
      </w:r>
      <w:r>
        <w:t xml:space="preserve"> </w:t>
      </w:r>
      <w:r w:rsidRPr="0088626A">
        <w:rPr>
          <w:rFonts w:ascii="Arial" w:hAnsi="Arial" w:cs="Arial"/>
        </w:rPr>
        <w:t>The ratio of peak velocity to average velocity given by different trajectory types</w:t>
      </w:r>
      <w:r w:rsidR="00FC602A">
        <w:rPr>
          <w:rFonts w:ascii="Arial" w:hAnsi="Arial" w:cs="Arial"/>
        </w:rPr>
        <w:t>.</w:t>
      </w:r>
    </w:p>
    <w:p w14:paraId="360C14DB" w14:textId="3F2C4E98" w:rsidR="00FC602A" w:rsidRPr="00042B75" w:rsidRDefault="00FC602A" w:rsidP="00FC602A">
      <w:pPr>
        <w:pStyle w:val="ListParagraph"/>
        <w:numPr>
          <w:ilvl w:val="0"/>
          <w:numId w:val="8"/>
        </w:numPr>
        <w:rPr>
          <w:rFonts w:ascii="Arial" w:hAnsi="Arial" w:cs="Arial"/>
        </w:rPr>
      </w:pPr>
      <w:r w:rsidRPr="00FC602A">
        <w:rPr>
          <w:rFonts w:ascii="Arial" w:hAnsi="Arial" w:cs="Arial"/>
          <w:b/>
        </w:rPr>
        <w:t>Table 3.4:</w:t>
      </w:r>
      <w:r w:rsidRPr="00FC602A">
        <w:rPr>
          <w:b/>
          <w:i/>
          <w:iCs/>
          <w:color w:val="002060"/>
        </w:rPr>
        <w:t xml:space="preserve"> </w:t>
      </w:r>
      <w:r w:rsidRPr="00FC602A">
        <w:rPr>
          <w:rFonts w:ascii="Arial" w:hAnsi="Arial" w:cs="Arial"/>
        </w:rPr>
        <w:t>The format of the training data</w:t>
      </w:r>
      <w:r>
        <w:rPr>
          <w:rFonts w:ascii="Arial" w:hAnsi="Arial" w:cs="Arial"/>
        </w:rPr>
        <w:t>.</w:t>
      </w:r>
    </w:p>
    <w:p w14:paraId="10EC1BA0" w14:textId="77777777" w:rsidR="0088626A" w:rsidRDefault="0088626A" w:rsidP="00884638">
      <w:pPr>
        <w:pStyle w:val="ListParagraph"/>
        <w:numPr>
          <w:ilvl w:val="0"/>
          <w:numId w:val="8"/>
        </w:numPr>
        <w:rPr>
          <w:rFonts w:ascii="Arial" w:hAnsi="Arial" w:cs="Arial"/>
        </w:rPr>
      </w:pPr>
    </w:p>
    <w:p w14:paraId="41739900" w14:textId="691AF99C" w:rsidR="00A53B97" w:rsidRDefault="00A53B97"/>
    <w:sdt>
      <w:sdtPr>
        <w:rPr>
          <w:rFonts w:asciiTheme="minorHAnsi" w:eastAsiaTheme="minorHAnsi" w:hAnsiTheme="minorHAnsi" w:cstheme="minorBidi"/>
          <w:color w:val="auto"/>
          <w:sz w:val="22"/>
          <w:szCs w:val="22"/>
          <w:lang w:val="en-GB"/>
        </w:rPr>
        <w:id w:val="1766654724"/>
        <w:docPartObj>
          <w:docPartGallery w:val="Table of Contents"/>
          <w:docPartUnique/>
        </w:docPartObj>
      </w:sdtPr>
      <w:sdtEndPr>
        <w:rPr>
          <w:b/>
          <w:bCs/>
          <w:noProof/>
        </w:rPr>
      </w:sdtEndPr>
      <w:sdtContent>
        <w:p w14:paraId="3F090DCE" w14:textId="77777777" w:rsidR="00884638" w:rsidRDefault="00884638" w:rsidP="00B758AC">
          <w:pPr>
            <w:pStyle w:val="TOCHeading"/>
            <w:jc w:val="center"/>
            <w:rPr>
              <w:rFonts w:asciiTheme="minorHAnsi" w:eastAsiaTheme="minorHAnsi" w:hAnsiTheme="minorHAnsi" w:cstheme="minorBidi"/>
              <w:color w:val="auto"/>
              <w:sz w:val="22"/>
              <w:szCs w:val="22"/>
              <w:lang w:val="en-GB"/>
            </w:rPr>
          </w:pPr>
        </w:p>
        <w:p w14:paraId="550482ED" w14:textId="77777777" w:rsidR="00884638" w:rsidRDefault="00884638">
          <w:r>
            <w:br w:type="page"/>
          </w:r>
        </w:p>
        <w:p w14:paraId="4626FB72" w14:textId="5963641D" w:rsidR="000E45A8" w:rsidRPr="00B758AC" w:rsidRDefault="000E45A8" w:rsidP="00B758AC">
          <w:pPr>
            <w:pStyle w:val="TOCHeading"/>
            <w:jc w:val="center"/>
            <w:rPr>
              <w:rFonts w:ascii="Arial" w:hAnsi="Arial" w:cs="Arial"/>
              <w:b/>
              <w:color w:val="002060"/>
              <w:u w:val="single"/>
            </w:rPr>
          </w:pPr>
          <w:r w:rsidRPr="00B758AC">
            <w:rPr>
              <w:rFonts w:ascii="Arial" w:hAnsi="Arial" w:cs="Arial"/>
              <w:b/>
              <w:color w:val="002060"/>
              <w:u w:val="single"/>
            </w:rPr>
            <w:lastRenderedPageBreak/>
            <w:t>Contents</w:t>
          </w:r>
        </w:p>
        <w:p w14:paraId="1CF3FF87" w14:textId="7AA2B415" w:rsidR="00244C8D" w:rsidRDefault="000E45A8">
          <w:pPr>
            <w:pStyle w:val="TOC1"/>
            <w:tabs>
              <w:tab w:val="right" w:leader="dot" w:pos="8323"/>
            </w:tabs>
            <w:rPr>
              <w:rFonts w:eastAsiaTheme="minorEastAsia"/>
              <w:noProof/>
              <w:lang w:eastAsia="en-GB"/>
            </w:rPr>
          </w:pPr>
          <w:r>
            <w:fldChar w:fldCharType="begin"/>
          </w:r>
          <w:r>
            <w:instrText xml:space="preserve"> TOC \o "1-3" \h \z \u </w:instrText>
          </w:r>
          <w:r>
            <w:fldChar w:fldCharType="separate"/>
          </w:r>
          <w:hyperlink w:anchor="_Toc9519815" w:history="1">
            <w:r w:rsidR="00244C8D" w:rsidRPr="00E95E78">
              <w:rPr>
                <w:rStyle w:val="Hyperlink"/>
                <w:rFonts w:ascii="Arial" w:hAnsi="Arial" w:cs="Arial"/>
                <w:b/>
                <w:noProof/>
              </w:rPr>
              <w:t>Chapter 1: Introduction</w:t>
            </w:r>
            <w:r w:rsidR="00244C8D">
              <w:rPr>
                <w:noProof/>
                <w:webHidden/>
              </w:rPr>
              <w:tab/>
            </w:r>
            <w:r w:rsidR="00244C8D">
              <w:rPr>
                <w:noProof/>
                <w:webHidden/>
              </w:rPr>
              <w:fldChar w:fldCharType="begin"/>
            </w:r>
            <w:r w:rsidR="00244C8D">
              <w:rPr>
                <w:noProof/>
                <w:webHidden/>
              </w:rPr>
              <w:instrText xml:space="preserve"> PAGEREF _Toc9519815 \h </w:instrText>
            </w:r>
            <w:r w:rsidR="00244C8D">
              <w:rPr>
                <w:noProof/>
                <w:webHidden/>
              </w:rPr>
            </w:r>
            <w:r w:rsidR="00244C8D">
              <w:rPr>
                <w:noProof/>
                <w:webHidden/>
              </w:rPr>
              <w:fldChar w:fldCharType="separate"/>
            </w:r>
            <w:r w:rsidR="00244C8D">
              <w:rPr>
                <w:noProof/>
                <w:webHidden/>
              </w:rPr>
              <w:t>1</w:t>
            </w:r>
            <w:r w:rsidR="00244C8D">
              <w:rPr>
                <w:noProof/>
                <w:webHidden/>
              </w:rPr>
              <w:fldChar w:fldCharType="end"/>
            </w:r>
          </w:hyperlink>
        </w:p>
        <w:p w14:paraId="579EAE11" w14:textId="1FE7E581" w:rsidR="00244C8D" w:rsidRDefault="00244C8D">
          <w:pPr>
            <w:pStyle w:val="TOC2"/>
            <w:tabs>
              <w:tab w:val="left" w:pos="880"/>
              <w:tab w:val="right" w:leader="dot" w:pos="8323"/>
            </w:tabs>
            <w:rPr>
              <w:rFonts w:eastAsiaTheme="minorEastAsia"/>
              <w:noProof/>
              <w:lang w:eastAsia="en-GB"/>
            </w:rPr>
          </w:pPr>
          <w:hyperlink w:anchor="_Toc9519816" w:history="1">
            <w:r w:rsidRPr="00E95E78">
              <w:rPr>
                <w:rStyle w:val="Hyperlink"/>
                <w:rFonts w:ascii="Arial" w:hAnsi="Arial" w:cs="Arial"/>
                <w:noProof/>
              </w:rPr>
              <w:t>1.1.</w:t>
            </w:r>
            <w:r>
              <w:rPr>
                <w:rFonts w:eastAsiaTheme="minorEastAsia"/>
                <w:noProof/>
                <w:lang w:eastAsia="en-GB"/>
              </w:rPr>
              <w:tab/>
            </w:r>
            <w:r w:rsidRPr="00E95E78">
              <w:rPr>
                <w:rStyle w:val="Hyperlink"/>
                <w:rFonts w:ascii="Arial" w:hAnsi="Arial" w:cs="Arial"/>
                <w:noProof/>
              </w:rPr>
              <w:t>Motivation</w:t>
            </w:r>
            <w:r>
              <w:rPr>
                <w:noProof/>
                <w:webHidden/>
              </w:rPr>
              <w:tab/>
            </w:r>
            <w:r>
              <w:rPr>
                <w:noProof/>
                <w:webHidden/>
              </w:rPr>
              <w:fldChar w:fldCharType="begin"/>
            </w:r>
            <w:r>
              <w:rPr>
                <w:noProof/>
                <w:webHidden/>
              </w:rPr>
              <w:instrText xml:space="preserve"> PAGEREF _Toc9519816 \h </w:instrText>
            </w:r>
            <w:r>
              <w:rPr>
                <w:noProof/>
                <w:webHidden/>
              </w:rPr>
            </w:r>
            <w:r>
              <w:rPr>
                <w:noProof/>
                <w:webHidden/>
              </w:rPr>
              <w:fldChar w:fldCharType="separate"/>
            </w:r>
            <w:r>
              <w:rPr>
                <w:noProof/>
                <w:webHidden/>
              </w:rPr>
              <w:t>1</w:t>
            </w:r>
            <w:r>
              <w:rPr>
                <w:noProof/>
                <w:webHidden/>
              </w:rPr>
              <w:fldChar w:fldCharType="end"/>
            </w:r>
          </w:hyperlink>
        </w:p>
        <w:p w14:paraId="7D889BB6" w14:textId="1BA86E3C" w:rsidR="00244C8D" w:rsidRDefault="00244C8D">
          <w:pPr>
            <w:pStyle w:val="TOC2"/>
            <w:tabs>
              <w:tab w:val="left" w:pos="880"/>
              <w:tab w:val="right" w:leader="dot" w:pos="8323"/>
            </w:tabs>
            <w:rPr>
              <w:rFonts w:eastAsiaTheme="minorEastAsia"/>
              <w:noProof/>
              <w:lang w:eastAsia="en-GB"/>
            </w:rPr>
          </w:pPr>
          <w:hyperlink w:anchor="_Toc9519817" w:history="1">
            <w:r w:rsidRPr="00E95E78">
              <w:rPr>
                <w:rStyle w:val="Hyperlink"/>
                <w:rFonts w:ascii="Arial" w:hAnsi="Arial" w:cs="Arial"/>
                <w:noProof/>
              </w:rPr>
              <w:t>1.2.</w:t>
            </w:r>
            <w:r>
              <w:rPr>
                <w:rFonts w:eastAsiaTheme="minorEastAsia"/>
                <w:noProof/>
                <w:lang w:eastAsia="en-GB"/>
              </w:rPr>
              <w:tab/>
            </w:r>
            <w:r w:rsidRPr="00E95E78">
              <w:rPr>
                <w:rStyle w:val="Hyperlink"/>
                <w:rFonts w:ascii="Arial" w:hAnsi="Arial" w:cs="Arial"/>
                <w:noProof/>
              </w:rPr>
              <w:t>Current MyPAM Rehabilitation Robot</w:t>
            </w:r>
            <w:r>
              <w:rPr>
                <w:noProof/>
                <w:webHidden/>
              </w:rPr>
              <w:tab/>
            </w:r>
            <w:r>
              <w:rPr>
                <w:noProof/>
                <w:webHidden/>
              </w:rPr>
              <w:fldChar w:fldCharType="begin"/>
            </w:r>
            <w:r>
              <w:rPr>
                <w:noProof/>
                <w:webHidden/>
              </w:rPr>
              <w:instrText xml:space="preserve"> PAGEREF _Toc9519817 \h </w:instrText>
            </w:r>
            <w:r>
              <w:rPr>
                <w:noProof/>
                <w:webHidden/>
              </w:rPr>
            </w:r>
            <w:r>
              <w:rPr>
                <w:noProof/>
                <w:webHidden/>
              </w:rPr>
              <w:fldChar w:fldCharType="separate"/>
            </w:r>
            <w:r>
              <w:rPr>
                <w:noProof/>
                <w:webHidden/>
              </w:rPr>
              <w:t>1</w:t>
            </w:r>
            <w:r>
              <w:rPr>
                <w:noProof/>
                <w:webHidden/>
              </w:rPr>
              <w:fldChar w:fldCharType="end"/>
            </w:r>
          </w:hyperlink>
        </w:p>
        <w:p w14:paraId="7CCA97A4" w14:textId="1B3C29FF" w:rsidR="00244C8D" w:rsidRDefault="00244C8D">
          <w:pPr>
            <w:pStyle w:val="TOC3"/>
            <w:tabs>
              <w:tab w:val="left" w:pos="1320"/>
              <w:tab w:val="right" w:leader="dot" w:pos="8323"/>
            </w:tabs>
            <w:rPr>
              <w:rFonts w:eastAsiaTheme="minorEastAsia"/>
              <w:noProof/>
              <w:lang w:eastAsia="en-GB"/>
            </w:rPr>
          </w:pPr>
          <w:hyperlink w:anchor="_Toc9519818" w:history="1">
            <w:r w:rsidRPr="00E95E78">
              <w:rPr>
                <w:rStyle w:val="Hyperlink"/>
                <w:rFonts w:ascii="Arial" w:hAnsi="Arial" w:cs="Arial"/>
                <w:noProof/>
              </w:rPr>
              <w:t>1.2.1.</w:t>
            </w:r>
            <w:r>
              <w:rPr>
                <w:rFonts w:eastAsiaTheme="minorEastAsia"/>
                <w:noProof/>
                <w:lang w:eastAsia="en-GB"/>
              </w:rPr>
              <w:tab/>
            </w:r>
            <w:r w:rsidRPr="00E95E78">
              <w:rPr>
                <w:rStyle w:val="Hyperlink"/>
                <w:rFonts w:ascii="Arial" w:hAnsi="Arial" w:cs="Arial"/>
                <w:noProof/>
              </w:rPr>
              <w:t>Architecture</w:t>
            </w:r>
            <w:r>
              <w:rPr>
                <w:noProof/>
                <w:webHidden/>
              </w:rPr>
              <w:tab/>
            </w:r>
            <w:r>
              <w:rPr>
                <w:noProof/>
                <w:webHidden/>
              </w:rPr>
              <w:fldChar w:fldCharType="begin"/>
            </w:r>
            <w:r>
              <w:rPr>
                <w:noProof/>
                <w:webHidden/>
              </w:rPr>
              <w:instrText xml:space="preserve"> PAGEREF _Toc9519818 \h </w:instrText>
            </w:r>
            <w:r>
              <w:rPr>
                <w:noProof/>
                <w:webHidden/>
              </w:rPr>
            </w:r>
            <w:r>
              <w:rPr>
                <w:noProof/>
                <w:webHidden/>
              </w:rPr>
              <w:fldChar w:fldCharType="separate"/>
            </w:r>
            <w:r>
              <w:rPr>
                <w:noProof/>
                <w:webHidden/>
              </w:rPr>
              <w:t>2</w:t>
            </w:r>
            <w:r>
              <w:rPr>
                <w:noProof/>
                <w:webHidden/>
              </w:rPr>
              <w:fldChar w:fldCharType="end"/>
            </w:r>
          </w:hyperlink>
        </w:p>
        <w:p w14:paraId="0328589B" w14:textId="4EEEA338" w:rsidR="00244C8D" w:rsidRDefault="00244C8D">
          <w:pPr>
            <w:pStyle w:val="TOC3"/>
            <w:tabs>
              <w:tab w:val="left" w:pos="1320"/>
              <w:tab w:val="right" w:leader="dot" w:pos="8323"/>
            </w:tabs>
            <w:rPr>
              <w:rFonts w:eastAsiaTheme="minorEastAsia"/>
              <w:noProof/>
              <w:lang w:eastAsia="en-GB"/>
            </w:rPr>
          </w:pPr>
          <w:hyperlink w:anchor="_Toc9519819" w:history="1">
            <w:r w:rsidRPr="00E95E78">
              <w:rPr>
                <w:rStyle w:val="Hyperlink"/>
                <w:rFonts w:ascii="Arial" w:hAnsi="Arial" w:cs="Arial"/>
                <w:noProof/>
              </w:rPr>
              <w:t>1.2.2.</w:t>
            </w:r>
            <w:r>
              <w:rPr>
                <w:rFonts w:eastAsiaTheme="minorEastAsia"/>
                <w:noProof/>
                <w:lang w:eastAsia="en-GB"/>
              </w:rPr>
              <w:tab/>
            </w:r>
            <w:r w:rsidRPr="00E95E78">
              <w:rPr>
                <w:rStyle w:val="Hyperlink"/>
                <w:rFonts w:ascii="Arial" w:hAnsi="Arial" w:cs="Arial"/>
                <w:noProof/>
              </w:rPr>
              <w:t>Trajectory Generation and Low-Level Control</w:t>
            </w:r>
            <w:r>
              <w:rPr>
                <w:noProof/>
                <w:webHidden/>
              </w:rPr>
              <w:tab/>
            </w:r>
            <w:r>
              <w:rPr>
                <w:noProof/>
                <w:webHidden/>
              </w:rPr>
              <w:fldChar w:fldCharType="begin"/>
            </w:r>
            <w:r>
              <w:rPr>
                <w:noProof/>
                <w:webHidden/>
              </w:rPr>
              <w:instrText xml:space="preserve"> PAGEREF _Toc9519819 \h </w:instrText>
            </w:r>
            <w:r>
              <w:rPr>
                <w:noProof/>
                <w:webHidden/>
              </w:rPr>
            </w:r>
            <w:r>
              <w:rPr>
                <w:noProof/>
                <w:webHidden/>
              </w:rPr>
              <w:fldChar w:fldCharType="separate"/>
            </w:r>
            <w:r>
              <w:rPr>
                <w:noProof/>
                <w:webHidden/>
              </w:rPr>
              <w:t>2</w:t>
            </w:r>
            <w:r>
              <w:rPr>
                <w:noProof/>
                <w:webHidden/>
              </w:rPr>
              <w:fldChar w:fldCharType="end"/>
            </w:r>
          </w:hyperlink>
        </w:p>
        <w:p w14:paraId="3DDBE6AF" w14:textId="56262BDC" w:rsidR="00244C8D" w:rsidRDefault="00244C8D">
          <w:pPr>
            <w:pStyle w:val="TOC1"/>
            <w:tabs>
              <w:tab w:val="right" w:leader="dot" w:pos="8323"/>
            </w:tabs>
            <w:rPr>
              <w:rFonts w:eastAsiaTheme="minorEastAsia"/>
              <w:noProof/>
              <w:lang w:eastAsia="en-GB"/>
            </w:rPr>
          </w:pPr>
          <w:hyperlink w:anchor="_Toc9519820" w:history="1">
            <w:r w:rsidRPr="00E95E78">
              <w:rPr>
                <w:rStyle w:val="Hyperlink"/>
                <w:rFonts w:ascii="Arial" w:hAnsi="Arial" w:cs="Arial"/>
                <w:b/>
                <w:noProof/>
              </w:rPr>
              <w:t>Chapter 2: Literature Review</w:t>
            </w:r>
            <w:r>
              <w:rPr>
                <w:noProof/>
                <w:webHidden/>
              </w:rPr>
              <w:tab/>
            </w:r>
            <w:r>
              <w:rPr>
                <w:noProof/>
                <w:webHidden/>
              </w:rPr>
              <w:fldChar w:fldCharType="begin"/>
            </w:r>
            <w:r>
              <w:rPr>
                <w:noProof/>
                <w:webHidden/>
              </w:rPr>
              <w:instrText xml:space="preserve"> PAGEREF _Toc9519820 \h </w:instrText>
            </w:r>
            <w:r>
              <w:rPr>
                <w:noProof/>
                <w:webHidden/>
              </w:rPr>
            </w:r>
            <w:r>
              <w:rPr>
                <w:noProof/>
                <w:webHidden/>
              </w:rPr>
              <w:fldChar w:fldCharType="separate"/>
            </w:r>
            <w:r>
              <w:rPr>
                <w:noProof/>
                <w:webHidden/>
              </w:rPr>
              <w:t>4</w:t>
            </w:r>
            <w:r>
              <w:rPr>
                <w:noProof/>
                <w:webHidden/>
              </w:rPr>
              <w:fldChar w:fldCharType="end"/>
            </w:r>
          </w:hyperlink>
        </w:p>
        <w:p w14:paraId="382DA025" w14:textId="5C0291D6" w:rsidR="00244C8D" w:rsidRDefault="00244C8D">
          <w:pPr>
            <w:pStyle w:val="TOC2"/>
            <w:tabs>
              <w:tab w:val="left" w:pos="880"/>
              <w:tab w:val="right" w:leader="dot" w:pos="8323"/>
            </w:tabs>
            <w:rPr>
              <w:rFonts w:eastAsiaTheme="minorEastAsia"/>
              <w:noProof/>
              <w:lang w:eastAsia="en-GB"/>
            </w:rPr>
          </w:pPr>
          <w:hyperlink w:anchor="_Toc9519821" w:history="1">
            <w:r w:rsidRPr="00E95E78">
              <w:rPr>
                <w:rStyle w:val="Hyperlink"/>
                <w:rFonts w:ascii="Arial" w:hAnsi="Arial" w:cs="Arial"/>
                <w:noProof/>
              </w:rPr>
              <w:t>2.1.</w:t>
            </w:r>
            <w:r>
              <w:rPr>
                <w:rFonts w:eastAsiaTheme="minorEastAsia"/>
                <w:noProof/>
                <w:lang w:eastAsia="en-GB"/>
              </w:rPr>
              <w:tab/>
            </w:r>
            <w:r w:rsidRPr="00E95E78">
              <w:rPr>
                <w:rStyle w:val="Hyperlink"/>
                <w:rFonts w:ascii="Arial" w:hAnsi="Arial" w:cs="Arial"/>
                <w:noProof/>
              </w:rPr>
              <w:t>Stroke Mechanisms and Effects</w:t>
            </w:r>
            <w:r>
              <w:rPr>
                <w:noProof/>
                <w:webHidden/>
              </w:rPr>
              <w:tab/>
            </w:r>
            <w:r>
              <w:rPr>
                <w:noProof/>
                <w:webHidden/>
              </w:rPr>
              <w:fldChar w:fldCharType="begin"/>
            </w:r>
            <w:r>
              <w:rPr>
                <w:noProof/>
                <w:webHidden/>
              </w:rPr>
              <w:instrText xml:space="preserve"> PAGEREF _Toc9519821 \h </w:instrText>
            </w:r>
            <w:r>
              <w:rPr>
                <w:noProof/>
                <w:webHidden/>
              </w:rPr>
            </w:r>
            <w:r>
              <w:rPr>
                <w:noProof/>
                <w:webHidden/>
              </w:rPr>
              <w:fldChar w:fldCharType="separate"/>
            </w:r>
            <w:r>
              <w:rPr>
                <w:noProof/>
                <w:webHidden/>
              </w:rPr>
              <w:t>4</w:t>
            </w:r>
            <w:r>
              <w:rPr>
                <w:noProof/>
                <w:webHidden/>
              </w:rPr>
              <w:fldChar w:fldCharType="end"/>
            </w:r>
          </w:hyperlink>
        </w:p>
        <w:p w14:paraId="49656A62" w14:textId="76B4429B" w:rsidR="00244C8D" w:rsidRDefault="00244C8D">
          <w:pPr>
            <w:pStyle w:val="TOC2"/>
            <w:tabs>
              <w:tab w:val="left" w:pos="880"/>
              <w:tab w:val="right" w:leader="dot" w:pos="8323"/>
            </w:tabs>
            <w:rPr>
              <w:rFonts w:eastAsiaTheme="minorEastAsia"/>
              <w:noProof/>
              <w:lang w:eastAsia="en-GB"/>
            </w:rPr>
          </w:pPr>
          <w:hyperlink w:anchor="_Toc9519822" w:history="1">
            <w:r w:rsidRPr="00E95E78">
              <w:rPr>
                <w:rStyle w:val="Hyperlink"/>
                <w:rFonts w:ascii="Arial" w:hAnsi="Arial" w:cs="Arial"/>
                <w:noProof/>
              </w:rPr>
              <w:t>2.2.</w:t>
            </w:r>
            <w:r>
              <w:rPr>
                <w:rFonts w:eastAsiaTheme="minorEastAsia"/>
                <w:noProof/>
                <w:lang w:eastAsia="en-GB"/>
              </w:rPr>
              <w:tab/>
            </w:r>
            <w:r w:rsidRPr="00E95E78">
              <w:rPr>
                <w:rStyle w:val="Hyperlink"/>
                <w:rFonts w:ascii="Arial" w:hAnsi="Arial" w:cs="Arial"/>
                <w:noProof/>
              </w:rPr>
              <w:t>Stroke Prevalence</w:t>
            </w:r>
            <w:r>
              <w:rPr>
                <w:noProof/>
                <w:webHidden/>
              </w:rPr>
              <w:tab/>
            </w:r>
            <w:r>
              <w:rPr>
                <w:noProof/>
                <w:webHidden/>
              </w:rPr>
              <w:fldChar w:fldCharType="begin"/>
            </w:r>
            <w:r>
              <w:rPr>
                <w:noProof/>
                <w:webHidden/>
              </w:rPr>
              <w:instrText xml:space="preserve"> PAGEREF _Toc9519822 \h </w:instrText>
            </w:r>
            <w:r>
              <w:rPr>
                <w:noProof/>
                <w:webHidden/>
              </w:rPr>
            </w:r>
            <w:r>
              <w:rPr>
                <w:noProof/>
                <w:webHidden/>
              </w:rPr>
              <w:fldChar w:fldCharType="separate"/>
            </w:r>
            <w:r>
              <w:rPr>
                <w:noProof/>
                <w:webHidden/>
              </w:rPr>
              <w:t>5</w:t>
            </w:r>
            <w:r>
              <w:rPr>
                <w:noProof/>
                <w:webHidden/>
              </w:rPr>
              <w:fldChar w:fldCharType="end"/>
            </w:r>
          </w:hyperlink>
        </w:p>
        <w:p w14:paraId="52AEFB41" w14:textId="53DB8711" w:rsidR="00244C8D" w:rsidRDefault="00244C8D">
          <w:pPr>
            <w:pStyle w:val="TOC2"/>
            <w:tabs>
              <w:tab w:val="left" w:pos="880"/>
              <w:tab w:val="right" w:leader="dot" w:pos="8323"/>
            </w:tabs>
            <w:rPr>
              <w:rFonts w:eastAsiaTheme="minorEastAsia"/>
              <w:noProof/>
              <w:lang w:eastAsia="en-GB"/>
            </w:rPr>
          </w:pPr>
          <w:hyperlink w:anchor="_Toc9519823" w:history="1">
            <w:r w:rsidRPr="00E95E78">
              <w:rPr>
                <w:rStyle w:val="Hyperlink"/>
                <w:rFonts w:ascii="Arial" w:hAnsi="Arial" w:cs="Arial"/>
                <w:noProof/>
              </w:rPr>
              <w:t>2.3.</w:t>
            </w:r>
            <w:r>
              <w:rPr>
                <w:rFonts w:eastAsiaTheme="minorEastAsia"/>
                <w:noProof/>
                <w:lang w:eastAsia="en-GB"/>
              </w:rPr>
              <w:tab/>
            </w:r>
            <w:r w:rsidRPr="00E95E78">
              <w:rPr>
                <w:rStyle w:val="Hyperlink"/>
                <w:rFonts w:ascii="Arial" w:hAnsi="Arial" w:cs="Arial"/>
                <w:noProof/>
              </w:rPr>
              <w:t>Stroke Recovery</w:t>
            </w:r>
            <w:r>
              <w:rPr>
                <w:noProof/>
                <w:webHidden/>
              </w:rPr>
              <w:tab/>
            </w:r>
            <w:r>
              <w:rPr>
                <w:noProof/>
                <w:webHidden/>
              </w:rPr>
              <w:fldChar w:fldCharType="begin"/>
            </w:r>
            <w:r>
              <w:rPr>
                <w:noProof/>
                <w:webHidden/>
              </w:rPr>
              <w:instrText xml:space="preserve"> PAGEREF _Toc9519823 \h </w:instrText>
            </w:r>
            <w:r>
              <w:rPr>
                <w:noProof/>
                <w:webHidden/>
              </w:rPr>
            </w:r>
            <w:r>
              <w:rPr>
                <w:noProof/>
                <w:webHidden/>
              </w:rPr>
              <w:fldChar w:fldCharType="separate"/>
            </w:r>
            <w:r>
              <w:rPr>
                <w:noProof/>
                <w:webHidden/>
              </w:rPr>
              <w:t>6</w:t>
            </w:r>
            <w:r>
              <w:rPr>
                <w:noProof/>
                <w:webHidden/>
              </w:rPr>
              <w:fldChar w:fldCharType="end"/>
            </w:r>
          </w:hyperlink>
        </w:p>
        <w:p w14:paraId="1DE9DBA9" w14:textId="695CF6F1" w:rsidR="00244C8D" w:rsidRDefault="00244C8D">
          <w:pPr>
            <w:pStyle w:val="TOC3"/>
            <w:tabs>
              <w:tab w:val="left" w:pos="1320"/>
              <w:tab w:val="right" w:leader="dot" w:pos="8323"/>
            </w:tabs>
            <w:rPr>
              <w:rFonts w:eastAsiaTheme="minorEastAsia"/>
              <w:noProof/>
              <w:lang w:eastAsia="en-GB"/>
            </w:rPr>
          </w:pPr>
          <w:hyperlink w:anchor="_Toc9519824" w:history="1">
            <w:r w:rsidRPr="00E95E78">
              <w:rPr>
                <w:rStyle w:val="Hyperlink"/>
                <w:rFonts w:ascii="Arial" w:hAnsi="Arial" w:cs="Arial"/>
                <w:noProof/>
              </w:rPr>
              <w:t>2.3.1.</w:t>
            </w:r>
            <w:r>
              <w:rPr>
                <w:rFonts w:eastAsiaTheme="minorEastAsia"/>
                <w:noProof/>
                <w:lang w:eastAsia="en-GB"/>
              </w:rPr>
              <w:tab/>
            </w:r>
            <w:r w:rsidRPr="00E95E78">
              <w:rPr>
                <w:rStyle w:val="Hyperlink"/>
                <w:rFonts w:ascii="Arial" w:hAnsi="Arial" w:cs="Arial"/>
                <w:noProof/>
              </w:rPr>
              <w:t>Neurological Recovery</w:t>
            </w:r>
            <w:r>
              <w:rPr>
                <w:noProof/>
                <w:webHidden/>
              </w:rPr>
              <w:tab/>
            </w:r>
            <w:r>
              <w:rPr>
                <w:noProof/>
                <w:webHidden/>
              </w:rPr>
              <w:fldChar w:fldCharType="begin"/>
            </w:r>
            <w:r>
              <w:rPr>
                <w:noProof/>
                <w:webHidden/>
              </w:rPr>
              <w:instrText xml:space="preserve"> PAGEREF _Toc9519824 \h </w:instrText>
            </w:r>
            <w:r>
              <w:rPr>
                <w:noProof/>
                <w:webHidden/>
              </w:rPr>
            </w:r>
            <w:r>
              <w:rPr>
                <w:noProof/>
                <w:webHidden/>
              </w:rPr>
              <w:fldChar w:fldCharType="separate"/>
            </w:r>
            <w:r>
              <w:rPr>
                <w:noProof/>
                <w:webHidden/>
              </w:rPr>
              <w:t>6</w:t>
            </w:r>
            <w:r>
              <w:rPr>
                <w:noProof/>
                <w:webHidden/>
              </w:rPr>
              <w:fldChar w:fldCharType="end"/>
            </w:r>
          </w:hyperlink>
        </w:p>
        <w:p w14:paraId="2F9C9D37" w14:textId="7EE32269" w:rsidR="00244C8D" w:rsidRDefault="00244C8D">
          <w:pPr>
            <w:pStyle w:val="TOC3"/>
            <w:tabs>
              <w:tab w:val="left" w:pos="1320"/>
              <w:tab w:val="right" w:leader="dot" w:pos="8323"/>
            </w:tabs>
            <w:rPr>
              <w:rFonts w:eastAsiaTheme="minorEastAsia"/>
              <w:noProof/>
              <w:lang w:eastAsia="en-GB"/>
            </w:rPr>
          </w:pPr>
          <w:hyperlink w:anchor="_Toc9519825" w:history="1">
            <w:r w:rsidRPr="00E95E78">
              <w:rPr>
                <w:rStyle w:val="Hyperlink"/>
                <w:rFonts w:ascii="Arial" w:hAnsi="Arial" w:cs="Arial"/>
                <w:noProof/>
              </w:rPr>
              <w:t>2.3.2.</w:t>
            </w:r>
            <w:r>
              <w:rPr>
                <w:rFonts w:eastAsiaTheme="minorEastAsia"/>
                <w:noProof/>
                <w:lang w:eastAsia="en-GB"/>
              </w:rPr>
              <w:tab/>
            </w:r>
            <w:r w:rsidRPr="00E95E78">
              <w:rPr>
                <w:rStyle w:val="Hyperlink"/>
                <w:rFonts w:ascii="Arial" w:hAnsi="Arial" w:cs="Arial"/>
                <w:noProof/>
              </w:rPr>
              <w:t>Physiotherapy</w:t>
            </w:r>
            <w:r>
              <w:rPr>
                <w:noProof/>
                <w:webHidden/>
              </w:rPr>
              <w:tab/>
            </w:r>
            <w:r>
              <w:rPr>
                <w:noProof/>
                <w:webHidden/>
              </w:rPr>
              <w:fldChar w:fldCharType="begin"/>
            </w:r>
            <w:r>
              <w:rPr>
                <w:noProof/>
                <w:webHidden/>
              </w:rPr>
              <w:instrText xml:space="preserve"> PAGEREF _Toc9519825 \h </w:instrText>
            </w:r>
            <w:r>
              <w:rPr>
                <w:noProof/>
                <w:webHidden/>
              </w:rPr>
            </w:r>
            <w:r>
              <w:rPr>
                <w:noProof/>
                <w:webHidden/>
              </w:rPr>
              <w:fldChar w:fldCharType="separate"/>
            </w:r>
            <w:r>
              <w:rPr>
                <w:noProof/>
                <w:webHidden/>
              </w:rPr>
              <w:t>6</w:t>
            </w:r>
            <w:r>
              <w:rPr>
                <w:noProof/>
                <w:webHidden/>
              </w:rPr>
              <w:fldChar w:fldCharType="end"/>
            </w:r>
          </w:hyperlink>
        </w:p>
        <w:p w14:paraId="26481103" w14:textId="1A50B6FA" w:rsidR="00244C8D" w:rsidRDefault="00244C8D">
          <w:pPr>
            <w:pStyle w:val="TOC2"/>
            <w:tabs>
              <w:tab w:val="left" w:pos="880"/>
              <w:tab w:val="right" w:leader="dot" w:pos="8323"/>
            </w:tabs>
            <w:rPr>
              <w:rFonts w:eastAsiaTheme="minorEastAsia"/>
              <w:noProof/>
              <w:lang w:eastAsia="en-GB"/>
            </w:rPr>
          </w:pPr>
          <w:hyperlink w:anchor="_Toc9519826" w:history="1">
            <w:r w:rsidRPr="00E95E78">
              <w:rPr>
                <w:rStyle w:val="Hyperlink"/>
                <w:rFonts w:ascii="Arial" w:hAnsi="Arial" w:cs="Arial"/>
                <w:noProof/>
              </w:rPr>
              <w:t>2.4.</w:t>
            </w:r>
            <w:r>
              <w:rPr>
                <w:rFonts w:eastAsiaTheme="minorEastAsia"/>
                <w:noProof/>
                <w:lang w:eastAsia="en-GB"/>
              </w:rPr>
              <w:tab/>
            </w:r>
            <w:r w:rsidRPr="00E95E78">
              <w:rPr>
                <w:rStyle w:val="Hyperlink"/>
                <w:rFonts w:ascii="Arial" w:hAnsi="Arial" w:cs="Arial"/>
                <w:noProof/>
              </w:rPr>
              <w:t>Using Robots for Rehabilitation of Stroke Patients</w:t>
            </w:r>
            <w:r>
              <w:rPr>
                <w:noProof/>
                <w:webHidden/>
              </w:rPr>
              <w:tab/>
            </w:r>
            <w:r>
              <w:rPr>
                <w:noProof/>
                <w:webHidden/>
              </w:rPr>
              <w:fldChar w:fldCharType="begin"/>
            </w:r>
            <w:r>
              <w:rPr>
                <w:noProof/>
                <w:webHidden/>
              </w:rPr>
              <w:instrText xml:space="preserve"> PAGEREF _Toc9519826 \h </w:instrText>
            </w:r>
            <w:r>
              <w:rPr>
                <w:noProof/>
                <w:webHidden/>
              </w:rPr>
            </w:r>
            <w:r>
              <w:rPr>
                <w:noProof/>
                <w:webHidden/>
              </w:rPr>
              <w:fldChar w:fldCharType="separate"/>
            </w:r>
            <w:r>
              <w:rPr>
                <w:noProof/>
                <w:webHidden/>
              </w:rPr>
              <w:t>7</w:t>
            </w:r>
            <w:r>
              <w:rPr>
                <w:noProof/>
                <w:webHidden/>
              </w:rPr>
              <w:fldChar w:fldCharType="end"/>
            </w:r>
          </w:hyperlink>
        </w:p>
        <w:p w14:paraId="35C16540" w14:textId="51522F8D" w:rsidR="00244C8D" w:rsidRDefault="00244C8D">
          <w:pPr>
            <w:pStyle w:val="TOC3"/>
            <w:tabs>
              <w:tab w:val="left" w:pos="1320"/>
              <w:tab w:val="right" w:leader="dot" w:pos="8323"/>
            </w:tabs>
            <w:rPr>
              <w:rFonts w:eastAsiaTheme="minorEastAsia"/>
              <w:noProof/>
              <w:lang w:eastAsia="en-GB"/>
            </w:rPr>
          </w:pPr>
          <w:hyperlink w:anchor="_Toc9519827" w:history="1">
            <w:r w:rsidRPr="00E95E78">
              <w:rPr>
                <w:rStyle w:val="Hyperlink"/>
                <w:rFonts w:ascii="Arial" w:hAnsi="Arial" w:cs="Arial"/>
                <w:noProof/>
              </w:rPr>
              <w:t>2.4.1.</w:t>
            </w:r>
            <w:r>
              <w:rPr>
                <w:rFonts w:eastAsiaTheme="minorEastAsia"/>
                <w:noProof/>
                <w:lang w:eastAsia="en-GB"/>
              </w:rPr>
              <w:tab/>
            </w:r>
            <w:r w:rsidRPr="00E95E78">
              <w:rPr>
                <w:rStyle w:val="Hyperlink"/>
                <w:rFonts w:ascii="Arial" w:hAnsi="Arial" w:cs="Arial"/>
                <w:noProof/>
              </w:rPr>
              <w:t>Control Hierarchy</w:t>
            </w:r>
            <w:r>
              <w:rPr>
                <w:noProof/>
                <w:webHidden/>
              </w:rPr>
              <w:tab/>
            </w:r>
            <w:r>
              <w:rPr>
                <w:noProof/>
                <w:webHidden/>
              </w:rPr>
              <w:fldChar w:fldCharType="begin"/>
            </w:r>
            <w:r>
              <w:rPr>
                <w:noProof/>
                <w:webHidden/>
              </w:rPr>
              <w:instrText xml:space="preserve"> PAGEREF _Toc9519827 \h </w:instrText>
            </w:r>
            <w:r>
              <w:rPr>
                <w:noProof/>
                <w:webHidden/>
              </w:rPr>
            </w:r>
            <w:r>
              <w:rPr>
                <w:noProof/>
                <w:webHidden/>
              </w:rPr>
              <w:fldChar w:fldCharType="separate"/>
            </w:r>
            <w:r>
              <w:rPr>
                <w:noProof/>
                <w:webHidden/>
              </w:rPr>
              <w:t>8</w:t>
            </w:r>
            <w:r>
              <w:rPr>
                <w:noProof/>
                <w:webHidden/>
              </w:rPr>
              <w:fldChar w:fldCharType="end"/>
            </w:r>
          </w:hyperlink>
        </w:p>
        <w:p w14:paraId="575614D3" w14:textId="574A457B" w:rsidR="00244C8D" w:rsidRDefault="00244C8D">
          <w:pPr>
            <w:pStyle w:val="TOC3"/>
            <w:tabs>
              <w:tab w:val="left" w:pos="1320"/>
              <w:tab w:val="right" w:leader="dot" w:pos="8323"/>
            </w:tabs>
            <w:rPr>
              <w:rFonts w:eastAsiaTheme="minorEastAsia"/>
              <w:noProof/>
              <w:lang w:eastAsia="en-GB"/>
            </w:rPr>
          </w:pPr>
          <w:hyperlink w:anchor="_Toc9519828" w:history="1">
            <w:r w:rsidRPr="00E95E78">
              <w:rPr>
                <w:rStyle w:val="Hyperlink"/>
                <w:rFonts w:ascii="Arial" w:hAnsi="Arial" w:cs="Arial"/>
                <w:noProof/>
              </w:rPr>
              <w:t>2.4.2.</w:t>
            </w:r>
            <w:r>
              <w:rPr>
                <w:rFonts w:eastAsiaTheme="minorEastAsia"/>
                <w:noProof/>
                <w:lang w:eastAsia="en-GB"/>
              </w:rPr>
              <w:tab/>
            </w:r>
            <w:r w:rsidRPr="00E95E78">
              <w:rPr>
                <w:rStyle w:val="Hyperlink"/>
                <w:rFonts w:ascii="Arial" w:hAnsi="Arial" w:cs="Arial"/>
                <w:noProof/>
              </w:rPr>
              <w:t>High Level Control Strategies</w:t>
            </w:r>
            <w:r>
              <w:rPr>
                <w:noProof/>
                <w:webHidden/>
              </w:rPr>
              <w:tab/>
            </w:r>
            <w:r>
              <w:rPr>
                <w:noProof/>
                <w:webHidden/>
              </w:rPr>
              <w:fldChar w:fldCharType="begin"/>
            </w:r>
            <w:r>
              <w:rPr>
                <w:noProof/>
                <w:webHidden/>
              </w:rPr>
              <w:instrText xml:space="preserve"> PAGEREF _Toc9519828 \h </w:instrText>
            </w:r>
            <w:r>
              <w:rPr>
                <w:noProof/>
                <w:webHidden/>
              </w:rPr>
            </w:r>
            <w:r>
              <w:rPr>
                <w:noProof/>
                <w:webHidden/>
              </w:rPr>
              <w:fldChar w:fldCharType="separate"/>
            </w:r>
            <w:r>
              <w:rPr>
                <w:noProof/>
                <w:webHidden/>
              </w:rPr>
              <w:t>8</w:t>
            </w:r>
            <w:r>
              <w:rPr>
                <w:noProof/>
                <w:webHidden/>
              </w:rPr>
              <w:fldChar w:fldCharType="end"/>
            </w:r>
          </w:hyperlink>
        </w:p>
        <w:p w14:paraId="1C69D4EC" w14:textId="36C1D971" w:rsidR="00244C8D" w:rsidRDefault="00244C8D">
          <w:pPr>
            <w:pStyle w:val="TOC3"/>
            <w:tabs>
              <w:tab w:val="left" w:pos="1320"/>
              <w:tab w:val="right" w:leader="dot" w:pos="8323"/>
            </w:tabs>
            <w:rPr>
              <w:rFonts w:eastAsiaTheme="minorEastAsia"/>
              <w:noProof/>
              <w:lang w:eastAsia="en-GB"/>
            </w:rPr>
          </w:pPr>
          <w:hyperlink w:anchor="_Toc9519829" w:history="1">
            <w:r w:rsidRPr="00E95E78">
              <w:rPr>
                <w:rStyle w:val="Hyperlink"/>
                <w:rFonts w:ascii="Arial" w:hAnsi="Arial" w:cs="Arial"/>
                <w:noProof/>
              </w:rPr>
              <w:t>2.4.3.</w:t>
            </w:r>
            <w:r>
              <w:rPr>
                <w:rFonts w:eastAsiaTheme="minorEastAsia"/>
                <w:noProof/>
                <w:lang w:eastAsia="en-GB"/>
              </w:rPr>
              <w:tab/>
            </w:r>
            <w:r w:rsidRPr="00E95E78">
              <w:rPr>
                <w:rStyle w:val="Hyperlink"/>
                <w:rFonts w:ascii="Arial" w:hAnsi="Arial" w:cs="Arial"/>
                <w:noProof/>
              </w:rPr>
              <w:t>Trajectory Generation</w:t>
            </w:r>
            <w:r>
              <w:rPr>
                <w:noProof/>
                <w:webHidden/>
              </w:rPr>
              <w:tab/>
            </w:r>
            <w:r>
              <w:rPr>
                <w:noProof/>
                <w:webHidden/>
              </w:rPr>
              <w:fldChar w:fldCharType="begin"/>
            </w:r>
            <w:r>
              <w:rPr>
                <w:noProof/>
                <w:webHidden/>
              </w:rPr>
              <w:instrText xml:space="preserve"> PAGEREF _Toc9519829 \h </w:instrText>
            </w:r>
            <w:r>
              <w:rPr>
                <w:noProof/>
                <w:webHidden/>
              </w:rPr>
            </w:r>
            <w:r>
              <w:rPr>
                <w:noProof/>
                <w:webHidden/>
              </w:rPr>
              <w:fldChar w:fldCharType="separate"/>
            </w:r>
            <w:r>
              <w:rPr>
                <w:noProof/>
                <w:webHidden/>
              </w:rPr>
              <w:t>10</w:t>
            </w:r>
            <w:r>
              <w:rPr>
                <w:noProof/>
                <w:webHidden/>
              </w:rPr>
              <w:fldChar w:fldCharType="end"/>
            </w:r>
          </w:hyperlink>
        </w:p>
        <w:p w14:paraId="231A154A" w14:textId="32062573" w:rsidR="00244C8D" w:rsidRDefault="00244C8D">
          <w:pPr>
            <w:pStyle w:val="TOC3"/>
            <w:tabs>
              <w:tab w:val="left" w:pos="1320"/>
              <w:tab w:val="right" w:leader="dot" w:pos="8323"/>
            </w:tabs>
            <w:rPr>
              <w:rFonts w:eastAsiaTheme="minorEastAsia"/>
              <w:noProof/>
              <w:lang w:eastAsia="en-GB"/>
            </w:rPr>
          </w:pPr>
          <w:hyperlink w:anchor="_Toc9519830" w:history="1">
            <w:r w:rsidRPr="00E95E78">
              <w:rPr>
                <w:rStyle w:val="Hyperlink"/>
                <w:rFonts w:ascii="Arial" w:hAnsi="Arial" w:cs="Arial"/>
                <w:noProof/>
              </w:rPr>
              <w:t>2.4.4.</w:t>
            </w:r>
            <w:r>
              <w:rPr>
                <w:rFonts w:eastAsiaTheme="minorEastAsia"/>
                <w:noProof/>
                <w:lang w:eastAsia="en-GB"/>
              </w:rPr>
              <w:tab/>
            </w:r>
            <w:r w:rsidRPr="00E95E78">
              <w:rPr>
                <w:rStyle w:val="Hyperlink"/>
                <w:rFonts w:ascii="Arial" w:hAnsi="Arial" w:cs="Arial"/>
                <w:noProof/>
              </w:rPr>
              <w:t>Low-Level Control</w:t>
            </w:r>
            <w:r>
              <w:rPr>
                <w:noProof/>
                <w:webHidden/>
              </w:rPr>
              <w:tab/>
            </w:r>
            <w:r>
              <w:rPr>
                <w:noProof/>
                <w:webHidden/>
              </w:rPr>
              <w:fldChar w:fldCharType="begin"/>
            </w:r>
            <w:r>
              <w:rPr>
                <w:noProof/>
                <w:webHidden/>
              </w:rPr>
              <w:instrText xml:space="preserve"> PAGEREF _Toc9519830 \h </w:instrText>
            </w:r>
            <w:r>
              <w:rPr>
                <w:noProof/>
                <w:webHidden/>
              </w:rPr>
            </w:r>
            <w:r>
              <w:rPr>
                <w:noProof/>
                <w:webHidden/>
              </w:rPr>
              <w:fldChar w:fldCharType="separate"/>
            </w:r>
            <w:r>
              <w:rPr>
                <w:noProof/>
                <w:webHidden/>
              </w:rPr>
              <w:t>10</w:t>
            </w:r>
            <w:r>
              <w:rPr>
                <w:noProof/>
                <w:webHidden/>
              </w:rPr>
              <w:fldChar w:fldCharType="end"/>
            </w:r>
          </w:hyperlink>
        </w:p>
        <w:p w14:paraId="3AAF6A29" w14:textId="0E1031A1" w:rsidR="00244C8D" w:rsidRDefault="00244C8D">
          <w:pPr>
            <w:pStyle w:val="TOC3"/>
            <w:tabs>
              <w:tab w:val="left" w:pos="1320"/>
              <w:tab w:val="right" w:leader="dot" w:pos="8323"/>
            </w:tabs>
            <w:rPr>
              <w:rFonts w:eastAsiaTheme="minorEastAsia"/>
              <w:noProof/>
              <w:lang w:eastAsia="en-GB"/>
            </w:rPr>
          </w:pPr>
          <w:hyperlink w:anchor="_Toc9519831" w:history="1">
            <w:r w:rsidRPr="00E95E78">
              <w:rPr>
                <w:rStyle w:val="Hyperlink"/>
                <w:rFonts w:ascii="Arial" w:hAnsi="Arial" w:cs="Arial"/>
                <w:noProof/>
              </w:rPr>
              <w:t>2.4.5.</w:t>
            </w:r>
            <w:r>
              <w:rPr>
                <w:rFonts w:eastAsiaTheme="minorEastAsia"/>
                <w:noProof/>
                <w:lang w:eastAsia="en-GB"/>
              </w:rPr>
              <w:tab/>
            </w:r>
            <w:r w:rsidRPr="00E95E78">
              <w:rPr>
                <w:rStyle w:val="Hyperlink"/>
                <w:rFonts w:ascii="Arial" w:hAnsi="Arial" w:cs="Arial"/>
                <w:noProof/>
              </w:rPr>
              <w:t>Admittance Control</w:t>
            </w:r>
            <w:r>
              <w:rPr>
                <w:noProof/>
                <w:webHidden/>
              </w:rPr>
              <w:tab/>
            </w:r>
            <w:r>
              <w:rPr>
                <w:noProof/>
                <w:webHidden/>
              </w:rPr>
              <w:fldChar w:fldCharType="begin"/>
            </w:r>
            <w:r>
              <w:rPr>
                <w:noProof/>
                <w:webHidden/>
              </w:rPr>
              <w:instrText xml:space="preserve"> PAGEREF _Toc9519831 \h </w:instrText>
            </w:r>
            <w:r>
              <w:rPr>
                <w:noProof/>
                <w:webHidden/>
              </w:rPr>
            </w:r>
            <w:r>
              <w:rPr>
                <w:noProof/>
                <w:webHidden/>
              </w:rPr>
              <w:fldChar w:fldCharType="separate"/>
            </w:r>
            <w:r>
              <w:rPr>
                <w:noProof/>
                <w:webHidden/>
              </w:rPr>
              <w:t>11</w:t>
            </w:r>
            <w:r>
              <w:rPr>
                <w:noProof/>
                <w:webHidden/>
              </w:rPr>
              <w:fldChar w:fldCharType="end"/>
            </w:r>
          </w:hyperlink>
        </w:p>
        <w:p w14:paraId="76887C29" w14:textId="26430E67" w:rsidR="00244C8D" w:rsidRDefault="00244C8D">
          <w:pPr>
            <w:pStyle w:val="TOC3"/>
            <w:tabs>
              <w:tab w:val="left" w:pos="1320"/>
              <w:tab w:val="right" w:leader="dot" w:pos="8323"/>
            </w:tabs>
            <w:rPr>
              <w:rFonts w:eastAsiaTheme="minorEastAsia"/>
              <w:noProof/>
              <w:lang w:eastAsia="en-GB"/>
            </w:rPr>
          </w:pPr>
          <w:hyperlink w:anchor="_Toc9519832" w:history="1">
            <w:r w:rsidRPr="00E95E78">
              <w:rPr>
                <w:rStyle w:val="Hyperlink"/>
                <w:rFonts w:ascii="Arial" w:hAnsi="Arial" w:cs="Arial"/>
                <w:noProof/>
              </w:rPr>
              <w:t>2.4.6.</w:t>
            </w:r>
            <w:r>
              <w:rPr>
                <w:rFonts w:eastAsiaTheme="minorEastAsia"/>
                <w:noProof/>
                <w:lang w:eastAsia="en-GB"/>
              </w:rPr>
              <w:tab/>
            </w:r>
            <w:r w:rsidRPr="00E95E78">
              <w:rPr>
                <w:rStyle w:val="Hyperlink"/>
                <w:rFonts w:ascii="Arial" w:hAnsi="Arial" w:cs="Arial"/>
                <w:noProof/>
              </w:rPr>
              <w:t>Impedance Control</w:t>
            </w:r>
            <w:r>
              <w:rPr>
                <w:noProof/>
                <w:webHidden/>
              </w:rPr>
              <w:tab/>
            </w:r>
            <w:r>
              <w:rPr>
                <w:noProof/>
                <w:webHidden/>
              </w:rPr>
              <w:fldChar w:fldCharType="begin"/>
            </w:r>
            <w:r>
              <w:rPr>
                <w:noProof/>
                <w:webHidden/>
              </w:rPr>
              <w:instrText xml:space="preserve"> PAGEREF _Toc9519832 \h </w:instrText>
            </w:r>
            <w:r>
              <w:rPr>
                <w:noProof/>
                <w:webHidden/>
              </w:rPr>
            </w:r>
            <w:r>
              <w:rPr>
                <w:noProof/>
                <w:webHidden/>
              </w:rPr>
              <w:fldChar w:fldCharType="separate"/>
            </w:r>
            <w:r>
              <w:rPr>
                <w:noProof/>
                <w:webHidden/>
              </w:rPr>
              <w:t>12</w:t>
            </w:r>
            <w:r>
              <w:rPr>
                <w:noProof/>
                <w:webHidden/>
              </w:rPr>
              <w:fldChar w:fldCharType="end"/>
            </w:r>
          </w:hyperlink>
        </w:p>
        <w:p w14:paraId="6D1025DB" w14:textId="447DE1CF" w:rsidR="00244C8D" w:rsidRDefault="00244C8D">
          <w:pPr>
            <w:pStyle w:val="TOC3"/>
            <w:tabs>
              <w:tab w:val="left" w:pos="1320"/>
              <w:tab w:val="right" w:leader="dot" w:pos="8323"/>
            </w:tabs>
            <w:rPr>
              <w:rFonts w:eastAsiaTheme="minorEastAsia"/>
              <w:noProof/>
              <w:lang w:eastAsia="en-GB"/>
            </w:rPr>
          </w:pPr>
          <w:hyperlink w:anchor="_Toc9519833" w:history="1">
            <w:r w:rsidRPr="00E95E78">
              <w:rPr>
                <w:rStyle w:val="Hyperlink"/>
                <w:rFonts w:ascii="Arial" w:hAnsi="Arial" w:cs="Arial"/>
                <w:noProof/>
              </w:rPr>
              <w:t>2.4.7.</w:t>
            </w:r>
            <w:r>
              <w:rPr>
                <w:rFonts w:eastAsiaTheme="minorEastAsia"/>
                <w:noProof/>
                <w:lang w:eastAsia="en-GB"/>
              </w:rPr>
              <w:tab/>
            </w:r>
            <w:r w:rsidRPr="00E95E78">
              <w:rPr>
                <w:rStyle w:val="Hyperlink"/>
                <w:rFonts w:ascii="Arial" w:hAnsi="Arial" w:cs="Arial"/>
                <w:noProof/>
              </w:rPr>
              <w:t>Selecting Impedance Control or Admittance Control</w:t>
            </w:r>
            <w:r>
              <w:rPr>
                <w:noProof/>
                <w:webHidden/>
              </w:rPr>
              <w:tab/>
            </w:r>
            <w:r>
              <w:rPr>
                <w:noProof/>
                <w:webHidden/>
              </w:rPr>
              <w:fldChar w:fldCharType="begin"/>
            </w:r>
            <w:r>
              <w:rPr>
                <w:noProof/>
                <w:webHidden/>
              </w:rPr>
              <w:instrText xml:space="preserve"> PAGEREF _Toc9519833 \h </w:instrText>
            </w:r>
            <w:r>
              <w:rPr>
                <w:noProof/>
                <w:webHidden/>
              </w:rPr>
            </w:r>
            <w:r>
              <w:rPr>
                <w:noProof/>
                <w:webHidden/>
              </w:rPr>
              <w:fldChar w:fldCharType="separate"/>
            </w:r>
            <w:r>
              <w:rPr>
                <w:noProof/>
                <w:webHidden/>
              </w:rPr>
              <w:t>13</w:t>
            </w:r>
            <w:r>
              <w:rPr>
                <w:noProof/>
                <w:webHidden/>
              </w:rPr>
              <w:fldChar w:fldCharType="end"/>
            </w:r>
          </w:hyperlink>
        </w:p>
        <w:p w14:paraId="1F89313B" w14:textId="5B7E97B7" w:rsidR="00244C8D" w:rsidRDefault="00244C8D">
          <w:pPr>
            <w:pStyle w:val="TOC2"/>
            <w:tabs>
              <w:tab w:val="left" w:pos="880"/>
              <w:tab w:val="right" w:leader="dot" w:pos="8323"/>
            </w:tabs>
            <w:rPr>
              <w:rFonts w:eastAsiaTheme="minorEastAsia"/>
              <w:noProof/>
              <w:lang w:eastAsia="en-GB"/>
            </w:rPr>
          </w:pPr>
          <w:hyperlink w:anchor="_Toc9519834" w:history="1">
            <w:r w:rsidRPr="00E95E78">
              <w:rPr>
                <w:rStyle w:val="Hyperlink"/>
                <w:rFonts w:ascii="Arial" w:hAnsi="Arial" w:cs="Arial"/>
                <w:noProof/>
              </w:rPr>
              <w:t>2.5.</w:t>
            </w:r>
            <w:r>
              <w:rPr>
                <w:rFonts w:eastAsiaTheme="minorEastAsia"/>
                <w:noProof/>
                <w:lang w:eastAsia="en-GB"/>
              </w:rPr>
              <w:tab/>
            </w:r>
            <w:r w:rsidRPr="00E95E78">
              <w:rPr>
                <w:rStyle w:val="Hyperlink"/>
                <w:rFonts w:ascii="Arial" w:hAnsi="Arial" w:cs="Arial"/>
                <w:noProof/>
              </w:rPr>
              <w:t>Rehabilitation Robots</w:t>
            </w:r>
            <w:r>
              <w:rPr>
                <w:noProof/>
                <w:webHidden/>
              </w:rPr>
              <w:tab/>
            </w:r>
            <w:r>
              <w:rPr>
                <w:noProof/>
                <w:webHidden/>
              </w:rPr>
              <w:fldChar w:fldCharType="begin"/>
            </w:r>
            <w:r>
              <w:rPr>
                <w:noProof/>
                <w:webHidden/>
              </w:rPr>
              <w:instrText xml:space="preserve"> PAGEREF _Toc9519834 \h </w:instrText>
            </w:r>
            <w:r>
              <w:rPr>
                <w:noProof/>
                <w:webHidden/>
              </w:rPr>
            </w:r>
            <w:r>
              <w:rPr>
                <w:noProof/>
                <w:webHidden/>
              </w:rPr>
              <w:fldChar w:fldCharType="separate"/>
            </w:r>
            <w:r>
              <w:rPr>
                <w:noProof/>
                <w:webHidden/>
              </w:rPr>
              <w:t>14</w:t>
            </w:r>
            <w:r>
              <w:rPr>
                <w:noProof/>
                <w:webHidden/>
              </w:rPr>
              <w:fldChar w:fldCharType="end"/>
            </w:r>
          </w:hyperlink>
        </w:p>
        <w:p w14:paraId="6D3262D9" w14:textId="6D274410" w:rsidR="00244C8D" w:rsidRDefault="00244C8D">
          <w:pPr>
            <w:pStyle w:val="TOC3"/>
            <w:tabs>
              <w:tab w:val="left" w:pos="1320"/>
              <w:tab w:val="right" w:leader="dot" w:pos="8323"/>
            </w:tabs>
            <w:rPr>
              <w:rFonts w:eastAsiaTheme="minorEastAsia"/>
              <w:noProof/>
              <w:lang w:eastAsia="en-GB"/>
            </w:rPr>
          </w:pPr>
          <w:hyperlink w:anchor="_Toc9519835" w:history="1">
            <w:r w:rsidRPr="00E95E78">
              <w:rPr>
                <w:rStyle w:val="Hyperlink"/>
                <w:rFonts w:ascii="Arial" w:hAnsi="Arial" w:cs="Arial"/>
                <w:noProof/>
              </w:rPr>
              <w:t>2.5.1.</w:t>
            </w:r>
            <w:r>
              <w:rPr>
                <w:rFonts w:eastAsiaTheme="minorEastAsia"/>
                <w:noProof/>
                <w:lang w:eastAsia="en-GB"/>
              </w:rPr>
              <w:tab/>
            </w:r>
            <w:r w:rsidRPr="00E95E78">
              <w:rPr>
                <w:rStyle w:val="Hyperlink"/>
                <w:rFonts w:ascii="Arial" w:hAnsi="Arial" w:cs="Arial"/>
                <w:noProof/>
              </w:rPr>
              <w:t>MIT-MANUS</w:t>
            </w:r>
            <w:r>
              <w:rPr>
                <w:noProof/>
                <w:webHidden/>
              </w:rPr>
              <w:tab/>
            </w:r>
            <w:r>
              <w:rPr>
                <w:noProof/>
                <w:webHidden/>
              </w:rPr>
              <w:fldChar w:fldCharType="begin"/>
            </w:r>
            <w:r>
              <w:rPr>
                <w:noProof/>
                <w:webHidden/>
              </w:rPr>
              <w:instrText xml:space="preserve"> PAGEREF _Toc9519835 \h </w:instrText>
            </w:r>
            <w:r>
              <w:rPr>
                <w:noProof/>
                <w:webHidden/>
              </w:rPr>
            </w:r>
            <w:r>
              <w:rPr>
                <w:noProof/>
                <w:webHidden/>
              </w:rPr>
              <w:fldChar w:fldCharType="separate"/>
            </w:r>
            <w:r>
              <w:rPr>
                <w:noProof/>
                <w:webHidden/>
              </w:rPr>
              <w:t>14</w:t>
            </w:r>
            <w:r>
              <w:rPr>
                <w:noProof/>
                <w:webHidden/>
              </w:rPr>
              <w:fldChar w:fldCharType="end"/>
            </w:r>
          </w:hyperlink>
        </w:p>
        <w:p w14:paraId="4107046F" w14:textId="30D597C3" w:rsidR="00244C8D" w:rsidRDefault="00244C8D">
          <w:pPr>
            <w:pStyle w:val="TOC3"/>
            <w:tabs>
              <w:tab w:val="left" w:pos="1320"/>
              <w:tab w:val="right" w:leader="dot" w:pos="8323"/>
            </w:tabs>
            <w:rPr>
              <w:rFonts w:eastAsiaTheme="minorEastAsia"/>
              <w:noProof/>
              <w:lang w:eastAsia="en-GB"/>
            </w:rPr>
          </w:pPr>
          <w:hyperlink w:anchor="_Toc9519836" w:history="1">
            <w:r w:rsidRPr="00E95E78">
              <w:rPr>
                <w:rStyle w:val="Hyperlink"/>
                <w:rFonts w:ascii="Arial" w:hAnsi="Arial" w:cs="Arial"/>
                <w:noProof/>
              </w:rPr>
              <w:t>2.5.2.</w:t>
            </w:r>
            <w:r>
              <w:rPr>
                <w:rFonts w:eastAsiaTheme="minorEastAsia"/>
                <w:noProof/>
                <w:lang w:eastAsia="en-GB"/>
              </w:rPr>
              <w:tab/>
            </w:r>
            <w:r w:rsidRPr="00E95E78">
              <w:rPr>
                <w:rStyle w:val="Hyperlink"/>
                <w:rFonts w:ascii="Arial" w:hAnsi="Arial" w:cs="Arial"/>
                <w:noProof/>
              </w:rPr>
              <w:t>MEMOS (Mechatronic System for Motor Recovery After Stroke)</w:t>
            </w:r>
            <w:r>
              <w:rPr>
                <w:noProof/>
                <w:webHidden/>
              </w:rPr>
              <w:tab/>
            </w:r>
            <w:r>
              <w:rPr>
                <w:noProof/>
                <w:webHidden/>
              </w:rPr>
              <w:fldChar w:fldCharType="begin"/>
            </w:r>
            <w:r>
              <w:rPr>
                <w:noProof/>
                <w:webHidden/>
              </w:rPr>
              <w:instrText xml:space="preserve"> PAGEREF _Toc9519836 \h </w:instrText>
            </w:r>
            <w:r>
              <w:rPr>
                <w:noProof/>
                <w:webHidden/>
              </w:rPr>
            </w:r>
            <w:r>
              <w:rPr>
                <w:noProof/>
                <w:webHidden/>
              </w:rPr>
              <w:fldChar w:fldCharType="separate"/>
            </w:r>
            <w:r>
              <w:rPr>
                <w:noProof/>
                <w:webHidden/>
              </w:rPr>
              <w:t>17</w:t>
            </w:r>
            <w:r>
              <w:rPr>
                <w:noProof/>
                <w:webHidden/>
              </w:rPr>
              <w:fldChar w:fldCharType="end"/>
            </w:r>
          </w:hyperlink>
        </w:p>
        <w:p w14:paraId="4541FBDA" w14:textId="643E5AC4" w:rsidR="00244C8D" w:rsidRDefault="00244C8D">
          <w:pPr>
            <w:pStyle w:val="TOC3"/>
            <w:tabs>
              <w:tab w:val="left" w:pos="1320"/>
              <w:tab w:val="right" w:leader="dot" w:pos="8323"/>
            </w:tabs>
            <w:rPr>
              <w:rFonts w:eastAsiaTheme="minorEastAsia"/>
              <w:noProof/>
              <w:lang w:eastAsia="en-GB"/>
            </w:rPr>
          </w:pPr>
          <w:hyperlink w:anchor="_Toc9519837" w:history="1">
            <w:r w:rsidRPr="00E95E78">
              <w:rPr>
                <w:rStyle w:val="Hyperlink"/>
                <w:rFonts w:ascii="Arial" w:hAnsi="Arial" w:cs="Arial"/>
                <w:noProof/>
              </w:rPr>
              <w:t>2.5.3.</w:t>
            </w:r>
            <w:r>
              <w:rPr>
                <w:rFonts w:eastAsiaTheme="minorEastAsia"/>
                <w:noProof/>
                <w:lang w:eastAsia="en-GB"/>
              </w:rPr>
              <w:tab/>
            </w:r>
            <w:r w:rsidRPr="00E95E78">
              <w:rPr>
                <w:rStyle w:val="Hyperlink"/>
                <w:rFonts w:ascii="Arial" w:hAnsi="Arial" w:cs="Arial"/>
                <w:noProof/>
              </w:rPr>
              <w:t>Mirror Image Motor Enabler (MIME)</w:t>
            </w:r>
            <w:r>
              <w:rPr>
                <w:noProof/>
                <w:webHidden/>
              </w:rPr>
              <w:tab/>
            </w:r>
            <w:r>
              <w:rPr>
                <w:noProof/>
                <w:webHidden/>
              </w:rPr>
              <w:fldChar w:fldCharType="begin"/>
            </w:r>
            <w:r>
              <w:rPr>
                <w:noProof/>
                <w:webHidden/>
              </w:rPr>
              <w:instrText xml:space="preserve"> PAGEREF _Toc9519837 \h </w:instrText>
            </w:r>
            <w:r>
              <w:rPr>
                <w:noProof/>
                <w:webHidden/>
              </w:rPr>
            </w:r>
            <w:r>
              <w:rPr>
                <w:noProof/>
                <w:webHidden/>
              </w:rPr>
              <w:fldChar w:fldCharType="separate"/>
            </w:r>
            <w:r>
              <w:rPr>
                <w:noProof/>
                <w:webHidden/>
              </w:rPr>
              <w:t>18</w:t>
            </w:r>
            <w:r>
              <w:rPr>
                <w:noProof/>
                <w:webHidden/>
              </w:rPr>
              <w:fldChar w:fldCharType="end"/>
            </w:r>
          </w:hyperlink>
        </w:p>
        <w:p w14:paraId="0F67B8C2" w14:textId="1C4D6AD6" w:rsidR="00244C8D" w:rsidRDefault="00244C8D">
          <w:pPr>
            <w:pStyle w:val="TOC3"/>
            <w:tabs>
              <w:tab w:val="left" w:pos="1320"/>
              <w:tab w:val="right" w:leader="dot" w:pos="8323"/>
            </w:tabs>
            <w:rPr>
              <w:rFonts w:eastAsiaTheme="minorEastAsia"/>
              <w:noProof/>
              <w:lang w:eastAsia="en-GB"/>
            </w:rPr>
          </w:pPr>
          <w:hyperlink w:anchor="_Toc9519838" w:history="1">
            <w:r w:rsidRPr="00E95E78">
              <w:rPr>
                <w:rStyle w:val="Hyperlink"/>
                <w:rFonts w:ascii="Arial" w:hAnsi="Arial" w:cs="Arial"/>
                <w:noProof/>
              </w:rPr>
              <w:t>2.5.4.</w:t>
            </w:r>
            <w:r>
              <w:rPr>
                <w:rFonts w:eastAsiaTheme="minorEastAsia"/>
                <w:noProof/>
                <w:lang w:eastAsia="en-GB"/>
              </w:rPr>
              <w:tab/>
            </w:r>
            <w:r w:rsidRPr="00E95E78">
              <w:rPr>
                <w:rStyle w:val="Hyperlink"/>
                <w:rFonts w:ascii="Arial" w:hAnsi="Arial" w:cs="Arial"/>
                <w:noProof/>
              </w:rPr>
              <w:t>Assisted Rehabilitation and Measurement (ARM) Guide</w:t>
            </w:r>
            <w:r>
              <w:rPr>
                <w:noProof/>
                <w:webHidden/>
              </w:rPr>
              <w:tab/>
            </w:r>
            <w:r>
              <w:rPr>
                <w:noProof/>
                <w:webHidden/>
              </w:rPr>
              <w:fldChar w:fldCharType="begin"/>
            </w:r>
            <w:r>
              <w:rPr>
                <w:noProof/>
                <w:webHidden/>
              </w:rPr>
              <w:instrText xml:space="preserve"> PAGEREF _Toc9519838 \h </w:instrText>
            </w:r>
            <w:r>
              <w:rPr>
                <w:noProof/>
                <w:webHidden/>
              </w:rPr>
            </w:r>
            <w:r>
              <w:rPr>
                <w:noProof/>
                <w:webHidden/>
              </w:rPr>
              <w:fldChar w:fldCharType="separate"/>
            </w:r>
            <w:r>
              <w:rPr>
                <w:noProof/>
                <w:webHidden/>
              </w:rPr>
              <w:t>20</w:t>
            </w:r>
            <w:r>
              <w:rPr>
                <w:noProof/>
                <w:webHidden/>
              </w:rPr>
              <w:fldChar w:fldCharType="end"/>
            </w:r>
          </w:hyperlink>
        </w:p>
        <w:p w14:paraId="1927A6CC" w14:textId="494B5168" w:rsidR="00244C8D" w:rsidRDefault="00244C8D">
          <w:pPr>
            <w:pStyle w:val="TOC3"/>
            <w:tabs>
              <w:tab w:val="left" w:pos="1320"/>
              <w:tab w:val="right" w:leader="dot" w:pos="8323"/>
            </w:tabs>
            <w:rPr>
              <w:rFonts w:eastAsiaTheme="minorEastAsia"/>
              <w:noProof/>
              <w:lang w:eastAsia="en-GB"/>
            </w:rPr>
          </w:pPr>
          <w:hyperlink w:anchor="_Toc9519839" w:history="1">
            <w:r w:rsidRPr="00E95E78">
              <w:rPr>
                <w:rStyle w:val="Hyperlink"/>
                <w:rFonts w:ascii="Arial" w:hAnsi="Arial" w:cs="Arial"/>
                <w:noProof/>
              </w:rPr>
              <w:t>2.5.5.</w:t>
            </w:r>
            <w:r>
              <w:rPr>
                <w:rFonts w:eastAsiaTheme="minorEastAsia"/>
                <w:noProof/>
                <w:lang w:eastAsia="en-GB"/>
              </w:rPr>
              <w:tab/>
            </w:r>
            <w:r w:rsidRPr="00E95E78">
              <w:rPr>
                <w:rStyle w:val="Hyperlink"/>
                <w:rFonts w:ascii="Arial" w:hAnsi="Arial" w:cs="Arial"/>
                <w:noProof/>
              </w:rPr>
              <w:t>End Effector Upper Limb Rehabilitation Robot (EEULRebot)</w:t>
            </w:r>
            <w:r>
              <w:rPr>
                <w:noProof/>
                <w:webHidden/>
              </w:rPr>
              <w:tab/>
            </w:r>
            <w:r>
              <w:rPr>
                <w:noProof/>
                <w:webHidden/>
              </w:rPr>
              <w:fldChar w:fldCharType="begin"/>
            </w:r>
            <w:r>
              <w:rPr>
                <w:noProof/>
                <w:webHidden/>
              </w:rPr>
              <w:instrText xml:space="preserve"> PAGEREF _Toc9519839 \h </w:instrText>
            </w:r>
            <w:r>
              <w:rPr>
                <w:noProof/>
                <w:webHidden/>
              </w:rPr>
            </w:r>
            <w:r>
              <w:rPr>
                <w:noProof/>
                <w:webHidden/>
              </w:rPr>
              <w:fldChar w:fldCharType="separate"/>
            </w:r>
            <w:r>
              <w:rPr>
                <w:noProof/>
                <w:webHidden/>
              </w:rPr>
              <w:t>21</w:t>
            </w:r>
            <w:r>
              <w:rPr>
                <w:noProof/>
                <w:webHidden/>
              </w:rPr>
              <w:fldChar w:fldCharType="end"/>
            </w:r>
          </w:hyperlink>
        </w:p>
        <w:p w14:paraId="21369C0E" w14:textId="73188AE3" w:rsidR="00244C8D" w:rsidRDefault="00244C8D">
          <w:pPr>
            <w:pStyle w:val="TOC3"/>
            <w:tabs>
              <w:tab w:val="left" w:pos="1320"/>
              <w:tab w:val="right" w:leader="dot" w:pos="8323"/>
            </w:tabs>
            <w:rPr>
              <w:rFonts w:eastAsiaTheme="minorEastAsia"/>
              <w:noProof/>
              <w:lang w:eastAsia="en-GB"/>
            </w:rPr>
          </w:pPr>
          <w:hyperlink w:anchor="_Toc9519840" w:history="1">
            <w:r w:rsidRPr="00E95E78">
              <w:rPr>
                <w:rStyle w:val="Hyperlink"/>
                <w:rFonts w:ascii="Arial" w:hAnsi="Arial" w:cs="Arial"/>
                <w:noProof/>
              </w:rPr>
              <w:t>2.5.6.</w:t>
            </w:r>
            <w:r>
              <w:rPr>
                <w:rFonts w:eastAsiaTheme="minorEastAsia"/>
                <w:noProof/>
                <w:lang w:eastAsia="en-GB"/>
              </w:rPr>
              <w:tab/>
            </w:r>
            <w:r w:rsidRPr="00E95E78">
              <w:rPr>
                <w:rStyle w:val="Hyperlink"/>
                <w:rFonts w:ascii="Arial" w:hAnsi="Arial" w:cs="Arial"/>
                <w:noProof/>
              </w:rPr>
              <w:t>intelligent Pneumatic Arm Movement (iPAM)</w:t>
            </w:r>
            <w:r>
              <w:rPr>
                <w:noProof/>
                <w:webHidden/>
              </w:rPr>
              <w:tab/>
            </w:r>
            <w:r>
              <w:rPr>
                <w:noProof/>
                <w:webHidden/>
              </w:rPr>
              <w:fldChar w:fldCharType="begin"/>
            </w:r>
            <w:r>
              <w:rPr>
                <w:noProof/>
                <w:webHidden/>
              </w:rPr>
              <w:instrText xml:space="preserve"> PAGEREF _Toc9519840 \h </w:instrText>
            </w:r>
            <w:r>
              <w:rPr>
                <w:noProof/>
                <w:webHidden/>
              </w:rPr>
            </w:r>
            <w:r>
              <w:rPr>
                <w:noProof/>
                <w:webHidden/>
              </w:rPr>
              <w:fldChar w:fldCharType="separate"/>
            </w:r>
            <w:r>
              <w:rPr>
                <w:noProof/>
                <w:webHidden/>
              </w:rPr>
              <w:t>22</w:t>
            </w:r>
            <w:r>
              <w:rPr>
                <w:noProof/>
                <w:webHidden/>
              </w:rPr>
              <w:fldChar w:fldCharType="end"/>
            </w:r>
          </w:hyperlink>
        </w:p>
        <w:p w14:paraId="470D848D" w14:textId="6C6BCBBC" w:rsidR="00244C8D" w:rsidRDefault="00244C8D">
          <w:pPr>
            <w:pStyle w:val="TOC3"/>
            <w:tabs>
              <w:tab w:val="left" w:pos="1320"/>
              <w:tab w:val="right" w:leader="dot" w:pos="8323"/>
            </w:tabs>
            <w:rPr>
              <w:rFonts w:eastAsiaTheme="minorEastAsia"/>
              <w:noProof/>
              <w:lang w:eastAsia="en-GB"/>
            </w:rPr>
          </w:pPr>
          <w:hyperlink w:anchor="_Toc9519841" w:history="1">
            <w:r w:rsidRPr="00E95E78">
              <w:rPr>
                <w:rStyle w:val="Hyperlink"/>
                <w:rFonts w:ascii="Arial" w:hAnsi="Arial" w:cs="Arial"/>
                <w:noProof/>
              </w:rPr>
              <w:t>2.5.7.</w:t>
            </w:r>
            <w:r>
              <w:rPr>
                <w:rFonts w:eastAsiaTheme="minorEastAsia"/>
                <w:noProof/>
                <w:lang w:eastAsia="en-GB"/>
              </w:rPr>
              <w:tab/>
            </w:r>
            <w:r w:rsidRPr="00E95E78">
              <w:rPr>
                <w:rStyle w:val="Hyperlink"/>
                <w:rFonts w:ascii="Arial" w:hAnsi="Arial" w:cs="Arial"/>
                <w:noProof/>
              </w:rPr>
              <w:t>hCAAR (home-based Computer Aided Arm Rehabilitation)</w:t>
            </w:r>
            <w:r>
              <w:rPr>
                <w:noProof/>
                <w:webHidden/>
              </w:rPr>
              <w:tab/>
            </w:r>
            <w:r>
              <w:rPr>
                <w:noProof/>
                <w:webHidden/>
              </w:rPr>
              <w:fldChar w:fldCharType="begin"/>
            </w:r>
            <w:r>
              <w:rPr>
                <w:noProof/>
                <w:webHidden/>
              </w:rPr>
              <w:instrText xml:space="preserve"> PAGEREF _Toc9519841 \h </w:instrText>
            </w:r>
            <w:r>
              <w:rPr>
                <w:noProof/>
                <w:webHidden/>
              </w:rPr>
            </w:r>
            <w:r>
              <w:rPr>
                <w:noProof/>
                <w:webHidden/>
              </w:rPr>
              <w:fldChar w:fldCharType="separate"/>
            </w:r>
            <w:r>
              <w:rPr>
                <w:noProof/>
                <w:webHidden/>
              </w:rPr>
              <w:t>23</w:t>
            </w:r>
            <w:r>
              <w:rPr>
                <w:noProof/>
                <w:webHidden/>
              </w:rPr>
              <w:fldChar w:fldCharType="end"/>
            </w:r>
          </w:hyperlink>
        </w:p>
        <w:p w14:paraId="6CA2E94A" w14:textId="457F0520" w:rsidR="00244C8D" w:rsidRDefault="00244C8D">
          <w:pPr>
            <w:pStyle w:val="TOC3"/>
            <w:tabs>
              <w:tab w:val="left" w:pos="1320"/>
              <w:tab w:val="right" w:leader="dot" w:pos="8323"/>
            </w:tabs>
            <w:rPr>
              <w:rFonts w:eastAsiaTheme="minorEastAsia"/>
              <w:noProof/>
              <w:lang w:eastAsia="en-GB"/>
            </w:rPr>
          </w:pPr>
          <w:hyperlink w:anchor="_Toc9519842" w:history="1">
            <w:r w:rsidRPr="00E95E78">
              <w:rPr>
                <w:rStyle w:val="Hyperlink"/>
                <w:rFonts w:ascii="Arial" w:hAnsi="Arial" w:cs="Arial"/>
                <w:noProof/>
              </w:rPr>
              <w:t>2.5.8.</w:t>
            </w:r>
            <w:r>
              <w:rPr>
                <w:rFonts w:eastAsiaTheme="minorEastAsia"/>
                <w:noProof/>
                <w:lang w:eastAsia="en-GB"/>
              </w:rPr>
              <w:tab/>
            </w:r>
            <w:r w:rsidRPr="00E95E78">
              <w:rPr>
                <w:rStyle w:val="Hyperlink"/>
                <w:rFonts w:ascii="Arial" w:hAnsi="Arial" w:cs="Arial"/>
                <w:noProof/>
              </w:rPr>
              <w:t>RUPERT (Robotic assisted Upper Extremity Repetitive Therapy)</w:t>
            </w:r>
            <w:r>
              <w:rPr>
                <w:noProof/>
                <w:webHidden/>
              </w:rPr>
              <w:tab/>
            </w:r>
            <w:r>
              <w:rPr>
                <w:noProof/>
                <w:webHidden/>
              </w:rPr>
              <w:fldChar w:fldCharType="begin"/>
            </w:r>
            <w:r>
              <w:rPr>
                <w:noProof/>
                <w:webHidden/>
              </w:rPr>
              <w:instrText xml:space="preserve"> PAGEREF _Toc9519842 \h </w:instrText>
            </w:r>
            <w:r>
              <w:rPr>
                <w:noProof/>
                <w:webHidden/>
              </w:rPr>
            </w:r>
            <w:r>
              <w:rPr>
                <w:noProof/>
                <w:webHidden/>
              </w:rPr>
              <w:fldChar w:fldCharType="separate"/>
            </w:r>
            <w:r>
              <w:rPr>
                <w:noProof/>
                <w:webHidden/>
              </w:rPr>
              <w:t>25</w:t>
            </w:r>
            <w:r>
              <w:rPr>
                <w:noProof/>
                <w:webHidden/>
              </w:rPr>
              <w:fldChar w:fldCharType="end"/>
            </w:r>
          </w:hyperlink>
        </w:p>
        <w:p w14:paraId="40DCB471" w14:textId="6C73B63D" w:rsidR="00244C8D" w:rsidRDefault="00244C8D">
          <w:pPr>
            <w:pStyle w:val="TOC2"/>
            <w:tabs>
              <w:tab w:val="left" w:pos="880"/>
              <w:tab w:val="right" w:leader="dot" w:pos="8323"/>
            </w:tabs>
            <w:rPr>
              <w:rFonts w:eastAsiaTheme="minorEastAsia"/>
              <w:noProof/>
              <w:lang w:eastAsia="en-GB"/>
            </w:rPr>
          </w:pPr>
          <w:hyperlink w:anchor="_Toc9519843" w:history="1">
            <w:r w:rsidRPr="00E95E78">
              <w:rPr>
                <w:rStyle w:val="Hyperlink"/>
                <w:rFonts w:ascii="Arial" w:hAnsi="Arial" w:cs="Arial"/>
                <w:noProof/>
              </w:rPr>
              <w:t>2.6.</w:t>
            </w:r>
            <w:r>
              <w:rPr>
                <w:rFonts w:eastAsiaTheme="minorEastAsia"/>
                <w:noProof/>
                <w:lang w:eastAsia="en-GB"/>
              </w:rPr>
              <w:tab/>
            </w:r>
            <w:r w:rsidRPr="00E95E78">
              <w:rPr>
                <w:rStyle w:val="Hyperlink"/>
                <w:rFonts w:ascii="Arial" w:hAnsi="Arial" w:cs="Arial"/>
                <w:noProof/>
              </w:rPr>
              <w:t>Summary of the Literature</w:t>
            </w:r>
            <w:r>
              <w:rPr>
                <w:noProof/>
                <w:webHidden/>
              </w:rPr>
              <w:tab/>
            </w:r>
            <w:r>
              <w:rPr>
                <w:noProof/>
                <w:webHidden/>
              </w:rPr>
              <w:fldChar w:fldCharType="begin"/>
            </w:r>
            <w:r>
              <w:rPr>
                <w:noProof/>
                <w:webHidden/>
              </w:rPr>
              <w:instrText xml:space="preserve"> PAGEREF _Toc9519843 \h </w:instrText>
            </w:r>
            <w:r>
              <w:rPr>
                <w:noProof/>
                <w:webHidden/>
              </w:rPr>
            </w:r>
            <w:r>
              <w:rPr>
                <w:noProof/>
                <w:webHidden/>
              </w:rPr>
              <w:fldChar w:fldCharType="separate"/>
            </w:r>
            <w:r>
              <w:rPr>
                <w:noProof/>
                <w:webHidden/>
              </w:rPr>
              <w:t>26</w:t>
            </w:r>
            <w:r>
              <w:rPr>
                <w:noProof/>
                <w:webHidden/>
              </w:rPr>
              <w:fldChar w:fldCharType="end"/>
            </w:r>
          </w:hyperlink>
        </w:p>
        <w:p w14:paraId="6E0336ED" w14:textId="18F84B87" w:rsidR="00244C8D" w:rsidRDefault="00244C8D">
          <w:pPr>
            <w:pStyle w:val="TOC1"/>
            <w:tabs>
              <w:tab w:val="right" w:leader="dot" w:pos="8323"/>
            </w:tabs>
            <w:rPr>
              <w:rFonts w:eastAsiaTheme="minorEastAsia"/>
              <w:noProof/>
              <w:lang w:eastAsia="en-GB"/>
            </w:rPr>
          </w:pPr>
          <w:hyperlink w:anchor="_Toc9519844" w:history="1">
            <w:r w:rsidRPr="00E95E78">
              <w:rPr>
                <w:rStyle w:val="Hyperlink"/>
                <w:rFonts w:ascii="Arial" w:hAnsi="Arial" w:cs="Arial"/>
                <w:b/>
                <w:noProof/>
              </w:rPr>
              <w:t>Chapter 3: Current Work</w:t>
            </w:r>
            <w:r>
              <w:rPr>
                <w:noProof/>
                <w:webHidden/>
              </w:rPr>
              <w:tab/>
            </w:r>
            <w:r>
              <w:rPr>
                <w:noProof/>
                <w:webHidden/>
              </w:rPr>
              <w:fldChar w:fldCharType="begin"/>
            </w:r>
            <w:r>
              <w:rPr>
                <w:noProof/>
                <w:webHidden/>
              </w:rPr>
              <w:instrText xml:space="preserve"> PAGEREF _Toc9519844 \h </w:instrText>
            </w:r>
            <w:r>
              <w:rPr>
                <w:noProof/>
                <w:webHidden/>
              </w:rPr>
            </w:r>
            <w:r>
              <w:rPr>
                <w:noProof/>
                <w:webHidden/>
              </w:rPr>
              <w:fldChar w:fldCharType="separate"/>
            </w:r>
            <w:r>
              <w:rPr>
                <w:noProof/>
                <w:webHidden/>
              </w:rPr>
              <w:t>27</w:t>
            </w:r>
            <w:r>
              <w:rPr>
                <w:noProof/>
                <w:webHidden/>
              </w:rPr>
              <w:fldChar w:fldCharType="end"/>
            </w:r>
          </w:hyperlink>
        </w:p>
        <w:p w14:paraId="0C5F272C" w14:textId="7030A6C4" w:rsidR="00244C8D" w:rsidRDefault="00244C8D">
          <w:pPr>
            <w:pStyle w:val="TOC2"/>
            <w:tabs>
              <w:tab w:val="left" w:pos="880"/>
              <w:tab w:val="right" w:leader="dot" w:pos="8323"/>
            </w:tabs>
            <w:rPr>
              <w:rFonts w:eastAsiaTheme="minorEastAsia"/>
              <w:noProof/>
              <w:lang w:eastAsia="en-GB"/>
            </w:rPr>
          </w:pPr>
          <w:hyperlink w:anchor="_Toc9519845" w:history="1">
            <w:r w:rsidRPr="00E95E78">
              <w:rPr>
                <w:rStyle w:val="Hyperlink"/>
                <w:rFonts w:ascii="Arial" w:hAnsi="Arial" w:cs="Arial"/>
                <w:noProof/>
              </w:rPr>
              <w:t>3.1.</w:t>
            </w:r>
            <w:r>
              <w:rPr>
                <w:rFonts w:eastAsiaTheme="minorEastAsia"/>
                <w:noProof/>
                <w:lang w:eastAsia="en-GB"/>
              </w:rPr>
              <w:tab/>
            </w:r>
            <w:r w:rsidRPr="00E95E78">
              <w:rPr>
                <w:rStyle w:val="Hyperlink"/>
                <w:rFonts w:ascii="Arial" w:hAnsi="Arial" w:cs="Arial"/>
                <w:noProof/>
              </w:rPr>
              <w:t>Trajectory Generation</w:t>
            </w:r>
            <w:r>
              <w:rPr>
                <w:noProof/>
                <w:webHidden/>
              </w:rPr>
              <w:tab/>
            </w:r>
            <w:r>
              <w:rPr>
                <w:noProof/>
                <w:webHidden/>
              </w:rPr>
              <w:fldChar w:fldCharType="begin"/>
            </w:r>
            <w:r>
              <w:rPr>
                <w:noProof/>
                <w:webHidden/>
              </w:rPr>
              <w:instrText xml:space="preserve"> PAGEREF _Toc9519845 \h </w:instrText>
            </w:r>
            <w:r>
              <w:rPr>
                <w:noProof/>
                <w:webHidden/>
              </w:rPr>
            </w:r>
            <w:r>
              <w:rPr>
                <w:noProof/>
                <w:webHidden/>
              </w:rPr>
              <w:fldChar w:fldCharType="separate"/>
            </w:r>
            <w:r>
              <w:rPr>
                <w:noProof/>
                <w:webHidden/>
              </w:rPr>
              <w:t>27</w:t>
            </w:r>
            <w:r>
              <w:rPr>
                <w:noProof/>
                <w:webHidden/>
              </w:rPr>
              <w:fldChar w:fldCharType="end"/>
            </w:r>
          </w:hyperlink>
        </w:p>
        <w:p w14:paraId="396E8D3D" w14:textId="1A9E4275" w:rsidR="00244C8D" w:rsidRDefault="00244C8D">
          <w:pPr>
            <w:pStyle w:val="TOC3"/>
            <w:tabs>
              <w:tab w:val="left" w:pos="1320"/>
              <w:tab w:val="right" w:leader="dot" w:pos="8323"/>
            </w:tabs>
            <w:rPr>
              <w:rFonts w:eastAsiaTheme="minorEastAsia"/>
              <w:noProof/>
              <w:lang w:eastAsia="en-GB"/>
            </w:rPr>
          </w:pPr>
          <w:hyperlink w:anchor="_Toc9519846" w:history="1">
            <w:r w:rsidRPr="00E95E78">
              <w:rPr>
                <w:rStyle w:val="Hyperlink"/>
                <w:rFonts w:ascii="Arial" w:hAnsi="Arial" w:cs="Arial"/>
                <w:noProof/>
              </w:rPr>
              <w:t>3.1.1.</w:t>
            </w:r>
            <w:r>
              <w:rPr>
                <w:rFonts w:eastAsiaTheme="minorEastAsia"/>
                <w:noProof/>
                <w:lang w:eastAsia="en-GB"/>
              </w:rPr>
              <w:tab/>
            </w:r>
            <w:r w:rsidRPr="00E95E78">
              <w:rPr>
                <w:rStyle w:val="Hyperlink"/>
                <w:rFonts w:ascii="Arial" w:hAnsi="Arial" w:cs="Arial"/>
                <w:noProof/>
              </w:rPr>
              <w:t>Generating a Smooth Trajectory</w:t>
            </w:r>
            <w:r>
              <w:rPr>
                <w:noProof/>
                <w:webHidden/>
              </w:rPr>
              <w:tab/>
            </w:r>
            <w:r>
              <w:rPr>
                <w:noProof/>
                <w:webHidden/>
              </w:rPr>
              <w:fldChar w:fldCharType="begin"/>
            </w:r>
            <w:r>
              <w:rPr>
                <w:noProof/>
                <w:webHidden/>
              </w:rPr>
              <w:instrText xml:space="preserve"> PAGEREF _Toc9519846 \h </w:instrText>
            </w:r>
            <w:r>
              <w:rPr>
                <w:noProof/>
                <w:webHidden/>
              </w:rPr>
            </w:r>
            <w:r>
              <w:rPr>
                <w:noProof/>
                <w:webHidden/>
              </w:rPr>
              <w:fldChar w:fldCharType="separate"/>
            </w:r>
            <w:r>
              <w:rPr>
                <w:noProof/>
                <w:webHidden/>
              </w:rPr>
              <w:t>27</w:t>
            </w:r>
            <w:r>
              <w:rPr>
                <w:noProof/>
                <w:webHidden/>
              </w:rPr>
              <w:fldChar w:fldCharType="end"/>
            </w:r>
          </w:hyperlink>
        </w:p>
        <w:p w14:paraId="612D3739" w14:textId="1AA186C6" w:rsidR="00244C8D" w:rsidRDefault="00244C8D">
          <w:pPr>
            <w:pStyle w:val="TOC3"/>
            <w:tabs>
              <w:tab w:val="left" w:pos="1320"/>
              <w:tab w:val="right" w:leader="dot" w:pos="8323"/>
            </w:tabs>
            <w:rPr>
              <w:rFonts w:eastAsiaTheme="minorEastAsia"/>
              <w:noProof/>
              <w:lang w:eastAsia="en-GB"/>
            </w:rPr>
          </w:pPr>
          <w:hyperlink w:anchor="_Toc9519847" w:history="1">
            <w:r w:rsidRPr="00E95E78">
              <w:rPr>
                <w:rStyle w:val="Hyperlink"/>
                <w:rFonts w:ascii="Arial" w:hAnsi="Arial" w:cs="Arial"/>
                <w:noProof/>
              </w:rPr>
              <w:t>3.1.2.</w:t>
            </w:r>
            <w:r>
              <w:rPr>
                <w:rFonts w:eastAsiaTheme="minorEastAsia"/>
                <w:noProof/>
                <w:lang w:eastAsia="en-GB"/>
              </w:rPr>
              <w:tab/>
            </w:r>
            <w:r w:rsidRPr="00E95E78">
              <w:rPr>
                <w:rStyle w:val="Hyperlink"/>
                <w:rFonts w:ascii="Arial" w:hAnsi="Arial" w:cs="Arial"/>
                <w:noProof/>
              </w:rPr>
              <w:t>Minimum Jerk Trajectories</w:t>
            </w:r>
            <w:r>
              <w:rPr>
                <w:noProof/>
                <w:webHidden/>
              </w:rPr>
              <w:tab/>
            </w:r>
            <w:r>
              <w:rPr>
                <w:noProof/>
                <w:webHidden/>
              </w:rPr>
              <w:fldChar w:fldCharType="begin"/>
            </w:r>
            <w:r>
              <w:rPr>
                <w:noProof/>
                <w:webHidden/>
              </w:rPr>
              <w:instrText xml:space="preserve"> PAGEREF _Toc9519847 \h </w:instrText>
            </w:r>
            <w:r>
              <w:rPr>
                <w:noProof/>
                <w:webHidden/>
              </w:rPr>
            </w:r>
            <w:r>
              <w:rPr>
                <w:noProof/>
                <w:webHidden/>
              </w:rPr>
              <w:fldChar w:fldCharType="separate"/>
            </w:r>
            <w:r>
              <w:rPr>
                <w:noProof/>
                <w:webHidden/>
              </w:rPr>
              <w:t>28</w:t>
            </w:r>
            <w:r>
              <w:rPr>
                <w:noProof/>
                <w:webHidden/>
              </w:rPr>
              <w:fldChar w:fldCharType="end"/>
            </w:r>
          </w:hyperlink>
        </w:p>
        <w:p w14:paraId="1EAC6C49" w14:textId="2C143981" w:rsidR="00244C8D" w:rsidRDefault="00244C8D">
          <w:pPr>
            <w:pStyle w:val="TOC3"/>
            <w:tabs>
              <w:tab w:val="left" w:pos="1320"/>
              <w:tab w:val="right" w:leader="dot" w:pos="8323"/>
            </w:tabs>
            <w:rPr>
              <w:rFonts w:eastAsiaTheme="minorEastAsia"/>
              <w:noProof/>
              <w:lang w:eastAsia="en-GB"/>
            </w:rPr>
          </w:pPr>
          <w:hyperlink w:anchor="_Toc9519848" w:history="1">
            <w:r w:rsidRPr="00E95E78">
              <w:rPr>
                <w:rStyle w:val="Hyperlink"/>
                <w:rFonts w:ascii="Arial" w:hAnsi="Arial" w:cs="Arial"/>
                <w:noProof/>
              </w:rPr>
              <w:t>3.1.3.</w:t>
            </w:r>
            <w:r>
              <w:rPr>
                <w:rFonts w:eastAsiaTheme="minorEastAsia"/>
                <w:noProof/>
                <w:lang w:eastAsia="en-GB"/>
              </w:rPr>
              <w:tab/>
            </w:r>
            <w:r w:rsidRPr="00E95E78">
              <w:rPr>
                <w:rStyle w:val="Hyperlink"/>
                <w:rFonts w:ascii="Arial" w:hAnsi="Arial" w:cs="Arial"/>
                <w:noProof/>
              </w:rPr>
              <w:t>Justifying the use of a Minimum Jerk Trajectory</w:t>
            </w:r>
            <w:r>
              <w:rPr>
                <w:noProof/>
                <w:webHidden/>
              </w:rPr>
              <w:tab/>
            </w:r>
            <w:r>
              <w:rPr>
                <w:noProof/>
                <w:webHidden/>
              </w:rPr>
              <w:fldChar w:fldCharType="begin"/>
            </w:r>
            <w:r>
              <w:rPr>
                <w:noProof/>
                <w:webHidden/>
              </w:rPr>
              <w:instrText xml:space="preserve"> PAGEREF _Toc9519848 \h </w:instrText>
            </w:r>
            <w:r>
              <w:rPr>
                <w:noProof/>
                <w:webHidden/>
              </w:rPr>
            </w:r>
            <w:r>
              <w:rPr>
                <w:noProof/>
                <w:webHidden/>
              </w:rPr>
              <w:fldChar w:fldCharType="separate"/>
            </w:r>
            <w:r>
              <w:rPr>
                <w:noProof/>
                <w:webHidden/>
              </w:rPr>
              <w:t>30</w:t>
            </w:r>
            <w:r>
              <w:rPr>
                <w:noProof/>
                <w:webHidden/>
              </w:rPr>
              <w:fldChar w:fldCharType="end"/>
            </w:r>
          </w:hyperlink>
        </w:p>
        <w:p w14:paraId="57C2F98B" w14:textId="3A3A8013" w:rsidR="00244C8D" w:rsidRDefault="00244C8D">
          <w:pPr>
            <w:pStyle w:val="TOC2"/>
            <w:tabs>
              <w:tab w:val="left" w:pos="880"/>
              <w:tab w:val="right" w:leader="dot" w:pos="8323"/>
            </w:tabs>
            <w:rPr>
              <w:rFonts w:eastAsiaTheme="minorEastAsia"/>
              <w:noProof/>
              <w:lang w:eastAsia="en-GB"/>
            </w:rPr>
          </w:pPr>
          <w:hyperlink w:anchor="_Toc9519849" w:history="1">
            <w:r w:rsidRPr="00E95E78">
              <w:rPr>
                <w:rStyle w:val="Hyperlink"/>
                <w:rFonts w:ascii="Arial" w:hAnsi="Arial" w:cs="Arial"/>
                <w:noProof/>
              </w:rPr>
              <w:t>3.2.</w:t>
            </w:r>
            <w:r>
              <w:rPr>
                <w:rFonts w:eastAsiaTheme="minorEastAsia"/>
                <w:noProof/>
                <w:lang w:eastAsia="en-GB"/>
              </w:rPr>
              <w:tab/>
            </w:r>
            <w:r w:rsidRPr="00E95E78">
              <w:rPr>
                <w:rStyle w:val="Hyperlink"/>
                <w:rFonts w:ascii="Arial" w:hAnsi="Arial" w:cs="Arial"/>
                <w:noProof/>
              </w:rPr>
              <w:t>End-Effector Force Sensor</w:t>
            </w:r>
            <w:r>
              <w:rPr>
                <w:noProof/>
                <w:webHidden/>
              </w:rPr>
              <w:tab/>
            </w:r>
            <w:r>
              <w:rPr>
                <w:noProof/>
                <w:webHidden/>
              </w:rPr>
              <w:fldChar w:fldCharType="begin"/>
            </w:r>
            <w:r>
              <w:rPr>
                <w:noProof/>
                <w:webHidden/>
              </w:rPr>
              <w:instrText xml:space="preserve"> PAGEREF _Toc9519849 \h </w:instrText>
            </w:r>
            <w:r>
              <w:rPr>
                <w:noProof/>
                <w:webHidden/>
              </w:rPr>
            </w:r>
            <w:r>
              <w:rPr>
                <w:noProof/>
                <w:webHidden/>
              </w:rPr>
              <w:fldChar w:fldCharType="separate"/>
            </w:r>
            <w:r>
              <w:rPr>
                <w:noProof/>
                <w:webHidden/>
              </w:rPr>
              <w:t>31</w:t>
            </w:r>
            <w:r>
              <w:rPr>
                <w:noProof/>
                <w:webHidden/>
              </w:rPr>
              <w:fldChar w:fldCharType="end"/>
            </w:r>
          </w:hyperlink>
        </w:p>
        <w:p w14:paraId="6DEC3F35" w14:textId="4B9A82C6" w:rsidR="00244C8D" w:rsidRDefault="00244C8D">
          <w:pPr>
            <w:pStyle w:val="TOC3"/>
            <w:tabs>
              <w:tab w:val="left" w:pos="1320"/>
              <w:tab w:val="right" w:leader="dot" w:pos="8323"/>
            </w:tabs>
            <w:rPr>
              <w:rFonts w:eastAsiaTheme="minorEastAsia"/>
              <w:noProof/>
              <w:lang w:eastAsia="en-GB"/>
            </w:rPr>
          </w:pPr>
          <w:hyperlink w:anchor="_Toc9519850" w:history="1">
            <w:r w:rsidRPr="00E95E78">
              <w:rPr>
                <w:rStyle w:val="Hyperlink"/>
                <w:rFonts w:ascii="Arial" w:hAnsi="Arial" w:cs="Arial"/>
                <w:noProof/>
              </w:rPr>
              <w:t>3.2.1.</w:t>
            </w:r>
            <w:r>
              <w:rPr>
                <w:rFonts w:eastAsiaTheme="minorEastAsia"/>
                <w:noProof/>
                <w:lang w:eastAsia="en-GB"/>
              </w:rPr>
              <w:tab/>
            </w:r>
            <w:r w:rsidRPr="00E95E78">
              <w:rPr>
                <w:rStyle w:val="Hyperlink"/>
                <w:rFonts w:ascii="Arial" w:hAnsi="Arial" w:cs="Arial"/>
                <w:noProof/>
              </w:rPr>
              <w:t>Sensor Design</w:t>
            </w:r>
            <w:r>
              <w:rPr>
                <w:noProof/>
                <w:webHidden/>
              </w:rPr>
              <w:tab/>
            </w:r>
            <w:r>
              <w:rPr>
                <w:noProof/>
                <w:webHidden/>
              </w:rPr>
              <w:fldChar w:fldCharType="begin"/>
            </w:r>
            <w:r>
              <w:rPr>
                <w:noProof/>
                <w:webHidden/>
              </w:rPr>
              <w:instrText xml:space="preserve"> PAGEREF _Toc9519850 \h </w:instrText>
            </w:r>
            <w:r>
              <w:rPr>
                <w:noProof/>
                <w:webHidden/>
              </w:rPr>
            </w:r>
            <w:r>
              <w:rPr>
                <w:noProof/>
                <w:webHidden/>
              </w:rPr>
              <w:fldChar w:fldCharType="separate"/>
            </w:r>
            <w:r>
              <w:rPr>
                <w:noProof/>
                <w:webHidden/>
              </w:rPr>
              <w:t>31</w:t>
            </w:r>
            <w:r>
              <w:rPr>
                <w:noProof/>
                <w:webHidden/>
              </w:rPr>
              <w:fldChar w:fldCharType="end"/>
            </w:r>
          </w:hyperlink>
        </w:p>
        <w:p w14:paraId="1B41BBCF" w14:textId="7A0CFDF1" w:rsidR="00244C8D" w:rsidRDefault="00244C8D">
          <w:pPr>
            <w:pStyle w:val="TOC3"/>
            <w:tabs>
              <w:tab w:val="left" w:pos="1320"/>
              <w:tab w:val="right" w:leader="dot" w:pos="8323"/>
            </w:tabs>
            <w:rPr>
              <w:rFonts w:eastAsiaTheme="minorEastAsia"/>
              <w:noProof/>
              <w:lang w:eastAsia="en-GB"/>
            </w:rPr>
          </w:pPr>
          <w:hyperlink w:anchor="_Toc9519851" w:history="1">
            <w:r w:rsidRPr="00E95E78">
              <w:rPr>
                <w:rStyle w:val="Hyperlink"/>
                <w:rFonts w:ascii="Arial" w:hAnsi="Arial" w:cs="Arial"/>
                <w:noProof/>
              </w:rPr>
              <w:t>3.2.2.</w:t>
            </w:r>
            <w:r>
              <w:rPr>
                <w:rFonts w:eastAsiaTheme="minorEastAsia"/>
                <w:noProof/>
                <w:lang w:eastAsia="en-GB"/>
              </w:rPr>
              <w:tab/>
            </w:r>
            <w:r w:rsidRPr="00E95E78">
              <w:rPr>
                <w:rStyle w:val="Hyperlink"/>
                <w:rFonts w:ascii="Arial" w:hAnsi="Arial" w:cs="Arial"/>
                <w:noProof/>
              </w:rPr>
              <w:t>Data Acquisition and processing</w:t>
            </w:r>
            <w:r>
              <w:rPr>
                <w:noProof/>
                <w:webHidden/>
              </w:rPr>
              <w:tab/>
            </w:r>
            <w:r>
              <w:rPr>
                <w:noProof/>
                <w:webHidden/>
              </w:rPr>
              <w:fldChar w:fldCharType="begin"/>
            </w:r>
            <w:r>
              <w:rPr>
                <w:noProof/>
                <w:webHidden/>
              </w:rPr>
              <w:instrText xml:space="preserve"> PAGEREF _Toc9519851 \h </w:instrText>
            </w:r>
            <w:r>
              <w:rPr>
                <w:noProof/>
                <w:webHidden/>
              </w:rPr>
            </w:r>
            <w:r>
              <w:rPr>
                <w:noProof/>
                <w:webHidden/>
              </w:rPr>
              <w:fldChar w:fldCharType="separate"/>
            </w:r>
            <w:r>
              <w:rPr>
                <w:noProof/>
                <w:webHidden/>
              </w:rPr>
              <w:t>32</w:t>
            </w:r>
            <w:r>
              <w:rPr>
                <w:noProof/>
                <w:webHidden/>
              </w:rPr>
              <w:fldChar w:fldCharType="end"/>
            </w:r>
          </w:hyperlink>
        </w:p>
        <w:p w14:paraId="43CEA8E0" w14:textId="4126C577" w:rsidR="00244C8D" w:rsidRDefault="00244C8D">
          <w:pPr>
            <w:pStyle w:val="TOC3"/>
            <w:tabs>
              <w:tab w:val="left" w:pos="1320"/>
              <w:tab w:val="right" w:leader="dot" w:pos="8323"/>
            </w:tabs>
            <w:rPr>
              <w:rFonts w:eastAsiaTheme="minorEastAsia"/>
              <w:noProof/>
              <w:lang w:eastAsia="en-GB"/>
            </w:rPr>
          </w:pPr>
          <w:hyperlink w:anchor="_Toc9519852" w:history="1">
            <w:r w:rsidRPr="00E95E78">
              <w:rPr>
                <w:rStyle w:val="Hyperlink"/>
                <w:rFonts w:ascii="Arial" w:hAnsi="Arial" w:cs="Arial"/>
                <w:noProof/>
              </w:rPr>
              <w:t>3.2.3.</w:t>
            </w:r>
            <w:r>
              <w:rPr>
                <w:rFonts w:eastAsiaTheme="minorEastAsia"/>
                <w:noProof/>
                <w:lang w:eastAsia="en-GB"/>
              </w:rPr>
              <w:tab/>
            </w:r>
            <w:r w:rsidRPr="00E95E78">
              <w:rPr>
                <w:rStyle w:val="Hyperlink"/>
                <w:rFonts w:ascii="Arial" w:hAnsi="Arial" w:cs="Arial"/>
                <w:noProof/>
              </w:rPr>
              <w:t>Training the Neural Network</w:t>
            </w:r>
            <w:r>
              <w:rPr>
                <w:noProof/>
                <w:webHidden/>
              </w:rPr>
              <w:tab/>
            </w:r>
            <w:r>
              <w:rPr>
                <w:noProof/>
                <w:webHidden/>
              </w:rPr>
              <w:fldChar w:fldCharType="begin"/>
            </w:r>
            <w:r>
              <w:rPr>
                <w:noProof/>
                <w:webHidden/>
              </w:rPr>
              <w:instrText xml:space="preserve"> PAGEREF _Toc9519852 \h </w:instrText>
            </w:r>
            <w:r>
              <w:rPr>
                <w:noProof/>
                <w:webHidden/>
              </w:rPr>
            </w:r>
            <w:r>
              <w:rPr>
                <w:noProof/>
                <w:webHidden/>
              </w:rPr>
              <w:fldChar w:fldCharType="separate"/>
            </w:r>
            <w:r>
              <w:rPr>
                <w:noProof/>
                <w:webHidden/>
              </w:rPr>
              <w:t>33</w:t>
            </w:r>
            <w:r>
              <w:rPr>
                <w:noProof/>
                <w:webHidden/>
              </w:rPr>
              <w:fldChar w:fldCharType="end"/>
            </w:r>
          </w:hyperlink>
        </w:p>
        <w:p w14:paraId="6A316773" w14:textId="40BE65FC" w:rsidR="00244C8D" w:rsidRDefault="00244C8D">
          <w:pPr>
            <w:pStyle w:val="TOC3"/>
            <w:tabs>
              <w:tab w:val="left" w:pos="1320"/>
              <w:tab w:val="right" w:leader="dot" w:pos="8323"/>
            </w:tabs>
            <w:rPr>
              <w:rFonts w:eastAsiaTheme="minorEastAsia"/>
              <w:noProof/>
              <w:lang w:eastAsia="en-GB"/>
            </w:rPr>
          </w:pPr>
          <w:hyperlink w:anchor="_Toc9519853" w:history="1">
            <w:r w:rsidRPr="00E95E78">
              <w:rPr>
                <w:rStyle w:val="Hyperlink"/>
                <w:rFonts w:ascii="Arial" w:hAnsi="Arial" w:cs="Arial"/>
                <w:noProof/>
              </w:rPr>
              <w:t>3.2.4.</w:t>
            </w:r>
            <w:r>
              <w:rPr>
                <w:rFonts w:eastAsiaTheme="minorEastAsia"/>
                <w:noProof/>
                <w:lang w:eastAsia="en-GB"/>
              </w:rPr>
              <w:tab/>
            </w:r>
            <w:r w:rsidRPr="00E95E78">
              <w:rPr>
                <w:rStyle w:val="Hyperlink"/>
                <w:rFonts w:ascii="Arial" w:hAnsi="Arial" w:cs="Arial"/>
                <w:noProof/>
              </w:rPr>
              <w:t>Force Sensor Validation and Limitations</w:t>
            </w:r>
            <w:r>
              <w:rPr>
                <w:noProof/>
                <w:webHidden/>
              </w:rPr>
              <w:tab/>
            </w:r>
            <w:r>
              <w:rPr>
                <w:noProof/>
                <w:webHidden/>
              </w:rPr>
              <w:fldChar w:fldCharType="begin"/>
            </w:r>
            <w:r>
              <w:rPr>
                <w:noProof/>
                <w:webHidden/>
              </w:rPr>
              <w:instrText xml:space="preserve"> PAGEREF _Toc9519853 \h </w:instrText>
            </w:r>
            <w:r>
              <w:rPr>
                <w:noProof/>
                <w:webHidden/>
              </w:rPr>
            </w:r>
            <w:r>
              <w:rPr>
                <w:noProof/>
                <w:webHidden/>
              </w:rPr>
              <w:fldChar w:fldCharType="separate"/>
            </w:r>
            <w:r>
              <w:rPr>
                <w:noProof/>
                <w:webHidden/>
              </w:rPr>
              <w:t>35</w:t>
            </w:r>
            <w:r>
              <w:rPr>
                <w:noProof/>
                <w:webHidden/>
              </w:rPr>
              <w:fldChar w:fldCharType="end"/>
            </w:r>
          </w:hyperlink>
        </w:p>
        <w:p w14:paraId="045A8AF6" w14:textId="5FAA29C2" w:rsidR="00244C8D" w:rsidRDefault="00244C8D">
          <w:pPr>
            <w:pStyle w:val="TOC2"/>
            <w:tabs>
              <w:tab w:val="left" w:pos="880"/>
              <w:tab w:val="right" w:leader="dot" w:pos="8323"/>
            </w:tabs>
            <w:rPr>
              <w:rFonts w:eastAsiaTheme="minorEastAsia"/>
              <w:noProof/>
              <w:lang w:eastAsia="en-GB"/>
            </w:rPr>
          </w:pPr>
          <w:hyperlink w:anchor="_Toc9519854" w:history="1">
            <w:r w:rsidRPr="00E95E78">
              <w:rPr>
                <w:rStyle w:val="Hyperlink"/>
                <w:rFonts w:ascii="Arial" w:hAnsi="Arial" w:cs="Arial"/>
                <w:noProof/>
              </w:rPr>
              <w:t>3.3.</w:t>
            </w:r>
            <w:r>
              <w:rPr>
                <w:rFonts w:eastAsiaTheme="minorEastAsia"/>
                <w:noProof/>
                <w:lang w:eastAsia="en-GB"/>
              </w:rPr>
              <w:tab/>
            </w:r>
            <w:r w:rsidRPr="00E95E78">
              <w:rPr>
                <w:rStyle w:val="Hyperlink"/>
                <w:rFonts w:ascii="Arial" w:hAnsi="Arial" w:cs="Arial"/>
                <w:noProof/>
              </w:rPr>
              <w:t>Implementing Admittance Control</w:t>
            </w:r>
            <w:r>
              <w:rPr>
                <w:noProof/>
                <w:webHidden/>
              </w:rPr>
              <w:tab/>
            </w:r>
            <w:r>
              <w:rPr>
                <w:noProof/>
                <w:webHidden/>
              </w:rPr>
              <w:fldChar w:fldCharType="begin"/>
            </w:r>
            <w:r>
              <w:rPr>
                <w:noProof/>
                <w:webHidden/>
              </w:rPr>
              <w:instrText xml:space="preserve"> PAGEREF _Toc9519854 \h </w:instrText>
            </w:r>
            <w:r>
              <w:rPr>
                <w:noProof/>
                <w:webHidden/>
              </w:rPr>
            </w:r>
            <w:r>
              <w:rPr>
                <w:noProof/>
                <w:webHidden/>
              </w:rPr>
              <w:fldChar w:fldCharType="separate"/>
            </w:r>
            <w:r>
              <w:rPr>
                <w:noProof/>
                <w:webHidden/>
              </w:rPr>
              <w:t>35</w:t>
            </w:r>
            <w:r>
              <w:rPr>
                <w:noProof/>
                <w:webHidden/>
              </w:rPr>
              <w:fldChar w:fldCharType="end"/>
            </w:r>
          </w:hyperlink>
        </w:p>
        <w:p w14:paraId="2091AD3A" w14:textId="4FD91319" w:rsidR="00244C8D" w:rsidRDefault="00244C8D">
          <w:pPr>
            <w:pStyle w:val="TOC3"/>
            <w:tabs>
              <w:tab w:val="left" w:pos="1320"/>
              <w:tab w:val="right" w:leader="dot" w:pos="8323"/>
            </w:tabs>
            <w:rPr>
              <w:rFonts w:eastAsiaTheme="minorEastAsia"/>
              <w:noProof/>
              <w:lang w:eastAsia="en-GB"/>
            </w:rPr>
          </w:pPr>
          <w:hyperlink w:anchor="_Toc9519855" w:history="1">
            <w:r w:rsidRPr="00E95E78">
              <w:rPr>
                <w:rStyle w:val="Hyperlink"/>
                <w:rFonts w:ascii="Arial" w:hAnsi="Arial" w:cs="Arial"/>
                <w:noProof/>
              </w:rPr>
              <w:t>3.3.1.</w:t>
            </w:r>
            <w:r>
              <w:rPr>
                <w:rFonts w:eastAsiaTheme="minorEastAsia"/>
                <w:noProof/>
                <w:lang w:eastAsia="en-GB"/>
              </w:rPr>
              <w:tab/>
            </w:r>
            <w:r w:rsidRPr="00E95E78">
              <w:rPr>
                <w:rStyle w:val="Hyperlink"/>
                <w:rFonts w:ascii="Arial" w:hAnsi="Arial" w:cs="Arial"/>
                <w:noProof/>
              </w:rPr>
              <w:t>The Admittance Filter</w:t>
            </w:r>
            <w:r>
              <w:rPr>
                <w:noProof/>
                <w:webHidden/>
              </w:rPr>
              <w:tab/>
            </w:r>
            <w:r>
              <w:rPr>
                <w:noProof/>
                <w:webHidden/>
              </w:rPr>
              <w:fldChar w:fldCharType="begin"/>
            </w:r>
            <w:r>
              <w:rPr>
                <w:noProof/>
                <w:webHidden/>
              </w:rPr>
              <w:instrText xml:space="preserve"> PAGEREF _Toc9519855 \h </w:instrText>
            </w:r>
            <w:r>
              <w:rPr>
                <w:noProof/>
                <w:webHidden/>
              </w:rPr>
            </w:r>
            <w:r>
              <w:rPr>
                <w:noProof/>
                <w:webHidden/>
              </w:rPr>
              <w:fldChar w:fldCharType="separate"/>
            </w:r>
            <w:r>
              <w:rPr>
                <w:noProof/>
                <w:webHidden/>
              </w:rPr>
              <w:t>36</w:t>
            </w:r>
            <w:r>
              <w:rPr>
                <w:noProof/>
                <w:webHidden/>
              </w:rPr>
              <w:fldChar w:fldCharType="end"/>
            </w:r>
          </w:hyperlink>
        </w:p>
        <w:p w14:paraId="0FAF43D8" w14:textId="341DAA25" w:rsidR="00244C8D" w:rsidRDefault="00244C8D">
          <w:pPr>
            <w:pStyle w:val="TOC3"/>
            <w:tabs>
              <w:tab w:val="left" w:pos="1320"/>
              <w:tab w:val="right" w:leader="dot" w:pos="8323"/>
            </w:tabs>
            <w:rPr>
              <w:rFonts w:eastAsiaTheme="minorEastAsia"/>
              <w:noProof/>
              <w:lang w:eastAsia="en-GB"/>
            </w:rPr>
          </w:pPr>
          <w:hyperlink w:anchor="_Toc9519856" w:history="1">
            <w:r w:rsidRPr="00E95E78">
              <w:rPr>
                <w:rStyle w:val="Hyperlink"/>
                <w:rFonts w:ascii="Arial" w:hAnsi="Arial" w:cs="Arial"/>
                <w:noProof/>
              </w:rPr>
              <w:t>3.3.2.</w:t>
            </w:r>
            <w:r>
              <w:rPr>
                <w:rFonts w:eastAsiaTheme="minorEastAsia"/>
                <w:noProof/>
                <w:lang w:eastAsia="en-GB"/>
              </w:rPr>
              <w:tab/>
            </w:r>
            <w:r w:rsidRPr="00E95E78">
              <w:rPr>
                <w:rStyle w:val="Hyperlink"/>
                <w:rFonts w:ascii="Arial" w:hAnsi="Arial" w:cs="Arial"/>
                <w:noProof/>
              </w:rPr>
              <w:t>Implementing the Admittance Filter</w:t>
            </w:r>
            <w:r>
              <w:rPr>
                <w:noProof/>
                <w:webHidden/>
              </w:rPr>
              <w:tab/>
            </w:r>
            <w:r>
              <w:rPr>
                <w:noProof/>
                <w:webHidden/>
              </w:rPr>
              <w:fldChar w:fldCharType="begin"/>
            </w:r>
            <w:r>
              <w:rPr>
                <w:noProof/>
                <w:webHidden/>
              </w:rPr>
              <w:instrText xml:space="preserve"> PAGEREF _Toc9519856 \h </w:instrText>
            </w:r>
            <w:r>
              <w:rPr>
                <w:noProof/>
                <w:webHidden/>
              </w:rPr>
            </w:r>
            <w:r>
              <w:rPr>
                <w:noProof/>
                <w:webHidden/>
              </w:rPr>
              <w:fldChar w:fldCharType="separate"/>
            </w:r>
            <w:r>
              <w:rPr>
                <w:noProof/>
                <w:webHidden/>
              </w:rPr>
              <w:t>38</w:t>
            </w:r>
            <w:r>
              <w:rPr>
                <w:noProof/>
                <w:webHidden/>
              </w:rPr>
              <w:fldChar w:fldCharType="end"/>
            </w:r>
          </w:hyperlink>
        </w:p>
        <w:p w14:paraId="51CA6AAB" w14:textId="23C3F307" w:rsidR="00244C8D" w:rsidRDefault="00244C8D">
          <w:pPr>
            <w:pStyle w:val="TOC1"/>
            <w:tabs>
              <w:tab w:val="right" w:leader="dot" w:pos="8323"/>
            </w:tabs>
            <w:rPr>
              <w:rFonts w:eastAsiaTheme="minorEastAsia"/>
              <w:noProof/>
              <w:lang w:eastAsia="en-GB"/>
            </w:rPr>
          </w:pPr>
          <w:hyperlink w:anchor="_Toc9519857" w:history="1">
            <w:r w:rsidRPr="00E95E78">
              <w:rPr>
                <w:rStyle w:val="Hyperlink"/>
                <w:rFonts w:ascii="Arial" w:hAnsi="Arial" w:cs="Arial"/>
                <w:b/>
                <w:noProof/>
              </w:rPr>
              <w:t>Chapter 4: Future Work</w:t>
            </w:r>
            <w:r>
              <w:rPr>
                <w:noProof/>
                <w:webHidden/>
              </w:rPr>
              <w:tab/>
            </w:r>
            <w:r>
              <w:rPr>
                <w:noProof/>
                <w:webHidden/>
              </w:rPr>
              <w:fldChar w:fldCharType="begin"/>
            </w:r>
            <w:r>
              <w:rPr>
                <w:noProof/>
                <w:webHidden/>
              </w:rPr>
              <w:instrText xml:space="preserve"> PAGEREF _Toc9519857 \h </w:instrText>
            </w:r>
            <w:r>
              <w:rPr>
                <w:noProof/>
                <w:webHidden/>
              </w:rPr>
            </w:r>
            <w:r>
              <w:rPr>
                <w:noProof/>
                <w:webHidden/>
              </w:rPr>
              <w:fldChar w:fldCharType="separate"/>
            </w:r>
            <w:r>
              <w:rPr>
                <w:noProof/>
                <w:webHidden/>
              </w:rPr>
              <w:t>39</w:t>
            </w:r>
            <w:r>
              <w:rPr>
                <w:noProof/>
                <w:webHidden/>
              </w:rPr>
              <w:fldChar w:fldCharType="end"/>
            </w:r>
          </w:hyperlink>
        </w:p>
        <w:p w14:paraId="5D6AFA9C" w14:textId="660E6AFE" w:rsidR="00244C8D" w:rsidRDefault="00244C8D">
          <w:pPr>
            <w:pStyle w:val="TOC2"/>
            <w:tabs>
              <w:tab w:val="left" w:pos="880"/>
              <w:tab w:val="right" w:leader="dot" w:pos="8323"/>
            </w:tabs>
            <w:rPr>
              <w:rFonts w:eastAsiaTheme="minorEastAsia"/>
              <w:noProof/>
              <w:lang w:eastAsia="en-GB"/>
            </w:rPr>
          </w:pPr>
          <w:hyperlink w:anchor="_Toc9519858" w:history="1">
            <w:r w:rsidRPr="00E95E78">
              <w:rPr>
                <w:rStyle w:val="Hyperlink"/>
                <w:rFonts w:ascii="Arial" w:hAnsi="Arial" w:cs="Arial"/>
                <w:noProof/>
              </w:rPr>
              <w:t>4.1.</w:t>
            </w:r>
            <w:r>
              <w:rPr>
                <w:rFonts w:eastAsiaTheme="minorEastAsia"/>
                <w:noProof/>
                <w:lang w:eastAsia="en-GB"/>
              </w:rPr>
              <w:tab/>
            </w:r>
            <w:r w:rsidRPr="00E95E78">
              <w:rPr>
                <w:rStyle w:val="Hyperlink"/>
                <w:rFonts w:ascii="Arial" w:hAnsi="Arial" w:cs="Arial"/>
                <w:noProof/>
              </w:rPr>
              <w:t>Trajectory Integration and Validation</w:t>
            </w:r>
            <w:r>
              <w:rPr>
                <w:noProof/>
                <w:webHidden/>
              </w:rPr>
              <w:tab/>
            </w:r>
            <w:r>
              <w:rPr>
                <w:noProof/>
                <w:webHidden/>
              </w:rPr>
              <w:fldChar w:fldCharType="begin"/>
            </w:r>
            <w:r>
              <w:rPr>
                <w:noProof/>
                <w:webHidden/>
              </w:rPr>
              <w:instrText xml:space="preserve"> PAGEREF _Toc9519858 \h </w:instrText>
            </w:r>
            <w:r>
              <w:rPr>
                <w:noProof/>
                <w:webHidden/>
              </w:rPr>
            </w:r>
            <w:r>
              <w:rPr>
                <w:noProof/>
                <w:webHidden/>
              </w:rPr>
              <w:fldChar w:fldCharType="separate"/>
            </w:r>
            <w:r>
              <w:rPr>
                <w:noProof/>
                <w:webHidden/>
              </w:rPr>
              <w:t>39</w:t>
            </w:r>
            <w:r>
              <w:rPr>
                <w:noProof/>
                <w:webHidden/>
              </w:rPr>
              <w:fldChar w:fldCharType="end"/>
            </w:r>
          </w:hyperlink>
        </w:p>
        <w:p w14:paraId="6C1D205D" w14:textId="5F10101F" w:rsidR="00244C8D" w:rsidRDefault="00244C8D">
          <w:pPr>
            <w:pStyle w:val="TOC2"/>
            <w:tabs>
              <w:tab w:val="left" w:pos="880"/>
              <w:tab w:val="right" w:leader="dot" w:pos="8323"/>
            </w:tabs>
            <w:rPr>
              <w:rFonts w:eastAsiaTheme="minorEastAsia"/>
              <w:noProof/>
              <w:lang w:eastAsia="en-GB"/>
            </w:rPr>
          </w:pPr>
          <w:hyperlink w:anchor="_Toc9519859" w:history="1">
            <w:r w:rsidRPr="00E95E78">
              <w:rPr>
                <w:rStyle w:val="Hyperlink"/>
                <w:rFonts w:ascii="Arial" w:hAnsi="Arial" w:cs="Arial"/>
                <w:noProof/>
              </w:rPr>
              <w:t>4.2.</w:t>
            </w:r>
            <w:r>
              <w:rPr>
                <w:rFonts w:eastAsiaTheme="minorEastAsia"/>
                <w:noProof/>
                <w:lang w:eastAsia="en-GB"/>
              </w:rPr>
              <w:tab/>
            </w:r>
            <w:r w:rsidRPr="00E95E78">
              <w:rPr>
                <w:rStyle w:val="Hyperlink"/>
                <w:rFonts w:ascii="Arial" w:hAnsi="Arial" w:cs="Arial"/>
                <w:noProof/>
              </w:rPr>
              <w:t>Force Sensor</w:t>
            </w:r>
            <w:r>
              <w:rPr>
                <w:noProof/>
                <w:webHidden/>
              </w:rPr>
              <w:tab/>
            </w:r>
            <w:r>
              <w:rPr>
                <w:noProof/>
                <w:webHidden/>
              </w:rPr>
              <w:fldChar w:fldCharType="begin"/>
            </w:r>
            <w:r>
              <w:rPr>
                <w:noProof/>
                <w:webHidden/>
              </w:rPr>
              <w:instrText xml:space="preserve"> PAGEREF _Toc9519859 \h </w:instrText>
            </w:r>
            <w:r>
              <w:rPr>
                <w:noProof/>
                <w:webHidden/>
              </w:rPr>
            </w:r>
            <w:r>
              <w:rPr>
                <w:noProof/>
                <w:webHidden/>
              </w:rPr>
              <w:fldChar w:fldCharType="separate"/>
            </w:r>
            <w:r>
              <w:rPr>
                <w:noProof/>
                <w:webHidden/>
              </w:rPr>
              <w:t>39</w:t>
            </w:r>
            <w:r>
              <w:rPr>
                <w:noProof/>
                <w:webHidden/>
              </w:rPr>
              <w:fldChar w:fldCharType="end"/>
            </w:r>
          </w:hyperlink>
        </w:p>
        <w:p w14:paraId="346F8CFE" w14:textId="06382859" w:rsidR="00244C8D" w:rsidRDefault="00244C8D">
          <w:pPr>
            <w:pStyle w:val="TOC2"/>
            <w:tabs>
              <w:tab w:val="left" w:pos="880"/>
              <w:tab w:val="right" w:leader="dot" w:pos="8323"/>
            </w:tabs>
            <w:rPr>
              <w:rFonts w:eastAsiaTheme="minorEastAsia"/>
              <w:noProof/>
              <w:lang w:eastAsia="en-GB"/>
            </w:rPr>
          </w:pPr>
          <w:hyperlink w:anchor="_Toc9519860" w:history="1">
            <w:r w:rsidRPr="00E95E78">
              <w:rPr>
                <w:rStyle w:val="Hyperlink"/>
                <w:rFonts w:ascii="Arial" w:hAnsi="Arial" w:cs="Arial"/>
                <w:noProof/>
              </w:rPr>
              <w:t>4.3.</w:t>
            </w:r>
            <w:r>
              <w:rPr>
                <w:rFonts w:eastAsiaTheme="minorEastAsia"/>
                <w:noProof/>
                <w:lang w:eastAsia="en-GB"/>
              </w:rPr>
              <w:tab/>
            </w:r>
            <w:r w:rsidRPr="00E95E78">
              <w:rPr>
                <w:rStyle w:val="Hyperlink"/>
                <w:rFonts w:ascii="Arial" w:hAnsi="Arial" w:cs="Arial"/>
                <w:noProof/>
              </w:rPr>
              <w:t>Admittance Control</w:t>
            </w:r>
            <w:r>
              <w:rPr>
                <w:noProof/>
                <w:webHidden/>
              </w:rPr>
              <w:tab/>
            </w:r>
            <w:r>
              <w:rPr>
                <w:noProof/>
                <w:webHidden/>
              </w:rPr>
              <w:fldChar w:fldCharType="begin"/>
            </w:r>
            <w:r>
              <w:rPr>
                <w:noProof/>
                <w:webHidden/>
              </w:rPr>
              <w:instrText xml:space="preserve"> PAGEREF _Toc9519860 \h </w:instrText>
            </w:r>
            <w:r>
              <w:rPr>
                <w:noProof/>
                <w:webHidden/>
              </w:rPr>
            </w:r>
            <w:r>
              <w:rPr>
                <w:noProof/>
                <w:webHidden/>
              </w:rPr>
              <w:fldChar w:fldCharType="separate"/>
            </w:r>
            <w:r>
              <w:rPr>
                <w:noProof/>
                <w:webHidden/>
              </w:rPr>
              <w:t>39</w:t>
            </w:r>
            <w:r>
              <w:rPr>
                <w:noProof/>
                <w:webHidden/>
              </w:rPr>
              <w:fldChar w:fldCharType="end"/>
            </w:r>
          </w:hyperlink>
        </w:p>
        <w:p w14:paraId="3680B3D5" w14:textId="20EDFA80" w:rsidR="00244C8D" w:rsidRDefault="00244C8D">
          <w:pPr>
            <w:pStyle w:val="TOC2"/>
            <w:tabs>
              <w:tab w:val="left" w:pos="880"/>
              <w:tab w:val="right" w:leader="dot" w:pos="8323"/>
            </w:tabs>
            <w:rPr>
              <w:rFonts w:eastAsiaTheme="minorEastAsia"/>
              <w:noProof/>
              <w:lang w:eastAsia="en-GB"/>
            </w:rPr>
          </w:pPr>
          <w:hyperlink w:anchor="_Toc9519861" w:history="1">
            <w:r w:rsidRPr="00E95E78">
              <w:rPr>
                <w:rStyle w:val="Hyperlink"/>
                <w:rFonts w:ascii="Arial" w:hAnsi="Arial" w:cs="Arial"/>
                <w:noProof/>
              </w:rPr>
              <w:t>4.4.</w:t>
            </w:r>
            <w:r>
              <w:rPr>
                <w:rFonts w:eastAsiaTheme="minorEastAsia"/>
                <w:noProof/>
                <w:lang w:eastAsia="en-GB"/>
              </w:rPr>
              <w:tab/>
            </w:r>
            <w:r w:rsidRPr="00E95E78">
              <w:rPr>
                <w:rStyle w:val="Hyperlink"/>
                <w:rFonts w:ascii="Arial" w:hAnsi="Arial" w:cs="Arial"/>
                <w:noProof/>
              </w:rPr>
              <w:t>Impedance Control</w:t>
            </w:r>
            <w:r>
              <w:rPr>
                <w:noProof/>
                <w:webHidden/>
              </w:rPr>
              <w:tab/>
            </w:r>
            <w:r>
              <w:rPr>
                <w:noProof/>
                <w:webHidden/>
              </w:rPr>
              <w:fldChar w:fldCharType="begin"/>
            </w:r>
            <w:r>
              <w:rPr>
                <w:noProof/>
                <w:webHidden/>
              </w:rPr>
              <w:instrText xml:space="preserve"> PAGEREF _Toc9519861 \h </w:instrText>
            </w:r>
            <w:r>
              <w:rPr>
                <w:noProof/>
                <w:webHidden/>
              </w:rPr>
            </w:r>
            <w:r>
              <w:rPr>
                <w:noProof/>
                <w:webHidden/>
              </w:rPr>
              <w:fldChar w:fldCharType="separate"/>
            </w:r>
            <w:r>
              <w:rPr>
                <w:noProof/>
                <w:webHidden/>
              </w:rPr>
              <w:t>39</w:t>
            </w:r>
            <w:r>
              <w:rPr>
                <w:noProof/>
                <w:webHidden/>
              </w:rPr>
              <w:fldChar w:fldCharType="end"/>
            </w:r>
          </w:hyperlink>
        </w:p>
        <w:p w14:paraId="027FB7C4" w14:textId="2F276A43" w:rsidR="00244C8D" w:rsidRDefault="00244C8D">
          <w:pPr>
            <w:pStyle w:val="TOC2"/>
            <w:tabs>
              <w:tab w:val="left" w:pos="880"/>
              <w:tab w:val="right" w:leader="dot" w:pos="8323"/>
            </w:tabs>
            <w:rPr>
              <w:rFonts w:eastAsiaTheme="minorEastAsia"/>
              <w:noProof/>
              <w:lang w:eastAsia="en-GB"/>
            </w:rPr>
          </w:pPr>
          <w:hyperlink w:anchor="_Toc9519862" w:history="1">
            <w:r w:rsidRPr="00E95E78">
              <w:rPr>
                <w:rStyle w:val="Hyperlink"/>
                <w:rFonts w:ascii="Arial" w:hAnsi="Arial" w:cs="Arial"/>
                <w:noProof/>
              </w:rPr>
              <w:t>4.5.</w:t>
            </w:r>
            <w:r>
              <w:rPr>
                <w:rFonts w:eastAsiaTheme="minorEastAsia"/>
                <w:noProof/>
                <w:lang w:eastAsia="en-GB"/>
              </w:rPr>
              <w:tab/>
            </w:r>
            <w:r w:rsidRPr="00E95E78">
              <w:rPr>
                <w:rStyle w:val="Hyperlink"/>
                <w:rFonts w:ascii="Arial" w:hAnsi="Arial" w:cs="Arial"/>
                <w:noProof/>
              </w:rPr>
              <w:t>Re-architecture</w:t>
            </w:r>
            <w:r>
              <w:rPr>
                <w:noProof/>
                <w:webHidden/>
              </w:rPr>
              <w:tab/>
            </w:r>
            <w:r>
              <w:rPr>
                <w:noProof/>
                <w:webHidden/>
              </w:rPr>
              <w:fldChar w:fldCharType="begin"/>
            </w:r>
            <w:r>
              <w:rPr>
                <w:noProof/>
                <w:webHidden/>
              </w:rPr>
              <w:instrText xml:space="preserve"> PAGEREF _Toc9519862 \h </w:instrText>
            </w:r>
            <w:r>
              <w:rPr>
                <w:noProof/>
                <w:webHidden/>
              </w:rPr>
            </w:r>
            <w:r>
              <w:rPr>
                <w:noProof/>
                <w:webHidden/>
              </w:rPr>
              <w:fldChar w:fldCharType="separate"/>
            </w:r>
            <w:r>
              <w:rPr>
                <w:noProof/>
                <w:webHidden/>
              </w:rPr>
              <w:t>39</w:t>
            </w:r>
            <w:r>
              <w:rPr>
                <w:noProof/>
                <w:webHidden/>
              </w:rPr>
              <w:fldChar w:fldCharType="end"/>
            </w:r>
          </w:hyperlink>
        </w:p>
        <w:p w14:paraId="78B99552" w14:textId="2F7655D0" w:rsidR="00244C8D" w:rsidRDefault="00244C8D">
          <w:pPr>
            <w:pStyle w:val="TOC2"/>
            <w:tabs>
              <w:tab w:val="left" w:pos="880"/>
              <w:tab w:val="right" w:leader="dot" w:pos="8323"/>
            </w:tabs>
            <w:rPr>
              <w:rFonts w:eastAsiaTheme="minorEastAsia"/>
              <w:noProof/>
              <w:lang w:eastAsia="en-GB"/>
            </w:rPr>
          </w:pPr>
          <w:hyperlink w:anchor="_Toc9519863" w:history="1">
            <w:r w:rsidRPr="00E95E78">
              <w:rPr>
                <w:rStyle w:val="Hyperlink"/>
                <w:rFonts w:ascii="Arial" w:hAnsi="Arial" w:cs="Arial"/>
                <w:noProof/>
              </w:rPr>
              <w:t>4.6.</w:t>
            </w:r>
            <w:r>
              <w:rPr>
                <w:rFonts w:eastAsiaTheme="minorEastAsia"/>
                <w:noProof/>
                <w:lang w:eastAsia="en-GB"/>
              </w:rPr>
              <w:tab/>
            </w:r>
            <w:r w:rsidRPr="00E95E78">
              <w:rPr>
                <w:rStyle w:val="Hyperlink"/>
                <w:rFonts w:ascii="Arial" w:hAnsi="Arial" w:cs="Arial"/>
                <w:noProof/>
              </w:rPr>
              <w:t>Research Interdependencies</w:t>
            </w:r>
            <w:r>
              <w:rPr>
                <w:noProof/>
                <w:webHidden/>
              </w:rPr>
              <w:tab/>
            </w:r>
            <w:r>
              <w:rPr>
                <w:noProof/>
                <w:webHidden/>
              </w:rPr>
              <w:fldChar w:fldCharType="begin"/>
            </w:r>
            <w:r>
              <w:rPr>
                <w:noProof/>
                <w:webHidden/>
              </w:rPr>
              <w:instrText xml:space="preserve"> PAGEREF _Toc9519863 \h </w:instrText>
            </w:r>
            <w:r>
              <w:rPr>
                <w:noProof/>
                <w:webHidden/>
              </w:rPr>
            </w:r>
            <w:r>
              <w:rPr>
                <w:noProof/>
                <w:webHidden/>
              </w:rPr>
              <w:fldChar w:fldCharType="separate"/>
            </w:r>
            <w:r>
              <w:rPr>
                <w:noProof/>
                <w:webHidden/>
              </w:rPr>
              <w:t>39</w:t>
            </w:r>
            <w:r>
              <w:rPr>
                <w:noProof/>
                <w:webHidden/>
              </w:rPr>
              <w:fldChar w:fldCharType="end"/>
            </w:r>
          </w:hyperlink>
        </w:p>
        <w:p w14:paraId="02A250B3" w14:textId="7680C09E" w:rsidR="00244C8D" w:rsidRDefault="00244C8D">
          <w:pPr>
            <w:pStyle w:val="TOC2"/>
            <w:tabs>
              <w:tab w:val="left" w:pos="880"/>
              <w:tab w:val="right" w:leader="dot" w:pos="8323"/>
            </w:tabs>
            <w:rPr>
              <w:rFonts w:eastAsiaTheme="minorEastAsia"/>
              <w:noProof/>
              <w:lang w:eastAsia="en-GB"/>
            </w:rPr>
          </w:pPr>
          <w:hyperlink w:anchor="_Toc9519864" w:history="1">
            <w:r w:rsidRPr="00E95E78">
              <w:rPr>
                <w:rStyle w:val="Hyperlink"/>
                <w:rFonts w:ascii="Arial" w:hAnsi="Arial" w:cs="Arial"/>
                <w:noProof/>
              </w:rPr>
              <w:t>4.7.</w:t>
            </w:r>
            <w:r>
              <w:rPr>
                <w:rFonts w:eastAsiaTheme="minorEastAsia"/>
                <w:noProof/>
                <w:lang w:eastAsia="en-GB"/>
              </w:rPr>
              <w:tab/>
            </w:r>
            <w:r w:rsidRPr="00E95E78">
              <w:rPr>
                <w:rStyle w:val="Hyperlink"/>
                <w:rFonts w:ascii="Arial" w:hAnsi="Arial" w:cs="Arial"/>
                <w:noProof/>
              </w:rPr>
              <w:t>Clinical testing</w:t>
            </w:r>
            <w:r>
              <w:rPr>
                <w:noProof/>
                <w:webHidden/>
              </w:rPr>
              <w:tab/>
            </w:r>
            <w:r>
              <w:rPr>
                <w:noProof/>
                <w:webHidden/>
              </w:rPr>
              <w:fldChar w:fldCharType="begin"/>
            </w:r>
            <w:r>
              <w:rPr>
                <w:noProof/>
                <w:webHidden/>
              </w:rPr>
              <w:instrText xml:space="preserve"> PAGEREF _Toc9519864 \h </w:instrText>
            </w:r>
            <w:r>
              <w:rPr>
                <w:noProof/>
                <w:webHidden/>
              </w:rPr>
            </w:r>
            <w:r>
              <w:rPr>
                <w:noProof/>
                <w:webHidden/>
              </w:rPr>
              <w:fldChar w:fldCharType="separate"/>
            </w:r>
            <w:r>
              <w:rPr>
                <w:noProof/>
                <w:webHidden/>
              </w:rPr>
              <w:t>39</w:t>
            </w:r>
            <w:r>
              <w:rPr>
                <w:noProof/>
                <w:webHidden/>
              </w:rPr>
              <w:fldChar w:fldCharType="end"/>
            </w:r>
          </w:hyperlink>
        </w:p>
        <w:p w14:paraId="27FE886B" w14:textId="78B17059" w:rsidR="00244C8D" w:rsidRDefault="00244C8D">
          <w:pPr>
            <w:pStyle w:val="TOC2"/>
            <w:tabs>
              <w:tab w:val="left" w:pos="880"/>
              <w:tab w:val="right" w:leader="dot" w:pos="8323"/>
            </w:tabs>
            <w:rPr>
              <w:rFonts w:eastAsiaTheme="minorEastAsia"/>
              <w:noProof/>
              <w:lang w:eastAsia="en-GB"/>
            </w:rPr>
          </w:pPr>
          <w:hyperlink w:anchor="_Toc9519865" w:history="1">
            <w:r w:rsidRPr="00E95E78">
              <w:rPr>
                <w:rStyle w:val="Hyperlink"/>
                <w:rFonts w:ascii="Arial" w:hAnsi="Arial" w:cs="Arial"/>
                <w:noProof/>
              </w:rPr>
              <w:t>4.8.</w:t>
            </w:r>
            <w:r>
              <w:rPr>
                <w:rFonts w:eastAsiaTheme="minorEastAsia"/>
                <w:noProof/>
                <w:lang w:eastAsia="en-GB"/>
              </w:rPr>
              <w:tab/>
            </w:r>
            <w:r w:rsidRPr="00E95E78">
              <w:rPr>
                <w:rStyle w:val="Hyperlink"/>
                <w:rFonts w:ascii="Arial" w:hAnsi="Arial" w:cs="Arial"/>
                <w:noProof/>
              </w:rPr>
              <w:t>Work Plan</w:t>
            </w:r>
            <w:r>
              <w:rPr>
                <w:noProof/>
                <w:webHidden/>
              </w:rPr>
              <w:tab/>
            </w:r>
            <w:r>
              <w:rPr>
                <w:noProof/>
                <w:webHidden/>
              </w:rPr>
              <w:fldChar w:fldCharType="begin"/>
            </w:r>
            <w:r>
              <w:rPr>
                <w:noProof/>
                <w:webHidden/>
              </w:rPr>
              <w:instrText xml:space="preserve"> PAGEREF _Toc9519865 \h </w:instrText>
            </w:r>
            <w:r>
              <w:rPr>
                <w:noProof/>
                <w:webHidden/>
              </w:rPr>
            </w:r>
            <w:r>
              <w:rPr>
                <w:noProof/>
                <w:webHidden/>
              </w:rPr>
              <w:fldChar w:fldCharType="separate"/>
            </w:r>
            <w:r>
              <w:rPr>
                <w:noProof/>
                <w:webHidden/>
              </w:rPr>
              <w:t>39</w:t>
            </w:r>
            <w:r>
              <w:rPr>
                <w:noProof/>
                <w:webHidden/>
              </w:rPr>
              <w:fldChar w:fldCharType="end"/>
            </w:r>
          </w:hyperlink>
        </w:p>
        <w:p w14:paraId="6AC43CD9" w14:textId="02C98DF8" w:rsidR="00244C8D" w:rsidRDefault="00244C8D">
          <w:pPr>
            <w:pStyle w:val="TOC1"/>
            <w:tabs>
              <w:tab w:val="right" w:leader="dot" w:pos="8323"/>
            </w:tabs>
            <w:rPr>
              <w:rFonts w:eastAsiaTheme="minorEastAsia"/>
              <w:noProof/>
              <w:lang w:eastAsia="en-GB"/>
            </w:rPr>
          </w:pPr>
          <w:hyperlink w:anchor="_Toc9519866" w:history="1">
            <w:r w:rsidRPr="00E95E78">
              <w:rPr>
                <w:rStyle w:val="Hyperlink"/>
                <w:rFonts w:ascii="Arial" w:hAnsi="Arial" w:cs="Arial"/>
                <w:b/>
                <w:noProof/>
              </w:rPr>
              <w:t>Chapter 5: References</w:t>
            </w:r>
            <w:r>
              <w:rPr>
                <w:noProof/>
                <w:webHidden/>
              </w:rPr>
              <w:tab/>
            </w:r>
            <w:r>
              <w:rPr>
                <w:noProof/>
                <w:webHidden/>
              </w:rPr>
              <w:fldChar w:fldCharType="begin"/>
            </w:r>
            <w:r>
              <w:rPr>
                <w:noProof/>
                <w:webHidden/>
              </w:rPr>
              <w:instrText xml:space="preserve"> PAGEREF _Toc9519866 \h </w:instrText>
            </w:r>
            <w:r>
              <w:rPr>
                <w:noProof/>
                <w:webHidden/>
              </w:rPr>
            </w:r>
            <w:r>
              <w:rPr>
                <w:noProof/>
                <w:webHidden/>
              </w:rPr>
              <w:fldChar w:fldCharType="separate"/>
            </w:r>
            <w:r>
              <w:rPr>
                <w:noProof/>
                <w:webHidden/>
              </w:rPr>
              <w:t>40</w:t>
            </w:r>
            <w:r>
              <w:rPr>
                <w:noProof/>
                <w:webHidden/>
              </w:rPr>
              <w:fldChar w:fldCharType="end"/>
            </w:r>
          </w:hyperlink>
        </w:p>
        <w:p w14:paraId="60891470" w14:textId="07D54CE7" w:rsidR="000E45A8" w:rsidRDefault="000E45A8">
          <w:r>
            <w:rPr>
              <w:b/>
              <w:bCs/>
              <w:noProof/>
            </w:rPr>
            <w:fldChar w:fldCharType="end"/>
          </w:r>
        </w:p>
      </w:sdtContent>
    </w:sdt>
    <w:p w14:paraId="5B1C7F10" w14:textId="19711868" w:rsidR="00BF72BD" w:rsidRPr="00BF72BD" w:rsidRDefault="00A53B97" w:rsidP="00BF72BD">
      <w:r>
        <w:br w:type="page"/>
      </w:r>
    </w:p>
    <w:p w14:paraId="12E18D0C" w14:textId="22B00C8F" w:rsidR="00BF72BD" w:rsidRPr="00BF72BD" w:rsidRDefault="00BF72BD" w:rsidP="00BF72BD">
      <w:pPr>
        <w:sectPr w:rsidR="00BF72BD" w:rsidRPr="00BF72BD" w:rsidSect="00A53B97">
          <w:headerReference w:type="default" r:id="rId8"/>
          <w:footerReference w:type="default" r:id="rId9"/>
          <w:pgSz w:w="11906" w:h="16838"/>
          <w:pgMar w:top="1418" w:right="1418" w:bottom="1418" w:left="2155" w:header="708" w:footer="708" w:gutter="0"/>
          <w:pgNumType w:fmt="lowerRoman" w:start="0"/>
          <w:cols w:space="708"/>
          <w:titlePg/>
          <w:docGrid w:linePitch="360"/>
        </w:sectPr>
      </w:pPr>
    </w:p>
    <w:p w14:paraId="46540213" w14:textId="08C4B5E6" w:rsidR="00A53B97" w:rsidRPr="007D5D6C" w:rsidRDefault="008C1681" w:rsidP="008C1681">
      <w:pPr>
        <w:pStyle w:val="Heading1"/>
        <w:jc w:val="center"/>
        <w:rPr>
          <w:rFonts w:ascii="Arial" w:hAnsi="Arial" w:cs="Arial"/>
          <w:b/>
          <w:color w:val="002060"/>
          <w:sz w:val="36"/>
          <w:u w:val="single"/>
        </w:rPr>
      </w:pPr>
      <w:bookmarkStart w:id="0" w:name="_Toc9519815"/>
      <w:r>
        <w:rPr>
          <w:rFonts w:ascii="Arial" w:hAnsi="Arial" w:cs="Arial"/>
          <w:b/>
          <w:color w:val="002060"/>
          <w:sz w:val="36"/>
          <w:u w:val="single"/>
        </w:rPr>
        <w:lastRenderedPageBreak/>
        <w:t xml:space="preserve">Chapter 1: </w:t>
      </w:r>
      <w:r w:rsidR="005236CF" w:rsidRPr="007D5D6C">
        <w:rPr>
          <w:rFonts w:ascii="Arial" w:hAnsi="Arial" w:cs="Arial"/>
          <w:b/>
          <w:color w:val="002060"/>
          <w:sz w:val="36"/>
          <w:u w:val="single"/>
        </w:rPr>
        <w:t>Introduction</w:t>
      </w:r>
      <w:bookmarkEnd w:id="0"/>
    </w:p>
    <w:p w14:paraId="39622827" w14:textId="4450C7C0" w:rsidR="009B440F" w:rsidRPr="00C72E6B" w:rsidRDefault="00EF1185" w:rsidP="004B75A4">
      <w:pPr>
        <w:pStyle w:val="Heading2"/>
        <w:numPr>
          <w:ilvl w:val="1"/>
          <w:numId w:val="1"/>
        </w:numPr>
        <w:spacing w:line="360" w:lineRule="auto"/>
        <w:rPr>
          <w:rFonts w:ascii="Arial" w:hAnsi="Arial" w:cs="Arial"/>
          <w:color w:val="002060"/>
          <w:sz w:val="28"/>
        </w:rPr>
      </w:pPr>
      <w:bookmarkStart w:id="1" w:name="_Toc9519816"/>
      <w:r w:rsidRPr="00C72E6B">
        <w:rPr>
          <w:rFonts w:ascii="Arial" w:hAnsi="Arial" w:cs="Arial"/>
          <w:color w:val="002060"/>
          <w:sz w:val="28"/>
        </w:rPr>
        <w:t>Motivation</w:t>
      </w:r>
      <w:bookmarkEnd w:id="1"/>
    </w:p>
    <w:p w14:paraId="2635604A" w14:textId="2AFD8677" w:rsidR="00F755F3" w:rsidRPr="00F755F3" w:rsidRDefault="00F755F3" w:rsidP="004B75A4">
      <w:pPr>
        <w:spacing w:after="0" w:line="360" w:lineRule="auto"/>
        <w:ind w:firstLine="720"/>
        <w:rPr>
          <w:rFonts w:ascii="Arial" w:hAnsi="Arial" w:cs="Arial"/>
        </w:rPr>
      </w:pPr>
      <w:r w:rsidRPr="00F755F3">
        <w:rPr>
          <w:rFonts w:ascii="Arial" w:hAnsi="Arial" w:cs="Arial"/>
        </w:rPr>
        <w:t xml:space="preserve">The likelihood of having a Stroke increases with age. Statistics show that the population of the UK is aging, due in part to an increase in life expectancy. This means that Stroke is becoming more prevalent in the UK, and this is a trend reflected across much of the Western world. </w:t>
      </w:r>
      <w:r w:rsidR="004B75A4">
        <w:rPr>
          <w:rFonts w:ascii="Arial" w:hAnsi="Arial" w:cs="Arial"/>
        </w:rPr>
        <w:t>In the UK t</w:t>
      </w:r>
      <w:r w:rsidRPr="00F755F3">
        <w:rPr>
          <w:rFonts w:ascii="Arial" w:hAnsi="Arial" w:cs="Arial"/>
        </w:rPr>
        <w:t>he increase in Stroke prevalence places a large burden on the NHS and rehabilitation services, especially considering that it is understood that effective neural rehabilitation should be intensive and occur early after the onset of Stroke. In order to ease the burden on medical services and provide more access to therapy, research is increasingly focused on the use of robotics.</w:t>
      </w:r>
    </w:p>
    <w:p w14:paraId="68BBB4B2" w14:textId="347B85D5" w:rsidR="00F755F3" w:rsidRPr="00F755F3" w:rsidRDefault="00F755F3" w:rsidP="004B75A4">
      <w:pPr>
        <w:spacing w:after="0" w:line="360" w:lineRule="auto"/>
        <w:rPr>
          <w:rFonts w:ascii="Arial" w:hAnsi="Arial" w:cs="Arial"/>
        </w:rPr>
      </w:pPr>
      <w:r w:rsidRPr="00F755F3">
        <w:rPr>
          <w:rFonts w:ascii="Arial" w:hAnsi="Arial" w:cs="Arial"/>
        </w:rPr>
        <w:tab/>
        <w:t>Rehabilitation robotics for the rehabilitation of neurological injuries such as Stroke are designed to assist the patient with training exercises, and by necessity focus on specific target areas. Gait trainers assist with walking rehabilitation, for example, and upper limb devices assist with reaching exercise training. The benefits of rehabilitation robotics are that repeatable, measurable and consistent training exercises can be provided alongside traditional human-led physiotherapy. This comes at the cost of systems which are expensive and therefore only appropriate to install in community settings such as hospitals, which limits the access to important rehabilitation. Whilst there has been some research into low cost robotic systems, commercially available rehabilitation robots cost in excess of $100000.</w:t>
      </w:r>
    </w:p>
    <w:p w14:paraId="5FBDAB74" w14:textId="398B1FF2" w:rsidR="00EF1185" w:rsidRPr="00C72E6B" w:rsidRDefault="00EF1185" w:rsidP="004B75A4">
      <w:pPr>
        <w:pStyle w:val="Heading2"/>
        <w:numPr>
          <w:ilvl w:val="1"/>
          <w:numId w:val="1"/>
        </w:numPr>
        <w:spacing w:line="360" w:lineRule="auto"/>
        <w:rPr>
          <w:rFonts w:ascii="Arial" w:hAnsi="Arial" w:cs="Arial"/>
          <w:color w:val="002060"/>
          <w:sz w:val="28"/>
        </w:rPr>
      </w:pPr>
      <w:bookmarkStart w:id="2" w:name="_Toc9519817"/>
      <w:r w:rsidRPr="00C72E6B">
        <w:rPr>
          <w:rFonts w:ascii="Arial" w:hAnsi="Arial" w:cs="Arial"/>
          <w:color w:val="002060"/>
          <w:sz w:val="28"/>
        </w:rPr>
        <w:t>Current MyPAM Rehabilitation Robot</w:t>
      </w:r>
      <w:bookmarkEnd w:id="2"/>
    </w:p>
    <w:p w14:paraId="5169F109" w14:textId="6EEA5AC7" w:rsidR="00E27691" w:rsidRDefault="004B75A4" w:rsidP="00491E43">
      <w:pPr>
        <w:spacing w:after="120" w:line="360" w:lineRule="auto"/>
        <w:ind w:firstLine="720"/>
        <w:rPr>
          <w:rFonts w:ascii="Arial" w:hAnsi="Arial" w:cs="Arial"/>
        </w:rPr>
      </w:pPr>
      <w:r w:rsidRPr="004B75A4">
        <w:rPr>
          <w:rFonts w:ascii="Arial" w:hAnsi="Arial" w:cs="Arial"/>
        </w:rPr>
        <w:t xml:space="preserve">The MyPAM (formerly hCAAR) is a 2 </w:t>
      </w:r>
      <w:r w:rsidRPr="003E6AAC">
        <w:rPr>
          <w:rFonts w:ascii="Arial" w:hAnsi="Arial" w:cs="Arial"/>
          <w:highlight w:val="darkCyan"/>
        </w:rPr>
        <w:t>Degree of Freedom (DoF)</w:t>
      </w:r>
      <w:r w:rsidRPr="004B75A4">
        <w:rPr>
          <w:rFonts w:ascii="Arial" w:hAnsi="Arial" w:cs="Arial"/>
        </w:rPr>
        <w:t xml:space="preserve"> planar robot for upper limb rehabilitation after neurological injuries. </w:t>
      </w:r>
      <w:r w:rsidR="00084BF5">
        <w:rPr>
          <w:rFonts w:ascii="Arial" w:hAnsi="Arial" w:cs="Arial"/>
        </w:rPr>
        <w:t xml:space="preserve">The robot </w:t>
      </w:r>
      <w:r w:rsidR="00F92C21">
        <w:rPr>
          <w:rFonts w:ascii="Arial" w:hAnsi="Arial" w:cs="Arial"/>
        </w:rPr>
        <w:t xml:space="preserve">is a </w:t>
      </w:r>
      <w:r w:rsidR="00084BF5">
        <w:rPr>
          <w:rFonts w:ascii="Arial" w:hAnsi="Arial" w:cs="Arial"/>
        </w:rPr>
        <w:t>powered</w:t>
      </w:r>
      <w:r w:rsidR="00F92C21">
        <w:rPr>
          <w:rFonts w:ascii="Arial" w:hAnsi="Arial" w:cs="Arial"/>
        </w:rPr>
        <w:t xml:space="preserve"> arm which assist</w:t>
      </w:r>
      <w:r w:rsidR="00084BF5">
        <w:rPr>
          <w:rFonts w:ascii="Arial" w:hAnsi="Arial" w:cs="Arial"/>
        </w:rPr>
        <w:t>s</w:t>
      </w:r>
      <w:r w:rsidR="00F92C21">
        <w:rPr>
          <w:rFonts w:ascii="Arial" w:hAnsi="Arial" w:cs="Arial"/>
        </w:rPr>
        <w:t xml:space="preserve"> the user to reach targets. Visual feedback is provided by a screen. </w:t>
      </w:r>
      <w:r w:rsidR="00E27691">
        <w:rPr>
          <w:rFonts w:ascii="Arial" w:hAnsi="Arial" w:cs="Arial"/>
        </w:rPr>
        <w:t xml:space="preserve">The MyPAM is shown by </w:t>
      </w:r>
      <w:r w:rsidR="00E27691" w:rsidRPr="00E27691">
        <w:rPr>
          <w:rFonts w:ascii="Arial" w:hAnsi="Arial" w:cs="Arial"/>
          <w:highlight w:val="yellow"/>
        </w:rPr>
        <w:t xml:space="preserve">figure </w:t>
      </w:r>
      <w:r w:rsidR="00114152">
        <w:rPr>
          <w:rFonts w:ascii="Arial" w:hAnsi="Arial" w:cs="Arial"/>
        </w:rPr>
        <w:t>1.1</w:t>
      </w:r>
      <w:r w:rsidR="00E27691">
        <w:rPr>
          <w:rFonts w:ascii="Arial" w:hAnsi="Arial" w:cs="Arial"/>
        </w:rPr>
        <w:t>:</w:t>
      </w:r>
    </w:p>
    <w:tbl>
      <w:tblPr>
        <w:tblStyle w:val="TableGrid"/>
        <w:tblW w:w="0" w:type="auto"/>
        <w:tblLook w:val="04A0" w:firstRow="1" w:lastRow="0" w:firstColumn="1" w:lastColumn="0" w:noHBand="0" w:noVBand="1"/>
      </w:tblPr>
      <w:tblGrid>
        <w:gridCol w:w="9016"/>
      </w:tblGrid>
      <w:tr w:rsidR="00E27691" w14:paraId="0BDE846E" w14:textId="77777777" w:rsidTr="00084BF5">
        <w:tc>
          <w:tcPr>
            <w:tcW w:w="9016" w:type="dxa"/>
          </w:tcPr>
          <w:p w14:paraId="0FB773B4" w14:textId="44E97C2D" w:rsidR="00E27691" w:rsidRDefault="0001756B" w:rsidP="00084BF5">
            <w:pPr>
              <w:spacing w:after="120"/>
              <w:jc w:val="center"/>
            </w:pPr>
            <w:commentRangeStart w:id="3"/>
            <w:r>
              <w:rPr>
                <w:noProof/>
              </w:rPr>
              <w:drawing>
                <wp:inline distT="0" distB="0" distL="0" distR="0" wp14:anchorId="4C4D9487" wp14:editId="113665C1">
                  <wp:extent cx="3142624" cy="23526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4130" cy="2368775"/>
                          </a:xfrm>
                          <a:prstGeom prst="rect">
                            <a:avLst/>
                          </a:prstGeom>
                        </pic:spPr>
                      </pic:pic>
                    </a:graphicData>
                  </a:graphic>
                </wp:inline>
              </w:drawing>
            </w:r>
            <w:commentRangeEnd w:id="3"/>
            <w:r w:rsidR="009D6714">
              <w:rPr>
                <w:rStyle w:val="CommentReference"/>
              </w:rPr>
              <w:commentReference w:id="3"/>
            </w:r>
          </w:p>
        </w:tc>
      </w:tr>
      <w:tr w:rsidR="00E27691" w14:paraId="5E73D603" w14:textId="77777777" w:rsidTr="00084BF5">
        <w:tc>
          <w:tcPr>
            <w:tcW w:w="9016" w:type="dxa"/>
          </w:tcPr>
          <w:p w14:paraId="728B20BD" w14:textId="54E017D5" w:rsidR="00E27691" w:rsidRPr="00C233CE" w:rsidRDefault="00E27691" w:rsidP="00084BF5">
            <w:pPr>
              <w:spacing w:after="120"/>
              <w:jc w:val="center"/>
              <w:rPr>
                <w:color w:val="002060"/>
              </w:rPr>
            </w:pPr>
            <w:r w:rsidRPr="00485F53">
              <w:rPr>
                <w:b/>
                <w:color w:val="002060"/>
                <w:highlight w:val="yellow"/>
              </w:rPr>
              <w:t>Figure 1.1</w:t>
            </w:r>
            <w:r w:rsidRPr="00485F53">
              <w:rPr>
                <w:b/>
                <w:color w:val="002060"/>
              </w:rPr>
              <w:t>:</w:t>
            </w:r>
            <w:r w:rsidRPr="00C233CE">
              <w:rPr>
                <w:i/>
                <w:color w:val="002060"/>
              </w:rPr>
              <w:t xml:space="preserve"> </w:t>
            </w:r>
            <w:r>
              <w:rPr>
                <w:i/>
                <w:color w:val="002060"/>
              </w:rPr>
              <w:t>The MyPAM rehabilitation robot</w:t>
            </w:r>
            <w:r w:rsidRPr="00C233CE">
              <w:rPr>
                <w:color w:val="002060"/>
              </w:rPr>
              <w:t>.</w:t>
            </w:r>
          </w:p>
        </w:tc>
      </w:tr>
    </w:tbl>
    <w:p w14:paraId="5B44FDC9" w14:textId="2BB7610F" w:rsidR="00EF1185" w:rsidRDefault="004B75A4" w:rsidP="00E8529F">
      <w:pPr>
        <w:spacing w:before="120" w:after="0" w:line="360" w:lineRule="auto"/>
        <w:ind w:firstLine="720"/>
        <w:rPr>
          <w:rFonts w:ascii="Arial" w:hAnsi="Arial" w:cs="Arial"/>
        </w:rPr>
      </w:pPr>
      <w:r w:rsidRPr="004B75A4">
        <w:rPr>
          <w:rFonts w:ascii="Arial" w:hAnsi="Arial" w:cs="Arial"/>
        </w:rPr>
        <w:lastRenderedPageBreak/>
        <w:t>The MyPAM was first designed to assist in the rehabilitation of children with Cerebral Palsy, but in recent years the research focus has shifted to rehabilitation after St</w:t>
      </w:r>
      <w:r w:rsidR="00084BF5">
        <w:rPr>
          <w:rFonts w:ascii="Arial" w:hAnsi="Arial" w:cs="Arial"/>
        </w:rPr>
        <w:t>r</w:t>
      </w:r>
      <w:r w:rsidRPr="004B75A4">
        <w:rPr>
          <w:rFonts w:ascii="Arial" w:hAnsi="Arial" w:cs="Arial"/>
        </w:rPr>
        <w:t>oke.</w:t>
      </w:r>
      <w:r w:rsidR="008132DD">
        <w:rPr>
          <w:rFonts w:ascii="Arial" w:hAnsi="Arial" w:cs="Arial"/>
        </w:rPr>
        <w:t xml:space="preserve"> The MyPAM is designed to be a low-cost device in order to ensure that it is economic to install in patients’ homes.</w:t>
      </w:r>
    </w:p>
    <w:p w14:paraId="699A2543" w14:textId="67D9E99C" w:rsidR="00EE68A9" w:rsidRPr="00152C6E" w:rsidRDefault="00EE68A9" w:rsidP="00E8529F">
      <w:pPr>
        <w:pStyle w:val="Heading3"/>
        <w:numPr>
          <w:ilvl w:val="2"/>
          <w:numId w:val="1"/>
        </w:numPr>
        <w:spacing w:before="0" w:line="360" w:lineRule="auto"/>
        <w:rPr>
          <w:rFonts w:ascii="Arial" w:hAnsi="Arial" w:cs="Arial"/>
          <w:color w:val="002060"/>
        </w:rPr>
      </w:pPr>
      <w:bookmarkStart w:id="4" w:name="_Toc9519818"/>
      <w:r w:rsidRPr="00152C6E">
        <w:rPr>
          <w:rFonts w:ascii="Arial" w:hAnsi="Arial" w:cs="Arial"/>
          <w:color w:val="002060"/>
        </w:rPr>
        <w:t>Architecture</w:t>
      </w:r>
      <w:bookmarkEnd w:id="4"/>
    </w:p>
    <w:p w14:paraId="05E12FAC" w14:textId="1B8F0798" w:rsidR="00BB2C1E" w:rsidRPr="00A821D2" w:rsidRDefault="008132DD" w:rsidP="00E8529F">
      <w:pPr>
        <w:spacing w:after="0" w:line="360" w:lineRule="auto"/>
        <w:ind w:firstLine="720"/>
        <w:rPr>
          <w:rFonts w:ascii="Arial" w:hAnsi="Arial" w:cs="Arial"/>
        </w:rPr>
      </w:pPr>
      <w:r w:rsidRPr="008132DD">
        <w:rPr>
          <w:rFonts w:ascii="Arial" w:hAnsi="Arial" w:cs="Arial"/>
        </w:rPr>
        <w:t xml:space="preserve">The MyPAM currently consists of a game environment, written </w:t>
      </w:r>
      <w:r w:rsidRPr="00DB0D3D">
        <w:rPr>
          <w:rFonts w:ascii="Arial" w:hAnsi="Arial" w:cs="Arial"/>
        </w:rPr>
        <w:t>using Unity® software</w:t>
      </w:r>
      <w:r w:rsidRPr="008132DD">
        <w:t>.</w:t>
      </w:r>
      <w:r w:rsidRPr="008132DD">
        <w:rPr>
          <w:rFonts w:ascii="Arial" w:hAnsi="Arial" w:cs="Arial"/>
        </w:rPr>
        <w:t xml:space="preserve"> </w:t>
      </w:r>
      <w:r>
        <w:rPr>
          <w:rFonts w:ascii="Arial" w:hAnsi="Arial" w:cs="Arial"/>
        </w:rPr>
        <w:t>The game acts as a high-level controller and generates the reaching tasks which aim to fulfil rehabilitation goals. Low-level control is achieved using a National Instruments myRIO, which generates the motor demands</w:t>
      </w:r>
      <w:r w:rsidR="00BD10C4">
        <w:rPr>
          <w:rFonts w:ascii="Arial" w:hAnsi="Arial" w:cs="Arial"/>
        </w:rPr>
        <w:t xml:space="preserve"> and performs the data acquisition required for feedback control via a </w:t>
      </w:r>
      <w:r w:rsidR="00BD10C4" w:rsidRPr="003E6AAC">
        <w:rPr>
          <w:rFonts w:ascii="Arial" w:hAnsi="Arial" w:cs="Arial"/>
          <w:highlight w:val="darkCyan"/>
        </w:rPr>
        <w:t>Field Programmable Gate Array (FPGA)</w:t>
      </w:r>
      <w:r w:rsidR="00BD10C4">
        <w:rPr>
          <w:rFonts w:ascii="Arial" w:hAnsi="Arial" w:cs="Arial"/>
        </w:rPr>
        <w:t xml:space="preserve"> chip</w:t>
      </w:r>
      <w:r>
        <w:rPr>
          <w:rFonts w:ascii="Arial" w:hAnsi="Arial" w:cs="Arial"/>
        </w:rPr>
        <w:t>.</w:t>
      </w:r>
      <w:r w:rsidR="00084BF5">
        <w:rPr>
          <w:rFonts w:ascii="Arial" w:hAnsi="Arial" w:cs="Arial"/>
        </w:rPr>
        <w:t xml:space="preserve"> Each of the 2 joints is powered by a Maxon™ </w:t>
      </w:r>
      <w:commentRangeStart w:id="5"/>
      <w:r w:rsidR="00084BF5" w:rsidRPr="00084BF5">
        <w:rPr>
          <w:rFonts w:ascii="Arial" w:hAnsi="Arial" w:cs="Arial"/>
          <w:highlight w:val="yellow"/>
        </w:rPr>
        <w:t>brushed</w:t>
      </w:r>
      <w:commentRangeEnd w:id="5"/>
      <w:r w:rsidR="00084BF5">
        <w:rPr>
          <w:rStyle w:val="CommentReference"/>
        </w:rPr>
        <w:commentReference w:id="5"/>
      </w:r>
      <w:r w:rsidR="00084BF5">
        <w:rPr>
          <w:rFonts w:ascii="Arial" w:hAnsi="Arial" w:cs="Arial"/>
        </w:rPr>
        <w:t xml:space="preserve"> DC motor</w:t>
      </w:r>
      <w:r w:rsidR="00634675">
        <w:rPr>
          <w:rFonts w:ascii="Arial" w:hAnsi="Arial" w:cs="Arial"/>
        </w:rPr>
        <w:t xml:space="preserve"> and position feedback for each joint is provided by an ENX encoder integrated into the motor. Much of the cost of the MyPAM currently resides in the use of National Instruments hardware and software.</w:t>
      </w:r>
      <w:r w:rsidR="00BB2C1E">
        <w:rPr>
          <w:rFonts w:ascii="Arial" w:hAnsi="Arial" w:cs="Arial"/>
        </w:rPr>
        <w:t xml:space="preserve"> A block diagram showing the current system architecture is shown by </w:t>
      </w:r>
      <w:r w:rsidR="00BB2C1E" w:rsidRPr="0001475B">
        <w:rPr>
          <w:rFonts w:ascii="Arial" w:hAnsi="Arial" w:cs="Arial"/>
          <w:highlight w:val="yellow"/>
        </w:rPr>
        <w:t>figure 1.</w:t>
      </w:r>
      <w:r w:rsidR="00BB2C1E">
        <w:rPr>
          <w:rFonts w:ascii="Arial" w:hAnsi="Arial" w:cs="Arial"/>
        </w:rPr>
        <w:t>2:</w:t>
      </w:r>
    </w:p>
    <w:tbl>
      <w:tblPr>
        <w:tblStyle w:val="TableGrid"/>
        <w:tblW w:w="0" w:type="auto"/>
        <w:tblLook w:val="04A0" w:firstRow="1" w:lastRow="0" w:firstColumn="1" w:lastColumn="0" w:noHBand="0" w:noVBand="1"/>
      </w:tblPr>
      <w:tblGrid>
        <w:gridCol w:w="9016"/>
      </w:tblGrid>
      <w:tr w:rsidR="00BB2C1E" w14:paraId="1E62F6DE" w14:textId="77777777" w:rsidTr="002E68AD">
        <w:tc>
          <w:tcPr>
            <w:tcW w:w="9016" w:type="dxa"/>
          </w:tcPr>
          <w:p w14:paraId="2AEE98A7" w14:textId="6003ECE1" w:rsidR="00BB2C1E" w:rsidRDefault="005B1425" w:rsidP="005B1425">
            <w:pPr>
              <w:spacing w:after="120"/>
              <w:jc w:val="center"/>
            </w:pPr>
            <w:r>
              <w:rPr>
                <w:noProof/>
              </w:rPr>
              <w:drawing>
                <wp:inline distT="0" distB="0" distL="0" distR="0" wp14:anchorId="11A36CC0" wp14:editId="14F33783">
                  <wp:extent cx="4371975" cy="361416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6125" cy="3617596"/>
                          </a:xfrm>
                          <a:prstGeom prst="rect">
                            <a:avLst/>
                          </a:prstGeom>
                        </pic:spPr>
                      </pic:pic>
                    </a:graphicData>
                  </a:graphic>
                </wp:inline>
              </w:drawing>
            </w:r>
          </w:p>
        </w:tc>
      </w:tr>
      <w:tr w:rsidR="00BB2C1E" w14:paraId="44390C09" w14:textId="77777777" w:rsidTr="002E68AD">
        <w:tc>
          <w:tcPr>
            <w:tcW w:w="9016" w:type="dxa"/>
          </w:tcPr>
          <w:p w14:paraId="55A55EF7" w14:textId="2F4DD2F5" w:rsidR="00BB2C1E" w:rsidRPr="00C233CE" w:rsidRDefault="00BB2C1E" w:rsidP="002E68AD">
            <w:pPr>
              <w:spacing w:after="120"/>
              <w:jc w:val="center"/>
              <w:rPr>
                <w:color w:val="002060"/>
              </w:rPr>
            </w:pPr>
            <w:r w:rsidRPr="00485F53">
              <w:rPr>
                <w:b/>
                <w:color w:val="002060"/>
                <w:highlight w:val="yellow"/>
              </w:rPr>
              <w:t>Figure 1.</w:t>
            </w:r>
            <w:r>
              <w:rPr>
                <w:b/>
                <w:color w:val="002060"/>
              </w:rPr>
              <w:t>2</w:t>
            </w:r>
            <w:r w:rsidRPr="00485F53">
              <w:rPr>
                <w:b/>
                <w:color w:val="002060"/>
              </w:rPr>
              <w:t>:</w:t>
            </w:r>
            <w:r w:rsidRPr="00C233CE">
              <w:rPr>
                <w:i/>
                <w:color w:val="002060"/>
              </w:rPr>
              <w:t xml:space="preserve"> </w:t>
            </w:r>
            <w:r w:rsidRPr="00E5765E">
              <w:rPr>
                <w:i/>
                <w:color w:val="002060"/>
              </w:rPr>
              <w:t>A block diagram showing the system architecture of the current MyPAM.</w:t>
            </w:r>
          </w:p>
        </w:tc>
      </w:tr>
    </w:tbl>
    <w:p w14:paraId="0960E5A6" w14:textId="6DE537D9" w:rsidR="00EF1185" w:rsidRPr="00152C6E" w:rsidRDefault="00EE68A9" w:rsidP="00CA125D">
      <w:pPr>
        <w:pStyle w:val="Heading3"/>
        <w:numPr>
          <w:ilvl w:val="2"/>
          <w:numId w:val="1"/>
        </w:numPr>
        <w:spacing w:before="120" w:line="360" w:lineRule="auto"/>
        <w:rPr>
          <w:rFonts w:ascii="Arial" w:hAnsi="Arial" w:cs="Arial"/>
          <w:color w:val="002060"/>
        </w:rPr>
      </w:pPr>
      <w:bookmarkStart w:id="6" w:name="_Toc9519819"/>
      <w:r w:rsidRPr="00152C6E">
        <w:rPr>
          <w:rFonts w:ascii="Arial" w:hAnsi="Arial" w:cs="Arial"/>
          <w:color w:val="002060"/>
        </w:rPr>
        <w:t>Trajectory Generation</w:t>
      </w:r>
      <w:r w:rsidR="0083116E" w:rsidRPr="00152C6E">
        <w:rPr>
          <w:rFonts w:ascii="Arial" w:hAnsi="Arial" w:cs="Arial"/>
          <w:color w:val="002060"/>
        </w:rPr>
        <w:t xml:space="preserve"> and Low-Level Control</w:t>
      </w:r>
      <w:bookmarkEnd w:id="6"/>
    </w:p>
    <w:p w14:paraId="0E758B45" w14:textId="1DACA267" w:rsidR="007D5D6C" w:rsidRPr="00603CDE" w:rsidRDefault="007D5D6C" w:rsidP="005B1425">
      <w:pPr>
        <w:spacing w:after="0" w:line="360" w:lineRule="auto"/>
        <w:ind w:firstLine="720"/>
        <w:rPr>
          <w:rFonts w:ascii="Arial" w:hAnsi="Arial" w:cs="Arial"/>
          <w:sz w:val="24"/>
        </w:rPr>
      </w:pPr>
      <w:r w:rsidRPr="00603CDE">
        <w:rPr>
          <w:rFonts w:ascii="Arial" w:hAnsi="Arial" w:cs="Arial"/>
        </w:rPr>
        <w:t>In the current MyPAM system the game</w:t>
      </w:r>
      <w:r w:rsidR="000F3210">
        <w:rPr>
          <w:rFonts w:ascii="Arial" w:hAnsi="Arial" w:cs="Arial"/>
        </w:rPr>
        <w:t xml:space="preserve"> </w:t>
      </w:r>
      <w:r w:rsidRPr="00603CDE">
        <w:rPr>
          <w:rFonts w:ascii="Arial" w:hAnsi="Arial" w:cs="Arial"/>
        </w:rPr>
        <w:t>is responsible for generating the trajectory for each reaching movement</w:t>
      </w:r>
      <w:r w:rsidR="000F3210" w:rsidRPr="00603CDE">
        <w:rPr>
          <w:rFonts w:ascii="Arial" w:hAnsi="Arial" w:cs="Arial"/>
        </w:rPr>
        <w:t>, running at 30Hz on the host PC</w:t>
      </w:r>
      <w:r w:rsidRPr="00603CDE">
        <w:rPr>
          <w:rFonts w:ascii="Arial" w:hAnsi="Arial" w:cs="Arial"/>
        </w:rPr>
        <w:t>. The game creates the final target position</w:t>
      </w:r>
      <w:r w:rsidR="00B24593">
        <w:rPr>
          <w:rFonts w:ascii="Arial" w:hAnsi="Arial" w:cs="Arial"/>
        </w:rPr>
        <w:t xml:space="preserve"> according to a high-level control strategy</w:t>
      </w:r>
      <w:r w:rsidRPr="00603CDE">
        <w:rPr>
          <w:rFonts w:ascii="Arial" w:hAnsi="Arial" w:cs="Arial"/>
        </w:rPr>
        <w:t xml:space="preserve"> and generates equidistant intermediate positions </w:t>
      </w:r>
      <w:r w:rsidR="0083116E" w:rsidRPr="00603CDE">
        <w:rPr>
          <w:rFonts w:ascii="Arial" w:hAnsi="Arial" w:cs="Arial"/>
        </w:rPr>
        <w:t>between the start position and the final position as a</w:t>
      </w:r>
      <w:r w:rsidRPr="00603CDE">
        <w:rPr>
          <w:rFonts w:ascii="Arial" w:hAnsi="Arial" w:cs="Arial"/>
        </w:rPr>
        <w:t xml:space="preserve"> linear path, as shown by </w:t>
      </w:r>
      <w:r w:rsidRPr="00603CDE">
        <w:rPr>
          <w:rFonts w:ascii="Arial" w:hAnsi="Arial" w:cs="Arial"/>
          <w:highlight w:val="yellow"/>
        </w:rPr>
        <w:t xml:space="preserve">figure </w:t>
      </w:r>
      <w:r w:rsidR="00603CDE" w:rsidRPr="00603CDE">
        <w:rPr>
          <w:rFonts w:ascii="Arial" w:hAnsi="Arial" w:cs="Arial"/>
          <w:highlight w:val="yellow"/>
        </w:rPr>
        <w:t>1.</w:t>
      </w:r>
      <w:r w:rsidR="00BB2C1E">
        <w:rPr>
          <w:rFonts w:ascii="Arial" w:hAnsi="Arial" w:cs="Arial"/>
        </w:rPr>
        <w:t>3</w:t>
      </w:r>
      <w:r w:rsidRPr="00603CDE">
        <w:rPr>
          <w:rFonts w:ascii="Arial" w:hAnsi="Arial" w:cs="Arial"/>
        </w:rPr>
        <w:t>:</w:t>
      </w:r>
    </w:p>
    <w:tbl>
      <w:tblPr>
        <w:tblStyle w:val="TableGrid"/>
        <w:tblW w:w="0" w:type="auto"/>
        <w:tblLook w:val="04A0" w:firstRow="1" w:lastRow="0" w:firstColumn="1" w:lastColumn="0" w:noHBand="0" w:noVBand="1"/>
      </w:tblPr>
      <w:tblGrid>
        <w:gridCol w:w="9016"/>
      </w:tblGrid>
      <w:tr w:rsidR="007D5D6C" w14:paraId="386EE26E" w14:textId="77777777" w:rsidTr="00B81B56">
        <w:tc>
          <w:tcPr>
            <w:tcW w:w="9016" w:type="dxa"/>
          </w:tcPr>
          <w:p w14:paraId="4E6CA125" w14:textId="77777777" w:rsidR="007D5D6C" w:rsidRDefault="007D5D6C" w:rsidP="002C52AD">
            <w:pPr>
              <w:spacing w:after="120"/>
              <w:jc w:val="center"/>
            </w:pPr>
            <w:r>
              <w:rPr>
                <w:noProof/>
              </w:rPr>
              <w:lastRenderedPageBreak/>
              <w:drawing>
                <wp:inline distT="0" distB="0" distL="0" distR="0" wp14:anchorId="11C1EF82" wp14:editId="533A37EE">
                  <wp:extent cx="4286250" cy="32088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195" cy="3215528"/>
                          </a:xfrm>
                          <a:prstGeom prst="rect">
                            <a:avLst/>
                          </a:prstGeom>
                        </pic:spPr>
                      </pic:pic>
                    </a:graphicData>
                  </a:graphic>
                </wp:inline>
              </w:drawing>
            </w:r>
          </w:p>
        </w:tc>
      </w:tr>
      <w:tr w:rsidR="007D5D6C" w14:paraId="1A383330" w14:textId="77777777" w:rsidTr="00B81B56">
        <w:tc>
          <w:tcPr>
            <w:tcW w:w="9016" w:type="dxa"/>
          </w:tcPr>
          <w:p w14:paraId="10F17593" w14:textId="40C3A16A" w:rsidR="007D5D6C" w:rsidRPr="00C233CE" w:rsidRDefault="007D5D6C" w:rsidP="002C52AD">
            <w:pPr>
              <w:spacing w:after="120"/>
              <w:jc w:val="center"/>
              <w:rPr>
                <w:color w:val="002060"/>
              </w:rPr>
            </w:pPr>
            <w:r w:rsidRPr="00485F53">
              <w:rPr>
                <w:b/>
                <w:color w:val="002060"/>
                <w:highlight w:val="yellow"/>
              </w:rPr>
              <w:t>Figure 1.</w:t>
            </w:r>
            <w:r w:rsidR="00BB2C1E">
              <w:rPr>
                <w:b/>
                <w:color w:val="002060"/>
              </w:rPr>
              <w:t>3</w:t>
            </w:r>
            <w:r w:rsidRPr="00485F53">
              <w:rPr>
                <w:b/>
                <w:color w:val="002060"/>
              </w:rPr>
              <w:t>:</w:t>
            </w:r>
            <w:r w:rsidRPr="00C233CE">
              <w:rPr>
                <w:i/>
                <w:color w:val="002060"/>
              </w:rPr>
              <w:t xml:space="preserve"> An example of a linear trajectory generated by the game</w:t>
            </w:r>
            <w:r w:rsidRPr="00C233CE">
              <w:rPr>
                <w:color w:val="002060"/>
              </w:rPr>
              <w:t>.</w:t>
            </w:r>
          </w:p>
        </w:tc>
      </w:tr>
    </w:tbl>
    <w:p w14:paraId="0A27B238" w14:textId="2C14324F" w:rsidR="007D5D6C" w:rsidRPr="00A821D2" w:rsidRDefault="007D5D6C" w:rsidP="00796E3E">
      <w:pPr>
        <w:spacing w:before="120" w:after="0" w:line="360" w:lineRule="auto"/>
        <w:ind w:firstLine="720"/>
        <w:rPr>
          <w:rFonts w:ascii="Arial" w:hAnsi="Arial" w:cs="Arial"/>
        </w:rPr>
      </w:pPr>
      <w:r w:rsidRPr="00603CDE">
        <w:rPr>
          <w:rFonts w:ascii="Arial" w:hAnsi="Arial" w:cs="Arial"/>
        </w:rPr>
        <w:t xml:space="preserve">These intermediate positions are passed </w:t>
      </w:r>
      <w:r w:rsidR="00463008">
        <w:rPr>
          <w:rFonts w:ascii="Arial" w:hAnsi="Arial" w:cs="Arial"/>
        </w:rPr>
        <w:t>one</w:t>
      </w:r>
      <w:r w:rsidRPr="00603CDE">
        <w:rPr>
          <w:rFonts w:ascii="Arial" w:hAnsi="Arial" w:cs="Arial"/>
        </w:rPr>
        <w:t xml:space="preserve"> at a time to the </w:t>
      </w:r>
      <w:r w:rsidR="00733CF2">
        <w:rPr>
          <w:rFonts w:ascii="Arial" w:hAnsi="Arial" w:cs="Arial"/>
        </w:rPr>
        <w:t>myRIO</w:t>
      </w:r>
      <w:r w:rsidR="00B1375E">
        <w:rPr>
          <w:rFonts w:ascii="Arial" w:hAnsi="Arial" w:cs="Arial"/>
        </w:rPr>
        <w:t xml:space="preserve"> running LabVIEW, </w:t>
      </w:r>
      <w:r w:rsidR="00733CF2">
        <w:rPr>
          <w:rFonts w:ascii="Arial" w:hAnsi="Arial" w:cs="Arial"/>
        </w:rPr>
        <w:t xml:space="preserve">which acts as the </w:t>
      </w:r>
      <w:r w:rsidR="00463008">
        <w:rPr>
          <w:rFonts w:ascii="Arial" w:hAnsi="Arial" w:cs="Arial"/>
        </w:rPr>
        <w:t xml:space="preserve">low-level </w:t>
      </w:r>
      <w:r w:rsidRPr="00603CDE">
        <w:rPr>
          <w:rFonts w:ascii="Arial" w:hAnsi="Arial" w:cs="Arial"/>
        </w:rPr>
        <w:t>controller. The</w:t>
      </w:r>
      <w:r w:rsidR="00463008">
        <w:rPr>
          <w:rFonts w:ascii="Arial" w:hAnsi="Arial" w:cs="Arial"/>
        </w:rPr>
        <w:t xml:space="preserve"> </w:t>
      </w:r>
      <w:r w:rsidR="00114152">
        <w:rPr>
          <w:rFonts w:ascii="Arial" w:hAnsi="Arial" w:cs="Arial"/>
        </w:rPr>
        <w:t>myRIO</w:t>
      </w:r>
      <w:r w:rsidR="009E5744">
        <w:rPr>
          <w:rFonts w:ascii="Arial" w:hAnsi="Arial" w:cs="Arial"/>
        </w:rPr>
        <w:t xml:space="preserve">, </w:t>
      </w:r>
      <w:r w:rsidR="00B1375E">
        <w:rPr>
          <w:rFonts w:ascii="Arial" w:hAnsi="Arial" w:cs="Arial"/>
        </w:rPr>
        <w:t>operating</w:t>
      </w:r>
      <w:r w:rsidRPr="00603CDE">
        <w:rPr>
          <w:rFonts w:ascii="Arial" w:hAnsi="Arial" w:cs="Arial"/>
        </w:rPr>
        <w:t xml:space="preserve"> at 500Hz</w:t>
      </w:r>
      <w:r w:rsidR="009E5744">
        <w:rPr>
          <w:rFonts w:ascii="Arial" w:hAnsi="Arial" w:cs="Arial"/>
        </w:rPr>
        <w:t xml:space="preserve"> on a </w:t>
      </w:r>
      <w:r w:rsidR="009E5744" w:rsidRPr="003E6AAC">
        <w:rPr>
          <w:rFonts w:ascii="Arial" w:hAnsi="Arial" w:cs="Arial"/>
          <w:highlight w:val="darkCyan"/>
        </w:rPr>
        <w:t>Real Time Operating System (RTOS)</w:t>
      </w:r>
      <w:r w:rsidR="009E5744">
        <w:rPr>
          <w:rFonts w:ascii="Arial" w:hAnsi="Arial" w:cs="Arial"/>
        </w:rPr>
        <w:t>,</w:t>
      </w:r>
      <w:r w:rsidRPr="00603CDE">
        <w:rPr>
          <w:rFonts w:ascii="Arial" w:hAnsi="Arial" w:cs="Arial"/>
        </w:rPr>
        <w:t xml:space="preserve"> is only aware of the current position and the next intermediate position. Using </w:t>
      </w:r>
      <w:r w:rsidRPr="00A821D2">
        <w:rPr>
          <w:rFonts w:ascii="Arial" w:hAnsi="Arial" w:cs="Arial"/>
        </w:rPr>
        <w:t>position PID</w:t>
      </w:r>
      <w:r w:rsidR="00333555">
        <w:rPr>
          <w:rFonts w:ascii="Arial" w:hAnsi="Arial" w:cs="Arial"/>
        </w:rPr>
        <w:t xml:space="preserve"> control</w:t>
      </w:r>
      <w:r w:rsidRPr="00A821D2">
        <w:rPr>
          <w:rFonts w:ascii="Arial" w:hAnsi="Arial" w:cs="Arial"/>
        </w:rPr>
        <w:t xml:space="preserve">, the </w:t>
      </w:r>
      <w:r w:rsidR="00114152">
        <w:rPr>
          <w:rFonts w:ascii="Arial" w:hAnsi="Arial" w:cs="Arial"/>
        </w:rPr>
        <w:t>myRIO</w:t>
      </w:r>
      <w:r w:rsidRPr="00A821D2">
        <w:rPr>
          <w:rFonts w:ascii="Arial" w:hAnsi="Arial" w:cs="Arial"/>
        </w:rPr>
        <w:t xml:space="preserve"> generates </w:t>
      </w:r>
      <w:r w:rsidR="00B24593">
        <w:rPr>
          <w:rFonts w:ascii="Arial" w:hAnsi="Arial" w:cs="Arial"/>
        </w:rPr>
        <w:t xml:space="preserve">the </w:t>
      </w:r>
      <w:r w:rsidRPr="00A821D2">
        <w:rPr>
          <w:rFonts w:ascii="Arial" w:hAnsi="Arial" w:cs="Arial"/>
        </w:rPr>
        <w:t xml:space="preserve">motor demands. </w:t>
      </w:r>
      <w:r w:rsidR="00A821D2" w:rsidRPr="00B24593">
        <w:rPr>
          <w:rFonts w:ascii="Arial" w:hAnsi="Arial" w:cs="Arial"/>
        </w:rPr>
        <w:t>This can be considered as a highly coupled arrangement, since there is a dependence on reliable and timely communication between the game and the low-level controller to ensure correct and safe operation of the MyPAM</w:t>
      </w:r>
      <w:r w:rsidR="00A821D2">
        <w:rPr>
          <w:rFonts w:ascii="Arial" w:hAnsi="Arial" w:cs="Arial"/>
        </w:rPr>
        <w:t xml:space="preserve">. </w:t>
      </w:r>
      <w:r w:rsidR="00634675">
        <w:rPr>
          <w:rFonts w:ascii="Arial" w:hAnsi="Arial" w:cs="Arial"/>
        </w:rPr>
        <w:t>Position PID is used, rather than a control scheme which modulates interaction forces between the robot and the patient as a cost saving effort, since reliable industrial force sensors are expensive.</w:t>
      </w:r>
      <w:r w:rsidR="00114152">
        <w:rPr>
          <w:rFonts w:ascii="Arial" w:hAnsi="Arial" w:cs="Arial"/>
        </w:rPr>
        <w:t xml:space="preserve"> </w:t>
      </w:r>
    </w:p>
    <w:p w14:paraId="5789C676" w14:textId="48333C95" w:rsidR="005236CF" w:rsidRDefault="005236CF" w:rsidP="00A53B97"/>
    <w:p w14:paraId="70A7F23F" w14:textId="07F20A69" w:rsidR="00333555" w:rsidRDefault="00333555" w:rsidP="00A53B97">
      <w:commentRangeStart w:id="7"/>
      <w:r w:rsidRPr="008D4085">
        <w:rPr>
          <w:highlight w:val="yellow"/>
        </w:rPr>
        <w:t>Disadvantages of the current setup.</w:t>
      </w:r>
      <w:commentRangeEnd w:id="7"/>
      <w:r w:rsidR="008D4085">
        <w:rPr>
          <w:rStyle w:val="CommentReference"/>
        </w:rPr>
        <w:commentReference w:id="7"/>
      </w:r>
    </w:p>
    <w:p w14:paraId="27CBCFDC" w14:textId="77777777" w:rsidR="003F3D6E" w:rsidRDefault="003F3D6E">
      <w:pPr>
        <w:rPr>
          <w:rFonts w:ascii="Arial" w:eastAsiaTheme="majorEastAsia" w:hAnsi="Arial" w:cs="Arial"/>
          <w:b/>
          <w:color w:val="002060"/>
          <w:sz w:val="32"/>
          <w:szCs w:val="32"/>
          <w:u w:val="single"/>
        </w:rPr>
      </w:pPr>
      <w:r>
        <w:rPr>
          <w:rFonts w:ascii="Arial" w:hAnsi="Arial" w:cs="Arial"/>
          <w:b/>
          <w:color w:val="002060"/>
          <w:u w:val="single"/>
        </w:rPr>
        <w:br w:type="page"/>
      </w:r>
    </w:p>
    <w:p w14:paraId="2CAC8E31" w14:textId="53565541" w:rsidR="005236CF" w:rsidRPr="009B440F" w:rsidRDefault="008C1681" w:rsidP="001C392A">
      <w:pPr>
        <w:pStyle w:val="Heading1"/>
        <w:spacing w:before="0" w:line="360" w:lineRule="auto"/>
        <w:jc w:val="center"/>
        <w:rPr>
          <w:rFonts w:ascii="Arial" w:hAnsi="Arial" w:cs="Arial"/>
          <w:b/>
          <w:color w:val="002060"/>
          <w:u w:val="single"/>
        </w:rPr>
      </w:pPr>
      <w:bookmarkStart w:id="8" w:name="_Toc9519820"/>
      <w:r>
        <w:rPr>
          <w:rFonts w:ascii="Arial" w:hAnsi="Arial" w:cs="Arial"/>
          <w:b/>
          <w:color w:val="002060"/>
          <w:u w:val="single"/>
        </w:rPr>
        <w:lastRenderedPageBreak/>
        <w:t xml:space="preserve">Chapter 2: </w:t>
      </w:r>
      <w:r w:rsidR="005236CF" w:rsidRPr="009B440F">
        <w:rPr>
          <w:rFonts w:ascii="Arial" w:hAnsi="Arial" w:cs="Arial"/>
          <w:b/>
          <w:color w:val="002060"/>
          <w:u w:val="single"/>
        </w:rPr>
        <w:t>Literature Review</w:t>
      </w:r>
      <w:bookmarkEnd w:id="8"/>
    </w:p>
    <w:p w14:paraId="74B23B99" w14:textId="4909F9C5" w:rsidR="009B440F" w:rsidRPr="00387FC7" w:rsidRDefault="00387FC7" w:rsidP="001C392A">
      <w:pPr>
        <w:pStyle w:val="Heading2"/>
        <w:numPr>
          <w:ilvl w:val="1"/>
          <w:numId w:val="12"/>
        </w:numPr>
        <w:spacing w:before="0" w:line="360" w:lineRule="auto"/>
        <w:rPr>
          <w:rFonts w:ascii="Arial" w:hAnsi="Arial" w:cs="Arial"/>
          <w:color w:val="002060"/>
          <w:sz w:val="28"/>
        </w:rPr>
      </w:pPr>
      <w:bookmarkStart w:id="9" w:name="_Toc9519821"/>
      <w:r w:rsidRPr="00387FC7">
        <w:rPr>
          <w:rFonts w:ascii="Arial" w:hAnsi="Arial" w:cs="Arial"/>
          <w:color w:val="002060"/>
          <w:sz w:val="28"/>
        </w:rPr>
        <w:t>Stroke Mechanisms and Effects</w:t>
      </w:r>
      <w:bookmarkEnd w:id="9"/>
    </w:p>
    <w:p w14:paraId="708D8D62" w14:textId="1B1167E4" w:rsidR="00387FC7" w:rsidRDefault="00387FC7" w:rsidP="001C392A">
      <w:pPr>
        <w:spacing w:after="0" w:line="360" w:lineRule="auto"/>
        <w:ind w:firstLine="720"/>
        <w:rPr>
          <w:rFonts w:ascii="Arial" w:hAnsi="Arial" w:cs="Arial"/>
        </w:rPr>
      </w:pPr>
      <w:r>
        <w:rPr>
          <w:rFonts w:ascii="Arial" w:hAnsi="Arial" w:cs="Arial"/>
        </w:rPr>
        <w:t xml:space="preserve">Stroke, also known as Cerebrovascular Accident, is the leading cause of disability in the UK according to the </w:t>
      </w:r>
      <w:commentRangeStart w:id="10"/>
      <w:r>
        <w:rPr>
          <w:rFonts w:ascii="Arial" w:hAnsi="Arial" w:cs="Arial"/>
          <w:highlight w:val="yellow"/>
        </w:rPr>
        <w:t>Stroke Association (2018)</w:t>
      </w:r>
      <w:commentRangeEnd w:id="10"/>
      <w:r>
        <w:rPr>
          <w:rStyle w:val="CommentReference"/>
          <w:rFonts w:ascii="Arial" w:hAnsi="Arial" w:cs="Arial"/>
        </w:rPr>
        <w:commentReference w:id="10"/>
      </w:r>
      <w:r>
        <w:rPr>
          <w:rFonts w:ascii="Arial" w:hAnsi="Arial" w:cs="Arial"/>
        </w:rPr>
        <w:t>. Stroke is classified by 2 mechanisms: Haemorrhagic Stroke and Ischaemic Stroke. Haemorrhagic Stroke occurs when an artery in the brain ruptures, often as a result of high blood pressure. Ischaemic Stroke occurs due to the blockage of an artery in the brain, usually caused by a blood clot or fatty deposits. Both mechanisms lead to cell damage or cell death in the affected region of the brain because of a lack of oxygen (</w:t>
      </w:r>
      <w:r>
        <w:rPr>
          <w:rFonts w:ascii="Arial" w:hAnsi="Arial" w:cs="Arial"/>
          <w:highlight w:val="yellow"/>
        </w:rPr>
        <w:t xml:space="preserve">Moskowitz et al, </w:t>
      </w:r>
      <w:commentRangeStart w:id="11"/>
      <w:r>
        <w:rPr>
          <w:rFonts w:ascii="Arial" w:hAnsi="Arial" w:cs="Arial"/>
          <w:highlight w:val="yellow"/>
        </w:rPr>
        <w:t>2010</w:t>
      </w:r>
      <w:commentRangeEnd w:id="11"/>
      <w:r>
        <w:rPr>
          <w:rStyle w:val="CommentReference"/>
          <w:rFonts w:ascii="Arial" w:hAnsi="Arial" w:cs="Arial"/>
        </w:rPr>
        <w:commentReference w:id="11"/>
      </w:r>
      <w:r>
        <w:rPr>
          <w:rFonts w:ascii="Arial" w:hAnsi="Arial" w:cs="Arial"/>
        </w:rPr>
        <w:t>).</w:t>
      </w:r>
    </w:p>
    <w:p w14:paraId="0175DA0C" w14:textId="58B40723" w:rsidR="00387FC7" w:rsidRDefault="00387FC7" w:rsidP="001C392A">
      <w:pPr>
        <w:spacing w:after="0" w:line="360" w:lineRule="auto"/>
        <w:ind w:firstLine="720"/>
        <w:rPr>
          <w:rFonts w:cstheme="minorHAnsi"/>
          <w:sz w:val="24"/>
          <w:szCs w:val="24"/>
        </w:rPr>
      </w:pPr>
      <w:r>
        <w:rPr>
          <w:rFonts w:ascii="Arial" w:hAnsi="Arial" w:cs="Arial"/>
        </w:rPr>
        <w:t xml:space="preserve">The symptoms of Stroke are wide ranging and dependant on which region of the brain has been affected and the severity of the Stroke. Different regions of the brain control different behaviour, as shown by </w:t>
      </w:r>
      <w:r w:rsidRPr="002071C1">
        <w:rPr>
          <w:rFonts w:ascii="Arial" w:hAnsi="Arial" w:cs="Arial"/>
          <w:highlight w:val="yellow"/>
        </w:rPr>
        <w:t>figure 2.</w:t>
      </w:r>
      <w:r w:rsidR="002071C1" w:rsidRPr="002071C1">
        <w:rPr>
          <w:rFonts w:ascii="Arial" w:hAnsi="Arial" w:cs="Arial"/>
          <w:highlight w:val="yellow"/>
        </w:rPr>
        <w:t>1</w:t>
      </w:r>
      <w:r w:rsidR="002071C1">
        <w:rPr>
          <w:rFonts w:ascii="Arial" w:hAnsi="Arial" w:cs="Arial"/>
        </w:rPr>
        <w:t xml:space="preserve"> (</w:t>
      </w:r>
      <w:commentRangeStart w:id="12"/>
      <w:r w:rsidR="002071C1">
        <w:rPr>
          <w:rFonts w:ascii="Arial" w:hAnsi="Arial" w:cs="Arial"/>
          <w:highlight w:val="yellow"/>
        </w:rPr>
        <w:t>Stroke Association, 2018)</w:t>
      </w:r>
      <w:commentRangeEnd w:id="12"/>
      <w:r w:rsidR="002071C1">
        <w:rPr>
          <w:rStyle w:val="CommentReference"/>
          <w:rFonts w:ascii="Arial" w:hAnsi="Arial" w:cs="Arial"/>
        </w:rPr>
        <w:commentReference w:id="12"/>
      </w:r>
      <w:r>
        <w:rPr>
          <w:rFonts w:ascii="Arial" w:hAnsi="Arial" w:cs="Arial"/>
        </w:rPr>
        <w:t>:</w:t>
      </w:r>
    </w:p>
    <w:tbl>
      <w:tblPr>
        <w:tblStyle w:val="TableGrid"/>
        <w:tblW w:w="0" w:type="auto"/>
        <w:tblLook w:val="04A0" w:firstRow="1" w:lastRow="0" w:firstColumn="1" w:lastColumn="0" w:noHBand="0" w:noVBand="1"/>
      </w:tblPr>
      <w:tblGrid>
        <w:gridCol w:w="9016"/>
      </w:tblGrid>
      <w:tr w:rsidR="00387FC7" w14:paraId="63D0AFE5" w14:textId="77777777" w:rsidTr="00387FC7">
        <w:tc>
          <w:tcPr>
            <w:tcW w:w="9016" w:type="dxa"/>
            <w:tcBorders>
              <w:top w:val="single" w:sz="4" w:space="0" w:color="auto"/>
              <w:left w:val="single" w:sz="4" w:space="0" w:color="auto"/>
              <w:bottom w:val="single" w:sz="4" w:space="0" w:color="auto"/>
              <w:right w:val="single" w:sz="4" w:space="0" w:color="auto"/>
            </w:tcBorders>
            <w:hideMark/>
          </w:tcPr>
          <w:p w14:paraId="213AB223" w14:textId="62BEB16A" w:rsidR="00387FC7" w:rsidRDefault="00387FC7">
            <w:pPr>
              <w:spacing w:line="360" w:lineRule="auto"/>
              <w:jc w:val="center"/>
              <w:rPr>
                <w:rFonts w:cstheme="minorHAnsi"/>
                <w:sz w:val="24"/>
                <w:szCs w:val="24"/>
              </w:rPr>
            </w:pPr>
            <w:r>
              <w:rPr>
                <w:rFonts w:cstheme="minorHAnsi"/>
                <w:noProof/>
                <w:sz w:val="24"/>
                <w:szCs w:val="24"/>
              </w:rPr>
              <w:drawing>
                <wp:inline distT="0" distB="0" distL="0" distR="0" wp14:anchorId="0ACCDED7" wp14:editId="72F4F91E">
                  <wp:extent cx="3246834"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4788" cy="3437400"/>
                          </a:xfrm>
                          <a:prstGeom prst="rect">
                            <a:avLst/>
                          </a:prstGeom>
                          <a:noFill/>
                          <a:ln>
                            <a:noFill/>
                          </a:ln>
                        </pic:spPr>
                      </pic:pic>
                    </a:graphicData>
                  </a:graphic>
                </wp:inline>
              </w:drawing>
            </w:r>
          </w:p>
        </w:tc>
      </w:tr>
      <w:tr w:rsidR="00387FC7" w14:paraId="018E61C8" w14:textId="77777777" w:rsidTr="00387FC7">
        <w:tc>
          <w:tcPr>
            <w:tcW w:w="9016" w:type="dxa"/>
            <w:tcBorders>
              <w:top w:val="single" w:sz="4" w:space="0" w:color="auto"/>
              <w:left w:val="single" w:sz="4" w:space="0" w:color="auto"/>
              <w:bottom w:val="single" w:sz="4" w:space="0" w:color="auto"/>
              <w:right w:val="single" w:sz="4" w:space="0" w:color="auto"/>
            </w:tcBorders>
            <w:hideMark/>
          </w:tcPr>
          <w:p w14:paraId="57F8DEF6" w14:textId="010E063A" w:rsidR="00387FC7" w:rsidRDefault="00387FC7">
            <w:pPr>
              <w:spacing w:line="360" w:lineRule="auto"/>
              <w:jc w:val="center"/>
              <w:rPr>
                <w:rFonts w:ascii="Arial" w:hAnsi="Arial" w:cs="Arial"/>
              </w:rPr>
            </w:pPr>
            <w:r w:rsidRPr="002071C1">
              <w:rPr>
                <w:b/>
                <w:color w:val="002060"/>
                <w:highlight w:val="yellow"/>
              </w:rPr>
              <w:t>Figure 2.1:</w:t>
            </w:r>
            <w:r>
              <w:rPr>
                <w:rFonts w:ascii="Arial" w:hAnsi="Arial" w:cs="Arial"/>
              </w:rPr>
              <w:t xml:space="preserve"> </w:t>
            </w:r>
            <w:r w:rsidRPr="002071C1">
              <w:rPr>
                <w:i/>
                <w:color w:val="002060"/>
              </w:rPr>
              <w:t>Different regions of the brain associated with control of different behaviour</w:t>
            </w:r>
            <w:r w:rsidR="003C10A0">
              <w:rPr>
                <w:i/>
                <w:color w:val="002060"/>
              </w:rPr>
              <w:t>s</w:t>
            </w:r>
            <w:r w:rsidR="002071C1">
              <w:rPr>
                <w:i/>
                <w:color w:val="002060"/>
              </w:rPr>
              <w:t>.</w:t>
            </w:r>
          </w:p>
        </w:tc>
      </w:tr>
    </w:tbl>
    <w:p w14:paraId="4E49E409" w14:textId="259E7785" w:rsidR="00387FC7" w:rsidRDefault="00387FC7" w:rsidP="00796E3E">
      <w:pPr>
        <w:spacing w:before="120" w:after="0" w:line="360" w:lineRule="auto"/>
        <w:ind w:firstLine="720"/>
        <w:rPr>
          <w:rFonts w:ascii="Arial" w:hAnsi="Arial" w:cs="Arial"/>
        </w:rPr>
      </w:pPr>
      <w:r>
        <w:rPr>
          <w:rFonts w:ascii="Arial" w:hAnsi="Arial" w:cs="Arial"/>
        </w:rPr>
        <w:t>Common symptoms include motor impairment along one side of the body (known as hemip</w:t>
      </w:r>
      <w:r w:rsidR="00F97414">
        <w:rPr>
          <w:rFonts w:ascii="Arial" w:hAnsi="Arial" w:cs="Arial"/>
        </w:rPr>
        <w:t>aresis</w:t>
      </w:r>
      <w:r>
        <w:rPr>
          <w:rFonts w:ascii="Arial" w:hAnsi="Arial" w:cs="Arial"/>
        </w:rPr>
        <w:t>)</w:t>
      </w:r>
      <w:r w:rsidR="00F97414">
        <w:rPr>
          <w:rFonts w:ascii="Arial" w:hAnsi="Arial" w:cs="Arial"/>
        </w:rPr>
        <w:t>, paralysis along one side of the body (hemiplegia)</w:t>
      </w:r>
      <w:r>
        <w:rPr>
          <w:rFonts w:ascii="Arial" w:hAnsi="Arial" w:cs="Arial"/>
        </w:rPr>
        <w:t>, impairment to speech, difficulties swallowing</w:t>
      </w:r>
      <w:r w:rsidR="00F97414">
        <w:rPr>
          <w:rFonts w:ascii="Arial" w:hAnsi="Arial" w:cs="Arial"/>
        </w:rPr>
        <w:t>, muscle spasticity (hypertonia)</w:t>
      </w:r>
      <w:r>
        <w:rPr>
          <w:rFonts w:ascii="Arial" w:hAnsi="Arial" w:cs="Arial"/>
        </w:rPr>
        <w:t xml:space="preserve"> and impairment to memory. It was found in a study by </w:t>
      </w:r>
      <w:r>
        <w:rPr>
          <w:rFonts w:ascii="Arial" w:hAnsi="Arial" w:cs="Arial"/>
          <w:highlight w:val="yellow"/>
        </w:rPr>
        <w:t>Sommerfeld</w:t>
      </w:r>
      <w:commentRangeStart w:id="13"/>
      <w:r>
        <w:rPr>
          <w:rFonts w:ascii="Arial" w:hAnsi="Arial" w:cs="Arial"/>
          <w:highlight w:val="yellow"/>
        </w:rPr>
        <w:t xml:space="preserve"> et al (2004)</w:t>
      </w:r>
      <w:commentRangeEnd w:id="13"/>
      <w:r>
        <w:rPr>
          <w:rStyle w:val="CommentReference"/>
          <w:rFonts w:ascii="Arial" w:hAnsi="Arial" w:cs="Arial"/>
        </w:rPr>
        <w:commentReference w:id="13"/>
      </w:r>
      <w:r>
        <w:rPr>
          <w:rFonts w:ascii="Arial" w:hAnsi="Arial" w:cs="Arial"/>
        </w:rPr>
        <w:t xml:space="preserve"> that up to 80% of Stroke patients initially experience motor difficulties. </w:t>
      </w:r>
      <w:r>
        <w:rPr>
          <w:rFonts w:ascii="Arial" w:hAnsi="Arial" w:cs="Arial"/>
          <w:highlight w:val="yellow"/>
        </w:rPr>
        <w:t>Lawrence et al (</w:t>
      </w:r>
      <w:commentRangeStart w:id="14"/>
      <w:r>
        <w:rPr>
          <w:rFonts w:ascii="Arial" w:hAnsi="Arial" w:cs="Arial"/>
          <w:highlight w:val="yellow"/>
        </w:rPr>
        <w:t>2001</w:t>
      </w:r>
      <w:commentRangeEnd w:id="14"/>
      <w:r>
        <w:rPr>
          <w:rStyle w:val="CommentReference"/>
        </w:rPr>
        <w:commentReference w:id="14"/>
      </w:r>
      <w:r>
        <w:rPr>
          <w:rFonts w:ascii="Arial" w:hAnsi="Arial" w:cs="Arial"/>
          <w:highlight w:val="yellow"/>
        </w:rPr>
        <w:t>)</w:t>
      </w:r>
      <w:r>
        <w:rPr>
          <w:rFonts w:ascii="Arial" w:hAnsi="Arial" w:cs="Arial"/>
        </w:rPr>
        <w:t xml:space="preserve"> performed a community-based study on first-time Stroke patients in which 77.4% of the Stroke patients suffered from upper limb impairment.</w:t>
      </w:r>
    </w:p>
    <w:p w14:paraId="03BE17D3" w14:textId="57F5650E" w:rsidR="00387FC7" w:rsidRDefault="00387FC7" w:rsidP="000B6A2C">
      <w:pPr>
        <w:spacing w:after="0" w:line="360" w:lineRule="auto"/>
        <w:ind w:firstLine="720"/>
        <w:rPr>
          <w:rFonts w:ascii="Arial" w:hAnsi="Arial" w:cs="Arial"/>
        </w:rPr>
      </w:pPr>
      <w:r>
        <w:rPr>
          <w:rFonts w:ascii="Arial" w:hAnsi="Arial" w:cs="Arial"/>
        </w:rPr>
        <w:lastRenderedPageBreak/>
        <w:t xml:space="preserve">Stroke has a significant negative impact on a patient’s quality of life. Regular activities such as walking, eating, and manipulating objects become difficult or impossible. This often leads to dependency on care and assistance from others. Aside from the personal impact on the patient, Stroke has financial implications for society. </w:t>
      </w:r>
      <w:r w:rsidRPr="003C10A0">
        <w:rPr>
          <w:rFonts w:ascii="Arial" w:hAnsi="Arial" w:cs="Arial"/>
          <w:highlight w:val="yellow"/>
        </w:rPr>
        <w:t>Xu et al (</w:t>
      </w:r>
      <w:commentRangeStart w:id="15"/>
      <w:r w:rsidRPr="003C10A0">
        <w:rPr>
          <w:rFonts w:ascii="Arial" w:hAnsi="Arial" w:cs="Arial"/>
          <w:highlight w:val="yellow"/>
        </w:rPr>
        <w:t>2018</w:t>
      </w:r>
      <w:commentRangeEnd w:id="15"/>
      <w:r w:rsidRPr="003C10A0">
        <w:rPr>
          <w:rFonts w:ascii="Arial" w:hAnsi="Arial" w:cs="Arial"/>
          <w:highlight w:val="yellow"/>
        </w:rPr>
        <w:commentReference w:id="15"/>
      </w:r>
      <w:r w:rsidRPr="003C10A0">
        <w:rPr>
          <w:rFonts w:ascii="Arial" w:hAnsi="Arial" w:cs="Arial"/>
          <w:highlight w:val="yellow"/>
        </w:rPr>
        <w:t>)</w:t>
      </w:r>
      <w:r>
        <w:rPr>
          <w:rFonts w:ascii="Arial" w:hAnsi="Arial" w:cs="Arial"/>
        </w:rPr>
        <w:t xml:space="preserve"> estimated the mean cost of health and social care per Stroke patient to be £46039. This figure is in close agreement with the </w:t>
      </w:r>
      <w:commentRangeStart w:id="16"/>
      <w:r w:rsidRPr="00542921">
        <w:rPr>
          <w:rFonts w:ascii="Arial" w:hAnsi="Arial" w:cs="Arial"/>
          <w:highlight w:val="yellow"/>
        </w:rPr>
        <w:t>Stroke Association (2017)</w:t>
      </w:r>
      <w:commentRangeEnd w:id="16"/>
      <w:r w:rsidRPr="00542921">
        <w:rPr>
          <w:rFonts w:ascii="Arial" w:hAnsi="Arial" w:cs="Arial"/>
          <w:highlight w:val="yellow"/>
        </w:rPr>
        <w:commentReference w:id="16"/>
      </w:r>
      <w:r>
        <w:rPr>
          <w:rFonts w:ascii="Arial" w:hAnsi="Arial" w:cs="Arial"/>
        </w:rPr>
        <w:t>, who estimated that in 2015 the mean cost of health and social care per Stroke patient was £45409.</w:t>
      </w:r>
      <w:r w:rsidRPr="00387FC7">
        <w:rPr>
          <w:rFonts w:ascii="Arial" w:hAnsi="Arial" w:cs="Arial"/>
        </w:rPr>
        <w:t xml:space="preserve"> </w:t>
      </w:r>
    </w:p>
    <w:p w14:paraId="51448288" w14:textId="41601EC2" w:rsidR="007B14EC" w:rsidRPr="007B14EC" w:rsidRDefault="007B14EC" w:rsidP="000B6A2C">
      <w:pPr>
        <w:pStyle w:val="Heading2"/>
        <w:numPr>
          <w:ilvl w:val="1"/>
          <w:numId w:val="12"/>
        </w:numPr>
        <w:spacing w:before="0" w:line="360" w:lineRule="auto"/>
        <w:rPr>
          <w:rFonts w:ascii="Arial" w:hAnsi="Arial" w:cs="Arial"/>
          <w:color w:val="002060"/>
          <w:sz w:val="28"/>
        </w:rPr>
      </w:pPr>
      <w:bookmarkStart w:id="17" w:name="_Toc5617334"/>
      <w:bookmarkStart w:id="18" w:name="_Toc9519822"/>
      <w:r w:rsidRPr="007B14EC">
        <w:rPr>
          <w:rFonts w:ascii="Arial" w:hAnsi="Arial" w:cs="Arial"/>
          <w:color w:val="002060"/>
          <w:sz w:val="28"/>
        </w:rPr>
        <w:t>Stroke Prevalence</w:t>
      </w:r>
      <w:bookmarkEnd w:id="17"/>
      <w:bookmarkEnd w:id="18"/>
    </w:p>
    <w:p w14:paraId="6CEDBCF2" w14:textId="0F2568B1" w:rsidR="00F57F8B" w:rsidRDefault="007B14EC" w:rsidP="000B6A2C">
      <w:pPr>
        <w:spacing w:after="0" w:line="360" w:lineRule="auto"/>
        <w:ind w:firstLine="720"/>
        <w:rPr>
          <w:rFonts w:ascii="Arial" w:hAnsi="Arial" w:cs="Arial"/>
        </w:rPr>
      </w:pPr>
      <w:r>
        <w:rPr>
          <w:rFonts w:ascii="Arial" w:hAnsi="Arial" w:cs="Arial"/>
        </w:rPr>
        <w:t xml:space="preserve">A study by </w:t>
      </w:r>
      <w:commentRangeStart w:id="19"/>
      <w:r>
        <w:rPr>
          <w:rFonts w:ascii="Arial" w:hAnsi="Arial" w:cs="Arial"/>
          <w:highlight w:val="yellow"/>
        </w:rPr>
        <w:t>O’Mahony et al (1999)</w:t>
      </w:r>
      <w:r>
        <w:rPr>
          <w:rFonts w:ascii="Arial" w:hAnsi="Arial" w:cs="Arial"/>
        </w:rPr>
        <w:t xml:space="preserve"> </w:t>
      </w:r>
      <w:commentRangeEnd w:id="19"/>
      <w:r w:rsidR="005061AB">
        <w:rPr>
          <w:rStyle w:val="CommentReference"/>
        </w:rPr>
        <w:commentReference w:id="19"/>
      </w:r>
      <w:r>
        <w:rPr>
          <w:rFonts w:ascii="Arial" w:hAnsi="Arial" w:cs="Arial"/>
        </w:rPr>
        <w:t xml:space="preserve">found that 1.75% of a sample population of 2000 had suffered from Stroke. Stroke can occur in people of any age, but it has been shown by the </w:t>
      </w:r>
      <w:commentRangeStart w:id="20"/>
      <w:r>
        <w:rPr>
          <w:rFonts w:ascii="Arial" w:hAnsi="Arial" w:cs="Arial"/>
          <w:highlight w:val="yellow"/>
        </w:rPr>
        <w:t>Stroke Association (2018)</w:t>
      </w:r>
      <w:commentRangeEnd w:id="20"/>
      <w:r>
        <w:rPr>
          <w:rStyle w:val="CommentReference"/>
          <w:rFonts w:ascii="Arial" w:hAnsi="Arial" w:cs="Arial"/>
        </w:rPr>
        <w:commentReference w:id="20"/>
      </w:r>
      <w:r>
        <w:rPr>
          <w:rFonts w:ascii="Arial" w:hAnsi="Arial" w:cs="Arial"/>
          <w:highlight w:val="yellow"/>
        </w:rPr>
        <w:t xml:space="preserve"> </w:t>
      </w:r>
      <w:r>
        <w:rPr>
          <w:rFonts w:ascii="Arial" w:hAnsi="Arial" w:cs="Arial"/>
        </w:rPr>
        <w:t xml:space="preserve">that the likelihood of an individual having a Stroke increases with age. </w:t>
      </w:r>
      <w:commentRangeStart w:id="21"/>
      <w:r>
        <w:rPr>
          <w:rFonts w:ascii="Arial" w:hAnsi="Arial" w:cs="Arial"/>
        </w:rPr>
        <w:t xml:space="preserve">According to the </w:t>
      </w:r>
      <w:r>
        <w:rPr>
          <w:rFonts w:ascii="Arial" w:hAnsi="Arial" w:cs="Arial"/>
          <w:highlight w:val="yellow"/>
        </w:rPr>
        <w:t xml:space="preserve">Office of National Statistics </w:t>
      </w:r>
      <w:commentRangeEnd w:id="21"/>
      <w:r>
        <w:rPr>
          <w:rStyle w:val="CommentReference"/>
          <w:rFonts w:ascii="Arial" w:hAnsi="Arial" w:cs="Arial"/>
          <w:highlight w:val="yellow"/>
        </w:rPr>
        <w:commentReference w:id="21"/>
      </w:r>
      <w:r>
        <w:rPr>
          <w:rFonts w:ascii="Arial" w:hAnsi="Arial" w:cs="Arial"/>
          <w:highlight w:val="yellow"/>
        </w:rPr>
        <w:t>(2018)</w:t>
      </w:r>
      <w:r>
        <w:rPr>
          <w:rFonts w:ascii="Arial" w:hAnsi="Arial" w:cs="Arial"/>
        </w:rPr>
        <w:t xml:space="preserve"> the population of the UK is aging, with 26.5% of the population projected to be aged 65 or older by 2041</w:t>
      </w:r>
      <w:r w:rsidR="00F57F8B">
        <w:rPr>
          <w:rFonts w:ascii="Arial" w:hAnsi="Arial" w:cs="Arial"/>
        </w:rPr>
        <w:t xml:space="preserve">. This ‘greying’ of the population is common across most Western societies due to falling birth-rates and an increased life expectancy, a trend which is projected to become an issue globally. </w:t>
      </w:r>
      <w:r w:rsidR="00F57F8B" w:rsidRPr="00F57F8B">
        <w:rPr>
          <w:rFonts w:ascii="Arial" w:hAnsi="Arial" w:cs="Arial"/>
          <w:highlight w:val="yellow"/>
        </w:rPr>
        <w:t>Figure 2.2</w:t>
      </w:r>
      <w:r w:rsidR="00F57F8B">
        <w:rPr>
          <w:rFonts w:ascii="Arial" w:hAnsi="Arial" w:cs="Arial"/>
        </w:rPr>
        <w:t xml:space="preserve"> shows an age group distribution of the population using data gathered from 195 United Nations countries from 1950 onwards and projected to 2050</w:t>
      </w:r>
      <w:r w:rsidR="008337D6">
        <w:rPr>
          <w:rFonts w:ascii="Arial" w:hAnsi="Arial" w:cs="Arial"/>
        </w:rPr>
        <w:t xml:space="preserve"> </w:t>
      </w:r>
      <w:r w:rsidR="004B1DD2">
        <w:rPr>
          <w:rFonts w:ascii="Arial" w:hAnsi="Arial" w:cs="Arial"/>
        </w:rPr>
        <w:t>alongside a projection of the population aged 65 or older in the UK</w:t>
      </w:r>
      <w:r w:rsidR="00F57F8B">
        <w:rPr>
          <w:rFonts w:ascii="Arial" w:hAnsi="Arial" w:cs="Arial"/>
        </w:rPr>
        <w:t>:</w:t>
      </w:r>
    </w:p>
    <w:tbl>
      <w:tblPr>
        <w:tblStyle w:val="TableGrid"/>
        <w:tblW w:w="0" w:type="auto"/>
        <w:tblLook w:val="04A0" w:firstRow="1" w:lastRow="0" w:firstColumn="1" w:lastColumn="0" w:noHBand="0" w:noVBand="1"/>
      </w:tblPr>
      <w:tblGrid>
        <w:gridCol w:w="3364"/>
        <w:gridCol w:w="5652"/>
      </w:tblGrid>
      <w:tr w:rsidR="00F57F8B" w14:paraId="64A92305" w14:textId="77777777" w:rsidTr="008176F6">
        <w:tc>
          <w:tcPr>
            <w:tcW w:w="3580" w:type="dxa"/>
            <w:tcBorders>
              <w:top w:val="single" w:sz="4" w:space="0" w:color="auto"/>
              <w:left w:val="single" w:sz="4" w:space="0" w:color="auto"/>
              <w:bottom w:val="single" w:sz="4" w:space="0" w:color="auto"/>
              <w:right w:val="single" w:sz="4" w:space="0" w:color="auto"/>
            </w:tcBorders>
            <w:vAlign w:val="center"/>
            <w:hideMark/>
          </w:tcPr>
          <w:p w14:paraId="4B6201E8" w14:textId="77777777" w:rsidR="00F57F8B" w:rsidRDefault="00F57F8B">
            <w:pPr>
              <w:spacing w:line="360" w:lineRule="auto"/>
              <w:jc w:val="center"/>
              <w:rPr>
                <w:rFonts w:cstheme="minorHAnsi"/>
                <w:sz w:val="24"/>
                <w:szCs w:val="24"/>
              </w:rPr>
            </w:pPr>
            <w:r>
              <w:rPr>
                <w:rFonts w:cstheme="minorHAnsi"/>
                <w:noProof/>
                <w:sz w:val="24"/>
                <w:szCs w:val="24"/>
              </w:rPr>
              <w:drawing>
                <wp:inline distT="0" distB="0" distL="0" distR="0" wp14:anchorId="3838FBF5" wp14:editId="3F6B102C">
                  <wp:extent cx="2068811" cy="17335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8707" cy="1750222"/>
                          </a:xfrm>
                          <a:prstGeom prst="rect">
                            <a:avLst/>
                          </a:prstGeom>
                          <a:noFill/>
                          <a:ln>
                            <a:noFill/>
                          </a:ln>
                        </pic:spPr>
                      </pic:pic>
                    </a:graphicData>
                  </a:graphic>
                </wp:inline>
              </w:drawing>
            </w:r>
          </w:p>
        </w:tc>
        <w:tc>
          <w:tcPr>
            <w:tcW w:w="5436" w:type="dxa"/>
            <w:tcBorders>
              <w:top w:val="single" w:sz="4" w:space="0" w:color="auto"/>
              <w:left w:val="single" w:sz="4" w:space="0" w:color="auto"/>
              <w:bottom w:val="single" w:sz="4" w:space="0" w:color="auto"/>
              <w:right w:val="single" w:sz="4" w:space="0" w:color="auto"/>
            </w:tcBorders>
          </w:tcPr>
          <w:p w14:paraId="4461528F" w14:textId="59C9002B" w:rsidR="00F57F8B" w:rsidRDefault="00F57F8B">
            <w:pPr>
              <w:spacing w:line="360" w:lineRule="auto"/>
              <w:jc w:val="center"/>
              <w:rPr>
                <w:rFonts w:cstheme="minorHAnsi"/>
                <w:sz w:val="24"/>
                <w:szCs w:val="24"/>
              </w:rPr>
            </w:pPr>
            <w:r>
              <w:rPr>
                <w:noProof/>
              </w:rPr>
              <w:drawing>
                <wp:inline distT="0" distB="0" distL="0" distR="0" wp14:anchorId="0F18634A" wp14:editId="393FEDFA">
                  <wp:extent cx="3585845" cy="2426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482" cy="2449626"/>
                          </a:xfrm>
                          <a:prstGeom prst="rect">
                            <a:avLst/>
                          </a:prstGeom>
                          <a:noFill/>
                          <a:ln>
                            <a:noFill/>
                          </a:ln>
                        </pic:spPr>
                      </pic:pic>
                    </a:graphicData>
                  </a:graphic>
                </wp:inline>
              </w:drawing>
            </w:r>
          </w:p>
        </w:tc>
      </w:tr>
      <w:tr w:rsidR="007B14EC" w14:paraId="7BAEC953" w14:textId="77777777" w:rsidTr="007B14EC">
        <w:tc>
          <w:tcPr>
            <w:tcW w:w="9016" w:type="dxa"/>
            <w:gridSpan w:val="2"/>
            <w:tcBorders>
              <w:top w:val="single" w:sz="4" w:space="0" w:color="auto"/>
              <w:left w:val="single" w:sz="4" w:space="0" w:color="auto"/>
              <w:bottom w:val="single" w:sz="4" w:space="0" w:color="auto"/>
              <w:right w:val="single" w:sz="4" w:space="0" w:color="auto"/>
            </w:tcBorders>
            <w:hideMark/>
          </w:tcPr>
          <w:p w14:paraId="47B1664F" w14:textId="272E199F" w:rsidR="007B14EC" w:rsidRPr="001D2B09" w:rsidRDefault="007B14EC" w:rsidP="001D2B09">
            <w:pPr>
              <w:rPr>
                <w:i/>
                <w:color w:val="002060"/>
              </w:rPr>
            </w:pPr>
            <w:r w:rsidRPr="001A61C1">
              <w:rPr>
                <w:b/>
                <w:color w:val="002060"/>
                <w:highlight w:val="yellow"/>
              </w:rPr>
              <w:t xml:space="preserve">Figure </w:t>
            </w:r>
            <w:r w:rsidR="001A61C1" w:rsidRPr="001A61C1">
              <w:rPr>
                <w:b/>
                <w:color w:val="002060"/>
                <w:highlight w:val="yellow"/>
              </w:rPr>
              <w:t>2.2</w:t>
            </w:r>
            <w:r w:rsidRPr="001A61C1">
              <w:rPr>
                <w:b/>
                <w:color w:val="002060"/>
                <w:highlight w:val="yellow"/>
              </w:rPr>
              <w:t>:</w:t>
            </w:r>
            <w:r>
              <w:rPr>
                <w:rFonts w:ascii="Arial" w:hAnsi="Arial" w:cs="Arial"/>
              </w:rPr>
              <w:t xml:space="preserve"> </w:t>
            </w:r>
            <w:r w:rsidR="008337D6" w:rsidRPr="008337D6">
              <w:rPr>
                <w:i/>
                <w:color w:val="002060"/>
              </w:rPr>
              <w:t>Left:</w:t>
            </w:r>
            <w:r w:rsidR="008337D6">
              <w:rPr>
                <w:rFonts w:ascii="Arial" w:hAnsi="Arial" w:cs="Arial"/>
              </w:rPr>
              <w:t xml:space="preserve"> </w:t>
            </w:r>
            <w:r w:rsidRPr="001A61C1">
              <w:rPr>
                <w:i/>
                <w:color w:val="002060"/>
              </w:rPr>
              <w:t>Aging population in the UK</w:t>
            </w:r>
            <w:r w:rsidR="00F57F8B">
              <w:rPr>
                <w:i/>
                <w:color w:val="002060"/>
              </w:rPr>
              <w:t xml:space="preserve"> </w:t>
            </w:r>
            <w:commentRangeStart w:id="22"/>
            <w:r w:rsidR="00591AA0">
              <w:rPr>
                <w:i/>
                <w:color w:val="002060"/>
              </w:rPr>
              <w:t>(</w:t>
            </w:r>
            <w:r w:rsidR="00F57F8B" w:rsidRPr="00F57F8B">
              <w:rPr>
                <w:i/>
                <w:color w:val="002060"/>
                <w:highlight w:val="yellow"/>
              </w:rPr>
              <w:t>Office of National Statistics</w:t>
            </w:r>
            <w:r w:rsidR="00591AA0">
              <w:rPr>
                <w:i/>
                <w:color w:val="002060"/>
                <w:highlight w:val="yellow"/>
              </w:rPr>
              <w:t>, 2</w:t>
            </w:r>
            <w:r w:rsidR="00F57F8B" w:rsidRPr="00F57F8B">
              <w:rPr>
                <w:i/>
                <w:color w:val="002060"/>
                <w:highlight w:val="yellow"/>
              </w:rPr>
              <w:t>01</w:t>
            </w:r>
            <w:r w:rsidR="00F57F8B" w:rsidRPr="00F57F8B">
              <w:rPr>
                <w:i/>
                <w:color w:val="002060"/>
              </w:rPr>
              <w:t>8)</w:t>
            </w:r>
            <w:commentRangeEnd w:id="22"/>
            <w:r w:rsidR="00591AA0">
              <w:rPr>
                <w:rStyle w:val="CommentReference"/>
              </w:rPr>
              <w:commentReference w:id="22"/>
            </w:r>
            <w:r w:rsidR="008337D6">
              <w:rPr>
                <w:i/>
                <w:color w:val="002060"/>
              </w:rPr>
              <w:t>,</w:t>
            </w:r>
            <w:r w:rsidR="00F57F8B" w:rsidRPr="00F57F8B">
              <w:rPr>
                <w:i/>
                <w:color w:val="002060"/>
              </w:rPr>
              <w:t xml:space="preserve"> and </w:t>
            </w:r>
            <w:r w:rsidR="008337D6">
              <w:rPr>
                <w:i/>
                <w:color w:val="002060"/>
              </w:rPr>
              <w:t xml:space="preserve">Right: </w:t>
            </w:r>
            <w:r w:rsidR="00F57F8B" w:rsidRPr="00F57F8B">
              <w:rPr>
                <w:i/>
                <w:color w:val="002060"/>
              </w:rPr>
              <w:t>the world</w:t>
            </w:r>
            <w:r w:rsidR="00F57F8B">
              <w:rPr>
                <w:i/>
                <w:color w:val="002060"/>
              </w:rPr>
              <w:t xml:space="preserve"> </w:t>
            </w:r>
            <w:r w:rsidR="00F57F8B" w:rsidRPr="00F57F8B">
              <w:rPr>
                <w:i/>
                <w:color w:val="002060"/>
                <w:highlight w:val="yellow"/>
              </w:rPr>
              <w:t xml:space="preserve">(Lee and Mason, </w:t>
            </w:r>
            <w:commentRangeStart w:id="23"/>
            <w:r w:rsidR="00F57F8B" w:rsidRPr="00F57F8B">
              <w:rPr>
                <w:i/>
                <w:color w:val="002060"/>
                <w:highlight w:val="yellow"/>
              </w:rPr>
              <w:t>2011</w:t>
            </w:r>
            <w:commentRangeEnd w:id="23"/>
            <w:r w:rsidR="00F57F8B" w:rsidRPr="00F57F8B">
              <w:rPr>
                <w:i/>
                <w:color w:val="002060"/>
                <w:highlight w:val="yellow"/>
              </w:rPr>
              <w:commentReference w:id="23"/>
            </w:r>
            <w:r w:rsidR="00F57F8B" w:rsidRPr="00F57F8B">
              <w:rPr>
                <w:i/>
                <w:color w:val="002060"/>
                <w:highlight w:val="yellow"/>
              </w:rPr>
              <w:t>)</w:t>
            </w:r>
            <w:r w:rsidR="00F57F8B">
              <w:rPr>
                <w:i/>
                <w:color w:val="002060"/>
              </w:rPr>
              <w:t>.</w:t>
            </w:r>
          </w:p>
        </w:tc>
      </w:tr>
    </w:tbl>
    <w:p w14:paraId="1B5106D6" w14:textId="77777777" w:rsidR="007B14EC" w:rsidRDefault="007B14EC" w:rsidP="00F43E1A">
      <w:pPr>
        <w:spacing w:before="120" w:after="0" w:line="360" w:lineRule="auto"/>
        <w:ind w:firstLine="720"/>
        <w:rPr>
          <w:rFonts w:ascii="Arial" w:hAnsi="Arial" w:cs="Arial"/>
        </w:rPr>
      </w:pPr>
      <w:r>
        <w:rPr>
          <w:rFonts w:ascii="Arial" w:hAnsi="Arial" w:cs="Arial"/>
        </w:rPr>
        <w:t>Observing the projected trend, it is reasonable to expect that the total number of Strokes will increase. This will increase the demand and financial costs upon the NHS and rehabilitation services, especially when considering that the research shows that early and intensive physical rehabilitation is an important factor in recovery.</w:t>
      </w:r>
    </w:p>
    <w:p w14:paraId="05B9D041" w14:textId="77777777" w:rsidR="0040530C" w:rsidRPr="0040530C" w:rsidRDefault="0040530C" w:rsidP="00186AA2">
      <w:pPr>
        <w:pStyle w:val="Heading2"/>
        <w:numPr>
          <w:ilvl w:val="1"/>
          <w:numId w:val="12"/>
        </w:numPr>
        <w:spacing w:before="0" w:line="360" w:lineRule="auto"/>
        <w:rPr>
          <w:rFonts w:ascii="Arial" w:hAnsi="Arial" w:cs="Arial"/>
          <w:color w:val="002060"/>
          <w:sz w:val="28"/>
        </w:rPr>
      </w:pPr>
      <w:bookmarkStart w:id="24" w:name="_Toc9519823"/>
      <w:r w:rsidRPr="0040530C">
        <w:rPr>
          <w:rFonts w:ascii="Arial" w:hAnsi="Arial" w:cs="Arial"/>
          <w:color w:val="002060"/>
          <w:sz w:val="28"/>
        </w:rPr>
        <w:lastRenderedPageBreak/>
        <w:t>Stroke Recovery</w:t>
      </w:r>
      <w:bookmarkEnd w:id="24"/>
    </w:p>
    <w:p w14:paraId="4476F361" w14:textId="5173924D" w:rsidR="0040530C" w:rsidRPr="0040530C" w:rsidRDefault="0040530C" w:rsidP="00186AA2">
      <w:pPr>
        <w:pStyle w:val="Heading3"/>
        <w:numPr>
          <w:ilvl w:val="2"/>
          <w:numId w:val="12"/>
        </w:numPr>
        <w:spacing w:before="0" w:line="360" w:lineRule="auto"/>
        <w:rPr>
          <w:rFonts w:ascii="Arial" w:hAnsi="Arial" w:cs="Arial"/>
          <w:color w:val="002060"/>
        </w:rPr>
      </w:pPr>
      <w:bookmarkStart w:id="25" w:name="_Toc531866941"/>
      <w:bookmarkStart w:id="26" w:name="_Toc9519824"/>
      <w:r w:rsidRPr="0040530C">
        <w:rPr>
          <w:rFonts w:ascii="Arial" w:hAnsi="Arial" w:cs="Arial"/>
          <w:color w:val="002060"/>
        </w:rPr>
        <w:t>Neur</w:t>
      </w:r>
      <w:r w:rsidR="00E96EA8">
        <w:rPr>
          <w:rFonts w:ascii="Arial" w:hAnsi="Arial" w:cs="Arial"/>
          <w:color w:val="002060"/>
        </w:rPr>
        <w:t>ological</w:t>
      </w:r>
      <w:r w:rsidRPr="0040530C">
        <w:rPr>
          <w:rFonts w:ascii="Arial" w:hAnsi="Arial" w:cs="Arial"/>
          <w:color w:val="002060"/>
        </w:rPr>
        <w:t xml:space="preserve"> Recovery</w:t>
      </w:r>
      <w:bookmarkEnd w:id="25"/>
      <w:bookmarkEnd w:id="26"/>
    </w:p>
    <w:p w14:paraId="226398B2" w14:textId="1B75C4C1" w:rsidR="0040530C" w:rsidRPr="00CA54F2" w:rsidRDefault="0040530C" w:rsidP="00186AA2">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27"/>
      <w:r w:rsidRPr="00CA54F2">
        <w:rPr>
          <w:rFonts w:ascii="Arial" w:hAnsi="Arial" w:cs="Arial"/>
          <w:highlight w:val="yellow"/>
        </w:rPr>
        <w:t>Duffau, 2006</w:t>
      </w:r>
      <w:commentRangeEnd w:id="27"/>
      <w:r w:rsidRPr="00CA54F2">
        <w:rPr>
          <w:rStyle w:val="CommentReference"/>
          <w:rFonts w:ascii="Arial" w:hAnsi="Arial" w:cs="Arial"/>
        </w:rPr>
        <w:commentReference w:id="27"/>
      </w:r>
      <w:r w:rsidRPr="00CA54F2">
        <w:rPr>
          <w:rFonts w:ascii="Arial" w:hAnsi="Arial" w:cs="Arial"/>
        </w:rPr>
        <w:t xml:space="preserve">). It is this ability of the brain to reorganise that provides the mechanism for Stroke recovery, though this </w:t>
      </w:r>
      <w:r>
        <w:rPr>
          <w:rFonts w:ascii="Arial" w:hAnsi="Arial" w:cs="Arial"/>
        </w:rPr>
        <w:t xml:space="preserve">mechanism </w:t>
      </w:r>
      <w:r w:rsidRPr="00CA54F2">
        <w:rPr>
          <w:rFonts w:ascii="Arial" w:hAnsi="Arial" w:cs="Arial"/>
        </w:rPr>
        <w:t xml:space="preserve">is not yet fully understood according to </w:t>
      </w:r>
      <w:commentRangeStart w:id="28"/>
      <w:r w:rsidRPr="00CA54F2">
        <w:rPr>
          <w:rFonts w:ascii="Arial" w:hAnsi="Arial" w:cs="Arial"/>
          <w:highlight w:val="yellow"/>
        </w:rPr>
        <w:t>Kreisel et al (2007).</w:t>
      </w:r>
      <w:r w:rsidRPr="00CA54F2">
        <w:rPr>
          <w:rFonts w:ascii="Arial" w:hAnsi="Arial" w:cs="Arial"/>
        </w:rPr>
        <w:t xml:space="preserve"> </w:t>
      </w:r>
      <w:commentRangeEnd w:id="28"/>
      <w:r w:rsidRPr="00CA54F2">
        <w:rPr>
          <w:rStyle w:val="CommentReference"/>
          <w:rFonts w:ascii="Arial" w:hAnsi="Arial" w:cs="Arial"/>
        </w:rPr>
        <w:commentReference w:id="28"/>
      </w:r>
    </w:p>
    <w:p w14:paraId="61E5B0F0" w14:textId="0A310504" w:rsidR="0040530C" w:rsidRDefault="0040530C" w:rsidP="0040530C">
      <w:pPr>
        <w:spacing w:after="0" w:line="360" w:lineRule="auto"/>
        <w:ind w:firstLine="450"/>
        <w:rPr>
          <w:rFonts w:ascii="Arial" w:hAnsi="Arial" w:cs="Arial"/>
        </w:rPr>
      </w:pPr>
      <w:r w:rsidRPr="00CA54F2">
        <w:rPr>
          <w:rFonts w:ascii="Arial" w:hAnsi="Arial" w:cs="Arial"/>
        </w:rPr>
        <w:t>Without the intervention of rehabilitation, there does remain some natural motor recovery after Stroke</w:t>
      </w:r>
      <w:r w:rsidR="00AC1584">
        <w:rPr>
          <w:rFonts w:ascii="Arial" w:hAnsi="Arial" w:cs="Arial"/>
        </w:rPr>
        <w:t>, though this varies considerably from patient to patient</w:t>
      </w:r>
      <w:r w:rsidRPr="00CA54F2">
        <w:rPr>
          <w:rFonts w:ascii="Arial" w:hAnsi="Arial" w:cs="Arial"/>
        </w:rPr>
        <w:t xml:space="preserve">. The timeline for natural motor recovery after Stroke is summarised in the </w:t>
      </w:r>
      <w:r w:rsidRPr="00AC1584">
        <w:rPr>
          <w:rFonts w:ascii="Arial" w:hAnsi="Arial" w:cs="Arial"/>
          <w:highlight w:val="yellow"/>
        </w:rPr>
        <w:t xml:space="preserve">table </w:t>
      </w:r>
      <w:r w:rsidR="00AC1584" w:rsidRPr="00AC1584">
        <w:rPr>
          <w:rFonts w:ascii="Arial" w:hAnsi="Arial" w:cs="Arial"/>
          <w:highlight w:val="yellow"/>
        </w:rPr>
        <w:t>2.1</w:t>
      </w:r>
      <w:r w:rsidRPr="00CA54F2">
        <w:rPr>
          <w:rFonts w:ascii="Arial" w:hAnsi="Arial" w:cs="Arial"/>
        </w:rPr>
        <w:t>:</w:t>
      </w:r>
    </w:p>
    <w:tbl>
      <w:tblPr>
        <w:tblStyle w:val="TableGrid"/>
        <w:tblW w:w="0" w:type="auto"/>
        <w:tblLook w:val="04A0" w:firstRow="1" w:lastRow="0" w:firstColumn="1" w:lastColumn="0" w:noHBand="0" w:noVBand="1"/>
      </w:tblPr>
      <w:tblGrid>
        <w:gridCol w:w="846"/>
        <w:gridCol w:w="1559"/>
        <w:gridCol w:w="2693"/>
        <w:gridCol w:w="1985"/>
        <w:gridCol w:w="1933"/>
      </w:tblGrid>
      <w:tr w:rsidR="00FA0D23" w14:paraId="165A8F4B" w14:textId="77777777" w:rsidTr="002E68AD">
        <w:tc>
          <w:tcPr>
            <w:tcW w:w="2405" w:type="dxa"/>
            <w:gridSpan w:val="2"/>
            <w:shd w:val="clear" w:color="auto" w:fill="E7E6E6" w:themeFill="background2"/>
            <w:vAlign w:val="center"/>
          </w:tcPr>
          <w:p w14:paraId="55163E26" w14:textId="77777777" w:rsidR="00FA0D23" w:rsidRPr="00854479" w:rsidRDefault="00FA0D23" w:rsidP="002E68AD">
            <w:pPr>
              <w:spacing w:before="40" w:after="40"/>
              <w:jc w:val="center"/>
              <w:rPr>
                <w:b/>
              </w:rPr>
            </w:pPr>
            <w:r w:rsidRPr="00854479">
              <w:rPr>
                <w:b/>
              </w:rPr>
              <w:t>Stage</w:t>
            </w:r>
          </w:p>
        </w:tc>
        <w:tc>
          <w:tcPr>
            <w:tcW w:w="2693" w:type="dxa"/>
            <w:shd w:val="clear" w:color="auto" w:fill="E7E6E6" w:themeFill="background2"/>
            <w:vAlign w:val="center"/>
          </w:tcPr>
          <w:p w14:paraId="515B18D6" w14:textId="77777777" w:rsidR="00FA0D23" w:rsidRPr="00854479" w:rsidRDefault="00FA0D23" w:rsidP="002E68AD">
            <w:pPr>
              <w:spacing w:before="40" w:after="40"/>
              <w:ind w:left="720" w:hanging="720"/>
              <w:jc w:val="center"/>
              <w:rPr>
                <w:b/>
              </w:rPr>
            </w:pPr>
            <w:r w:rsidRPr="00854479">
              <w:rPr>
                <w:b/>
              </w:rPr>
              <w:t>Timeline</w:t>
            </w:r>
          </w:p>
        </w:tc>
        <w:tc>
          <w:tcPr>
            <w:tcW w:w="1985" w:type="dxa"/>
            <w:shd w:val="clear" w:color="auto" w:fill="E7E6E6" w:themeFill="background2"/>
            <w:vAlign w:val="center"/>
          </w:tcPr>
          <w:p w14:paraId="2ED4AC33" w14:textId="77777777" w:rsidR="00FA0D23" w:rsidRPr="00854479" w:rsidRDefault="00FA0D23" w:rsidP="002E68AD">
            <w:pPr>
              <w:spacing w:before="40" w:after="40"/>
              <w:jc w:val="center"/>
              <w:rPr>
                <w:b/>
              </w:rPr>
            </w:pPr>
            <w:r w:rsidRPr="00854479">
              <w:rPr>
                <w:b/>
              </w:rPr>
              <w:t>Stroke Events</w:t>
            </w:r>
          </w:p>
        </w:tc>
        <w:tc>
          <w:tcPr>
            <w:tcW w:w="1933" w:type="dxa"/>
            <w:shd w:val="clear" w:color="auto" w:fill="E7E6E6" w:themeFill="background2"/>
            <w:vAlign w:val="center"/>
          </w:tcPr>
          <w:p w14:paraId="2FDEEDEE" w14:textId="77777777" w:rsidR="00FA0D23" w:rsidRPr="00854479" w:rsidRDefault="00FA0D23" w:rsidP="002E68AD">
            <w:pPr>
              <w:spacing w:before="40" w:after="40"/>
              <w:jc w:val="center"/>
              <w:rPr>
                <w:b/>
              </w:rPr>
            </w:pPr>
            <w:r w:rsidRPr="00854479">
              <w:rPr>
                <w:b/>
              </w:rPr>
              <w:t>Plasticity</w:t>
            </w:r>
          </w:p>
        </w:tc>
      </w:tr>
      <w:tr w:rsidR="00FA0D23" w14:paraId="2F6741C9" w14:textId="77777777" w:rsidTr="002E68AD">
        <w:tc>
          <w:tcPr>
            <w:tcW w:w="2405" w:type="dxa"/>
            <w:gridSpan w:val="2"/>
            <w:shd w:val="clear" w:color="auto" w:fill="E7E6E6" w:themeFill="background2"/>
            <w:vAlign w:val="center"/>
          </w:tcPr>
          <w:p w14:paraId="2B37DCD4" w14:textId="77777777" w:rsidR="00FA0D23" w:rsidRPr="00854479" w:rsidRDefault="00FA0D23" w:rsidP="002E68AD">
            <w:pPr>
              <w:spacing w:before="40" w:after="40"/>
              <w:jc w:val="center"/>
              <w:rPr>
                <w:b/>
              </w:rPr>
            </w:pPr>
            <w:r w:rsidRPr="00854479">
              <w:rPr>
                <w:b/>
              </w:rPr>
              <w:t>Onset</w:t>
            </w:r>
          </w:p>
        </w:tc>
        <w:tc>
          <w:tcPr>
            <w:tcW w:w="2693" w:type="dxa"/>
            <w:vAlign w:val="center"/>
          </w:tcPr>
          <w:p w14:paraId="191F8DC8" w14:textId="77777777" w:rsidR="00FA0D23" w:rsidRPr="00854479" w:rsidRDefault="00FA0D23" w:rsidP="002E68AD">
            <w:pPr>
              <w:spacing w:before="40" w:after="40"/>
              <w:ind w:left="720" w:hanging="720"/>
              <w:jc w:val="center"/>
              <w:rPr>
                <w:rFonts w:ascii="Arial" w:hAnsi="Arial" w:cs="Arial"/>
                <w:sz w:val="20"/>
              </w:rPr>
            </w:pPr>
          </w:p>
        </w:tc>
        <w:tc>
          <w:tcPr>
            <w:tcW w:w="1985" w:type="dxa"/>
            <w:vAlign w:val="center"/>
          </w:tcPr>
          <w:p w14:paraId="6A8EE02F"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Stroke occurs</w:t>
            </w:r>
          </w:p>
        </w:tc>
        <w:tc>
          <w:tcPr>
            <w:tcW w:w="1933" w:type="dxa"/>
            <w:vAlign w:val="center"/>
          </w:tcPr>
          <w:p w14:paraId="063B6390" w14:textId="77777777" w:rsidR="00FA0D23" w:rsidRPr="00854479" w:rsidRDefault="00FA0D23" w:rsidP="002E68AD">
            <w:pPr>
              <w:spacing w:before="40" w:after="40"/>
              <w:jc w:val="center"/>
              <w:rPr>
                <w:rFonts w:ascii="Arial" w:hAnsi="Arial" w:cs="Arial"/>
                <w:sz w:val="20"/>
              </w:rPr>
            </w:pPr>
          </w:p>
        </w:tc>
      </w:tr>
      <w:tr w:rsidR="00FA0D23" w14:paraId="021C5028" w14:textId="77777777" w:rsidTr="002E68AD">
        <w:tc>
          <w:tcPr>
            <w:tcW w:w="846" w:type="dxa"/>
            <w:vMerge w:val="restart"/>
            <w:shd w:val="clear" w:color="auto" w:fill="E7E6E6" w:themeFill="background2"/>
            <w:vAlign w:val="center"/>
          </w:tcPr>
          <w:p w14:paraId="275397E2" w14:textId="77777777" w:rsidR="00FA0D23" w:rsidRPr="00854479" w:rsidRDefault="00FA0D23" w:rsidP="002E68AD">
            <w:pPr>
              <w:spacing w:before="40" w:after="40"/>
              <w:jc w:val="center"/>
              <w:rPr>
                <w:b/>
              </w:rPr>
            </w:pPr>
            <w:r w:rsidRPr="00854479">
              <w:rPr>
                <w:b/>
              </w:rPr>
              <w:t>Acute</w:t>
            </w:r>
          </w:p>
        </w:tc>
        <w:tc>
          <w:tcPr>
            <w:tcW w:w="1559" w:type="dxa"/>
            <w:shd w:val="clear" w:color="auto" w:fill="E7E6E6" w:themeFill="background2"/>
            <w:vAlign w:val="center"/>
          </w:tcPr>
          <w:p w14:paraId="4CF6871A" w14:textId="77777777" w:rsidR="00FA0D23" w:rsidRPr="00854479" w:rsidRDefault="00FA0D23" w:rsidP="002E68AD">
            <w:pPr>
              <w:spacing w:before="40" w:after="40"/>
              <w:jc w:val="center"/>
              <w:rPr>
                <w:b/>
              </w:rPr>
            </w:pPr>
            <w:r w:rsidRPr="00854479">
              <w:rPr>
                <w:b/>
              </w:rPr>
              <w:t>Hyperacute</w:t>
            </w:r>
          </w:p>
        </w:tc>
        <w:tc>
          <w:tcPr>
            <w:tcW w:w="2693" w:type="dxa"/>
            <w:vAlign w:val="center"/>
          </w:tcPr>
          <w:p w14:paraId="28A9CDA8"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Up to 48hrs from onset</w:t>
            </w:r>
          </w:p>
        </w:tc>
        <w:tc>
          <w:tcPr>
            <w:tcW w:w="1985" w:type="dxa"/>
            <w:vAlign w:val="center"/>
          </w:tcPr>
          <w:p w14:paraId="15437E60"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Consequences most prominent</w:t>
            </w:r>
          </w:p>
        </w:tc>
        <w:tc>
          <w:tcPr>
            <w:tcW w:w="1933" w:type="dxa"/>
            <w:vAlign w:val="center"/>
          </w:tcPr>
          <w:p w14:paraId="5953E245" w14:textId="77777777" w:rsidR="00FA0D23" w:rsidRPr="00854479" w:rsidRDefault="00FA0D23" w:rsidP="002E68AD">
            <w:pPr>
              <w:spacing w:before="40" w:after="40"/>
              <w:jc w:val="center"/>
              <w:rPr>
                <w:rFonts w:ascii="Arial" w:hAnsi="Arial" w:cs="Arial"/>
                <w:sz w:val="20"/>
              </w:rPr>
            </w:pPr>
          </w:p>
        </w:tc>
      </w:tr>
      <w:tr w:rsidR="00FA0D23" w14:paraId="3274DBBA" w14:textId="77777777" w:rsidTr="002E68AD">
        <w:tc>
          <w:tcPr>
            <w:tcW w:w="846" w:type="dxa"/>
            <w:vMerge/>
            <w:shd w:val="clear" w:color="auto" w:fill="E7E6E6" w:themeFill="background2"/>
            <w:vAlign w:val="center"/>
          </w:tcPr>
          <w:p w14:paraId="133BAEE7" w14:textId="77777777" w:rsidR="00FA0D23" w:rsidRPr="00854479" w:rsidRDefault="00FA0D23" w:rsidP="002E68AD">
            <w:pPr>
              <w:spacing w:before="40" w:after="40"/>
              <w:jc w:val="center"/>
              <w:rPr>
                <w:b/>
              </w:rPr>
            </w:pPr>
          </w:p>
        </w:tc>
        <w:tc>
          <w:tcPr>
            <w:tcW w:w="1559" w:type="dxa"/>
            <w:shd w:val="clear" w:color="auto" w:fill="E7E6E6" w:themeFill="background2"/>
            <w:vAlign w:val="center"/>
          </w:tcPr>
          <w:p w14:paraId="73B19960" w14:textId="77777777" w:rsidR="00FA0D23" w:rsidRPr="00854479" w:rsidRDefault="00FA0D23" w:rsidP="002E68AD">
            <w:pPr>
              <w:spacing w:before="40" w:after="40"/>
              <w:jc w:val="center"/>
              <w:rPr>
                <w:b/>
              </w:rPr>
            </w:pPr>
            <w:r w:rsidRPr="00854479">
              <w:rPr>
                <w:b/>
              </w:rPr>
              <w:t>Acute</w:t>
            </w:r>
          </w:p>
        </w:tc>
        <w:tc>
          <w:tcPr>
            <w:tcW w:w="2693" w:type="dxa"/>
            <w:vAlign w:val="center"/>
          </w:tcPr>
          <w:p w14:paraId="7F55F753"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Up to 4 days from onset</w:t>
            </w:r>
          </w:p>
        </w:tc>
        <w:tc>
          <w:tcPr>
            <w:tcW w:w="1985" w:type="dxa"/>
            <w:vAlign w:val="center"/>
          </w:tcPr>
          <w:p w14:paraId="1FFE2A4F" w14:textId="77777777" w:rsidR="00FA0D23" w:rsidRPr="00854479" w:rsidRDefault="00FA0D23" w:rsidP="002E68AD">
            <w:pPr>
              <w:spacing w:before="40" w:after="40"/>
              <w:jc w:val="center"/>
              <w:rPr>
                <w:rFonts w:ascii="Arial" w:hAnsi="Arial" w:cs="Arial"/>
                <w:sz w:val="20"/>
              </w:rPr>
            </w:pPr>
            <w:r>
              <w:rPr>
                <w:rFonts w:ascii="Arial" w:hAnsi="Arial" w:cs="Arial"/>
                <w:sz w:val="20"/>
              </w:rPr>
              <w:t>Secondary events reach full force</w:t>
            </w:r>
          </w:p>
        </w:tc>
        <w:tc>
          <w:tcPr>
            <w:tcW w:w="1933" w:type="dxa"/>
            <w:vAlign w:val="center"/>
          </w:tcPr>
          <w:p w14:paraId="74A9D59D" w14:textId="77777777" w:rsidR="00FA0D23" w:rsidRPr="00854479" w:rsidRDefault="00FA0D23" w:rsidP="002E68AD">
            <w:pPr>
              <w:spacing w:before="40" w:after="40"/>
              <w:jc w:val="center"/>
              <w:rPr>
                <w:rFonts w:ascii="Arial" w:hAnsi="Arial" w:cs="Arial"/>
                <w:sz w:val="20"/>
              </w:rPr>
            </w:pPr>
            <w:r>
              <w:rPr>
                <w:rFonts w:ascii="Arial" w:hAnsi="Arial" w:cs="Arial"/>
                <w:sz w:val="20"/>
              </w:rPr>
              <w:t>Most Dynamic</w:t>
            </w:r>
          </w:p>
        </w:tc>
      </w:tr>
      <w:tr w:rsidR="00FA0D23" w14:paraId="0F16EC69" w14:textId="77777777" w:rsidTr="002E68AD">
        <w:tc>
          <w:tcPr>
            <w:tcW w:w="846" w:type="dxa"/>
            <w:vMerge/>
            <w:shd w:val="clear" w:color="auto" w:fill="E7E6E6" w:themeFill="background2"/>
            <w:vAlign w:val="center"/>
          </w:tcPr>
          <w:p w14:paraId="481E336E" w14:textId="77777777" w:rsidR="00FA0D23" w:rsidRPr="00854479" w:rsidRDefault="00FA0D23" w:rsidP="002E68AD">
            <w:pPr>
              <w:spacing w:before="40" w:after="40"/>
              <w:jc w:val="center"/>
              <w:rPr>
                <w:b/>
              </w:rPr>
            </w:pPr>
          </w:p>
        </w:tc>
        <w:tc>
          <w:tcPr>
            <w:tcW w:w="1559" w:type="dxa"/>
            <w:shd w:val="clear" w:color="auto" w:fill="E7E6E6" w:themeFill="background2"/>
            <w:vAlign w:val="center"/>
          </w:tcPr>
          <w:p w14:paraId="49A7DA07" w14:textId="77777777" w:rsidR="00FA0D23" w:rsidRPr="00854479" w:rsidRDefault="00FA0D23" w:rsidP="002E68AD">
            <w:pPr>
              <w:spacing w:before="40" w:after="40"/>
              <w:jc w:val="center"/>
              <w:rPr>
                <w:b/>
              </w:rPr>
            </w:pPr>
            <w:r w:rsidRPr="00854479">
              <w:rPr>
                <w:b/>
              </w:rPr>
              <w:t>Subacute</w:t>
            </w:r>
          </w:p>
        </w:tc>
        <w:tc>
          <w:tcPr>
            <w:tcW w:w="2693" w:type="dxa"/>
            <w:vAlign w:val="center"/>
          </w:tcPr>
          <w:p w14:paraId="47641AEE"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Anywhere from 48 hrs after onset, lasting 2-3 weeks</w:t>
            </w:r>
          </w:p>
        </w:tc>
        <w:tc>
          <w:tcPr>
            <w:tcW w:w="1985" w:type="dxa"/>
            <w:vAlign w:val="center"/>
          </w:tcPr>
          <w:p w14:paraId="6669F4E0" w14:textId="77777777" w:rsidR="00FA0D23" w:rsidRPr="00854479" w:rsidRDefault="00FA0D23" w:rsidP="002E68AD">
            <w:pPr>
              <w:spacing w:before="40" w:after="40"/>
              <w:jc w:val="center"/>
              <w:rPr>
                <w:rFonts w:ascii="Arial" w:hAnsi="Arial" w:cs="Arial"/>
                <w:sz w:val="20"/>
              </w:rPr>
            </w:pPr>
            <w:r>
              <w:rPr>
                <w:rFonts w:ascii="Arial" w:hAnsi="Arial" w:cs="Arial"/>
                <w:sz w:val="20"/>
              </w:rPr>
              <w:t>Secondary events begin to subside</w:t>
            </w:r>
          </w:p>
        </w:tc>
        <w:tc>
          <w:tcPr>
            <w:tcW w:w="1933" w:type="dxa"/>
            <w:vAlign w:val="center"/>
          </w:tcPr>
          <w:p w14:paraId="09E41C1B" w14:textId="77777777" w:rsidR="00FA0D23" w:rsidRPr="00854479" w:rsidRDefault="00FA0D23" w:rsidP="002E68AD">
            <w:pPr>
              <w:spacing w:before="40" w:after="40"/>
              <w:jc w:val="center"/>
              <w:rPr>
                <w:rFonts w:ascii="Arial" w:hAnsi="Arial" w:cs="Arial"/>
                <w:sz w:val="20"/>
              </w:rPr>
            </w:pPr>
            <w:r>
              <w:rPr>
                <w:rFonts w:ascii="Arial" w:hAnsi="Arial" w:cs="Arial"/>
                <w:sz w:val="20"/>
              </w:rPr>
              <w:t>Most Dynamic</w:t>
            </w:r>
          </w:p>
        </w:tc>
      </w:tr>
      <w:tr w:rsidR="00FA0D23" w14:paraId="5CF94F2F" w14:textId="77777777" w:rsidTr="002E68AD">
        <w:tc>
          <w:tcPr>
            <w:tcW w:w="2405" w:type="dxa"/>
            <w:gridSpan w:val="2"/>
            <w:shd w:val="clear" w:color="auto" w:fill="E7E6E6" w:themeFill="background2"/>
            <w:vAlign w:val="center"/>
          </w:tcPr>
          <w:p w14:paraId="7D783F40" w14:textId="77777777" w:rsidR="00FA0D23" w:rsidRPr="00854479" w:rsidRDefault="00FA0D23" w:rsidP="002E68AD">
            <w:pPr>
              <w:spacing w:before="40" w:after="40"/>
              <w:jc w:val="center"/>
              <w:rPr>
                <w:b/>
              </w:rPr>
            </w:pPr>
            <w:r w:rsidRPr="00854479">
              <w:rPr>
                <w:b/>
              </w:rPr>
              <w:t>Period of Consolidation</w:t>
            </w:r>
          </w:p>
        </w:tc>
        <w:tc>
          <w:tcPr>
            <w:tcW w:w="2693" w:type="dxa"/>
            <w:vAlign w:val="center"/>
          </w:tcPr>
          <w:p w14:paraId="091F628E" w14:textId="77777777" w:rsidR="00FA0D23" w:rsidRPr="00854479" w:rsidRDefault="00FA0D23" w:rsidP="002E68AD">
            <w:pPr>
              <w:spacing w:before="40" w:after="40"/>
              <w:jc w:val="center"/>
              <w:rPr>
                <w:rFonts w:ascii="Arial" w:hAnsi="Arial" w:cs="Arial"/>
                <w:sz w:val="20"/>
              </w:rPr>
            </w:pPr>
            <w:r>
              <w:rPr>
                <w:rFonts w:ascii="Arial" w:hAnsi="Arial" w:cs="Arial"/>
                <w:sz w:val="20"/>
              </w:rPr>
              <w:t>From end of Subacute phase, lasting no more than several months after onset</w:t>
            </w:r>
          </w:p>
        </w:tc>
        <w:tc>
          <w:tcPr>
            <w:tcW w:w="1985" w:type="dxa"/>
            <w:vAlign w:val="center"/>
          </w:tcPr>
          <w:p w14:paraId="14148F12" w14:textId="77777777" w:rsidR="00FA0D23" w:rsidRPr="00854479" w:rsidRDefault="00FA0D23" w:rsidP="002E68AD">
            <w:pPr>
              <w:spacing w:before="40" w:after="40"/>
              <w:jc w:val="center"/>
              <w:rPr>
                <w:rFonts w:ascii="Arial" w:hAnsi="Arial" w:cs="Arial"/>
                <w:sz w:val="20"/>
              </w:rPr>
            </w:pPr>
          </w:p>
        </w:tc>
        <w:tc>
          <w:tcPr>
            <w:tcW w:w="1933" w:type="dxa"/>
            <w:vAlign w:val="center"/>
          </w:tcPr>
          <w:p w14:paraId="73C162D4" w14:textId="77777777" w:rsidR="00FA0D23" w:rsidRPr="00854479" w:rsidRDefault="00FA0D23" w:rsidP="002E68AD">
            <w:pPr>
              <w:spacing w:before="40" w:after="40"/>
              <w:jc w:val="center"/>
              <w:rPr>
                <w:rFonts w:ascii="Arial" w:hAnsi="Arial" w:cs="Arial"/>
                <w:sz w:val="20"/>
              </w:rPr>
            </w:pPr>
            <w:r>
              <w:rPr>
                <w:rFonts w:ascii="Arial" w:hAnsi="Arial" w:cs="Arial"/>
                <w:sz w:val="20"/>
              </w:rPr>
              <w:t>Dynamism slows</w:t>
            </w:r>
          </w:p>
        </w:tc>
      </w:tr>
      <w:tr w:rsidR="00FA0D23" w14:paraId="035B253E" w14:textId="77777777" w:rsidTr="002E68AD">
        <w:tc>
          <w:tcPr>
            <w:tcW w:w="2405" w:type="dxa"/>
            <w:gridSpan w:val="2"/>
            <w:shd w:val="clear" w:color="auto" w:fill="E7E6E6" w:themeFill="background2"/>
            <w:vAlign w:val="center"/>
          </w:tcPr>
          <w:p w14:paraId="635F94C4" w14:textId="77777777" w:rsidR="00FA0D23" w:rsidRPr="00854479" w:rsidRDefault="00FA0D23" w:rsidP="002E68AD">
            <w:pPr>
              <w:spacing w:before="40" w:after="40"/>
              <w:jc w:val="center"/>
              <w:rPr>
                <w:b/>
              </w:rPr>
            </w:pPr>
            <w:r w:rsidRPr="00854479">
              <w:rPr>
                <w:b/>
              </w:rPr>
              <w:t>Chronic</w:t>
            </w:r>
          </w:p>
        </w:tc>
        <w:tc>
          <w:tcPr>
            <w:tcW w:w="2693" w:type="dxa"/>
            <w:vAlign w:val="center"/>
          </w:tcPr>
          <w:p w14:paraId="64DB031C" w14:textId="77777777" w:rsidR="00FA0D23" w:rsidRPr="00854479" w:rsidRDefault="00FA0D23" w:rsidP="002E68AD">
            <w:pPr>
              <w:spacing w:before="40" w:after="40"/>
              <w:jc w:val="center"/>
              <w:rPr>
                <w:rFonts w:ascii="Arial" w:hAnsi="Arial" w:cs="Arial"/>
                <w:sz w:val="20"/>
              </w:rPr>
            </w:pPr>
            <w:r>
              <w:rPr>
                <w:rFonts w:ascii="Arial" w:hAnsi="Arial" w:cs="Arial"/>
                <w:sz w:val="20"/>
              </w:rPr>
              <w:t>Defined as the time after which the direct and secondary consequences have subsided and plastic process become static</w:t>
            </w:r>
          </w:p>
        </w:tc>
        <w:tc>
          <w:tcPr>
            <w:tcW w:w="1985" w:type="dxa"/>
            <w:vAlign w:val="center"/>
          </w:tcPr>
          <w:p w14:paraId="41133631" w14:textId="77777777" w:rsidR="00FA0D23" w:rsidRPr="00854479" w:rsidRDefault="00FA0D23" w:rsidP="002E68AD">
            <w:pPr>
              <w:spacing w:before="40" w:after="40"/>
              <w:jc w:val="center"/>
              <w:rPr>
                <w:rFonts w:ascii="Arial" w:hAnsi="Arial" w:cs="Arial"/>
                <w:sz w:val="20"/>
              </w:rPr>
            </w:pPr>
            <w:r>
              <w:rPr>
                <w:rFonts w:ascii="Arial" w:hAnsi="Arial" w:cs="Arial"/>
                <w:sz w:val="20"/>
              </w:rPr>
              <w:t>All primary and secondary events subsided</w:t>
            </w:r>
          </w:p>
        </w:tc>
        <w:tc>
          <w:tcPr>
            <w:tcW w:w="1933" w:type="dxa"/>
            <w:vAlign w:val="center"/>
          </w:tcPr>
          <w:p w14:paraId="1912DAA8" w14:textId="77777777" w:rsidR="00FA0D23" w:rsidRPr="00854479" w:rsidRDefault="00FA0D23" w:rsidP="002E68AD">
            <w:pPr>
              <w:spacing w:before="40" w:after="40"/>
              <w:jc w:val="center"/>
              <w:rPr>
                <w:rFonts w:ascii="Arial" w:hAnsi="Arial" w:cs="Arial"/>
                <w:sz w:val="20"/>
              </w:rPr>
            </w:pPr>
            <w:r>
              <w:rPr>
                <w:rFonts w:ascii="Arial" w:hAnsi="Arial" w:cs="Arial"/>
                <w:sz w:val="20"/>
              </w:rPr>
              <w:t>Dynamism ends</w:t>
            </w:r>
          </w:p>
        </w:tc>
      </w:tr>
    </w:tbl>
    <w:p w14:paraId="43C1E3F1" w14:textId="3B97F6F2" w:rsidR="0040530C" w:rsidRPr="00AC1584" w:rsidRDefault="00AC1584" w:rsidP="00884638">
      <w:pPr>
        <w:pStyle w:val="Caption"/>
        <w:spacing w:after="120"/>
        <w:jc w:val="center"/>
        <w:rPr>
          <w:color w:val="002060"/>
          <w:highlight w:val="yellow"/>
        </w:rPr>
      </w:pPr>
      <w:r w:rsidRPr="00884638">
        <w:rPr>
          <w:b/>
          <w:i w:val="0"/>
          <w:iCs w:val="0"/>
          <w:color w:val="002060"/>
          <w:sz w:val="22"/>
          <w:szCs w:val="22"/>
          <w:highlight w:val="yellow"/>
        </w:rPr>
        <w:t xml:space="preserve">Table </w:t>
      </w:r>
      <w:r w:rsidR="001F1770" w:rsidRPr="00884638">
        <w:rPr>
          <w:b/>
          <w:i w:val="0"/>
          <w:iCs w:val="0"/>
          <w:color w:val="002060"/>
          <w:sz w:val="22"/>
          <w:szCs w:val="22"/>
          <w:highlight w:val="yellow"/>
        </w:rPr>
        <w:t>2.1</w:t>
      </w:r>
      <w:r w:rsidR="00884638">
        <w:rPr>
          <w:b/>
          <w:i w:val="0"/>
          <w:iCs w:val="0"/>
          <w:color w:val="002060"/>
          <w:sz w:val="22"/>
          <w:szCs w:val="22"/>
          <w:highlight w:val="yellow"/>
        </w:rPr>
        <w:t xml:space="preserve">: </w:t>
      </w:r>
      <w:r w:rsidR="00884638">
        <w:rPr>
          <w:color w:val="002060"/>
          <w:highlight w:val="yellow"/>
        </w:rPr>
        <w:t xml:space="preserve"> </w:t>
      </w:r>
      <w:r w:rsidR="00884638" w:rsidRPr="00884638">
        <w:rPr>
          <w:iCs w:val="0"/>
          <w:color w:val="002060"/>
          <w:sz w:val="22"/>
          <w:szCs w:val="22"/>
        </w:rPr>
        <w:t>Natural motor recovery after stroke</w:t>
      </w:r>
    </w:p>
    <w:p w14:paraId="00527EF4" w14:textId="61B5691E" w:rsidR="0040530C" w:rsidRPr="00CA54F2" w:rsidRDefault="0040530C" w:rsidP="00AE6EBD">
      <w:pPr>
        <w:spacing w:before="120"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Pr="002C61DF">
        <w:rPr>
          <w:rFonts w:ascii="Arial" w:hAnsi="Arial" w:cs="Arial"/>
          <w:highlight w:val="yellow"/>
        </w:rPr>
        <w:t xml:space="preserve">table </w:t>
      </w:r>
      <w:r w:rsidR="00AC1584" w:rsidRPr="002C61DF">
        <w:rPr>
          <w:rFonts w:ascii="Arial" w:hAnsi="Arial" w:cs="Arial"/>
          <w:highlight w:val="yellow"/>
        </w:rPr>
        <w:t>2.1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2C61DF">
        <w:rPr>
          <w:rFonts w:ascii="Arial" w:hAnsi="Arial" w:cs="Arial"/>
        </w:rPr>
        <w:t xml:space="preserve">without the intervention of therapy </w:t>
      </w:r>
      <w:r>
        <w:rPr>
          <w:rFonts w:ascii="Arial" w:hAnsi="Arial" w:cs="Arial"/>
        </w:rPr>
        <w:t>(</w:t>
      </w:r>
      <w:commentRangeStart w:id="29"/>
      <w:r w:rsidRPr="00CA54F2">
        <w:rPr>
          <w:rFonts w:ascii="Arial" w:hAnsi="Arial" w:cs="Arial"/>
          <w:highlight w:val="yellow"/>
        </w:rPr>
        <w:t>Kreisel et al</w:t>
      </w:r>
      <w:r>
        <w:rPr>
          <w:rFonts w:ascii="Arial" w:hAnsi="Arial" w:cs="Arial"/>
          <w:highlight w:val="yellow"/>
        </w:rPr>
        <w:t xml:space="preserve">, </w:t>
      </w:r>
      <w:r w:rsidRPr="00CA54F2">
        <w:rPr>
          <w:rFonts w:ascii="Arial" w:hAnsi="Arial" w:cs="Arial"/>
          <w:highlight w:val="yellow"/>
        </w:rPr>
        <w:t>2007)</w:t>
      </w:r>
      <w:commentRangeEnd w:id="29"/>
      <w:r w:rsidRPr="00CA54F2">
        <w:rPr>
          <w:rStyle w:val="CommentReference"/>
          <w:rFonts w:ascii="Arial" w:hAnsi="Arial" w:cs="Arial"/>
        </w:rPr>
        <w:commentReference w:id="29"/>
      </w:r>
      <w:r w:rsidRPr="00CA54F2">
        <w:rPr>
          <w:rFonts w:ascii="Arial" w:hAnsi="Arial" w:cs="Arial"/>
        </w:rPr>
        <w:t>.</w:t>
      </w:r>
    </w:p>
    <w:p w14:paraId="77DD076A" w14:textId="77777777" w:rsidR="0040530C" w:rsidRPr="0040530C" w:rsidRDefault="0040530C" w:rsidP="00AE6EBD">
      <w:pPr>
        <w:pStyle w:val="Heading3"/>
        <w:numPr>
          <w:ilvl w:val="2"/>
          <w:numId w:val="12"/>
        </w:numPr>
        <w:spacing w:before="0" w:line="360" w:lineRule="auto"/>
        <w:rPr>
          <w:rFonts w:ascii="Arial" w:hAnsi="Arial" w:cs="Arial"/>
          <w:color w:val="002060"/>
        </w:rPr>
      </w:pPr>
      <w:bookmarkStart w:id="30" w:name="_Toc531866942"/>
      <w:bookmarkStart w:id="31" w:name="_Toc9519825"/>
      <w:r w:rsidRPr="0040530C">
        <w:rPr>
          <w:rFonts w:ascii="Arial" w:hAnsi="Arial" w:cs="Arial"/>
          <w:color w:val="002060"/>
        </w:rPr>
        <w:t>Physiotherapy</w:t>
      </w:r>
      <w:bookmarkEnd w:id="30"/>
      <w:bookmarkEnd w:id="31"/>
    </w:p>
    <w:p w14:paraId="75727739" w14:textId="39D06A79" w:rsidR="0040530C" w:rsidRDefault="0040530C" w:rsidP="00AE6EBD">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 xml:space="preserve">ents. 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32"/>
      <w:r w:rsidRPr="009A2906">
        <w:rPr>
          <w:rFonts w:ascii="Arial" w:hAnsi="Arial" w:cs="Arial"/>
          <w:highlight w:val="yellow"/>
        </w:rPr>
        <w:t>Morreale et al (2016)</w:t>
      </w:r>
      <w:commentRangeEnd w:id="32"/>
      <w:r w:rsidRPr="009A2906">
        <w:rPr>
          <w:rFonts w:ascii="Arial" w:hAnsi="Arial" w:cs="Arial"/>
          <w:highlight w:val="yellow"/>
        </w:rPr>
        <w:commentReference w:id="32"/>
      </w:r>
      <w:r>
        <w:rPr>
          <w:rFonts w:ascii="Arial" w:hAnsi="Arial" w:cs="Arial"/>
          <w:highlight w:val="yellow"/>
        </w:rPr>
        <w:t xml:space="preserve"> </w:t>
      </w:r>
      <w:r w:rsidRPr="00AA1A6C">
        <w:rPr>
          <w:rFonts w:ascii="Arial" w:hAnsi="Arial" w:cs="Arial"/>
        </w:rPr>
        <w:t xml:space="preserve">and </w:t>
      </w:r>
      <w:commentRangeStart w:id="33"/>
      <w:r>
        <w:rPr>
          <w:rFonts w:ascii="Arial" w:hAnsi="Arial" w:cs="Arial"/>
          <w:highlight w:val="yellow"/>
        </w:rPr>
        <w:t>Coleman et al (2017)</w:t>
      </w:r>
      <w:commentRangeEnd w:id="33"/>
      <w:r>
        <w:rPr>
          <w:rStyle w:val="CommentReference"/>
        </w:rPr>
        <w:commentReference w:id="33"/>
      </w:r>
      <w:r w:rsidRPr="009A2906">
        <w:rPr>
          <w:rFonts w:ascii="Arial" w:hAnsi="Arial" w:cs="Arial"/>
        </w:rPr>
        <w:t>.</w:t>
      </w:r>
      <w:r>
        <w:rPr>
          <w:rFonts w:ascii="Arial" w:hAnsi="Arial" w:cs="Arial"/>
        </w:rPr>
        <w:t xml:space="preserve"> </w:t>
      </w:r>
      <w:bookmarkStart w:id="34" w:name="_Hlk531609733"/>
      <w:r w:rsidRPr="003E6AAC">
        <w:rPr>
          <w:rFonts w:ascii="Arial" w:hAnsi="Arial" w:cs="Arial"/>
          <w:highlight w:val="darkCyan"/>
        </w:rPr>
        <w:t>Proprioceptive Neuromuscular Facilitation (PNF)</w:t>
      </w:r>
      <w:r>
        <w:rPr>
          <w:rFonts w:ascii="Arial" w:hAnsi="Arial" w:cs="Arial"/>
        </w:rPr>
        <w:t xml:space="preserve"> involves stretching and contracting a targeted muscle group</w:t>
      </w:r>
      <w:bookmarkEnd w:id="34"/>
      <w:r>
        <w:rPr>
          <w:rFonts w:ascii="Arial" w:hAnsi="Arial" w:cs="Arial"/>
        </w:rPr>
        <w:t xml:space="preserve">, as shown by </w:t>
      </w:r>
      <w:r w:rsidRPr="0040530C">
        <w:rPr>
          <w:rFonts w:ascii="Arial" w:hAnsi="Arial" w:cs="Arial"/>
          <w:highlight w:val="yellow"/>
        </w:rPr>
        <w:t>figure 2.3</w:t>
      </w:r>
      <w:r>
        <w:rPr>
          <w:rFonts w:ascii="Arial" w:hAnsi="Arial" w:cs="Arial"/>
        </w:rPr>
        <w:t>:</w:t>
      </w:r>
    </w:p>
    <w:tbl>
      <w:tblPr>
        <w:tblStyle w:val="TableGrid"/>
        <w:tblW w:w="0" w:type="auto"/>
        <w:tblLook w:val="04A0" w:firstRow="1" w:lastRow="0" w:firstColumn="1" w:lastColumn="0" w:noHBand="0" w:noVBand="1"/>
      </w:tblPr>
      <w:tblGrid>
        <w:gridCol w:w="9016"/>
      </w:tblGrid>
      <w:tr w:rsidR="0040530C" w:rsidRPr="00724E0D" w14:paraId="278C7E22" w14:textId="77777777" w:rsidTr="00BF0496">
        <w:tc>
          <w:tcPr>
            <w:tcW w:w="9016" w:type="dxa"/>
          </w:tcPr>
          <w:p w14:paraId="4354CEC0" w14:textId="77777777" w:rsidR="0040530C" w:rsidRPr="00724E0D" w:rsidRDefault="0040530C" w:rsidP="00BF0496">
            <w:pPr>
              <w:spacing w:line="360" w:lineRule="auto"/>
              <w:jc w:val="center"/>
              <w:rPr>
                <w:rFonts w:cstheme="minorHAnsi"/>
                <w:sz w:val="24"/>
                <w:szCs w:val="24"/>
              </w:rPr>
            </w:pPr>
            <w:r>
              <w:rPr>
                <w:noProof/>
              </w:rPr>
              <w:lastRenderedPageBreak/>
              <w:drawing>
                <wp:inline distT="0" distB="0" distL="0" distR="0" wp14:anchorId="54757557" wp14:editId="3923759B">
                  <wp:extent cx="44577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3238500"/>
                          </a:xfrm>
                          <a:prstGeom prst="rect">
                            <a:avLst/>
                          </a:prstGeom>
                        </pic:spPr>
                      </pic:pic>
                    </a:graphicData>
                  </a:graphic>
                </wp:inline>
              </w:drawing>
            </w:r>
          </w:p>
        </w:tc>
      </w:tr>
      <w:tr w:rsidR="0040530C" w:rsidRPr="00724E0D" w14:paraId="5FF182F7" w14:textId="77777777" w:rsidTr="00BF0496">
        <w:tc>
          <w:tcPr>
            <w:tcW w:w="9016" w:type="dxa"/>
          </w:tcPr>
          <w:p w14:paraId="53CFA4C9" w14:textId="39171CD4" w:rsidR="0040530C" w:rsidRPr="00E12042" w:rsidRDefault="0040530C" w:rsidP="00BF0496">
            <w:pPr>
              <w:spacing w:line="360" w:lineRule="auto"/>
              <w:jc w:val="center"/>
              <w:rPr>
                <w:rFonts w:ascii="Arial" w:hAnsi="Arial" w:cs="Arial"/>
              </w:rPr>
            </w:pPr>
            <w:r w:rsidRPr="0040530C">
              <w:rPr>
                <w:b/>
                <w:color w:val="002060"/>
                <w:highlight w:val="yellow"/>
              </w:rPr>
              <w:t xml:space="preserve">Figure </w:t>
            </w:r>
            <w:r w:rsidR="00A10532">
              <w:rPr>
                <w:b/>
                <w:color w:val="002060"/>
                <w:highlight w:val="yellow"/>
              </w:rPr>
              <w:t>2.3</w:t>
            </w:r>
            <w:r w:rsidRPr="0040530C">
              <w:rPr>
                <w:b/>
                <w:color w:val="002060"/>
                <w:highlight w:val="yellow"/>
              </w:rPr>
              <w:t xml:space="preserve">: </w:t>
            </w:r>
            <w:r w:rsidRPr="0040530C">
              <w:rPr>
                <w:i/>
                <w:color w:val="002060"/>
              </w:rPr>
              <w:t xml:space="preserve">Proprioceptive Neuromuscular Facilitation (PNF) </w:t>
            </w:r>
            <w:r w:rsidRPr="0040530C">
              <w:rPr>
                <w:i/>
                <w:color w:val="002060"/>
                <w:highlight w:val="yellow"/>
              </w:rPr>
              <w:t>(Marek et al</w:t>
            </w:r>
            <w:commentRangeStart w:id="35"/>
            <w:r w:rsidRPr="0040530C">
              <w:rPr>
                <w:i/>
                <w:color w:val="002060"/>
                <w:highlight w:val="yellow"/>
              </w:rPr>
              <w:t>, 2005</w:t>
            </w:r>
            <w:r w:rsidRPr="0040530C">
              <w:rPr>
                <w:i/>
                <w:color w:val="002060"/>
              </w:rPr>
              <w:t>)</w:t>
            </w:r>
            <w:commentRangeEnd w:id="35"/>
            <w:r w:rsidRPr="0040530C">
              <w:rPr>
                <w:i/>
                <w:color w:val="002060"/>
              </w:rPr>
              <w:commentReference w:id="35"/>
            </w:r>
          </w:p>
        </w:tc>
      </w:tr>
    </w:tbl>
    <w:p w14:paraId="4F3A36AA" w14:textId="15F58D1B" w:rsidR="0040530C" w:rsidRDefault="0040530C" w:rsidP="00AD1094">
      <w:pPr>
        <w:spacing w:before="120" w:after="0" w:line="360" w:lineRule="auto"/>
        <w:rPr>
          <w:rFonts w:ascii="Arial" w:hAnsi="Arial" w:cs="Arial"/>
        </w:rPr>
      </w:pPr>
      <w:r>
        <w:rPr>
          <w:rFonts w:ascii="Arial" w:hAnsi="Arial" w:cs="Arial"/>
        </w:rPr>
        <w:t xml:space="preserve">More advanced PNF </w:t>
      </w:r>
      <w:r w:rsidR="00111006">
        <w:rPr>
          <w:rFonts w:ascii="Arial" w:hAnsi="Arial" w:cs="Arial"/>
        </w:rPr>
        <w:t>involves</w:t>
      </w:r>
      <w:r>
        <w:rPr>
          <w:rFonts w:ascii="Arial" w:hAnsi="Arial" w:cs="Arial"/>
        </w:rPr>
        <w:t xml:space="preserve"> resisting the movement of the patient, although this relies on the patient having enough motor control to move the exercised limb.</w:t>
      </w:r>
    </w:p>
    <w:p w14:paraId="074FF80B" w14:textId="60620409" w:rsidR="0040530C" w:rsidRPr="009A2906" w:rsidRDefault="0040530C" w:rsidP="0040530C">
      <w:pPr>
        <w:spacing w:after="0" w:line="360" w:lineRule="auto"/>
        <w:ind w:firstLine="450"/>
        <w:rPr>
          <w:rFonts w:ascii="Arial" w:hAnsi="Arial" w:cs="Arial"/>
        </w:rPr>
      </w:pPr>
      <w:r w:rsidRPr="003E6AAC">
        <w:rPr>
          <w:rFonts w:ascii="Arial" w:hAnsi="Arial" w:cs="Arial"/>
          <w:highlight w:val="darkCyan"/>
        </w:rPr>
        <w:t>Cognitive Therapeutic Exercise (CTE)</w:t>
      </w:r>
      <w:r>
        <w:rPr>
          <w:rFonts w:ascii="Arial" w:hAnsi="Arial" w:cs="Arial"/>
        </w:rPr>
        <w:t xml:space="preserve"> involves high level cognitive training through task-based activity </w:t>
      </w:r>
      <w:commentRangeStart w:id="36"/>
      <w:r w:rsidRPr="00AF4DCF">
        <w:rPr>
          <w:rFonts w:ascii="Arial" w:hAnsi="Arial" w:cs="Arial"/>
          <w:highlight w:val="yellow"/>
        </w:rPr>
        <w:t>(Lee et al, 2015)</w:t>
      </w:r>
      <w:commentRangeEnd w:id="36"/>
      <w:r>
        <w:rPr>
          <w:rStyle w:val="CommentReference"/>
        </w:rPr>
        <w:commentReference w:id="36"/>
      </w:r>
      <w:r>
        <w:rPr>
          <w:rFonts w:ascii="Arial" w:hAnsi="Arial" w:cs="Arial"/>
        </w:rPr>
        <w:t xml:space="preserve">. </w:t>
      </w:r>
      <w:r w:rsidRPr="00DF2225">
        <w:rPr>
          <w:rFonts w:ascii="Arial" w:hAnsi="Arial" w:cs="Arial"/>
        </w:rPr>
        <w:t xml:space="preserve">Robotic rehabilitation devices use the CTE strategy due to the ease of </w:t>
      </w:r>
      <w:r w:rsidR="00112C3F">
        <w:rPr>
          <w:rFonts w:ascii="Arial" w:hAnsi="Arial" w:cs="Arial"/>
        </w:rPr>
        <w:t>the gamification of tasks</w:t>
      </w:r>
      <w:r w:rsidRPr="00DF2225">
        <w:rPr>
          <w:rFonts w:ascii="Arial" w:hAnsi="Arial" w:cs="Arial"/>
        </w:rPr>
        <w:t xml:space="preserve"> using computer game or virtual reality technologies.</w:t>
      </w:r>
      <w:r>
        <w:rPr>
          <w:rFonts w:ascii="Arial" w:hAnsi="Arial" w:cs="Arial"/>
        </w:rPr>
        <w:t xml:space="preserve"> </w:t>
      </w:r>
    </w:p>
    <w:p w14:paraId="21EB8122" w14:textId="012AF77E" w:rsidR="0040530C" w:rsidRDefault="0040530C" w:rsidP="0040530C">
      <w:pPr>
        <w:spacing w:after="0" w:line="360" w:lineRule="auto"/>
        <w:ind w:firstLine="450"/>
        <w:rPr>
          <w:rFonts w:ascii="Arial" w:hAnsi="Arial" w:cs="Arial"/>
        </w:rPr>
      </w:pPr>
      <w:r w:rsidRPr="00E12042">
        <w:rPr>
          <w:rFonts w:ascii="Arial" w:hAnsi="Arial" w:cs="Arial"/>
          <w:highlight w:val="yellow"/>
        </w:rPr>
        <w:t>Van Peppen et al (</w:t>
      </w:r>
      <w:commentRangeStart w:id="37"/>
      <w:r w:rsidRPr="00E12042">
        <w:rPr>
          <w:rFonts w:ascii="Arial" w:hAnsi="Arial" w:cs="Arial"/>
          <w:highlight w:val="yellow"/>
        </w:rPr>
        <w:t>2004</w:t>
      </w:r>
      <w:commentRangeEnd w:id="37"/>
      <w:r w:rsidRPr="00E12042">
        <w:rPr>
          <w:rStyle w:val="CommentReference"/>
          <w:rFonts w:ascii="Arial" w:hAnsi="Arial" w:cs="Arial"/>
        </w:rPr>
        <w:commentReference w:id="37"/>
      </w:r>
      <w:r w:rsidRPr="00E12042">
        <w:rPr>
          <w:rFonts w:ascii="Arial" w:hAnsi="Arial" w:cs="Arial"/>
        </w:rPr>
        <w:t>) performed a systematic review which showed that physical rehabilitation is more effective when performed intensively and early after Stroke.</w:t>
      </w:r>
      <w:r>
        <w:rPr>
          <w:rFonts w:ascii="Arial" w:hAnsi="Arial" w:cs="Arial"/>
        </w:rPr>
        <w:t xml:space="preserve"> This is corroborated by </w:t>
      </w:r>
      <w:commentRangeStart w:id="38"/>
      <w:r w:rsidRPr="00FF3049">
        <w:rPr>
          <w:rFonts w:ascii="Arial" w:hAnsi="Arial" w:cs="Arial"/>
          <w:highlight w:val="yellow"/>
        </w:rPr>
        <w:t>Morreale et al (2016)</w:t>
      </w:r>
      <w:commentRangeEnd w:id="38"/>
      <w:r>
        <w:rPr>
          <w:rStyle w:val="CommentReference"/>
        </w:rPr>
        <w:commentReference w:id="38"/>
      </w:r>
      <w:r>
        <w:rPr>
          <w:rFonts w:ascii="Arial" w:hAnsi="Arial" w:cs="Arial"/>
          <w:highlight w:val="yellow"/>
        </w:rPr>
        <w:t>,</w:t>
      </w:r>
      <w:r>
        <w:rPr>
          <w:rFonts w:ascii="Arial" w:hAnsi="Arial" w:cs="Arial"/>
        </w:rPr>
        <w:t xml:space="preserve"> who observed that early intervention was a factor on the effectiveness of rehabilitation. Indeed, these findings make sense when considering the</w:t>
      </w:r>
      <w:r w:rsidRPr="00CA54F2">
        <w:rPr>
          <w:rFonts w:ascii="Arial" w:hAnsi="Arial" w:cs="Arial"/>
        </w:rPr>
        <w:t xml:space="preserve"> neurofunctional plasticity of the brain is most </w:t>
      </w:r>
      <w:r w:rsidRPr="001A5737">
        <w:rPr>
          <w:rFonts w:ascii="Arial" w:hAnsi="Arial" w:cs="Arial"/>
        </w:rPr>
        <w:t xml:space="preserve">dynamic early after onset, as shown in table </w:t>
      </w:r>
      <w:r w:rsidR="009952D2" w:rsidRPr="001A5737">
        <w:rPr>
          <w:rFonts w:ascii="Arial" w:hAnsi="Arial" w:cs="Arial"/>
        </w:rPr>
        <w:t>2.1</w:t>
      </w:r>
      <w:r w:rsidRPr="001A5737">
        <w:rPr>
          <w:rFonts w:ascii="Arial" w:hAnsi="Arial" w:cs="Arial"/>
        </w:rPr>
        <w:t xml:space="preserve">. </w:t>
      </w:r>
      <w:commentRangeStart w:id="39"/>
      <w:r w:rsidRPr="001A5737">
        <w:rPr>
          <w:rFonts w:ascii="Arial" w:hAnsi="Arial" w:cs="Arial"/>
        </w:rPr>
        <w:t>Morreale et al (2016)</w:t>
      </w:r>
      <w:commentRangeEnd w:id="39"/>
      <w:r w:rsidRPr="001A5737">
        <w:rPr>
          <w:rStyle w:val="CommentReference"/>
        </w:rPr>
        <w:commentReference w:id="39"/>
      </w:r>
      <w:r w:rsidRPr="001A5737">
        <w:rPr>
          <w:rFonts w:ascii="Arial" w:hAnsi="Arial" w:cs="Arial"/>
        </w:rPr>
        <w:t xml:space="preserve"> also stated, however, that “the optimal schedule and content of rehabilitation in the acute phase of care is still undefined”.</w:t>
      </w:r>
      <w:r>
        <w:rPr>
          <w:rFonts w:ascii="Arial" w:hAnsi="Arial" w:cs="Arial"/>
        </w:rPr>
        <w:t xml:space="preserve"> It is generally agreed that early intervention of physical rehabilitation is important </w:t>
      </w:r>
      <w:r w:rsidRPr="003C0740">
        <w:rPr>
          <w:rFonts w:ascii="Arial" w:hAnsi="Arial" w:cs="Arial"/>
        </w:rPr>
        <w:t>for recovery, but there is little evidence to support the existence of an optimal rehabilitation strategy.</w:t>
      </w:r>
      <w:r>
        <w:rPr>
          <w:rFonts w:ascii="Arial" w:hAnsi="Arial" w:cs="Arial"/>
        </w:rPr>
        <w:t xml:space="preserve"> </w:t>
      </w:r>
      <w:commentRangeStart w:id="40"/>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 et al (200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40"/>
      <w:r>
        <w:rPr>
          <w:rStyle w:val="CommentReference"/>
        </w:rPr>
        <w:commentReference w:id="40"/>
      </w:r>
      <w:r>
        <w:rPr>
          <w:rFonts w:ascii="Arial" w:hAnsi="Arial" w:cs="Arial"/>
        </w:rPr>
        <w:t xml:space="preserve">agree, stating </w:t>
      </w:r>
      <w:r w:rsidRPr="001A5737">
        <w:rPr>
          <w:rFonts w:ascii="Arial" w:hAnsi="Arial" w:cs="Arial"/>
        </w:rPr>
        <w:t>that “mechanisms that support or modulate recovery are not yet fully understood”.</w:t>
      </w:r>
    </w:p>
    <w:p w14:paraId="45CC859D" w14:textId="77777777" w:rsidR="00F55DC9" w:rsidRPr="00F55DC9" w:rsidRDefault="00F55DC9" w:rsidP="00AD1094">
      <w:pPr>
        <w:pStyle w:val="Heading2"/>
        <w:numPr>
          <w:ilvl w:val="1"/>
          <w:numId w:val="12"/>
        </w:numPr>
        <w:spacing w:before="0" w:line="360" w:lineRule="auto"/>
        <w:rPr>
          <w:rFonts w:ascii="Arial" w:hAnsi="Arial" w:cs="Arial"/>
          <w:color w:val="002060"/>
          <w:sz w:val="28"/>
        </w:rPr>
      </w:pPr>
      <w:bookmarkStart w:id="41" w:name="_Toc9519826"/>
      <w:r w:rsidRPr="00F55DC9">
        <w:rPr>
          <w:rFonts w:ascii="Arial" w:hAnsi="Arial" w:cs="Arial"/>
          <w:color w:val="002060"/>
          <w:sz w:val="28"/>
        </w:rPr>
        <w:t>Using Robots for Rehabilitation of Stroke Patients</w:t>
      </w:r>
      <w:bookmarkEnd w:id="41"/>
    </w:p>
    <w:p w14:paraId="522EA523" w14:textId="5C6C5DF9" w:rsidR="00F55DC9" w:rsidRDefault="00F55DC9" w:rsidP="00AD1094">
      <w:pPr>
        <w:spacing w:after="0" w:line="360" w:lineRule="auto"/>
        <w:ind w:firstLine="450"/>
        <w:rPr>
          <w:rFonts w:ascii="Arial" w:hAnsi="Arial" w:cs="Arial"/>
        </w:rPr>
      </w:pPr>
      <w:r w:rsidRPr="00611A90">
        <w:rPr>
          <w:rFonts w:ascii="Arial" w:hAnsi="Arial" w:cs="Arial"/>
        </w:rPr>
        <w:t xml:space="preserve">In recent years there has been an increase in interest and research into the use of robots for rehabilitation of Stroke patients. According to </w:t>
      </w:r>
      <w:commentRangeStart w:id="42"/>
      <w:r w:rsidRPr="00611A90">
        <w:rPr>
          <w:rFonts w:ascii="Arial" w:hAnsi="Arial" w:cs="Arial"/>
          <w:highlight w:val="yellow"/>
        </w:rPr>
        <w:t>Maciejasz et el (2014</w:t>
      </w:r>
      <w:commentRangeEnd w:id="42"/>
      <w:r w:rsidRPr="00611A90">
        <w:rPr>
          <w:rStyle w:val="CommentReference"/>
          <w:rFonts w:ascii="Arial" w:hAnsi="Arial" w:cs="Arial"/>
        </w:rPr>
        <w:commentReference w:id="42"/>
      </w:r>
      <w:r w:rsidRPr="00611A90">
        <w:rPr>
          <w:rFonts w:ascii="Arial" w:hAnsi="Arial" w:cs="Arial"/>
        </w:rPr>
        <w:t xml:space="preserve">) and </w:t>
      </w:r>
      <w:commentRangeStart w:id="43"/>
      <w:r w:rsidRPr="00611A90">
        <w:rPr>
          <w:rFonts w:ascii="Arial" w:hAnsi="Arial" w:cs="Arial"/>
          <w:highlight w:val="yellow"/>
        </w:rPr>
        <w:t>Culmer (2007)</w:t>
      </w:r>
      <w:commentRangeEnd w:id="43"/>
      <w:r w:rsidRPr="00611A90">
        <w:rPr>
          <w:rStyle w:val="CommentReference"/>
          <w:rFonts w:ascii="Arial" w:hAnsi="Arial" w:cs="Arial"/>
        </w:rPr>
        <w:commentReference w:id="43"/>
      </w:r>
      <w:r w:rsidRPr="00611A90">
        <w:rPr>
          <w:rFonts w:ascii="Arial" w:hAnsi="Arial" w:cs="Arial"/>
        </w:rPr>
        <w:t>, rehabilitation robots are categorised by their mechanical structure as either an end-effector based device or an exo-skeleton based device.</w:t>
      </w:r>
      <w:r>
        <w:rPr>
          <w:rFonts w:ascii="Arial" w:hAnsi="Arial" w:cs="Arial"/>
        </w:rPr>
        <w:t xml:space="preserve"> These can be further categorised as </w:t>
      </w:r>
      <w:r w:rsidR="00C219FF">
        <w:rPr>
          <w:rFonts w:ascii="Arial" w:hAnsi="Arial" w:cs="Arial"/>
        </w:rPr>
        <w:t>C</w:t>
      </w:r>
      <w:r>
        <w:rPr>
          <w:rFonts w:ascii="Arial" w:hAnsi="Arial" w:cs="Arial"/>
        </w:rPr>
        <w:t xml:space="preserve">lass 1 or </w:t>
      </w:r>
      <w:r w:rsidR="00C219FF">
        <w:rPr>
          <w:rFonts w:ascii="Arial" w:hAnsi="Arial" w:cs="Arial"/>
        </w:rPr>
        <w:t>C</w:t>
      </w:r>
      <w:r>
        <w:rPr>
          <w:rFonts w:ascii="Arial" w:hAnsi="Arial" w:cs="Arial"/>
        </w:rPr>
        <w:t>lass 2 devices, as stated b</w:t>
      </w:r>
      <w:r w:rsidRPr="008A0058">
        <w:rPr>
          <w:rFonts w:ascii="Arial" w:hAnsi="Arial" w:cs="Arial"/>
        </w:rPr>
        <w:t xml:space="preserve">y </w:t>
      </w:r>
      <w:commentRangeStart w:id="44"/>
      <w:r w:rsidRPr="008A0058">
        <w:rPr>
          <w:rFonts w:ascii="Arial" w:hAnsi="Arial" w:cs="Arial"/>
          <w:highlight w:val="yellow"/>
        </w:rPr>
        <w:t>Sulzer et al (2007</w:t>
      </w:r>
      <w:commentRangeEnd w:id="44"/>
      <w:r>
        <w:rPr>
          <w:rStyle w:val="CommentReference"/>
        </w:rPr>
        <w:commentReference w:id="44"/>
      </w:r>
      <w:r w:rsidRPr="008A0058">
        <w:rPr>
          <w:rFonts w:ascii="Arial" w:hAnsi="Arial" w:cs="Arial"/>
          <w:highlight w:val="yellow"/>
        </w:rPr>
        <w:t>)</w:t>
      </w:r>
      <w:r w:rsidRPr="008A0058">
        <w:rPr>
          <w:rFonts w:ascii="Arial" w:hAnsi="Arial" w:cs="Arial"/>
        </w:rPr>
        <w:t xml:space="preserve"> and </w:t>
      </w:r>
      <w:commentRangeStart w:id="45"/>
      <w:r w:rsidRPr="008A0058">
        <w:rPr>
          <w:rFonts w:ascii="Arial" w:hAnsi="Arial" w:cs="Arial"/>
          <w:highlight w:val="yellow"/>
        </w:rPr>
        <w:t>Sivan et al (2014)</w:t>
      </w:r>
      <w:commentRangeEnd w:id="45"/>
      <w:r>
        <w:rPr>
          <w:rStyle w:val="CommentReference"/>
        </w:rPr>
        <w:commentReference w:id="45"/>
      </w:r>
      <w:r w:rsidRPr="008A0058">
        <w:rPr>
          <w:rFonts w:ascii="Arial" w:hAnsi="Arial" w:cs="Arial"/>
        </w:rPr>
        <w:t xml:space="preserve">. Class 1 </w:t>
      </w:r>
      <w:r w:rsidRPr="008A0058">
        <w:rPr>
          <w:rFonts w:ascii="Arial" w:hAnsi="Arial" w:cs="Arial"/>
        </w:rPr>
        <w:lastRenderedPageBreak/>
        <w:t>dev</w:t>
      </w:r>
      <w:r>
        <w:rPr>
          <w:rFonts w:ascii="Arial" w:hAnsi="Arial" w:cs="Arial"/>
        </w:rPr>
        <w:t>ices are of high cost and intended for lab</w:t>
      </w:r>
      <w:r w:rsidR="00C219FF">
        <w:rPr>
          <w:rFonts w:ascii="Arial" w:hAnsi="Arial" w:cs="Arial"/>
        </w:rPr>
        <w:t xml:space="preserve"> or hospital</w:t>
      </w:r>
      <w:r>
        <w:rPr>
          <w:rFonts w:ascii="Arial" w:hAnsi="Arial" w:cs="Arial"/>
        </w:rPr>
        <w:t xml:space="preserve"> use, whereas Class 2 devices are low cost and intended for home use. Most of the research in robotic rehabilitation devices has focused on Class 1 devices, since it was necessary to produce evidence that robotic rehabilitation was a valid rehabilitation strategy. However, </w:t>
      </w:r>
      <w:commentRangeStart w:id="46"/>
      <w:r w:rsidRPr="00367E0B">
        <w:rPr>
          <w:rFonts w:ascii="Arial" w:hAnsi="Arial" w:cs="Arial"/>
          <w:highlight w:val="yellow"/>
        </w:rPr>
        <w:t>Johnson et al (2007)</w:t>
      </w:r>
      <w:r>
        <w:rPr>
          <w:rFonts w:ascii="Arial" w:hAnsi="Arial" w:cs="Arial"/>
        </w:rPr>
        <w:t xml:space="preserve"> </w:t>
      </w:r>
      <w:commentRangeEnd w:id="46"/>
      <w:r>
        <w:rPr>
          <w:rStyle w:val="CommentReference"/>
        </w:rPr>
        <w:commentReference w:id="46"/>
      </w:r>
      <w:r>
        <w:rPr>
          <w:rFonts w:ascii="Arial" w:hAnsi="Arial" w:cs="Arial"/>
        </w:rPr>
        <w:t>identified a “</w:t>
      </w:r>
      <w:r w:rsidRPr="00367E0B">
        <w:rPr>
          <w:rFonts w:ascii="Arial" w:hAnsi="Arial" w:cs="Arial"/>
        </w:rPr>
        <w:t>need to improve the cost-to-benefit ratio of</w:t>
      </w:r>
      <w:r>
        <w:rPr>
          <w:rFonts w:ascii="Arial" w:hAnsi="Arial" w:cs="Arial"/>
        </w:rPr>
        <w:t xml:space="preserve"> </w:t>
      </w:r>
      <w:r w:rsidRPr="00367E0B">
        <w:rPr>
          <w:rFonts w:ascii="Arial" w:hAnsi="Arial" w:cs="Arial"/>
        </w:rPr>
        <w:t>robot-assisted therapy strategies and their effectiveness for</w:t>
      </w:r>
      <w:r>
        <w:rPr>
          <w:rFonts w:ascii="Arial" w:hAnsi="Arial" w:cs="Arial"/>
        </w:rPr>
        <w:t xml:space="preserve"> </w:t>
      </w:r>
      <w:r w:rsidRPr="00367E0B">
        <w:rPr>
          <w:rFonts w:ascii="Arial" w:hAnsi="Arial" w:cs="Arial"/>
        </w:rPr>
        <w:t>stroke therapy in home environments characterized by</w:t>
      </w:r>
      <w:r>
        <w:rPr>
          <w:rFonts w:ascii="Arial" w:hAnsi="Arial" w:cs="Arial"/>
        </w:rPr>
        <w:t xml:space="preserve"> </w:t>
      </w:r>
      <w:r w:rsidRPr="00367E0B">
        <w:rPr>
          <w:rFonts w:ascii="Arial" w:hAnsi="Arial" w:cs="Arial"/>
        </w:rPr>
        <w:t>the low supervision by clinical experts, low extrinsic motivation as well as low cost requirement</w:t>
      </w:r>
      <w:r>
        <w:rPr>
          <w:rFonts w:ascii="Arial" w:hAnsi="Arial" w:cs="Arial"/>
        </w:rPr>
        <w:t>”, which justifies further work in the area of Class 2 devices.</w:t>
      </w:r>
    </w:p>
    <w:p w14:paraId="445E044E" w14:textId="39FE51C7" w:rsidR="00172FEB" w:rsidRPr="001A1415" w:rsidRDefault="00172FEB" w:rsidP="00AD1094">
      <w:pPr>
        <w:pStyle w:val="Heading3"/>
        <w:numPr>
          <w:ilvl w:val="2"/>
          <w:numId w:val="12"/>
        </w:numPr>
        <w:spacing w:before="0" w:line="360" w:lineRule="auto"/>
        <w:rPr>
          <w:rFonts w:ascii="Arial" w:hAnsi="Arial" w:cs="Arial"/>
          <w:color w:val="002060"/>
        </w:rPr>
      </w:pPr>
      <w:bookmarkStart w:id="47" w:name="_Toc9519827"/>
      <w:r w:rsidRPr="001A1415">
        <w:rPr>
          <w:rFonts w:ascii="Arial" w:hAnsi="Arial" w:cs="Arial"/>
          <w:color w:val="002060"/>
        </w:rPr>
        <w:t>Control Hierarchy</w:t>
      </w:r>
      <w:bookmarkEnd w:id="47"/>
      <w:r w:rsidRPr="001A1415">
        <w:rPr>
          <w:rFonts w:ascii="Arial" w:hAnsi="Arial" w:cs="Arial"/>
          <w:color w:val="002060"/>
        </w:rPr>
        <w:t xml:space="preserve"> </w:t>
      </w:r>
    </w:p>
    <w:p w14:paraId="62820608" w14:textId="074853A0" w:rsidR="00F55DC9" w:rsidRDefault="00F55DC9" w:rsidP="00AD1094">
      <w:pPr>
        <w:spacing w:after="0" w:line="360" w:lineRule="auto"/>
        <w:ind w:firstLine="720"/>
        <w:rPr>
          <w:rFonts w:ascii="Arial" w:hAnsi="Arial" w:cs="Arial"/>
        </w:rPr>
      </w:pPr>
      <w:r w:rsidRPr="001F30CF">
        <w:rPr>
          <w:rFonts w:ascii="Arial" w:hAnsi="Arial" w:cs="Arial"/>
        </w:rPr>
        <w:t xml:space="preserve">An established control hierarchy exists for rehabilitation robotics, which is necessary since a high-level rehabilitation strategy must be encoded as low-level strategies according to </w:t>
      </w:r>
      <w:commentRangeStart w:id="48"/>
      <w:r w:rsidRPr="001F30CF">
        <w:rPr>
          <w:rFonts w:ascii="Arial" w:hAnsi="Arial" w:cs="Arial"/>
          <w:highlight w:val="yellow"/>
        </w:rPr>
        <w:t>Marchal-Crespo and Reinkensmeyer (2009)</w:t>
      </w:r>
      <w:commentRangeEnd w:id="48"/>
      <w:r w:rsidRPr="001F30CF">
        <w:rPr>
          <w:rStyle w:val="CommentReference"/>
          <w:rFonts w:ascii="Arial" w:hAnsi="Arial" w:cs="Arial"/>
        </w:rPr>
        <w:commentReference w:id="48"/>
      </w:r>
      <w:r w:rsidRPr="001F30CF">
        <w:rPr>
          <w:rFonts w:ascii="Arial" w:hAnsi="Arial" w:cs="Arial"/>
          <w:highlight w:val="yellow"/>
        </w:rPr>
        <w:t>.</w:t>
      </w:r>
      <w:r w:rsidRPr="001F30CF">
        <w:rPr>
          <w:rFonts w:ascii="Arial" w:hAnsi="Arial" w:cs="Arial"/>
        </w:rPr>
        <w:t xml:space="preserve"> </w:t>
      </w:r>
      <w:r w:rsidR="00BF0496">
        <w:rPr>
          <w:rFonts w:ascii="Arial" w:hAnsi="Arial" w:cs="Arial"/>
        </w:rPr>
        <w:t xml:space="preserve">The high-level </w:t>
      </w:r>
      <w:r w:rsidR="00472EFE">
        <w:rPr>
          <w:rFonts w:ascii="Arial" w:hAnsi="Arial" w:cs="Arial"/>
        </w:rPr>
        <w:t>c</w:t>
      </w:r>
      <w:r w:rsidR="00BF0496">
        <w:rPr>
          <w:rFonts w:ascii="Arial" w:hAnsi="Arial" w:cs="Arial"/>
        </w:rPr>
        <w:t xml:space="preserve">ontrol strategy is responsible for generating tasks which fulfil rehabilitation aims. A trajectory must be generated from these tasks, and finally the low-level controller must use these trajectories to generate actuator demands. </w:t>
      </w:r>
      <w:r w:rsidRPr="001F30CF">
        <w:rPr>
          <w:rFonts w:ascii="Arial" w:hAnsi="Arial" w:cs="Arial"/>
        </w:rPr>
        <w:t xml:space="preserve">The low-level control strategies usually run in real time, since these control specific implementations of force, position or other types of interaction control. </w:t>
      </w:r>
      <w:r>
        <w:rPr>
          <w:rFonts w:ascii="Arial" w:hAnsi="Arial" w:cs="Arial"/>
        </w:rPr>
        <w:t xml:space="preserve">This hierarchy is shown by </w:t>
      </w:r>
      <w:r w:rsidRPr="007405A2">
        <w:rPr>
          <w:rFonts w:ascii="Arial" w:hAnsi="Arial" w:cs="Arial"/>
          <w:highlight w:val="cyan"/>
        </w:rPr>
        <w:t xml:space="preserve">figure </w:t>
      </w:r>
      <w:r w:rsidR="007405A2" w:rsidRPr="007405A2">
        <w:rPr>
          <w:rFonts w:ascii="Arial" w:hAnsi="Arial" w:cs="Arial"/>
          <w:highlight w:val="cyan"/>
        </w:rPr>
        <w:t>2.4</w:t>
      </w:r>
      <w:r>
        <w:rPr>
          <w:rFonts w:ascii="Arial" w:hAnsi="Arial" w:cs="Arial"/>
        </w:rPr>
        <w:t>:</w:t>
      </w:r>
    </w:p>
    <w:tbl>
      <w:tblPr>
        <w:tblStyle w:val="TableGrid"/>
        <w:tblW w:w="0" w:type="auto"/>
        <w:tblLook w:val="04A0" w:firstRow="1" w:lastRow="0" w:firstColumn="1" w:lastColumn="0" w:noHBand="0" w:noVBand="1"/>
      </w:tblPr>
      <w:tblGrid>
        <w:gridCol w:w="9016"/>
      </w:tblGrid>
      <w:tr w:rsidR="00F55DC9" w:rsidRPr="00724E0D" w14:paraId="57007281" w14:textId="77777777" w:rsidTr="00BF0496">
        <w:tc>
          <w:tcPr>
            <w:tcW w:w="9016" w:type="dxa"/>
          </w:tcPr>
          <w:p w14:paraId="312E4456" w14:textId="49FA2445" w:rsidR="00F55DC9" w:rsidRPr="00724E0D" w:rsidRDefault="000500DB" w:rsidP="00BF0496">
            <w:pPr>
              <w:spacing w:line="360" w:lineRule="auto"/>
              <w:jc w:val="center"/>
              <w:rPr>
                <w:rFonts w:cstheme="minorHAnsi"/>
                <w:sz w:val="24"/>
                <w:szCs w:val="24"/>
              </w:rPr>
            </w:pPr>
            <w:r>
              <w:rPr>
                <w:noProof/>
              </w:rPr>
              <w:drawing>
                <wp:inline distT="0" distB="0" distL="0" distR="0" wp14:anchorId="1C4E3EEA" wp14:editId="00D0544E">
                  <wp:extent cx="5731510" cy="11868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86815"/>
                          </a:xfrm>
                          <a:prstGeom prst="rect">
                            <a:avLst/>
                          </a:prstGeom>
                        </pic:spPr>
                      </pic:pic>
                    </a:graphicData>
                  </a:graphic>
                </wp:inline>
              </w:drawing>
            </w:r>
          </w:p>
        </w:tc>
      </w:tr>
      <w:tr w:rsidR="00F55DC9" w:rsidRPr="00724E0D" w14:paraId="6F8EB348" w14:textId="77777777" w:rsidTr="00BF0496">
        <w:tc>
          <w:tcPr>
            <w:tcW w:w="9016" w:type="dxa"/>
          </w:tcPr>
          <w:p w14:paraId="4735A1D8" w14:textId="6B0BDF6D" w:rsidR="00F55DC9" w:rsidRPr="00E12042" w:rsidRDefault="00F55DC9" w:rsidP="00BF0496">
            <w:pPr>
              <w:spacing w:line="360" w:lineRule="auto"/>
              <w:jc w:val="center"/>
              <w:rPr>
                <w:rFonts w:ascii="Arial" w:hAnsi="Arial" w:cs="Arial"/>
              </w:rPr>
            </w:pPr>
            <w:r w:rsidRPr="007405A2">
              <w:rPr>
                <w:b/>
                <w:color w:val="002060"/>
                <w:highlight w:val="yellow"/>
              </w:rPr>
              <w:t xml:space="preserve">Figure </w:t>
            </w:r>
            <w:r w:rsidR="007405A2" w:rsidRPr="007405A2">
              <w:rPr>
                <w:b/>
                <w:color w:val="002060"/>
                <w:highlight w:val="yellow"/>
              </w:rPr>
              <w:t>2.4</w:t>
            </w:r>
            <w:r w:rsidRPr="007405A2">
              <w:rPr>
                <w:b/>
                <w:color w:val="002060"/>
                <w:highlight w:val="yellow"/>
              </w:rPr>
              <w:t>:</w:t>
            </w:r>
            <w:r w:rsidRPr="00E12042">
              <w:rPr>
                <w:rFonts w:ascii="Arial" w:hAnsi="Arial" w:cs="Arial"/>
              </w:rPr>
              <w:t xml:space="preserve"> </w:t>
            </w:r>
            <w:r w:rsidRPr="007405A2">
              <w:rPr>
                <w:i/>
                <w:color w:val="002060"/>
              </w:rPr>
              <w:t>Rehabilitation Robotics Control Hierarchy</w:t>
            </w:r>
          </w:p>
        </w:tc>
      </w:tr>
    </w:tbl>
    <w:p w14:paraId="132586D6" w14:textId="77777777" w:rsidR="00B52F6A" w:rsidRPr="00B52F6A" w:rsidRDefault="00B52F6A" w:rsidP="00AD1094">
      <w:pPr>
        <w:pStyle w:val="Heading3"/>
        <w:numPr>
          <w:ilvl w:val="2"/>
          <w:numId w:val="12"/>
        </w:numPr>
        <w:spacing w:before="120" w:line="360" w:lineRule="auto"/>
        <w:rPr>
          <w:rFonts w:ascii="Arial" w:hAnsi="Arial" w:cs="Arial"/>
          <w:color w:val="002060"/>
        </w:rPr>
      </w:pPr>
      <w:bookmarkStart w:id="49" w:name="_Toc531866946"/>
      <w:bookmarkStart w:id="50" w:name="_Toc9519828"/>
      <w:r w:rsidRPr="00B52F6A">
        <w:rPr>
          <w:rFonts w:ascii="Arial" w:hAnsi="Arial" w:cs="Arial"/>
          <w:color w:val="002060"/>
        </w:rPr>
        <w:t>High Level Control Strategies</w:t>
      </w:r>
      <w:bookmarkEnd w:id="49"/>
      <w:bookmarkEnd w:id="50"/>
    </w:p>
    <w:p w14:paraId="21B28A86" w14:textId="77777777" w:rsidR="00B52F6A" w:rsidRDefault="00B52F6A" w:rsidP="00AD1094">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51"/>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1"/>
      <w:r w:rsidRPr="005A5A11">
        <w:rPr>
          <w:rStyle w:val="CommentReference"/>
          <w:rFonts w:ascii="Arial" w:hAnsi="Arial" w:cs="Arial"/>
        </w:rPr>
        <w:commentReference w:id="51"/>
      </w:r>
      <w:r w:rsidRPr="00C11DD2">
        <w:rPr>
          <w:rFonts w:ascii="Arial" w:hAnsi="Arial" w:cs="Arial"/>
        </w:rPr>
        <w:t xml:space="preserve">), who performed a systematic review of rehabilitation robotic devices, and </w:t>
      </w:r>
      <w:commentRangeStart w:id="52"/>
      <w:r>
        <w:rPr>
          <w:rFonts w:ascii="Arial" w:hAnsi="Arial" w:cs="Arial"/>
          <w:highlight w:val="yellow"/>
        </w:rPr>
        <w:t>Marchal-Crespo and Reinkensmeyer (2009)</w:t>
      </w:r>
      <w:commentRangeEnd w:id="52"/>
      <w:r>
        <w:rPr>
          <w:rStyle w:val="CommentReference"/>
        </w:rPr>
        <w:commentReference w:id="52"/>
      </w:r>
      <w:r>
        <w:rPr>
          <w:rFonts w:ascii="Arial" w:hAnsi="Arial" w:cs="Arial"/>
          <w:highlight w:val="yellow"/>
        </w:rPr>
        <w:t xml:space="preserve">, </w:t>
      </w:r>
      <w:r w:rsidRPr="00C11DD2">
        <w:rPr>
          <w:rFonts w:ascii="Arial" w:hAnsi="Arial" w:cs="Arial"/>
        </w:rPr>
        <w:t>who performed a systematic review of control strategies for rehabilitation robotic devices.</w:t>
      </w:r>
      <w:r>
        <w:rPr>
          <w:rFonts w:ascii="Arial" w:hAnsi="Arial" w:cs="Arial"/>
        </w:rPr>
        <w:t xml:space="preserve"> The high-level control strategy describes the movement strategy of the robot designed to promote neurofunctional plasticity of the damaged motor control areas of the brain, whereas the low-level control algorithms describe the specific implementation of position, force, impedance or admittance control. </w:t>
      </w:r>
      <w:r w:rsidRPr="006018FB">
        <w:rPr>
          <w:rFonts w:ascii="Arial" w:hAnsi="Arial" w:cs="Arial"/>
          <w:highlight w:val="yellow"/>
        </w:rPr>
        <w:t>Erol and Sarkar (</w:t>
      </w:r>
      <w:commentRangeStart w:id="53"/>
      <w:r w:rsidRPr="006018FB">
        <w:rPr>
          <w:rFonts w:ascii="Arial" w:hAnsi="Arial" w:cs="Arial"/>
          <w:highlight w:val="yellow"/>
        </w:rPr>
        <w:t>2007</w:t>
      </w:r>
      <w:commentRangeEnd w:id="53"/>
      <w:r>
        <w:rPr>
          <w:rStyle w:val="CommentReference"/>
        </w:rPr>
        <w:commentReference w:id="53"/>
      </w:r>
      <w:r>
        <w:rPr>
          <w:rFonts w:ascii="Arial" w:hAnsi="Arial" w:cs="Arial"/>
        </w:rPr>
        <w:t>) suggest that the role of the high-level controller is equivalent to the role of the physiotherapist, in that it monitors the status of the task, monitors the safety of the patient and “</w:t>
      </w:r>
      <w:r w:rsidRPr="00B61299">
        <w:rPr>
          <w:rFonts w:ascii="Arial" w:hAnsi="Arial" w:cs="Arial"/>
        </w:rPr>
        <w:t>informs the low-level controller about the task updates</w:t>
      </w:r>
      <w:r>
        <w:rPr>
          <w:rFonts w:ascii="Arial" w:hAnsi="Arial" w:cs="Arial"/>
        </w:rPr>
        <w:t>”.</w:t>
      </w:r>
    </w:p>
    <w:p w14:paraId="5978F4CB" w14:textId="77777777" w:rsidR="00B52F6A" w:rsidRPr="00E81EA2" w:rsidRDefault="00B52F6A" w:rsidP="00AD1094">
      <w:pPr>
        <w:spacing w:after="0" w:line="360" w:lineRule="auto"/>
        <w:ind w:firstLine="720"/>
        <w:rPr>
          <w:rFonts w:ascii="Arial" w:hAnsi="Arial" w:cs="Arial"/>
          <w:highlight w:val="yellow"/>
        </w:rPr>
      </w:pPr>
      <w:r>
        <w:rPr>
          <w:rFonts w:ascii="Arial" w:hAnsi="Arial" w:cs="Arial"/>
          <w:color w:val="000000" w:themeColor="text1"/>
          <w:szCs w:val="24"/>
        </w:rPr>
        <w:lastRenderedPageBreak/>
        <w:t>High-level control strategies can be broadly split into four categories: 1. Assistive control, 2. Challenge based control, 3. Haptic stimulation, and 4. Non-contacting coaching (</w:t>
      </w:r>
      <w:commentRangeStart w:id="54"/>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4"/>
      <w:r w:rsidRPr="005A5A11">
        <w:rPr>
          <w:rStyle w:val="CommentReference"/>
          <w:rFonts w:ascii="Arial" w:hAnsi="Arial" w:cs="Arial"/>
        </w:rPr>
        <w:commentReference w:id="54"/>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55"/>
      <w:r>
        <w:rPr>
          <w:rFonts w:ascii="Arial" w:hAnsi="Arial" w:cs="Arial"/>
          <w:highlight w:val="yellow"/>
        </w:rPr>
        <w:t xml:space="preserve">Marchal-Crespo and </w:t>
      </w:r>
      <w:r w:rsidRPr="00E81EA2">
        <w:rPr>
          <w:rFonts w:ascii="Arial" w:hAnsi="Arial" w:cs="Arial"/>
          <w:highlight w:val="yellow"/>
        </w:rPr>
        <w:t>Reinkensmeyer, 2009)</w:t>
      </w:r>
      <w:commentRangeEnd w:id="55"/>
      <w:r w:rsidRPr="00E81EA2">
        <w:rPr>
          <w:rStyle w:val="CommentReference"/>
          <w:rFonts w:ascii="Arial" w:hAnsi="Arial" w:cs="Arial"/>
        </w:rPr>
        <w:commentReference w:id="55"/>
      </w:r>
      <w:r w:rsidRPr="00E81EA2">
        <w:rPr>
          <w:rFonts w:ascii="Arial" w:hAnsi="Arial" w:cs="Arial"/>
          <w:highlight w:val="yellow"/>
        </w:rPr>
        <w:t>.</w:t>
      </w:r>
    </w:p>
    <w:p w14:paraId="018AAAC2" w14:textId="57FA92A5" w:rsidR="00B52F6A" w:rsidRPr="00CC71D2" w:rsidRDefault="00B52F6A" w:rsidP="00AD1094">
      <w:pPr>
        <w:spacing w:after="0" w:line="360" w:lineRule="auto"/>
        <w:ind w:firstLine="720"/>
        <w:rPr>
          <w:rFonts w:ascii="Arial" w:hAnsi="Arial" w:cs="Arial"/>
          <w:color w:val="000000" w:themeColor="text1"/>
        </w:rPr>
      </w:pPr>
      <w:r w:rsidRPr="00E81EA2">
        <w:rPr>
          <w:rFonts w:ascii="Arial" w:hAnsi="Arial" w:cs="Arial"/>
          <w:color w:val="000000" w:themeColor="text1"/>
        </w:rPr>
        <w:t xml:space="preserve">Assistive control 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 as seen with the MIT-MANUS </w:t>
      </w:r>
      <w:r w:rsidRPr="00E81EA2">
        <w:rPr>
          <w:rFonts w:ascii="Arial" w:hAnsi="Arial" w:cs="Arial"/>
          <w:highlight w:val="yellow"/>
        </w:rPr>
        <w:t>(</w:t>
      </w:r>
      <w:commentRangeStart w:id="56"/>
      <w:r w:rsidRPr="00E81EA2">
        <w:rPr>
          <w:rFonts w:ascii="Arial" w:hAnsi="Arial" w:cs="Arial"/>
          <w:highlight w:val="yellow"/>
        </w:rPr>
        <w:t>Krebs et al, 2004</w:t>
      </w:r>
      <w:commentRangeEnd w:id="56"/>
      <w:r w:rsidRPr="00E81EA2">
        <w:rPr>
          <w:rStyle w:val="CommentReference"/>
          <w:rFonts w:ascii="Arial" w:hAnsi="Arial" w:cs="Arial"/>
        </w:rPr>
        <w:commentReference w:id="56"/>
      </w:r>
      <w:r w:rsidRPr="00E81EA2">
        <w:rPr>
          <w:rFonts w:ascii="Arial" w:hAnsi="Arial" w:cs="Arial"/>
          <w:highlight w:val="yellow"/>
        </w:rPr>
        <w:t>)</w:t>
      </w:r>
      <w:r w:rsidRPr="00E81EA2">
        <w:rPr>
          <w:rFonts w:ascii="Arial" w:hAnsi="Arial" w:cs="Arial"/>
        </w:rPr>
        <w:t>.</w:t>
      </w:r>
      <w:r w:rsidRPr="00E81EA2">
        <w:rPr>
          <w:rFonts w:ascii="Arial" w:hAnsi="Arial" w:cs="Arial"/>
          <w:color w:val="000000" w:themeColor="text1"/>
        </w:rPr>
        <w:t xml:space="preserve"> An Assistive control strategy is commonly implemented </w:t>
      </w:r>
      <w:r w:rsidRPr="006A1CE4">
        <w:rPr>
          <w:rFonts w:ascii="Arial" w:hAnsi="Arial" w:cs="Arial"/>
          <w:color w:val="000000" w:themeColor="text1"/>
        </w:rPr>
        <w:t>with Impedance or Admittance control as the low-level control algorithm.</w:t>
      </w:r>
      <w:r w:rsidR="00CC71D2">
        <w:rPr>
          <w:rFonts w:ascii="Arial" w:hAnsi="Arial" w:cs="Arial"/>
          <w:color w:val="000000" w:themeColor="text1"/>
        </w:rPr>
        <w:t xml:space="preserve"> </w:t>
      </w:r>
      <w:r w:rsidRPr="006A1CE4">
        <w:rPr>
          <w:rFonts w:ascii="Arial" w:hAnsi="Arial" w:cs="Arial"/>
          <w:color w:val="000000" w:themeColor="text1"/>
        </w:rPr>
        <w:t>Another type of Assistive control use</w:t>
      </w:r>
      <w:r>
        <w:rPr>
          <w:rFonts w:ascii="Arial" w:hAnsi="Arial" w:cs="Arial"/>
          <w:color w:val="000000" w:themeColor="text1"/>
        </w:rPr>
        <w:t>s</w:t>
      </w:r>
      <w:r w:rsidRPr="006A1CE4">
        <w:rPr>
          <w:rFonts w:ascii="Arial" w:hAnsi="Arial" w:cs="Arial"/>
          <w:color w:val="000000" w:themeColor="text1"/>
        </w:rPr>
        <w:t xml:space="preserve"> a counterbalance to make a task easier for </w:t>
      </w:r>
      <w:r>
        <w:rPr>
          <w:rFonts w:ascii="Arial" w:hAnsi="Arial" w:cs="Arial"/>
          <w:color w:val="000000" w:themeColor="text1"/>
        </w:rPr>
        <w:t>the</w:t>
      </w:r>
      <w:r w:rsidRPr="006A1CE4">
        <w:rPr>
          <w:rFonts w:ascii="Arial" w:hAnsi="Arial" w:cs="Arial"/>
          <w:color w:val="000000" w:themeColor="text1"/>
        </w:rPr>
        <w:t xml:space="preserve"> patient, the Wilmington Robotic Exoskeleton (WREX) (</w:t>
      </w:r>
      <w:commentRangeStart w:id="57"/>
      <w:r w:rsidRPr="006A1CE4">
        <w:rPr>
          <w:rFonts w:ascii="Arial" w:hAnsi="Arial" w:cs="Arial"/>
          <w:color w:val="000000" w:themeColor="text1"/>
          <w:highlight w:val="yellow"/>
        </w:rPr>
        <w:t>Sanchez et al, 2005</w:t>
      </w:r>
      <w:commentRangeEnd w:id="57"/>
      <w:r w:rsidRPr="006A1CE4">
        <w:rPr>
          <w:rStyle w:val="CommentReference"/>
          <w:rFonts w:ascii="Arial" w:hAnsi="Arial" w:cs="Arial"/>
          <w:color w:val="000000" w:themeColor="text1"/>
          <w:highlight w:val="yellow"/>
        </w:rPr>
        <w:commentReference w:id="57"/>
      </w:r>
      <w:r w:rsidRPr="006A1CE4">
        <w:rPr>
          <w:rFonts w:ascii="Arial" w:hAnsi="Arial" w:cs="Arial"/>
          <w:color w:val="000000" w:themeColor="text1"/>
        </w:rPr>
        <w:t xml:space="preserve">) being a good example. A further method of implementing Assistive control is to use </w:t>
      </w:r>
      <w:r w:rsidRPr="003E6AAC">
        <w:rPr>
          <w:rFonts w:ascii="Arial" w:hAnsi="Arial" w:cs="Arial"/>
          <w:color w:val="000000" w:themeColor="text1"/>
          <w:highlight w:val="darkCyan"/>
        </w:rPr>
        <w:t xml:space="preserve">Surface </w:t>
      </w:r>
      <w:r w:rsidRPr="003E6AAC">
        <w:rPr>
          <w:rFonts w:ascii="Arial" w:hAnsi="Arial" w:cs="Arial"/>
          <w:color w:val="000000" w:themeColor="text1"/>
          <w:highlight w:val="darkCyan"/>
          <w:shd w:val="clear" w:color="auto" w:fill="FFFFFF"/>
        </w:rPr>
        <w:t>Electromyography (sEMG)</w:t>
      </w:r>
      <w:r w:rsidRPr="006A1CE4">
        <w:rPr>
          <w:rFonts w:ascii="Arial" w:hAnsi="Arial" w:cs="Arial"/>
          <w:color w:val="000000" w:themeColor="text1"/>
          <w:shd w:val="clear" w:color="auto" w:fill="FFFFFF"/>
        </w:rPr>
        <w:t xml:space="preserve"> sensors to measure signals in the nerves, which is used to trigger assistance according to the patient’s movement intention. This is difficult, however, since the noise to signal ratio is very high.</w:t>
      </w:r>
    </w:p>
    <w:p w14:paraId="3FC58B2D" w14:textId="77777777" w:rsidR="00B52F6A" w:rsidRDefault="00B52F6A" w:rsidP="00AD1094">
      <w:pPr>
        <w:spacing w:after="0" w:line="360" w:lineRule="auto"/>
        <w:ind w:firstLine="720"/>
        <w:rPr>
          <w:rFonts w:ascii="Arial" w:hAnsi="Arial" w:cs="Arial"/>
        </w:rPr>
      </w:pPr>
      <w:r>
        <w:rPr>
          <w:rFonts w:ascii="Arial" w:hAnsi="Arial" w:cs="Arial"/>
          <w:color w:val="000000" w:themeColor="text1"/>
        </w:rPr>
        <w:t xml:space="preserve">Challenge based control methods are designed to make the task more difficult for the patient, and are categorised as resistive, error amplifying or constraint induced. Resistive strategies resist the movement of the patient, simulating the more advanced techniques of </w:t>
      </w:r>
      <w:r w:rsidRPr="003E6AAC">
        <w:rPr>
          <w:rFonts w:ascii="Arial" w:hAnsi="Arial" w:cs="Arial"/>
          <w:highlight w:val="darkCyan"/>
        </w:rPr>
        <w:t>Proprioceptive Neuromuscular Facilitation (PNF)</w:t>
      </w:r>
      <w:r>
        <w:rPr>
          <w:rFonts w:ascii="Arial" w:hAnsi="Arial" w:cs="Arial"/>
        </w:rPr>
        <w:t xml:space="preserve">. Error amplifying strategies amplify movement errors rather than decrease them, according to </w:t>
      </w:r>
      <w:r>
        <w:rPr>
          <w:rFonts w:ascii="Arial" w:hAnsi="Arial" w:cs="Arial"/>
          <w:highlight w:val="yellow"/>
        </w:rPr>
        <w:t>(</w:t>
      </w:r>
      <w:commentRangeStart w:id="58"/>
      <w:r>
        <w:rPr>
          <w:rFonts w:ascii="Arial" w:hAnsi="Arial" w:cs="Arial"/>
          <w:highlight w:val="yellow"/>
        </w:rPr>
        <w:t xml:space="preserve">Marchal-Crespo and </w:t>
      </w:r>
      <w:r w:rsidRPr="00E81EA2">
        <w:rPr>
          <w:rFonts w:ascii="Arial" w:hAnsi="Arial" w:cs="Arial"/>
          <w:highlight w:val="yellow"/>
        </w:rPr>
        <w:t>Reinkensmeyer, 2009</w:t>
      </w:r>
      <w:r w:rsidRPr="00FD38E3">
        <w:rPr>
          <w:rFonts w:ascii="Arial" w:hAnsi="Arial" w:cs="Arial"/>
        </w:rPr>
        <w:t>)</w:t>
      </w:r>
      <w:commentRangeEnd w:id="58"/>
      <w:r w:rsidRPr="00FD38E3">
        <w:rPr>
          <w:rStyle w:val="CommentReference"/>
          <w:rFonts w:ascii="Arial" w:hAnsi="Arial" w:cs="Arial"/>
        </w:rPr>
        <w:commentReference w:id="58"/>
      </w:r>
      <w:r w:rsidRPr="00FD38E3">
        <w:rPr>
          <w:rFonts w:ascii="Arial" w:hAnsi="Arial" w:cs="Arial"/>
        </w:rPr>
        <w:t xml:space="preserve">. </w:t>
      </w:r>
      <w:r>
        <w:rPr>
          <w:rFonts w:ascii="Arial" w:hAnsi="Arial" w:cs="Arial"/>
        </w:rPr>
        <w:t>Error amplification</w:t>
      </w:r>
      <w:r w:rsidRPr="00FD38E3">
        <w:rPr>
          <w:rFonts w:ascii="Arial" w:hAnsi="Arial" w:cs="Arial"/>
        </w:rPr>
        <w:t xml:space="preserve"> </w:t>
      </w:r>
      <w:r>
        <w:rPr>
          <w:rFonts w:ascii="Arial" w:hAnsi="Arial" w:cs="Arial"/>
        </w:rPr>
        <w:t xml:space="preserve">strategies have been shown to increase motor learning compared with assistive strategies according to </w:t>
      </w:r>
      <w:commentRangeStart w:id="59"/>
      <w:r w:rsidRPr="00FD38E3">
        <w:rPr>
          <w:rFonts w:ascii="Arial" w:hAnsi="Arial" w:cs="Arial"/>
          <w:highlight w:val="yellow"/>
        </w:rPr>
        <w:t>Patton et al (2006</w:t>
      </w:r>
      <w:commentRangeEnd w:id="59"/>
      <w:r>
        <w:rPr>
          <w:rStyle w:val="CommentReference"/>
        </w:rPr>
        <w:commentReference w:id="59"/>
      </w:r>
      <w:r>
        <w:rPr>
          <w:rFonts w:ascii="Arial" w:hAnsi="Arial" w:cs="Arial"/>
        </w:rPr>
        <w:t xml:space="preserve">), who tested 18 hemiparetic Stroke patients. </w:t>
      </w:r>
    </w:p>
    <w:p w14:paraId="187907C1" w14:textId="2644DAB7" w:rsidR="00B52F6A" w:rsidRDefault="00B52F6A" w:rsidP="00AD1094">
      <w:pPr>
        <w:spacing w:after="0" w:line="360" w:lineRule="auto"/>
        <w:ind w:firstLine="720"/>
        <w:rPr>
          <w:rFonts w:ascii="Arial" w:hAnsi="Arial" w:cs="Arial"/>
          <w:color w:val="000000" w:themeColor="text1"/>
        </w:rPr>
      </w:pPr>
      <w:r>
        <w:rPr>
          <w:rFonts w:ascii="Arial" w:hAnsi="Arial" w:cs="Arial"/>
        </w:rPr>
        <w:t xml:space="preserve">Constraint induced strategies involve constraining the unimpaired limb, so that the impaired limb must perform the task. This particular strategy is particularly suited to exercises involving 2 limbs, for example reaching for a sizable object. Constraint induced strategies are not relevant, however, for end effector type devices such as the MIT-MANUS or </w:t>
      </w:r>
      <w:r w:rsidR="00BE0373">
        <w:rPr>
          <w:rFonts w:ascii="Arial" w:hAnsi="Arial" w:cs="Arial"/>
        </w:rPr>
        <w:t>MyPAM</w:t>
      </w:r>
      <w:r>
        <w:rPr>
          <w:rFonts w:ascii="Arial" w:hAnsi="Arial" w:cs="Arial"/>
        </w:rPr>
        <w:t xml:space="preserve">. In general, </w:t>
      </w:r>
      <w:r w:rsidR="00BE0373">
        <w:rPr>
          <w:rFonts w:ascii="Arial" w:hAnsi="Arial" w:cs="Arial"/>
        </w:rPr>
        <w:t>challenge-based</w:t>
      </w:r>
      <w:r>
        <w:rPr>
          <w:rFonts w:ascii="Arial" w:hAnsi="Arial" w:cs="Arial"/>
        </w:rPr>
        <w:t xml:space="preserve"> control methods are not useful for severely impaired patients with little or no motor control, since the patient does not have sufficient control to begin the required movement.</w:t>
      </w:r>
    </w:p>
    <w:p w14:paraId="762B4436" w14:textId="0468550D" w:rsidR="00B52F6A" w:rsidRPr="006A1CE4" w:rsidRDefault="00B52F6A" w:rsidP="00AD1094">
      <w:pPr>
        <w:spacing w:after="0" w:line="360" w:lineRule="auto"/>
        <w:ind w:firstLine="720"/>
        <w:rPr>
          <w:rFonts w:ascii="Arial" w:hAnsi="Arial" w:cs="Arial"/>
          <w:color w:val="000000" w:themeColor="text1"/>
        </w:rPr>
      </w:pPr>
      <w:r>
        <w:rPr>
          <w:rFonts w:ascii="Arial" w:hAnsi="Arial" w:cs="Arial"/>
          <w:color w:val="000000" w:themeColor="text1"/>
        </w:rPr>
        <w:t xml:space="preserve">Haptic strategies involve the use of </w:t>
      </w:r>
      <w:r w:rsidRPr="003E6AAC">
        <w:rPr>
          <w:rFonts w:ascii="Arial" w:hAnsi="Arial" w:cs="Arial"/>
          <w:color w:val="000000" w:themeColor="text1"/>
          <w:highlight w:val="darkCyan"/>
        </w:rPr>
        <w:t>Virtual Reality (VR)</w:t>
      </w:r>
      <w:r>
        <w:rPr>
          <w:rFonts w:ascii="Arial" w:hAnsi="Arial" w:cs="Arial"/>
          <w:color w:val="000000" w:themeColor="text1"/>
        </w:rPr>
        <w:t xml:space="preserve"> or </w:t>
      </w:r>
      <w:r w:rsidRPr="003E6AAC">
        <w:rPr>
          <w:rFonts w:ascii="Arial" w:hAnsi="Arial" w:cs="Arial"/>
          <w:color w:val="000000" w:themeColor="text1"/>
          <w:highlight w:val="darkCyan"/>
        </w:rPr>
        <w:t>Altered Reality (AR)</w:t>
      </w:r>
      <w:r>
        <w:rPr>
          <w:rFonts w:ascii="Arial" w:hAnsi="Arial" w:cs="Arial"/>
          <w:color w:val="000000" w:themeColor="text1"/>
        </w:rPr>
        <w:t xml:space="preserve">, where the user must where a headpiece which provides visual feedback in a 3-Dimensional environment. This was implemented by </w:t>
      </w:r>
      <w:r w:rsidRPr="00BE0CD1">
        <w:rPr>
          <w:rFonts w:ascii="Arial" w:hAnsi="Arial" w:cs="Arial"/>
          <w:color w:val="000000" w:themeColor="text1"/>
          <w:highlight w:val="yellow"/>
        </w:rPr>
        <w:t>Montagne et el (</w:t>
      </w:r>
      <w:commentRangeStart w:id="60"/>
      <w:r w:rsidRPr="00BE0CD1">
        <w:rPr>
          <w:rFonts w:ascii="Arial" w:hAnsi="Arial" w:cs="Arial"/>
          <w:color w:val="000000" w:themeColor="text1"/>
          <w:highlight w:val="yellow"/>
        </w:rPr>
        <w:t>2007</w:t>
      </w:r>
      <w:commentRangeEnd w:id="60"/>
      <w:r>
        <w:rPr>
          <w:rStyle w:val="CommentReference"/>
        </w:rPr>
        <w:commentReference w:id="60"/>
      </w:r>
      <w:r>
        <w:rPr>
          <w:rFonts w:ascii="Arial" w:hAnsi="Arial" w:cs="Arial"/>
          <w:color w:val="000000" w:themeColor="text1"/>
        </w:rPr>
        <w:t xml:space="preserve">), who found that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simply displaying visual feedback via a computer screen, as </w:t>
      </w:r>
      <w:r>
        <w:rPr>
          <w:rFonts w:ascii="Arial" w:hAnsi="Arial" w:cs="Arial"/>
          <w:color w:val="000000" w:themeColor="text1"/>
        </w:rPr>
        <w:lastRenderedPageBreak/>
        <w:t>implemented by many other robotic rehabilitation devices.</w:t>
      </w:r>
      <w:r>
        <w:rPr>
          <w:rFonts w:ascii="Arial" w:hAnsi="Arial" w:cs="Arial"/>
          <w:color w:val="000000" w:themeColor="text1"/>
        </w:rPr>
        <w:br/>
      </w:r>
      <w:r>
        <w:rPr>
          <w:rFonts w:ascii="Arial" w:hAnsi="Arial" w:cs="Arial"/>
          <w:color w:val="000000" w:themeColor="text1"/>
        </w:rPr>
        <w:tab/>
        <w:t xml:space="preserve">Non-contact coaching devices do not interact with the patient, and simply provide instructions to the patient, </w:t>
      </w:r>
      <w:r>
        <w:rPr>
          <w:rFonts w:ascii="Arial" w:hAnsi="Arial" w:cs="Arial"/>
          <w:color w:val="000000" w:themeColor="text1"/>
          <w:szCs w:val="24"/>
        </w:rPr>
        <w:t xml:space="preserve">according to both </w:t>
      </w:r>
      <w:commentRangeStart w:id="61"/>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61"/>
      <w:r w:rsidRPr="005A5A11">
        <w:rPr>
          <w:rStyle w:val="CommentReference"/>
          <w:rFonts w:ascii="Arial" w:hAnsi="Arial" w:cs="Arial"/>
        </w:rPr>
        <w:commentReference w:id="61"/>
      </w:r>
      <w:r>
        <w:rPr>
          <w:rFonts w:ascii="Arial" w:hAnsi="Arial" w:cs="Arial"/>
          <w:highlight w:val="yellow"/>
        </w:rPr>
        <w:t>)</w:t>
      </w:r>
      <w:r w:rsidRPr="00C11DD2">
        <w:rPr>
          <w:rFonts w:ascii="Arial" w:hAnsi="Arial" w:cs="Arial"/>
        </w:rPr>
        <w:t xml:space="preserve"> and </w:t>
      </w:r>
      <w:commentRangeStart w:id="62"/>
      <w:r>
        <w:rPr>
          <w:rFonts w:ascii="Arial" w:hAnsi="Arial" w:cs="Arial"/>
          <w:highlight w:val="yellow"/>
        </w:rPr>
        <w:t>Marchal-Crespo and Reinkensmeyer (2009)</w:t>
      </w:r>
      <w:commentRangeEnd w:id="62"/>
      <w:r>
        <w:rPr>
          <w:rStyle w:val="CommentReference"/>
        </w:rPr>
        <w:commentReference w:id="62"/>
      </w:r>
      <w:r>
        <w:rPr>
          <w:rFonts w:ascii="Arial" w:hAnsi="Arial" w:cs="Arial"/>
          <w:highlight w:val="yellow"/>
        </w:rPr>
        <w:t xml:space="preserve">. </w:t>
      </w:r>
      <w:r w:rsidRPr="004A117A">
        <w:rPr>
          <w:rFonts w:ascii="Arial" w:hAnsi="Arial" w:cs="Arial"/>
        </w:rPr>
        <w:t xml:space="preserve">This </w:t>
      </w:r>
      <w:r w:rsidR="003E6AAC">
        <w:rPr>
          <w:rFonts w:ascii="Arial" w:hAnsi="Arial" w:cs="Arial"/>
        </w:rPr>
        <w:t xml:space="preserve">strategy </w:t>
      </w:r>
      <w:r w:rsidRPr="004A117A">
        <w:rPr>
          <w:rFonts w:ascii="Arial" w:hAnsi="Arial" w:cs="Arial"/>
        </w:rPr>
        <w:t>may be useful for patients with high amounts of motor control but is not useful for patients with higher levels of disability who require assistance to complete exercises</w:t>
      </w:r>
      <w:r>
        <w:rPr>
          <w:rFonts w:ascii="Arial" w:hAnsi="Arial" w:cs="Arial"/>
        </w:rPr>
        <w:t>.</w:t>
      </w:r>
    </w:p>
    <w:p w14:paraId="0507EDB9" w14:textId="77777777" w:rsidR="0038519C" w:rsidRPr="0038519C" w:rsidRDefault="0038519C" w:rsidP="00AD1094">
      <w:pPr>
        <w:pStyle w:val="Heading3"/>
        <w:numPr>
          <w:ilvl w:val="2"/>
          <w:numId w:val="12"/>
        </w:numPr>
        <w:spacing w:before="0" w:line="360" w:lineRule="auto"/>
        <w:rPr>
          <w:rFonts w:ascii="Arial" w:hAnsi="Arial" w:cs="Arial"/>
          <w:color w:val="002060"/>
        </w:rPr>
      </w:pPr>
      <w:bookmarkStart w:id="63" w:name="_Toc531866945"/>
      <w:bookmarkStart w:id="64" w:name="_Toc9519829"/>
      <w:r w:rsidRPr="0038519C">
        <w:rPr>
          <w:rFonts w:ascii="Arial" w:hAnsi="Arial" w:cs="Arial"/>
          <w:color w:val="002060"/>
        </w:rPr>
        <w:t>Trajectory Generation</w:t>
      </w:r>
      <w:bookmarkEnd w:id="63"/>
      <w:bookmarkEnd w:id="64"/>
    </w:p>
    <w:p w14:paraId="1C3772BA" w14:textId="26357365" w:rsidR="0038519C" w:rsidRPr="00C6314A" w:rsidRDefault="0038519C" w:rsidP="00AD1094">
      <w:pPr>
        <w:spacing w:after="0" w:line="360" w:lineRule="auto"/>
        <w:rPr>
          <w:rFonts w:ascii="Arial" w:hAnsi="Arial" w:cs="Arial"/>
        </w:rPr>
      </w:pPr>
      <w:r>
        <w:rPr>
          <w:rFonts w:cstheme="minorHAnsi"/>
          <w:sz w:val="24"/>
          <w:szCs w:val="24"/>
        </w:rPr>
        <w:tab/>
      </w:r>
      <w:r w:rsidRPr="00C6314A">
        <w:rPr>
          <w:rFonts w:ascii="Arial" w:hAnsi="Arial" w:cs="Arial"/>
        </w:rPr>
        <w:t xml:space="preserve">As with any robot designed to move an end-effector from a starting position to a desired position, a trajectory must be generated. A number of approaches exist, the selection of which depends on </w:t>
      </w:r>
      <w:r w:rsidRPr="000E2742">
        <w:rPr>
          <w:rFonts w:ascii="Arial" w:hAnsi="Arial" w:cs="Arial"/>
        </w:rPr>
        <w:t xml:space="preserve">what the trajectory is required to optimise. The simplest solution is to generate a simple linear trajectory which covers the shortest distance between the current position and the desired position, which is the current </w:t>
      </w:r>
      <w:r w:rsidR="000E2742" w:rsidRPr="000E2742">
        <w:rPr>
          <w:rFonts w:ascii="Arial" w:hAnsi="Arial" w:cs="Arial"/>
        </w:rPr>
        <w:t>trajectory generation method for</w:t>
      </w:r>
      <w:r w:rsidRPr="000E2742">
        <w:rPr>
          <w:rFonts w:ascii="Arial" w:hAnsi="Arial" w:cs="Arial"/>
        </w:rPr>
        <w:t xml:space="preserve"> the </w:t>
      </w:r>
      <w:r w:rsidR="003E6AAC">
        <w:rPr>
          <w:rFonts w:ascii="Arial" w:hAnsi="Arial" w:cs="Arial"/>
        </w:rPr>
        <w:t>MyPAM as shown in section 1.2.2 of this report</w:t>
      </w:r>
      <w:r w:rsidRPr="000E2742">
        <w:rPr>
          <w:rFonts w:ascii="Arial" w:hAnsi="Arial" w:cs="Arial"/>
        </w:rPr>
        <w:t>. This method, however</w:t>
      </w:r>
      <w:r w:rsidRPr="00C6314A">
        <w:rPr>
          <w:rFonts w:ascii="Arial" w:hAnsi="Arial" w:cs="Arial"/>
        </w:rPr>
        <w:t xml:space="preserve">, potentially means that unacceptable changes in acceleration may be planned. </w:t>
      </w:r>
    </w:p>
    <w:p w14:paraId="16391CF8" w14:textId="2971B74A" w:rsidR="0038519C" w:rsidRPr="00C6314A" w:rsidRDefault="0038519C" w:rsidP="00AD1094">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65"/>
      <w:r w:rsidRPr="00C6314A">
        <w:rPr>
          <w:rFonts w:ascii="Arial" w:hAnsi="Arial" w:cs="Arial"/>
          <w:highlight w:val="yellow"/>
        </w:rPr>
        <w:t>(Hogan et el, 1998</w:t>
      </w:r>
      <w:r w:rsidRPr="00C6314A">
        <w:rPr>
          <w:rFonts w:ascii="Arial" w:hAnsi="Arial" w:cs="Arial"/>
        </w:rPr>
        <w:t>)</w:t>
      </w:r>
      <w:commentRangeEnd w:id="65"/>
      <w:r w:rsidRPr="00C6314A">
        <w:rPr>
          <w:rStyle w:val="CommentReference"/>
          <w:rFonts w:ascii="Arial" w:hAnsi="Arial" w:cs="Arial"/>
        </w:rPr>
        <w:commentReference w:id="65"/>
      </w:r>
      <w:r w:rsidRPr="00C6314A">
        <w:rPr>
          <w:rFonts w:ascii="Arial" w:hAnsi="Arial" w:cs="Arial"/>
        </w:rPr>
        <w:t xml:space="preserve">, produces a </w:t>
      </w:r>
      <w:r w:rsidR="004739A0">
        <w:rPr>
          <w:rFonts w:ascii="Arial" w:hAnsi="Arial" w:cs="Arial"/>
        </w:rPr>
        <w:t>M</w:t>
      </w:r>
      <w:r w:rsidRPr="00C6314A">
        <w:rPr>
          <w:rFonts w:ascii="Arial" w:hAnsi="Arial" w:cs="Arial"/>
        </w:rPr>
        <w:t xml:space="preserve">inimum </w:t>
      </w:r>
      <w:r w:rsidR="004739A0">
        <w:rPr>
          <w:rFonts w:ascii="Arial" w:hAnsi="Arial" w:cs="Arial"/>
        </w:rPr>
        <w:t>J</w:t>
      </w:r>
      <w:r w:rsidRPr="00C6314A">
        <w:rPr>
          <w:rFonts w:ascii="Arial" w:hAnsi="Arial" w:cs="Arial"/>
        </w:rPr>
        <w:t xml:space="preserve">erk </w:t>
      </w:r>
      <w:r w:rsidR="004739A0">
        <w:rPr>
          <w:rFonts w:ascii="Arial" w:hAnsi="Arial" w:cs="Arial"/>
        </w:rPr>
        <w:t>T</w:t>
      </w:r>
      <w:r w:rsidRPr="00C6314A">
        <w:rPr>
          <w:rFonts w:ascii="Arial" w:hAnsi="Arial" w:cs="Arial"/>
        </w:rPr>
        <w:t xml:space="preserve">rajectory. A </w:t>
      </w:r>
      <w:r w:rsidR="004739A0">
        <w:rPr>
          <w:rFonts w:ascii="Arial" w:hAnsi="Arial" w:cs="Arial"/>
        </w:rPr>
        <w:t>M</w:t>
      </w:r>
      <w:r w:rsidRPr="00C6314A">
        <w:rPr>
          <w:rFonts w:ascii="Arial" w:hAnsi="Arial" w:cs="Arial"/>
        </w:rPr>
        <w:t xml:space="preserve">inimum </w:t>
      </w:r>
      <w:r w:rsidR="004739A0">
        <w:rPr>
          <w:rFonts w:ascii="Arial" w:hAnsi="Arial" w:cs="Arial"/>
        </w:rPr>
        <w:t>J</w:t>
      </w:r>
      <w:r w:rsidRPr="00C6314A">
        <w:rPr>
          <w:rFonts w:ascii="Arial" w:hAnsi="Arial" w:cs="Arial"/>
        </w:rPr>
        <w:t xml:space="preserve">erk </w:t>
      </w:r>
      <w:r w:rsidR="004739A0">
        <w:rPr>
          <w:rFonts w:ascii="Arial" w:hAnsi="Arial" w:cs="Arial"/>
        </w:rPr>
        <w:t>T</w:t>
      </w:r>
      <w:r w:rsidRPr="00C6314A">
        <w:rPr>
          <w:rFonts w:ascii="Arial" w:hAnsi="Arial" w:cs="Arial"/>
        </w:rPr>
        <w:t>rajectory minimises jerk, the third time derivative of position (</w:t>
      </w:r>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r>
              <w:rPr>
                <w:rFonts w:ascii="Cambria Math" w:hAnsi="Cambria Math" w:cs="Arial"/>
              </w:rPr>
              <m:t>x</m:t>
            </m:r>
          </m:num>
          <m:den>
            <m:sSup>
              <m:sSupPr>
                <m:ctrlPr>
                  <w:rPr>
                    <w:rFonts w:ascii="Cambria Math" w:hAnsi="Cambria Math" w:cs="Arial"/>
                    <w:i/>
                  </w:rPr>
                </m:ctrlPr>
              </m:sSupPr>
              <m:e>
                <m:r>
                  <w:rPr>
                    <w:rFonts w:ascii="Cambria Math" w:hAnsi="Cambria Math" w:cs="Arial"/>
                  </w:rPr>
                  <m:t>dt</m:t>
                </m:r>
              </m:e>
              <m:sup>
                <m:r>
                  <w:rPr>
                    <w:rFonts w:ascii="Cambria Math" w:hAnsi="Cambria Math" w:cs="Arial"/>
                  </w:rPr>
                  <m:t>3</m:t>
                </m:r>
              </m:sup>
            </m:sSup>
          </m:den>
        </m:f>
      </m:oMath>
      <w:r w:rsidRPr="00C6314A">
        <w:rPr>
          <w:rFonts w:ascii="Arial" w:hAnsi="Arial" w:cs="Arial"/>
        </w:rPr>
        <w:t xml:space="preserve">), </w:t>
      </w:r>
      <w:r w:rsidR="004739A0">
        <w:rPr>
          <w:rFonts w:ascii="Arial" w:hAnsi="Arial" w:cs="Arial"/>
        </w:rPr>
        <w:t>which</w:t>
      </w:r>
      <w:r w:rsidRPr="00C6314A">
        <w:rPr>
          <w:rFonts w:ascii="Arial" w:hAnsi="Arial" w:cs="Arial"/>
        </w:rPr>
        <w:t xml:space="preserve"> ensures that there should be no unacceptable changes in acceleration.</w:t>
      </w:r>
      <w:r>
        <w:rPr>
          <w:rFonts w:ascii="Arial" w:hAnsi="Arial" w:cs="Arial"/>
        </w:rPr>
        <w:t xml:space="preserve"> Minimum </w:t>
      </w:r>
      <w:r w:rsidR="00AE2FBA">
        <w:rPr>
          <w:rFonts w:ascii="Arial" w:hAnsi="Arial" w:cs="Arial"/>
        </w:rPr>
        <w:t>J</w:t>
      </w:r>
      <w:r>
        <w:rPr>
          <w:rFonts w:ascii="Arial" w:hAnsi="Arial" w:cs="Arial"/>
        </w:rPr>
        <w:t xml:space="preserve">erk </w:t>
      </w:r>
      <w:r w:rsidR="00AE2FBA">
        <w:rPr>
          <w:rFonts w:ascii="Arial" w:hAnsi="Arial" w:cs="Arial"/>
        </w:rPr>
        <w:t>T</w:t>
      </w:r>
      <w:r>
        <w:rPr>
          <w:rFonts w:ascii="Arial" w:hAnsi="Arial" w:cs="Arial"/>
        </w:rPr>
        <w:t xml:space="preserve">rajectories are an example of trajectories based on normative mathematics, which cover the most common trajectories used for rehabilitation robotics according to </w:t>
      </w:r>
      <w:commentRangeStart w:id="66"/>
      <w:r>
        <w:rPr>
          <w:rFonts w:ascii="Arial" w:hAnsi="Arial" w:cs="Arial"/>
          <w:highlight w:val="yellow"/>
        </w:rPr>
        <w:t>Marchal-Crespo and Reinkensmeyer (2009)</w:t>
      </w:r>
      <w:commentRangeEnd w:id="66"/>
      <w:r>
        <w:rPr>
          <w:rStyle w:val="CommentReference"/>
        </w:rPr>
        <w:commentReference w:id="66"/>
      </w:r>
      <w:r>
        <w:rPr>
          <w:rFonts w:ascii="Arial" w:hAnsi="Arial" w:cs="Arial"/>
          <w:highlight w:val="yellow"/>
        </w:rPr>
        <w:t>,</w:t>
      </w:r>
      <w:r w:rsidR="00AE2FBA">
        <w:rPr>
          <w:rFonts w:ascii="Arial" w:hAnsi="Arial" w:cs="Arial"/>
        </w:rPr>
        <w:t xml:space="preserve"> </w:t>
      </w:r>
      <w:bookmarkStart w:id="67" w:name="_GoBack"/>
      <w:r w:rsidRPr="00803DFF">
        <w:rPr>
          <w:rFonts w:ascii="Arial" w:hAnsi="Arial" w:cs="Arial"/>
        </w:rPr>
        <w:t>though there is no evidence that normative trajectories maximise motor plasticity</w:t>
      </w:r>
      <w:bookmarkEnd w:id="67"/>
      <w:r w:rsidRPr="00803DFF">
        <w:rPr>
          <w:rFonts w:ascii="Arial" w:hAnsi="Arial" w:cs="Arial"/>
        </w:rPr>
        <w:t>.</w:t>
      </w:r>
      <w:r>
        <w:rPr>
          <w:rFonts w:ascii="Arial" w:hAnsi="Arial" w:cs="Arial"/>
        </w:rPr>
        <w:t xml:space="preserve"> Another common approach is to pre-record a trajectory</w:t>
      </w:r>
      <w:r w:rsidR="00F361AE">
        <w:rPr>
          <w:rFonts w:ascii="Arial" w:hAnsi="Arial" w:cs="Arial"/>
        </w:rPr>
        <w:t xml:space="preserve">, whilst a further, less common, method is to generate the trajectory based </w:t>
      </w:r>
      <w:r w:rsidR="004C68F6">
        <w:rPr>
          <w:rFonts w:ascii="Arial" w:hAnsi="Arial" w:cs="Arial"/>
        </w:rPr>
        <w:t>on</w:t>
      </w:r>
      <w:r w:rsidR="00F361AE">
        <w:rPr>
          <w:rFonts w:ascii="Arial" w:hAnsi="Arial" w:cs="Arial"/>
        </w:rPr>
        <w:t xml:space="preserve"> the movement of the non-affected limb</w:t>
      </w:r>
    </w:p>
    <w:p w14:paraId="35F947DA" w14:textId="24E2EDE6" w:rsidR="00387FC7" w:rsidRPr="000B60AE" w:rsidRDefault="000B60AE" w:rsidP="00AD1094">
      <w:pPr>
        <w:pStyle w:val="Heading3"/>
        <w:numPr>
          <w:ilvl w:val="2"/>
          <w:numId w:val="12"/>
        </w:numPr>
        <w:spacing w:before="0" w:line="360" w:lineRule="auto"/>
        <w:rPr>
          <w:rFonts w:ascii="Arial" w:hAnsi="Arial" w:cs="Arial"/>
          <w:color w:val="002060"/>
        </w:rPr>
      </w:pPr>
      <w:bookmarkStart w:id="68" w:name="_Toc9519830"/>
      <w:r>
        <w:rPr>
          <w:rFonts w:ascii="Arial" w:hAnsi="Arial" w:cs="Arial"/>
          <w:color w:val="002060"/>
        </w:rPr>
        <w:t>Low</w:t>
      </w:r>
      <w:r w:rsidR="00820005">
        <w:rPr>
          <w:rFonts w:ascii="Arial" w:hAnsi="Arial" w:cs="Arial"/>
          <w:color w:val="002060"/>
        </w:rPr>
        <w:t>-</w:t>
      </w:r>
      <w:r w:rsidRPr="00B52F6A">
        <w:rPr>
          <w:rFonts w:ascii="Arial" w:hAnsi="Arial" w:cs="Arial"/>
          <w:color w:val="002060"/>
        </w:rPr>
        <w:t>Level Control</w:t>
      </w:r>
      <w:bookmarkEnd w:id="68"/>
    </w:p>
    <w:p w14:paraId="1DDB4DF1" w14:textId="3FE854F1" w:rsidR="005236CF" w:rsidRDefault="00C52F9E" w:rsidP="00AD1094">
      <w:pPr>
        <w:spacing w:after="0" w:line="360" w:lineRule="auto"/>
        <w:ind w:firstLine="720"/>
        <w:rPr>
          <w:rFonts w:ascii="Arial" w:hAnsi="Arial" w:cs="Arial"/>
          <w:color w:val="000000" w:themeColor="text1"/>
        </w:rPr>
      </w:pPr>
      <w:r w:rsidRPr="00C52F9E">
        <w:rPr>
          <w:rFonts w:ascii="Arial" w:hAnsi="Arial" w:cs="Arial"/>
          <w:color w:val="000000" w:themeColor="text1"/>
        </w:rPr>
        <w:t xml:space="preserve">It is the responsibility of the low-level controller to use the trajectory to generate actuator demands. This may be achieved simply by position control, as with the MyPAM, or Force control. More complex low-level controllers employ interaction control schemes. </w:t>
      </w:r>
      <w:commentRangeStart w:id="69"/>
      <w:r w:rsidRPr="00C52F9E">
        <w:rPr>
          <w:rFonts w:ascii="Arial" w:hAnsi="Arial" w:cs="Arial"/>
          <w:color w:val="000000" w:themeColor="text1"/>
          <w:highlight w:val="yellow"/>
        </w:rPr>
        <w:t>Maciejasz et al (2014</w:t>
      </w:r>
      <w:commentRangeEnd w:id="69"/>
      <w:r w:rsidRPr="00C52F9E">
        <w:rPr>
          <w:rStyle w:val="CommentReference"/>
          <w:rFonts w:ascii="Arial" w:hAnsi="Arial" w:cs="Arial"/>
          <w:color w:val="000000" w:themeColor="text1"/>
          <w:sz w:val="22"/>
          <w:szCs w:val="22"/>
        </w:rPr>
        <w:commentReference w:id="69"/>
      </w:r>
      <w:r w:rsidRPr="00C52F9E">
        <w:rPr>
          <w:rFonts w:ascii="Arial" w:hAnsi="Arial" w:cs="Arial"/>
          <w:color w:val="000000" w:themeColor="text1"/>
        </w:rPr>
        <w:t xml:space="preserve">) argue that the case of a robotic physiotherapy device interacting with a human patient should be considered as a coupled mechanical system. This means that the use of a force control strategy or a position control strategy alone is insufficient, since interaction forces with the patient are not accounted for and are thus inherently unsafe. Further to this, failure to account for interaction forces raises the possibility of controller instability. </w:t>
      </w:r>
      <w:r w:rsidRPr="00C52F9E">
        <w:rPr>
          <w:rFonts w:ascii="Arial" w:hAnsi="Arial" w:cs="Arial"/>
          <w:color w:val="000000" w:themeColor="text1"/>
          <w:highlight w:val="yellow"/>
        </w:rPr>
        <w:t>Hogan and Buerger (</w:t>
      </w:r>
      <w:commentRangeStart w:id="70"/>
      <w:r w:rsidRPr="00C52F9E">
        <w:rPr>
          <w:rFonts w:ascii="Arial" w:hAnsi="Arial" w:cs="Arial"/>
          <w:color w:val="000000" w:themeColor="text1"/>
          <w:highlight w:val="yellow"/>
        </w:rPr>
        <w:t>2004</w:t>
      </w:r>
      <w:commentRangeEnd w:id="70"/>
      <w:r w:rsidRPr="00C52F9E">
        <w:rPr>
          <w:rStyle w:val="CommentReference"/>
          <w:rFonts w:ascii="Arial" w:hAnsi="Arial" w:cs="Arial"/>
          <w:color w:val="000000" w:themeColor="text1"/>
          <w:sz w:val="22"/>
          <w:szCs w:val="22"/>
        </w:rPr>
        <w:commentReference w:id="70"/>
      </w:r>
      <w:r w:rsidRPr="00C52F9E">
        <w:rPr>
          <w:rFonts w:ascii="Arial" w:hAnsi="Arial" w:cs="Arial"/>
          <w:color w:val="000000" w:themeColor="text1"/>
          <w:highlight w:val="yellow"/>
        </w:rPr>
        <w:t>)</w:t>
      </w:r>
      <w:r w:rsidRPr="00C52F9E">
        <w:rPr>
          <w:rFonts w:ascii="Arial" w:hAnsi="Arial" w:cs="Arial"/>
          <w:color w:val="000000" w:themeColor="text1"/>
        </w:rPr>
        <w:t xml:space="preserve"> demonstrated this instability by showing that the Rough-Hurwitz stability criterion were met when considering an example system in isolation but were not met when considering the same system in a coupled mechanism.</w:t>
      </w:r>
    </w:p>
    <w:p w14:paraId="21E06746" w14:textId="4D3B8115" w:rsidR="00EB2F9C" w:rsidRPr="00EB2F9C" w:rsidRDefault="00EB2F9C" w:rsidP="00EB2F9C">
      <w:pPr>
        <w:spacing w:after="0" w:line="360" w:lineRule="auto"/>
        <w:rPr>
          <w:rFonts w:ascii="Arial" w:hAnsi="Arial" w:cs="Arial"/>
        </w:rPr>
      </w:pPr>
      <w:r w:rsidRPr="005A5A11">
        <w:rPr>
          <w:rFonts w:ascii="Arial" w:hAnsi="Arial" w:cs="Arial"/>
        </w:rPr>
        <w:lastRenderedPageBreak/>
        <w:t xml:space="preserve">In order to account for interaction forces, the majority of rehabilitation robotic devices </w:t>
      </w:r>
      <w:r>
        <w:rPr>
          <w:rFonts w:ascii="Arial" w:hAnsi="Arial" w:cs="Arial"/>
        </w:rPr>
        <w:t>employ</w:t>
      </w:r>
      <w:r w:rsidRPr="005A5A11">
        <w:rPr>
          <w:rFonts w:ascii="Arial" w:hAnsi="Arial" w:cs="Arial"/>
        </w:rPr>
        <w:t xml:space="preserve"> Impedance Control or Admittance Control as the low-level control strategy. Impedance Control and Admittance Control involve modulating the dynamic behaviour of the robot alongside position or force control, according to </w:t>
      </w:r>
      <w:commentRangeStart w:id="71"/>
      <w:r w:rsidRPr="005A5A11">
        <w:rPr>
          <w:rFonts w:ascii="Arial" w:hAnsi="Arial" w:cs="Arial"/>
          <w:highlight w:val="yellow"/>
        </w:rPr>
        <w:t>Hogan (1984)</w:t>
      </w:r>
      <w:commentRangeEnd w:id="71"/>
      <w:r w:rsidRPr="005A5A11">
        <w:rPr>
          <w:rStyle w:val="CommentReference"/>
          <w:rFonts w:ascii="Arial" w:hAnsi="Arial" w:cs="Arial"/>
        </w:rPr>
        <w:commentReference w:id="71"/>
      </w:r>
      <w:r w:rsidRPr="005A5A11">
        <w:rPr>
          <w:rFonts w:ascii="Arial" w:hAnsi="Arial" w:cs="Arial"/>
        </w:rPr>
        <w:t>, by specifying the robot’s position and force relationship using virtual mass, spring and damping characteristics</w:t>
      </w:r>
      <w:r>
        <w:rPr>
          <w:rFonts w:ascii="Arial" w:hAnsi="Arial" w:cs="Arial"/>
        </w:rPr>
        <w:t xml:space="preserve">. </w:t>
      </w:r>
      <w:r w:rsidRPr="007D654F">
        <w:rPr>
          <w:rFonts w:ascii="Arial" w:hAnsi="Arial" w:cs="Arial"/>
        </w:rPr>
        <w:t>Essentially, the desired position changes due to the application of an external force in a predictable manner defined by the mass, spring and damping characteristics</w:t>
      </w:r>
      <w:r>
        <w:rPr>
          <w:rFonts w:ascii="Arial" w:hAnsi="Arial" w:cs="Arial"/>
        </w:rPr>
        <w:t xml:space="preserve">, </w:t>
      </w:r>
      <w:r w:rsidRPr="005A5A11">
        <w:rPr>
          <w:rFonts w:ascii="Arial" w:hAnsi="Arial" w:cs="Arial"/>
        </w:rPr>
        <w:t>which are heuristically determined (</w:t>
      </w:r>
      <w:r w:rsidRPr="005A5A11">
        <w:rPr>
          <w:rFonts w:ascii="Arial" w:hAnsi="Arial" w:cs="Arial"/>
          <w:highlight w:val="yellow"/>
        </w:rPr>
        <w:t xml:space="preserve">Richardson, </w:t>
      </w:r>
      <w:commentRangeStart w:id="72"/>
      <w:r w:rsidRPr="005A5A11">
        <w:rPr>
          <w:rFonts w:ascii="Arial" w:hAnsi="Arial" w:cs="Arial"/>
          <w:highlight w:val="yellow"/>
        </w:rPr>
        <w:t>2001</w:t>
      </w:r>
      <w:commentRangeEnd w:id="72"/>
      <w:r w:rsidRPr="005A5A11">
        <w:rPr>
          <w:rStyle w:val="CommentReference"/>
          <w:rFonts w:ascii="Arial" w:hAnsi="Arial" w:cs="Arial"/>
        </w:rPr>
        <w:commentReference w:id="72"/>
      </w:r>
      <w:r w:rsidRPr="005A5A11">
        <w:rPr>
          <w:rFonts w:ascii="Arial" w:hAnsi="Arial" w:cs="Arial"/>
        </w:rPr>
        <w:t xml:space="preserve">). </w:t>
      </w:r>
      <w:r>
        <w:rPr>
          <w:rFonts w:ascii="Arial" w:hAnsi="Arial" w:cs="Arial"/>
        </w:rPr>
        <w:t>This is shown by</w:t>
      </w:r>
      <w:r w:rsidRPr="005A5A11">
        <w:rPr>
          <w:rFonts w:ascii="Arial" w:hAnsi="Arial" w:cs="Arial"/>
        </w:rPr>
        <w:t xml:space="preserve"> explains this using </w:t>
      </w:r>
      <w:r w:rsidRPr="00036444">
        <w:rPr>
          <w:rFonts w:ascii="Arial" w:hAnsi="Arial" w:cs="Arial"/>
          <w:highlight w:val="yellow"/>
        </w:rPr>
        <w:t>figure 2.5</w:t>
      </w:r>
      <w:r>
        <w:rPr>
          <w:rFonts w:cstheme="minorHAnsi"/>
          <w:sz w:val="24"/>
          <w:szCs w:val="24"/>
        </w:rPr>
        <w:t>:</w:t>
      </w:r>
    </w:p>
    <w:tbl>
      <w:tblPr>
        <w:tblStyle w:val="TableGrid"/>
        <w:tblW w:w="0" w:type="auto"/>
        <w:tblLook w:val="04A0" w:firstRow="1" w:lastRow="0" w:firstColumn="1" w:lastColumn="0" w:noHBand="0" w:noVBand="1"/>
      </w:tblPr>
      <w:tblGrid>
        <w:gridCol w:w="9016"/>
      </w:tblGrid>
      <w:tr w:rsidR="00EB2F9C" w:rsidRPr="00724E0D" w14:paraId="0761669F" w14:textId="77777777" w:rsidTr="008132DD">
        <w:tc>
          <w:tcPr>
            <w:tcW w:w="9016" w:type="dxa"/>
          </w:tcPr>
          <w:p w14:paraId="38E6C006" w14:textId="77777777" w:rsidR="00EB2F9C" w:rsidRPr="00724E0D" w:rsidRDefault="00EB2F9C" w:rsidP="008132DD">
            <w:pPr>
              <w:spacing w:line="360" w:lineRule="auto"/>
              <w:jc w:val="center"/>
              <w:rPr>
                <w:rFonts w:cstheme="minorHAnsi"/>
                <w:sz w:val="24"/>
                <w:szCs w:val="24"/>
              </w:rPr>
            </w:pPr>
            <w:r>
              <w:rPr>
                <w:noProof/>
              </w:rPr>
              <w:drawing>
                <wp:inline distT="0" distB="0" distL="0" distR="0" wp14:anchorId="1592A3B1" wp14:editId="359E8C5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EB2F9C" w:rsidRPr="00724E0D" w14:paraId="326288DE" w14:textId="77777777" w:rsidTr="008132DD">
        <w:tc>
          <w:tcPr>
            <w:tcW w:w="9016" w:type="dxa"/>
          </w:tcPr>
          <w:p w14:paraId="3EAA9D55" w14:textId="542013EF" w:rsidR="00EB2F9C" w:rsidRPr="00E12042" w:rsidRDefault="00EB2F9C" w:rsidP="008132DD">
            <w:pPr>
              <w:spacing w:line="360" w:lineRule="auto"/>
              <w:jc w:val="center"/>
              <w:rPr>
                <w:rFonts w:ascii="Arial" w:hAnsi="Arial" w:cs="Arial"/>
              </w:rPr>
            </w:pPr>
            <w:r w:rsidRPr="00EB2F9C">
              <w:rPr>
                <w:b/>
                <w:color w:val="002060"/>
                <w:highlight w:val="yellow"/>
              </w:rPr>
              <w:t>Figure 2.5:</w:t>
            </w:r>
            <w:r w:rsidRPr="00E12042">
              <w:rPr>
                <w:rFonts w:ascii="Arial" w:hAnsi="Arial" w:cs="Arial"/>
              </w:rPr>
              <w:t xml:space="preserve"> </w:t>
            </w:r>
            <w:r w:rsidRPr="00EB2F9C">
              <w:rPr>
                <w:i/>
                <w:color w:val="002060"/>
              </w:rPr>
              <w:t xml:space="preserve">The external force changing the desired position </w:t>
            </w:r>
            <w:r w:rsidRPr="00EB2F9C">
              <w:rPr>
                <w:i/>
                <w:color w:val="002060"/>
                <w:highlight w:val="yellow"/>
              </w:rPr>
              <w:t xml:space="preserve">(Richardson, </w:t>
            </w:r>
            <w:commentRangeStart w:id="73"/>
            <w:r w:rsidRPr="00EB2F9C">
              <w:rPr>
                <w:i/>
                <w:color w:val="002060"/>
                <w:highlight w:val="yellow"/>
              </w:rPr>
              <w:t>2001</w:t>
            </w:r>
            <w:commentRangeEnd w:id="73"/>
            <w:r w:rsidRPr="00EB2F9C">
              <w:rPr>
                <w:i/>
                <w:color w:val="002060"/>
                <w:highlight w:val="yellow"/>
              </w:rPr>
              <w:commentReference w:id="73"/>
            </w:r>
            <w:r w:rsidRPr="00EB2F9C">
              <w:rPr>
                <w:i/>
                <w:color w:val="002060"/>
                <w:highlight w:val="yellow"/>
              </w:rPr>
              <w:t>)</w:t>
            </w:r>
          </w:p>
        </w:tc>
      </w:tr>
    </w:tbl>
    <w:p w14:paraId="3F1BCF14" w14:textId="089BD23A" w:rsidR="00340A71" w:rsidRDefault="00340A71" w:rsidP="00A00938">
      <w:pPr>
        <w:spacing w:before="120" w:after="0" w:line="360" w:lineRule="auto"/>
        <w:ind w:firstLine="720"/>
        <w:rPr>
          <w:rFonts w:ascii="Arial" w:hAnsi="Arial" w:cs="Arial"/>
        </w:rPr>
      </w:pPr>
      <w:r w:rsidRPr="007D654F">
        <w:rPr>
          <w:rFonts w:ascii="Arial" w:hAnsi="Arial" w:cs="Arial"/>
        </w:rPr>
        <w:t>A physical system which accepts force inputs and produces position outputs is defined as an admittance. A physical system which accepts position inputs and produces force outputs is defined as an impedance (</w:t>
      </w:r>
      <w:r w:rsidRPr="007D654F">
        <w:rPr>
          <w:rFonts w:ascii="Arial" w:hAnsi="Arial" w:cs="Arial"/>
          <w:highlight w:val="yellow"/>
        </w:rPr>
        <w:t xml:space="preserve">Ott et al, </w:t>
      </w:r>
      <w:commentRangeStart w:id="74"/>
      <w:r w:rsidRPr="007D654F">
        <w:rPr>
          <w:rFonts w:ascii="Arial" w:hAnsi="Arial" w:cs="Arial"/>
          <w:highlight w:val="yellow"/>
        </w:rPr>
        <w:t>2010</w:t>
      </w:r>
      <w:commentRangeEnd w:id="74"/>
      <w:r w:rsidRPr="007D654F">
        <w:rPr>
          <w:rStyle w:val="CommentReference"/>
          <w:rFonts w:ascii="Arial" w:hAnsi="Arial" w:cs="Arial"/>
        </w:rPr>
        <w:commentReference w:id="74"/>
      </w:r>
      <w:r w:rsidRPr="007D654F">
        <w:rPr>
          <w:rFonts w:ascii="Arial" w:hAnsi="Arial" w:cs="Arial"/>
        </w:rPr>
        <w:t xml:space="preserve">) </w:t>
      </w:r>
      <w:r w:rsidRPr="007D654F">
        <w:rPr>
          <w:rFonts w:ascii="Arial" w:hAnsi="Arial" w:cs="Arial"/>
          <w:highlight w:val="yellow"/>
        </w:rPr>
        <w:t>(</w:t>
      </w:r>
      <w:commentRangeStart w:id="75"/>
      <w:r w:rsidRPr="007D654F">
        <w:rPr>
          <w:rFonts w:ascii="Arial" w:hAnsi="Arial" w:cs="Arial"/>
          <w:highlight w:val="yellow"/>
        </w:rPr>
        <w:t>Hogan,1984)</w:t>
      </w:r>
      <w:commentRangeEnd w:id="75"/>
      <w:r w:rsidRPr="007D654F">
        <w:rPr>
          <w:rStyle w:val="CommentReference"/>
          <w:rFonts w:ascii="Arial" w:hAnsi="Arial" w:cs="Arial"/>
        </w:rPr>
        <w:commentReference w:id="75"/>
      </w:r>
      <w:r w:rsidRPr="007D654F">
        <w:rPr>
          <w:rFonts w:ascii="Arial" w:hAnsi="Arial" w:cs="Arial"/>
        </w:rPr>
        <w:t xml:space="preserve">. The end effector of a mechanically coupled robot is subject to physical constraints, so it </w:t>
      </w:r>
      <w:r>
        <w:rPr>
          <w:rFonts w:ascii="Arial" w:hAnsi="Arial" w:cs="Arial"/>
        </w:rPr>
        <w:t xml:space="preserve">may </w:t>
      </w:r>
      <w:r w:rsidRPr="007D654F">
        <w:rPr>
          <w:rFonts w:ascii="Arial" w:hAnsi="Arial" w:cs="Arial"/>
        </w:rPr>
        <w:t xml:space="preserve">act as either an admittance or an impedance. If the environment acts as an admittance, the end effector must act as an impedance according to </w:t>
      </w:r>
      <w:commentRangeStart w:id="76"/>
      <w:r w:rsidRPr="007D654F">
        <w:rPr>
          <w:rFonts w:ascii="Arial" w:hAnsi="Arial" w:cs="Arial"/>
          <w:highlight w:val="yellow"/>
        </w:rPr>
        <w:t>Hogan (1984)</w:t>
      </w:r>
      <w:r w:rsidRPr="007D654F">
        <w:rPr>
          <w:rFonts w:ascii="Arial" w:hAnsi="Arial" w:cs="Arial"/>
        </w:rPr>
        <w:t>.</w:t>
      </w:r>
      <w:commentRangeEnd w:id="76"/>
      <w:r w:rsidRPr="007D654F">
        <w:rPr>
          <w:rStyle w:val="CommentReference"/>
          <w:rFonts w:ascii="Arial" w:hAnsi="Arial" w:cs="Arial"/>
        </w:rPr>
        <w:commentReference w:id="76"/>
      </w:r>
      <w:r w:rsidRPr="007D654F">
        <w:rPr>
          <w:rFonts w:ascii="Arial" w:hAnsi="Arial" w:cs="Arial"/>
        </w:rPr>
        <w:t xml:space="preserve"> Conversely, if the environment acts as an impedance, the end effector must act </w:t>
      </w:r>
      <w:r w:rsidRPr="002012F8">
        <w:rPr>
          <w:rFonts w:ascii="Arial" w:hAnsi="Arial" w:cs="Arial"/>
        </w:rPr>
        <w:t xml:space="preserve">as an admittance. </w:t>
      </w:r>
      <w:r w:rsidR="00416049" w:rsidRPr="002012F8">
        <w:rPr>
          <w:rFonts w:ascii="Arial" w:hAnsi="Arial" w:cs="Arial"/>
        </w:rPr>
        <w:t xml:space="preserve">The practicalities of </w:t>
      </w:r>
      <w:r w:rsidR="002012F8" w:rsidRPr="002012F8">
        <w:rPr>
          <w:rFonts w:ascii="Arial" w:hAnsi="Arial" w:cs="Arial"/>
        </w:rPr>
        <w:t>implementing this</w:t>
      </w:r>
      <w:r w:rsidR="00416049" w:rsidRPr="002012F8">
        <w:rPr>
          <w:rFonts w:ascii="Arial" w:hAnsi="Arial" w:cs="Arial"/>
        </w:rPr>
        <w:t xml:space="preserve"> </w:t>
      </w:r>
      <w:r w:rsidR="002012F8" w:rsidRPr="002012F8">
        <w:rPr>
          <w:rFonts w:ascii="Arial" w:hAnsi="Arial" w:cs="Arial"/>
        </w:rPr>
        <w:t>is</w:t>
      </w:r>
      <w:r w:rsidR="00416049" w:rsidRPr="002012F8">
        <w:rPr>
          <w:rFonts w:ascii="Arial" w:hAnsi="Arial" w:cs="Arial"/>
        </w:rPr>
        <w:t xml:space="preserve"> discussed in the next 3 sections.</w:t>
      </w:r>
    </w:p>
    <w:p w14:paraId="32AC30E0" w14:textId="77777777" w:rsidR="00820005" w:rsidRPr="00820005" w:rsidRDefault="00820005" w:rsidP="00A00938">
      <w:pPr>
        <w:pStyle w:val="Heading3"/>
        <w:numPr>
          <w:ilvl w:val="2"/>
          <w:numId w:val="12"/>
        </w:numPr>
        <w:spacing w:before="0" w:line="360" w:lineRule="auto"/>
        <w:rPr>
          <w:rFonts w:ascii="Arial" w:hAnsi="Arial" w:cs="Arial"/>
          <w:color w:val="002060"/>
        </w:rPr>
      </w:pPr>
      <w:bookmarkStart w:id="77" w:name="_Toc531866948"/>
      <w:bookmarkStart w:id="78" w:name="_Toc9519831"/>
      <w:r w:rsidRPr="00820005">
        <w:rPr>
          <w:rFonts w:ascii="Arial" w:hAnsi="Arial" w:cs="Arial"/>
          <w:color w:val="002060"/>
        </w:rPr>
        <w:t>Admittance Control</w:t>
      </w:r>
      <w:bookmarkEnd w:id="77"/>
      <w:bookmarkEnd w:id="78"/>
    </w:p>
    <w:p w14:paraId="12DBD034" w14:textId="07998890" w:rsidR="00820005" w:rsidRPr="00817CD3" w:rsidRDefault="00820005" w:rsidP="00A00938">
      <w:pPr>
        <w:spacing w:after="0" w:line="360" w:lineRule="auto"/>
        <w:ind w:firstLine="720"/>
        <w:rPr>
          <w:rFonts w:ascii="Arial" w:hAnsi="Arial" w:cs="Arial"/>
        </w:rPr>
      </w:pPr>
      <w:r w:rsidRPr="00817CD3">
        <w:rPr>
          <w:rFonts w:ascii="Arial" w:hAnsi="Arial" w:cs="Arial"/>
        </w:rPr>
        <w:t>Admittance control is a strategy where the force exerted on the end effector is measured, and the robot provides the corresponding displacement (</w:t>
      </w:r>
      <w:commentRangeStart w:id="79"/>
      <w:r w:rsidRPr="00817CD3">
        <w:rPr>
          <w:rFonts w:ascii="Arial" w:hAnsi="Arial" w:cs="Arial"/>
          <w:highlight w:val="yellow"/>
        </w:rPr>
        <w:t>Maciejasz et el, 2014</w:t>
      </w:r>
      <w:commentRangeEnd w:id="79"/>
      <w:r w:rsidRPr="00817CD3">
        <w:rPr>
          <w:rFonts w:ascii="Arial" w:hAnsi="Arial" w:cs="Arial"/>
          <w:highlight w:val="yellow"/>
        </w:rPr>
        <w:commentReference w:id="79"/>
      </w:r>
      <w:r w:rsidRPr="00817CD3">
        <w:rPr>
          <w:rFonts w:ascii="Arial" w:hAnsi="Arial" w:cs="Arial"/>
        </w:rPr>
        <w:t xml:space="preserve">). This means that the controller is acting as an admittance and the environment is acting as an impedance. As such, an Admittance control strategy is based around an inner loop position controller, as shown by the block diagram in </w:t>
      </w:r>
      <w:r w:rsidRPr="00E1261D">
        <w:rPr>
          <w:rFonts w:ascii="Arial" w:hAnsi="Arial" w:cs="Arial"/>
          <w:highlight w:val="yellow"/>
        </w:rPr>
        <w:t xml:space="preserve">figure </w:t>
      </w:r>
      <w:r w:rsidR="00817CD3" w:rsidRPr="00E1261D">
        <w:rPr>
          <w:rFonts w:ascii="Arial" w:hAnsi="Arial" w:cs="Arial"/>
          <w:highlight w:val="yellow"/>
        </w:rPr>
        <w:t>2.6</w:t>
      </w:r>
      <w:r w:rsidRPr="00817CD3">
        <w:rPr>
          <w:rFonts w:ascii="Arial" w:hAnsi="Arial" w:cs="Arial"/>
        </w:rPr>
        <w:t>:</w:t>
      </w:r>
    </w:p>
    <w:tbl>
      <w:tblPr>
        <w:tblStyle w:val="TableGrid"/>
        <w:tblW w:w="0" w:type="auto"/>
        <w:tblLook w:val="04A0" w:firstRow="1" w:lastRow="0" w:firstColumn="1" w:lastColumn="0" w:noHBand="0" w:noVBand="1"/>
      </w:tblPr>
      <w:tblGrid>
        <w:gridCol w:w="9016"/>
      </w:tblGrid>
      <w:tr w:rsidR="00820005" w:rsidRPr="00724E0D" w14:paraId="43E57821" w14:textId="77777777" w:rsidTr="008132DD">
        <w:tc>
          <w:tcPr>
            <w:tcW w:w="9016" w:type="dxa"/>
          </w:tcPr>
          <w:p w14:paraId="15CF11AB" w14:textId="26BFB3B7" w:rsidR="00820005" w:rsidRPr="00724E0D" w:rsidRDefault="00E1261D" w:rsidP="008132DD">
            <w:pPr>
              <w:spacing w:line="360" w:lineRule="auto"/>
              <w:jc w:val="center"/>
              <w:rPr>
                <w:rFonts w:cstheme="minorHAnsi"/>
                <w:sz w:val="24"/>
                <w:szCs w:val="24"/>
              </w:rPr>
            </w:pPr>
            <w:r>
              <w:rPr>
                <w:noProof/>
              </w:rPr>
              <w:lastRenderedPageBreak/>
              <w:drawing>
                <wp:inline distT="0" distB="0" distL="0" distR="0" wp14:anchorId="235E3EDC" wp14:editId="05CA9FFF">
                  <wp:extent cx="4730859"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5817" cy="2527866"/>
                          </a:xfrm>
                          <a:prstGeom prst="rect">
                            <a:avLst/>
                          </a:prstGeom>
                        </pic:spPr>
                      </pic:pic>
                    </a:graphicData>
                  </a:graphic>
                </wp:inline>
              </w:drawing>
            </w:r>
          </w:p>
        </w:tc>
      </w:tr>
      <w:tr w:rsidR="00820005" w:rsidRPr="00724E0D" w14:paraId="5709BC5B" w14:textId="77777777" w:rsidTr="008132DD">
        <w:tc>
          <w:tcPr>
            <w:tcW w:w="9016" w:type="dxa"/>
          </w:tcPr>
          <w:p w14:paraId="553E6DDE" w14:textId="74C9F4EC" w:rsidR="00820005" w:rsidRPr="00E12042" w:rsidRDefault="00820005" w:rsidP="008132DD">
            <w:pPr>
              <w:spacing w:line="360" w:lineRule="auto"/>
              <w:jc w:val="center"/>
              <w:rPr>
                <w:rFonts w:ascii="Arial" w:hAnsi="Arial" w:cs="Arial"/>
              </w:rPr>
            </w:pPr>
            <w:r w:rsidRPr="00817CD3">
              <w:rPr>
                <w:b/>
                <w:color w:val="002060"/>
                <w:highlight w:val="yellow"/>
              </w:rPr>
              <w:t xml:space="preserve">Figure </w:t>
            </w:r>
            <w:r w:rsidR="00817CD3" w:rsidRPr="00817CD3">
              <w:rPr>
                <w:b/>
                <w:color w:val="002060"/>
                <w:highlight w:val="yellow"/>
              </w:rPr>
              <w:t>2.6</w:t>
            </w:r>
            <w:r w:rsidRPr="00817CD3">
              <w:rPr>
                <w:b/>
                <w:color w:val="002060"/>
                <w:highlight w:val="yellow"/>
              </w:rPr>
              <w:t>:</w:t>
            </w:r>
            <w:r w:rsidRPr="00E12042">
              <w:rPr>
                <w:rFonts w:ascii="Arial" w:hAnsi="Arial" w:cs="Arial"/>
              </w:rPr>
              <w:t xml:space="preserve"> </w:t>
            </w:r>
            <w:r w:rsidRPr="00817CD3">
              <w:rPr>
                <w:i/>
                <w:color w:val="002060"/>
              </w:rPr>
              <w:t>A block diagram for a generic Admittance Controller</w:t>
            </w:r>
            <w:r>
              <w:rPr>
                <w:rFonts w:ascii="Arial" w:hAnsi="Arial" w:cs="Arial"/>
              </w:rPr>
              <w:t xml:space="preserve"> </w:t>
            </w:r>
            <w:r w:rsidRPr="00817CD3">
              <w:rPr>
                <w:i/>
                <w:color w:val="002060"/>
                <w:highlight w:val="yellow"/>
              </w:rPr>
              <w:t xml:space="preserve">(Richardson, </w:t>
            </w:r>
            <w:commentRangeStart w:id="80"/>
            <w:r w:rsidRPr="00817CD3">
              <w:rPr>
                <w:i/>
                <w:color w:val="002060"/>
                <w:highlight w:val="yellow"/>
              </w:rPr>
              <w:t>2001</w:t>
            </w:r>
            <w:commentRangeEnd w:id="80"/>
            <w:r w:rsidRPr="00817CD3">
              <w:rPr>
                <w:i/>
                <w:color w:val="002060"/>
                <w:highlight w:val="yellow"/>
              </w:rPr>
              <w:commentReference w:id="80"/>
            </w:r>
            <w:r w:rsidRPr="00817CD3">
              <w:rPr>
                <w:i/>
                <w:color w:val="002060"/>
                <w:highlight w:val="yellow"/>
              </w:rPr>
              <w:t>)</w:t>
            </w:r>
          </w:p>
        </w:tc>
      </w:tr>
    </w:tbl>
    <w:p w14:paraId="2B8BDFAD" w14:textId="1D7D24C6" w:rsidR="00820005" w:rsidRPr="00A00938" w:rsidRDefault="00820005" w:rsidP="00A00938">
      <w:pPr>
        <w:spacing w:before="120" w:after="0" w:line="360" w:lineRule="auto"/>
        <w:rPr>
          <w:rFonts w:ascii="Arial" w:hAnsi="Arial" w:cs="Arial"/>
        </w:rPr>
      </w:pPr>
      <w:r w:rsidRPr="00A00938">
        <w:rPr>
          <w:rFonts w:ascii="Arial" w:hAnsi="Arial" w:cs="Arial"/>
        </w:rPr>
        <w:t xml:space="preserve">According to </w:t>
      </w:r>
      <w:r w:rsidRPr="00A00938">
        <w:rPr>
          <w:rFonts w:ascii="Arial" w:hAnsi="Arial" w:cs="Arial"/>
          <w:highlight w:val="yellow"/>
        </w:rPr>
        <w:t>Culmer et al (</w:t>
      </w:r>
      <w:commentRangeStart w:id="81"/>
      <w:r w:rsidRPr="00A00938">
        <w:rPr>
          <w:rFonts w:ascii="Arial" w:hAnsi="Arial" w:cs="Arial"/>
          <w:highlight w:val="yellow"/>
        </w:rPr>
        <w:t>2010</w:t>
      </w:r>
      <w:commentRangeEnd w:id="81"/>
      <w:r w:rsidRPr="00A00938">
        <w:rPr>
          <w:rStyle w:val="CommentReference"/>
          <w:rFonts w:ascii="Arial" w:hAnsi="Arial" w:cs="Arial"/>
          <w:sz w:val="22"/>
          <w:szCs w:val="22"/>
        </w:rPr>
        <w:commentReference w:id="81"/>
      </w:r>
      <w:r w:rsidRPr="00A00938">
        <w:rPr>
          <w:rFonts w:ascii="Arial" w:hAnsi="Arial" w:cs="Arial"/>
          <w:highlight w:val="yellow"/>
        </w:rPr>
        <w:t>)</w:t>
      </w:r>
      <w:r w:rsidRPr="00A00938">
        <w:rPr>
          <w:rFonts w:ascii="Arial" w:hAnsi="Arial" w:cs="Arial"/>
        </w:rPr>
        <w:t xml:space="preserve">, the control signal can be simply defined as shown by </w:t>
      </w:r>
      <w:r w:rsidRPr="00A00938">
        <w:rPr>
          <w:rFonts w:ascii="Arial" w:hAnsi="Arial" w:cs="Arial"/>
          <w:highlight w:val="yellow"/>
        </w:rPr>
        <w:t xml:space="preserve">equation </w:t>
      </w:r>
      <w:r w:rsidR="004F236F" w:rsidRPr="00A00938">
        <w:rPr>
          <w:rFonts w:ascii="Arial" w:hAnsi="Arial" w:cs="Arial"/>
          <w:highlight w:val="yellow"/>
        </w:rPr>
        <w:t>2.1</w:t>
      </w:r>
      <w:r w:rsidRPr="00A00938">
        <w:rPr>
          <w:rFonts w:ascii="Arial" w:hAnsi="Arial" w:cs="Arial"/>
        </w:rPr>
        <w:t>:</w:t>
      </w:r>
    </w:p>
    <w:tbl>
      <w:tblPr>
        <w:tblStyle w:val="TableGrid"/>
        <w:tblW w:w="0" w:type="auto"/>
        <w:tblLook w:val="04A0" w:firstRow="1" w:lastRow="0" w:firstColumn="1" w:lastColumn="0" w:noHBand="0" w:noVBand="1"/>
      </w:tblPr>
      <w:tblGrid>
        <w:gridCol w:w="7225"/>
        <w:gridCol w:w="1791"/>
      </w:tblGrid>
      <w:tr w:rsidR="00820005" w:rsidRPr="00724E0D" w14:paraId="2D0D15BC" w14:textId="77777777" w:rsidTr="008132DD">
        <w:tc>
          <w:tcPr>
            <w:tcW w:w="7225" w:type="dxa"/>
          </w:tcPr>
          <w:p w14:paraId="3010C9EA" w14:textId="77777777" w:rsidR="00820005" w:rsidRPr="00724E0D" w:rsidRDefault="00186B73"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0F1ED63A" w14:textId="7EF4F4DA" w:rsidR="00820005" w:rsidRPr="00FD2128" w:rsidRDefault="00FD2128" w:rsidP="00E1261D">
            <w:pPr>
              <w:spacing w:before="160" w:line="360" w:lineRule="auto"/>
              <w:jc w:val="right"/>
              <w:rPr>
                <w:i/>
                <w:color w:val="002060"/>
                <w:highlight w:val="yellow"/>
              </w:rPr>
            </w:pPr>
            <w:r>
              <w:rPr>
                <w:i/>
                <w:color w:val="002060"/>
                <w:highlight w:val="yellow"/>
              </w:rPr>
              <w:t>(</w:t>
            </w:r>
            <w:r w:rsidR="004F236F" w:rsidRPr="00FD2128">
              <w:rPr>
                <w:i/>
                <w:color w:val="002060"/>
                <w:highlight w:val="yellow"/>
              </w:rPr>
              <w:t>2.1</w:t>
            </w:r>
            <w:r>
              <w:rPr>
                <w:i/>
                <w:color w:val="002060"/>
                <w:highlight w:val="yellow"/>
              </w:rPr>
              <w:t>)</w:t>
            </w:r>
          </w:p>
        </w:tc>
      </w:tr>
    </w:tbl>
    <w:p w14:paraId="636945CA" w14:textId="40B97722" w:rsidR="00402FC6" w:rsidRPr="008458BE" w:rsidRDefault="00402FC6" w:rsidP="00A00938">
      <w:pPr>
        <w:spacing w:after="0" w:line="360" w:lineRule="auto"/>
        <w:rPr>
          <w:rFonts w:ascii="Arial" w:hAnsi="Arial" w:cs="Arial"/>
        </w:rPr>
      </w:pPr>
      <w:r w:rsidRPr="00952546">
        <w:rPr>
          <w:rFonts w:ascii="Arial" w:hAnsi="Arial" w:cs="Arial"/>
          <w:highlight w:val="darkYellow"/>
        </w:rPr>
        <w:t xml:space="preserve">Where </w:t>
      </w:r>
      <m:oMath>
        <m:sSub>
          <m:sSubPr>
            <m:ctrlPr>
              <w:rPr>
                <w:rFonts w:ascii="Cambria Math" w:hAnsi="Cambria Math" w:cs="Arial"/>
                <w:highlight w:val="darkYellow"/>
              </w:rPr>
            </m:ctrlPr>
          </m:sSubPr>
          <m:e>
            <m:r>
              <m:rPr>
                <m:sty m:val="p"/>
              </m:rPr>
              <w:rPr>
                <w:rFonts w:ascii="Cambria Math" w:hAnsi="Cambria Math" w:cs="Arial"/>
                <w:highlight w:val="darkYellow"/>
              </w:rPr>
              <m:t>P</m:t>
            </m:r>
          </m:e>
          <m:sub>
            <m:r>
              <m:rPr>
                <m:sty m:val="p"/>
              </m:rPr>
              <w:rPr>
                <w:rFonts w:ascii="Cambria Math" w:hAnsi="Cambria Math" w:cs="Arial"/>
                <w:highlight w:val="darkYellow"/>
              </w:rPr>
              <m:t>D</m:t>
            </m:r>
          </m:sub>
        </m:sSub>
      </m:oMath>
      <w:r w:rsidRPr="00952546">
        <w:rPr>
          <w:rFonts w:ascii="Arial" w:eastAsiaTheme="minorEastAsia" w:hAnsi="Arial" w:cs="Arial"/>
          <w:highlight w:val="darkYellow"/>
        </w:rPr>
        <w:t xml:space="preserve"> is the </w:t>
      </w:r>
      <w:r>
        <w:rPr>
          <w:rFonts w:ascii="Arial" w:eastAsiaTheme="minorEastAsia" w:hAnsi="Arial" w:cs="Arial"/>
          <w:highlight w:val="darkYellow"/>
        </w:rPr>
        <w:t>position</w:t>
      </w:r>
      <w:r w:rsidRPr="00952546">
        <w:rPr>
          <w:rFonts w:ascii="Arial" w:eastAsiaTheme="minorEastAsia" w:hAnsi="Arial" w:cs="Arial"/>
          <w:highlight w:val="darkYellow"/>
        </w:rPr>
        <w:t xml:space="preserve"> demand, </w:t>
      </w:r>
      <m:oMath>
        <m:sSub>
          <m:sSubPr>
            <m:ctrlPr>
              <w:rPr>
                <w:rFonts w:ascii="Cambria Math" w:eastAsiaTheme="minorEastAsia" w:hAnsi="Cambria Math" w:cs="Arial"/>
                <w:highlight w:val="darkYellow"/>
              </w:rPr>
            </m:ctrlPr>
          </m:sSubPr>
          <m:e>
            <m:r>
              <m:rPr>
                <m:sty m:val="p"/>
              </m:rPr>
              <w:rPr>
                <w:rFonts w:ascii="Cambria Math" w:eastAsiaTheme="minorEastAsia" w:hAnsi="Cambria Math" w:cs="Arial"/>
                <w:highlight w:val="darkYellow"/>
              </w:rPr>
              <m:t>P</m:t>
            </m:r>
          </m:e>
          <m:sub>
            <m:r>
              <m:rPr>
                <m:sty m:val="p"/>
              </m:rP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P</m:t>
            </m:r>
          </m:e>
          <m:sub>
            <m: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P</m:t>
            </m:r>
          </m:e>
          <m:sub>
            <m:r>
              <w:rPr>
                <w:rFonts w:ascii="Cambria Math" w:eastAsiaTheme="minorEastAsia" w:hAnsi="Cambria Math" w:cs="Arial"/>
                <w:highlight w:val="darkYellow"/>
              </w:rPr>
              <m:t>A</m:t>
            </m:r>
          </m:sub>
        </m:sSub>
      </m:oMath>
      <w:r w:rsidRPr="00952546">
        <w:rPr>
          <w:rFonts w:ascii="Arial" w:eastAsiaTheme="minorEastAsia" w:hAnsi="Arial" w:cs="Arial"/>
          <w:highlight w:val="darkYellow"/>
        </w:rPr>
        <w:t xml:space="preserve"> is the initial trajectory and </w:t>
      </w:r>
      <m:oMath>
        <m:sSub>
          <m:sSubPr>
            <m:ctrlPr>
              <w:rPr>
                <w:rFonts w:ascii="Cambria Math" w:hAnsi="Cambria Math" w:cs="Arial"/>
                <w:highlight w:val="darkYellow"/>
              </w:rPr>
            </m:ctrlPr>
          </m:sSubPr>
          <m:e>
            <m:r>
              <m:rPr>
                <m:sty m:val="p"/>
              </m:rPr>
              <w:rPr>
                <w:rFonts w:ascii="Cambria Math" w:hAnsi="Cambria Math" w:cs="Arial"/>
                <w:highlight w:val="darkYellow"/>
              </w:rPr>
              <m:t>F</m:t>
            </m:r>
          </m:e>
          <m:sub>
            <m:r>
              <m:rPr>
                <m:sty m:val="p"/>
              </m:rPr>
              <w:rPr>
                <w:rFonts w:ascii="Cambria Math" w:hAnsi="Cambria Math" w:cs="Arial"/>
                <w:highlight w:val="darkYellow"/>
              </w:rPr>
              <m:t>ext</m:t>
            </m:r>
          </m:sub>
        </m:sSub>
      </m:oMath>
      <w:r w:rsidRPr="00952546">
        <w:rPr>
          <w:rFonts w:ascii="Arial" w:eastAsiaTheme="minorEastAsia" w:hAnsi="Arial" w:cs="Arial"/>
          <w:highlight w:val="darkYellow"/>
        </w:rPr>
        <w:t xml:space="preserve"> is the </w:t>
      </w:r>
      <w:r>
        <w:rPr>
          <w:rFonts w:ascii="Arial" w:eastAsiaTheme="minorEastAsia" w:hAnsi="Arial" w:cs="Arial"/>
          <w:highlight w:val="darkYellow"/>
        </w:rPr>
        <w:t xml:space="preserve">interface force </w:t>
      </w:r>
      <w:r w:rsidRPr="00952546">
        <w:rPr>
          <w:rFonts w:ascii="Arial" w:eastAsiaTheme="minorEastAsia" w:hAnsi="Arial" w:cs="Arial"/>
          <w:highlight w:val="darkYellow"/>
        </w:rPr>
        <w:t>error.</w:t>
      </w:r>
    </w:p>
    <w:p w14:paraId="21897284" w14:textId="4EE4A408" w:rsidR="00E37E7D" w:rsidRDefault="004F236F" w:rsidP="00A00938">
      <w:pPr>
        <w:spacing w:after="0" w:line="360" w:lineRule="auto"/>
        <w:rPr>
          <w:rFonts w:ascii="Arial" w:eastAsiaTheme="minorEastAsia" w:hAnsi="Arial" w:cs="Arial"/>
        </w:rPr>
      </w:pPr>
      <w:r>
        <w:rPr>
          <w:rFonts w:ascii="Arial" w:eastAsiaTheme="minorEastAsia" w:hAnsi="Arial" w:cs="Arial"/>
        </w:rPr>
        <w:t xml:space="preserve">This means that the </w:t>
      </w:r>
      <w:r w:rsidR="00E1261D">
        <w:rPr>
          <w:rFonts w:ascii="Arial" w:eastAsiaTheme="minorEastAsia" w:hAnsi="Arial" w:cs="Arial"/>
        </w:rPr>
        <w:t>interaction force</w:t>
      </w:r>
      <w:r w:rsidR="003171CE">
        <w:rPr>
          <w:rFonts w:ascii="Arial" w:eastAsiaTheme="minorEastAsia" w:hAnsi="Arial" w:cs="Arial"/>
        </w:rPr>
        <w:t xml:space="preserve"> error</w:t>
      </w:r>
      <w:r w:rsidR="00E1261D">
        <w:rPr>
          <w:rFonts w:ascii="Arial" w:eastAsiaTheme="minorEastAsia" w:hAnsi="Arial" w:cs="Arial"/>
        </w:rPr>
        <w:t xml:space="preserve"> is used to </w:t>
      </w:r>
      <w:r w:rsidR="00E37E7D">
        <w:rPr>
          <w:rFonts w:ascii="Arial" w:eastAsiaTheme="minorEastAsia" w:hAnsi="Arial" w:cs="Arial"/>
        </w:rPr>
        <w:t>adjust the position demand of the robot, where there are 2 control goals</w:t>
      </w:r>
      <w:r w:rsidR="00BF47AD">
        <w:rPr>
          <w:rFonts w:ascii="Arial" w:eastAsiaTheme="minorEastAsia" w:hAnsi="Arial" w:cs="Arial"/>
        </w:rPr>
        <w:t xml:space="preserve"> applied</w:t>
      </w:r>
      <w:r w:rsidR="00E37E7D">
        <w:rPr>
          <w:rFonts w:ascii="Arial" w:eastAsiaTheme="minorEastAsia" w:hAnsi="Arial" w:cs="Arial"/>
        </w:rPr>
        <w:t xml:space="preserve"> in order of importance: </w:t>
      </w:r>
    </w:p>
    <w:p w14:paraId="189653EE" w14:textId="6E435DC1" w:rsidR="004F236F" w:rsidRDefault="00E37E7D" w:rsidP="00A00938">
      <w:pPr>
        <w:spacing w:after="0" w:line="360" w:lineRule="auto"/>
        <w:rPr>
          <w:rFonts w:ascii="Arial" w:eastAsiaTheme="minorEastAsia" w:hAnsi="Arial" w:cs="Arial"/>
        </w:rPr>
      </w:pPr>
      <w:r>
        <w:rPr>
          <w:rFonts w:ascii="Arial" w:eastAsiaTheme="minorEastAsia" w:hAnsi="Arial" w:cs="Arial"/>
        </w:rPr>
        <w:t xml:space="preserve">1. Minimise the interaction force </w:t>
      </w:r>
      <w:r w:rsidR="00096858">
        <w:rPr>
          <w:rFonts w:ascii="Arial" w:eastAsiaTheme="minorEastAsia" w:hAnsi="Arial" w:cs="Arial"/>
        </w:rPr>
        <w:t xml:space="preserve">error </w:t>
      </w:r>
      <w:r>
        <w:rPr>
          <w:rFonts w:ascii="Arial" w:eastAsiaTheme="minorEastAsia" w:hAnsi="Arial" w:cs="Arial"/>
        </w:rPr>
        <w:t>between the environment and the end effector.</w:t>
      </w:r>
      <w:r w:rsidR="00096858">
        <w:rPr>
          <w:rFonts w:ascii="Arial" w:eastAsiaTheme="minorEastAsia" w:hAnsi="Arial" w:cs="Arial"/>
        </w:rPr>
        <w:t xml:space="preserve"> In the context of rehabilitation robotics, the patient can be considered as the environment and the desired interaction force is 0N).</w:t>
      </w:r>
    </w:p>
    <w:p w14:paraId="3D311011" w14:textId="2EE7641E" w:rsidR="00E37E7D" w:rsidRPr="008458BE" w:rsidRDefault="00E37E7D" w:rsidP="00A00938">
      <w:pPr>
        <w:spacing w:after="0" w:line="360" w:lineRule="auto"/>
        <w:rPr>
          <w:rFonts w:ascii="Arial" w:eastAsiaTheme="minorEastAsia" w:hAnsi="Arial" w:cs="Arial"/>
        </w:rPr>
      </w:pPr>
      <w:r>
        <w:rPr>
          <w:rFonts w:ascii="Arial" w:eastAsiaTheme="minorEastAsia" w:hAnsi="Arial" w:cs="Arial"/>
        </w:rPr>
        <w:t xml:space="preserve">2. </w:t>
      </w:r>
      <w:r w:rsidR="00DC6841">
        <w:rPr>
          <w:rFonts w:ascii="Arial" w:eastAsiaTheme="minorEastAsia" w:hAnsi="Arial" w:cs="Arial"/>
        </w:rPr>
        <w:t>Minimise the</w:t>
      </w:r>
      <w:r>
        <w:rPr>
          <w:rFonts w:ascii="Arial" w:eastAsiaTheme="minorEastAsia" w:hAnsi="Arial" w:cs="Arial"/>
        </w:rPr>
        <w:t xml:space="preserve"> </w:t>
      </w:r>
      <w:r w:rsidR="00DC6841">
        <w:rPr>
          <w:rFonts w:ascii="Arial" w:eastAsiaTheme="minorEastAsia" w:hAnsi="Arial" w:cs="Arial"/>
        </w:rPr>
        <w:t>distance between the Desired Position and the Actual Position.</w:t>
      </w:r>
    </w:p>
    <w:p w14:paraId="62BD0F9C" w14:textId="1BCB4E62" w:rsidR="00820005" w:rsidRPr="00820005" w:rsidRDefault="00820005" w:rsidP="00A00938">
      <w:pPr>
        <w:pStyle w:val="Heading3"/>
        <w:numPr>
          <w:ilvl w:val="2"/>
          <w:numId w:val="12"/>
        </w:numPr>
        <w:spacing w:before="0" w:line="360" w:lineRule="auto"/>
        <w:rPr>
          <w:rFonts w:ascii="Arial" w:hAnsi="Arial" w:cs="Arial"/>
          <w:color w:val="002060"/>
        </w:rPr>
      </w:pPr>
      <w:bookmarkStart w:id="82" w:name="_Toc531866949"/>
      <w:bookmarkStart w:id="83" w:name="_Toc9519832"/>
      <w:r w:rsidRPr="00820005">
        <w:rPr>
          <w:rFonts w:ascii="Arial" w:hAnsi="Arial" w:cs="Arial"/>
          <w:color w:val="002060"/>
        </w:rPr>
        <w:t>Impedance Control</w:t>
      </w:r>
      <w:bookmarkEnd w:id="82"/>
      <w:bookmarkEnd w:id="83"/>
    </w:p>
    <w:p w14:paraId="0A0CCD95" w14:textId="0DF0519D" w:rsidR="00820005" w:rsidRPr="00551682" w:rsidRDefault="00820005" w:rsidP="00A00938">
      <w:pPr>
        <w:spacing w:after="0" w:line="360" w:lineRule="auto"/>
        <w:ind w:firstLine="720"/>
        <w:rPr>
          <w:rFonts w:ascii="Arial" w:hAnsi="Arial" w:cs="Arial"/>
        </w:rPr>
      </w:pPr>
      <w:r w:rsidRPr="00551682">
        <w:rPr>
          <w:rFonts w:ascii="Arial" w:hAnsi="Arial" w:cs="Arial"/>
        </w:rPr>
        <w:t>Impedance control is a strategy whereby the motion of the end effector is measured, and the robot provides the corresponding force-feedback (</w:t>
      </w:r>
      <w:commentRangeStart w:id="84"/>
      <w:r w:rsidRPr="00551682">
        <w:rPr>
          <w:rFonts w:ascii="Arial" w:hAnsi="Arial" w:cs="Arial"/>
          <w:highlight w:val="yellow"/>
        </w:rPr>
        <w:t>Maciejasz et el, 2014</w:t>
      </w:r>
      <w:commentRangeEnd w:id="84"/>
      <w:r w:rsidRPr="00551682">
        <w:rPr>
          <w:rStyle w:val="CommentReference"/>
          <w:rFonts w:ascii="Arial" w:hAnsi="Arial" w:cs="Arial"/>
          <w:sz w:val="22"/>
          <w:szCs w:val="22"/>
        </w:rPr>
        <w:commentReference w:id="84"/>
      </w:r>
      <w:r w:rsidRPr="00551682">
        <w:rPr>
          <w:rFonts w:ascii="Arial" w:hAnsi="Arial" w:cs="Arial"/>
        </w:rPr>
        <w:t xml:space="preserve">). </w:t>
      </w:r>
      <w:r w:rsidR="004152D8" w:rsidRPr="00551682">
        <w:rPr>
          <w:rFonts w:ascii="Arial" w:hAnsi="Arial" w:cs="Arial"/>
        </w:rPr>
        <w:t xml:space="preserve">This means that the controller is acting as an impedance and the environment is acting as an admittance. </w:t>
      </w:r>
      <w:r w:rsidR="004152D8">
        <w:rPr>
          <w:rFonts w:ascii="Arial" w:hAnsi="Arial" w:cs="Arial"/>
        </w:rPr>
        <w:t xml:space="preserve">Whilst this is a slightly less intuitive approach than Admittance control, it is equally valid as a method to regulate interaction forces. </w:t>
      </w:r>
      <w:r w:rsidRPr="00551682">
        <w:rPr>
          <w:rFonts w:ascii="Arial" w:hAnsi="Arial" w:cs="Arial"/>
        </w:rPr>
        <w:t xml:space="preserve">An Impedance control strategy is based around an inner loop force controller, as shown by the block diagram in </w:t>
      </w:r>
      <w:r w:rsidRPr="00B20CCC">
        <w:rPr>
          <w:rFonts w:ascii="Arial" w:hAnsi="Arial" w:cs="Arial"/>
          <w:highlight w:val="yellow"/>
        </w:rPr>
        <w:t xml:space="preserve">figure </w:t>
      </w:r>
      <w:r w:rsidR="00B20CCC" w:rsidRPr="00B20CCC">
        <w:rPr>
          <w:rFonts w:ascii="Arial" w:hAnsi="Arial" w:cs="Arial"/>
          <w:highlight w:val="yellow"/>
        </w:rPr>
        <w:t>2.7</w:t>
      </w:r>
      <w:r w:rsidRPr="00551682">
        <w:rPr>
          <w:rFonts w:ascii="Arial" w:hAnsi="Arial" w:cs="Arial"/>
        </w:rPr>
        <w:t>:</w:t>
      </w:r>
    </w:p>
    <w:tbl>
      <w:tblPr>
        <w:tblStyle w:val="TableGrid"/>
        <w:tblW w:w="0" w:type="auto"/>
        <w:tblLook w:val="04A0" w:firstRow="1" w:lastRow="0" w:firstColumn="1" w:lastColumn="0" w:noHBand="0" w:noVBand="1"/>
      </w:tblPr>
      <w:tblGrid>
        <w:gridCol w:w="9016"/>
      </w:tblGrid>
      <w:tr w:rsidR="00820005" w:rsidRPr="00724E0D" w14:paraId="775888EE" w14:textId="77777777" w:rsidTr="008132DD">
        <w:tc>
          <w:tcPr>
            <w:tcW w:w="9016" w:type="dxa"/>
          </w:tcPr>
          <w:p w14:paraId="283794E9" w14:textId="745BF05D" w:rsidR="00820005" w:rsidRPr="00724E0D" w:rsidRDefault="00CA1123" w:rsidP="008132DD">
            <w:pPr>
              <w:spacing w:line="360" w:lineRule="auto"/>
              <w:jc w:val="center"/>
              <w:rPr>
                <w:rFonts w:cstheme="minorHAnsi"/>
                <w:sz w:val="24"/>
                <w:szCs w:val="24"/>
              </w:rPr>
            </w:pPr>
            <w:r>
              <w:rPr>
                <w:noProof/>
              </w:rPr>
              <w:lastRenderedPageBreak/>
              <w:drawing>
                <wp:inline distT="0" distB="0" distL="0" distR="0" wp14:anchorId="06211ECB" wp14:editId="53D21159">
                  <wp:extent cx="5138276" cy="25908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375" cy="2598413"/>
                          </a:xfrm>
                          <a:prstGeom prst="rect">
                            <a:avLst/>
                          </a:prstGeom>
                        </pic:spPr>
                      </pic:pic>
                    </a:graphicData>
                  </a:graphic>
                </wp:inline>
              </w:drawing>
            </w:r>
          </w:p>
        </w:tc>
      </w:tr>
      <w:tr w:rsidR="00820005" w:rsidRPr="00724E0D" w14:paraId="3D45BD94" w14:textId="77777777" w:rsidTr="008132DD">
        <w:tc>
          <w:tcPr>
            <w:tcW w:w="9016" w:type="dxa"/>
          </w:tcPr>
          <w:p w14:paraId="1A8A0DF2" w14:textId="080DF38C" w:rsidR="00820005" w:rsidRPr="00E12042" w:rsidRDefault="00820005" w:rsidP="008132DD">
            <w:pPr>
              <w:spacing w:line="360" w:lineRule="auto"/>
              <w:jc w:val="center"/>
              <w:rPr>
                <w:rFonts w:ascii="Arial" w:hAnsi="Arial" w:cs="Arial"/>
              </w:rPr>
            </w:pPr>
            <w:r w:rsidRPr="00CA1123">
              <w:rPr>
                <w:b/>
                <w:color w:val="002060"/>
                <w:highlight w:val="yellow"/>
              </w:rPr>
              <w:t xml:space="preserve">Figure </w:t>
            </w:r>
            <w:r w:rsidR="00CA1123" w:rsidRPr="00CA1123">
              <w:rPr>
                <w:b/>
                <w:color w:val="002060"/>
                <w:highlight w:val="yellow"/>
              </w:rPr>
              <w:t>2.7</w:t>
            </w:r>
            <w:r w:rsidRPr="00CA1123">
              <w:rPr>
                <w:b/>
                <w:color w:val="002060"/>
                <w:highlight w:val="yellow"/>
              </w:rPr>
              <w:t>:</w:t>
            </w:r>
            <w:r w:rsidRPr="00E12042">
              <w:rPr>
                <w:rFonts w:ascii="Arial" w:hAnsi="Arial" w:cs="Arial"/>
              </w:rPr>
              <w:t xml:space="preserve"> </w:t>
            </w:r>
            <w:r w:rsidRPr="00CA1123">
              <w:rPr>
                <w:i/>
                <w:color w:val="002060"/>
              </w:rPr>
              <w:t xml:space="preserve">A block diagram for a generic Impedance Controller </w:t>
            </w:r>
            <w:r w:rsidRPr="00CA1123">
              <w:rPr>
                <w:i/>
                <w:color w:val="002060"/>
                <w:highlight w:val="yellow"/>
              </w:rPr>
              <w:t xml:space="preserve">(Richardson, </w:t>
            </w:r>
            <w:commentRangeStart w:id="85"/>
            <w:r w:rsidRPr="00CA1123">
              <w:rPr>
                <w:i/>
                <w:color w:val="002060"/>
                <w:highlight w:val="yellow"/>
              </w:rPr>
              <w:t>2001</w:t>
            </w:r>
            <w:commentRangeEnd w:id="85"/>
            <w:r w:rsidRPr="00CA1123">
              <w:rPr>
                <w:i/>
                <w:color w:val="002060"/>
                <w:highlight w:val="yellow"/>
              </w:rPr>
              <w:commentReference w:id="85"/>
            </w:r>
            <w:r w:rsidRPr="00CA1123">
              <w:rPr>
                <w:i/>
                <w:color w:val="002060"/>
                <w:highlight w:val="yellow"/>
              </w:rPr>
              <w:t>)</w:t>
            </w:r>
          </w:p>
        </w:tc>
      </w:tr>
    </w:tbl>
    <w:p w14:paraId="3786A73D" w14:textId="249268B8" w:rsidR="00820005" w:rsidRPr="00A00938" w:rsidRDefault="00820005" w:rsidP="00A00938">
      <w:pPr>
        <w:spacing w:before="120" w:after="0" w:line="360" w:lineRule="auto"/>
        <w:rPr>
          <w:rFonts w:ascii="Arial" w:hAnsi="Arial" w:cs="Arial"/>
        </w:rPr>
      </w:pPr>
      <w:r w:rsidRPr="00A00938">
        <w:rPr>
          <w:rFonts w:ascii="Arial" w:hAnsi="Arial" w:cs="Arial"/>
        </w:rPr>
        <w:t xml:space="preserve">According to </w:t>
      </w:r>
      <w:r w:rsidRPr="00A00938">
        <w:rPr>
          <w:rFonts w:ascii="Arial" w:hAnsi="Arial" w:cs="Arial"/>
          <w:highlight w:val="yellow"/>
        </w:rPr>
        <w:t>Culmer et al (</w:t>
      </w:r>
      <w:commentRangeStart w:id="86"/>
      <w:r w:rsidRPr="00A00938">
        <w:rPr>
          <w:rFonts w:ascii="Arial" w:hAnsi="Arial" w:cs="Arial"/>
          <w:highlight w:val="yellow"/>
        </w:rPr>
        <w:t>2010</w:t>
      </w:r>
      <w:commentRangeEnd w:id="86"/>
      <w:r w:rsidRPr="00A00938">
        <w:rPr>
          <w:rFonts w:ascii="Arial" w:hAnsi="Arial" w:cs="Arial"/>
          <w:highlight w:val="yellow"/>
        </w:rPr>
        <w:commentReference w:id="86"/>
      </w:r>
      <w:r w:rsidRPr="00A00938">
        <w:rPr>
          <w:rFonts w:ascii="Arial" w:hAnsi="Arial" w:cs="Arial"/>
        </w:rPr>
        <w:t xml:space="preserve">), the control signal can be simply defined as shown by equation </w:t>
      </w:r>
      <w:r w:rsidR="004152D8" w:rsidRPr="00A00938">
        <w:rPr>
          <w:rFonts w:ascii="Arial" w:hAnsi="Arial" w:cs="Arial"/>
        </w:rPr>
        <w:t>2.2</w:t>
      </w:r>
      <w:r w:rsidRPr="00A00938">
        <w:rPr>
          <w:rFonts w:ascii="Arial" w:hAnsi="Arial" w:cs="Arial"/>
        </w:rPr>
        <w:t>:</w:t>
      </w:r>
    </w:p>
    <w:tbl>
      <w:tblPr>
        <w:tblStyle w:val="TableGrid"/>
        <w:tblW w:w="0" w:type="auto"/>
        <w:tblLook w:val="04A0" w:firstRow="1" w:lastRow="0" w:firstColumn="1" w:lastColumn="0" w:noHBand="0" w:noVBand="1"/>
      </w:tblPr>
      <w:tblGrid>
        <w:gridCol w:w="7225"/>
        <w:gridCol w:w="1791"/>
      </w:tblGrid>
      <w:tr w:rsidR="00820005" w:rsidRPr="00724E0D" w14:paraId="5D459D48" w14:textId="77777777" w:rsidTr="008132DD">
        <w:tc>
          <w:tcPr>
            <w:tcW w:w="7225" w:type="dxa"/>
          </w:tcPr>
          <w:p w14:paraId="43CAAC25" w14:textId="77777777" w:rsidR="00820005" w:rsidRPr="00724E0D" w:rsidRDefault="00186B73"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513AF13D" w14:textId="68A1AC4B" w:rsidR="00820005" w:rsidRPr="002E68AD" w:rsidRDefault="00820005" w:rsidP="008132DD">
            <w:pPr>
              <w:spacing w:line="360" w:lineRule="auto"/>
              <w:jc w:val="right"/>
              <w:rPr>
                <w:i/>
                <w:color w:val="002060"/>
                <w:highlight w:val="yellow"/>
              </w:rPr>
            </w:pPr>
            <w:r w:rsidRPr="002E68AD">
              <w:rPr>
                <w:i/>
                <w:color w:val="002060"/>
                <w:highlight w:val="yellow"/>
              </w:rPr>
              <w:t xml:space="preserve"> </w:t>
            </w:r>
            <w:r w:rsidR="002E68AD">
              <w:rPr>
                <w:i/>
                <w:color w:val="002060"/>
                <w:highlight w:val="yellow"/>
              </w:rPr>
              <w:t>(</w:t>
            </w:r>
            <w:r w:rsidR="004152D8" w:rsidRPr="002E68AD">
              <w:rPr>
                <w:i/>
                <w:color w:val="002060"/>
                <w:highlight w:val="yellow"/>
              </w:rPr>
              <w:t>2.2</w:t>
            </w:r>
            <w:r w:rsidR="002E68AD">
              <w:rPr>
                <w:i/>
                <w:color w:val="002060"/>
                <w:highlight w:val="yellow"/>
              </w:rPr>
              <w:t>)</w:t>
            </w:r>
          </w:p>
        </w:tc>
      </w:tr>
    </w:tbl>
    <w:p w14:paraId="52AFB11E" w14:textId="17608730" w:rsidR="00820005" w:rsidRPr="008458BE" w:rsidRDefault="00820005" w:rsidP="006D7236">
      <w:pPr>
        <w:spacing w:after="0" w:line="360" w:lineRule="auto"/>
        <w:rPr>
          <w:rFonts w:ascii="Arial" w:hAnsi="Arial" w:cs="Arial"/>
        </w:rPr>
      </w:pPr>
      <w:r w:rsidRPr="00952546">
        <w:rPr>
          <w:rFonts w:ascii="Arial" w:hAnsi="Arial" w:cs="Arial"/>
          <w:highlight w:val="darkYellow"/>
        </w:rPr>
        <w:t>Where</w:t>
      </w:r>
      <w:r w:rsidR="00302869" w:rsidRPr="00952546">
        <w:rPr>
          <w:rFonts w:ascii="Arial" w:hAnsi="Arial" w:cs="Arial"/>
          <w:highlight w:val="darkYellow"/>
        </w:rPr>
        <w:t xml:space="preserve"> </w:t>
      </w:r>
      <m:oMath>
        <m:sSub>
          <m:sSubPr>
            <m:ctrlPr>
              <w:rPr>
                <w:rFonts w:ascii="Cambria Math" w:hAnsi="Cambria Math" w:cs="Arial"/>
                <w:highlight w:val="darkYellow"/>
              </w:rPr>
            </m:ctrlPr>
          </m:sSubPr>
          <m:e>
            <m:r>
              <m:rPr>
                <m:sty m:val="p"/>
              </m:rPr>
              <w:rPr>
                <w:rFonts w:ascii="Cambria Math" w:hAnsi="Cambria Math" w:cs="Arial"/>
                <w:highlight w:val="darkYellow"/>
              </w:rPr>
              <m:t>F</m:t>
            </m:r>
          </m:e>
          <m:sub>
            <m:r>
              <m:rPr>
                <m:sty m:val="p"/>
              </m:rPr>
              <w:rPr>
                <w:rFonts w:ascii="Cambria Math" w:hAnsi="Cambria Math" w:cs="Arial"/>
                <w:highlight w:val="darkYellow"/>
              </w:rPr>
              <m:t>D</m:t>
            </m:r>
          </m:sub>
        </m:sSub>
      </m:oMath>
      <w:r w:rsidR="00302869" w:rsidRPr="00952546">
        <w:rPr>
          <w:rFonts w:ascii="Arial" w:eastAsiaTheme="minorEastAsia" w:hAnsi="Arial" w:cs="Arial"/>
          <w:highlight w:val="darkYellow"/>
        </w:rPr>
        <w:t xml:space="preserve"> is the force demand, </w:t>
      </w:r>
      <m:oMath>
        <m:sSub>
          <m:sSubPr>
            <m:ctrlPr>
              <w:rPr>
                <w:rFonts w:ascii="Cambria Math" w:eastAsiaTheme="minorEastAsia" w:hAnsi="Cambria Math" w:cs="Arial"/>
                <w:highlight w:val="darkYellow"/>
              </w:rPr>
            </m:ctrlPr>
          </m:sSubPr>
          <m:e>
            <m:r>
              <m:rPr>
                <m:sty m:val="p"/>
              </m:rPr>
              <w:rPr>
                <w:rFonts w:ascii="Cambria Math" w:eastAsiaTheme="minorEastAsia" w:hAnsi="Cambria Math" w:cs="Arial"/>
                <w:highlight w:val="darkYellow"/>
              </w:rPr>
              <m:t>F</m:t>
            </m:r>
          </m:e>
          <m:sub>
            <m:r>
              <m:rPr>
                <m:sty m:val="p"/>
              </m:rP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F</m:t>
            </m:r>
          </m:e>
          <m:sub>
            <m: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F</m:t>
            </m:r>
          </m:e>
          <m:sub>
            <m:r>
              <w:rPr>
                <w:rFonts w:ascii="Cambria Math" w:eastAsiaTheme="minorEastAsia" w:hAnsi="Cambria Math" w:cs="Arial"/>
                <w:highlight w:val="darkYellow"/>
              </w:rPr>
              <m:t>A</m:t>
            </m:r>
          </m:sub>
        </m:sSub>
      </m:oMath>
      <w:r w:rsidR="00952546" w:rsidRPr="00952546">
        <w:rPr>
          <w:rFonts w:ascii="Arial" w:eastAsiaTheme="minorEastAsia" w:hAnsi="Arial" w:cs="Arial"/>
          <w:highlight w:val="darkYellow"/>
        </w:rPr>
        <w:t xml:space="preserve"> is the initial force trajectory and </w:t>
      </w:r>
      <m:oMath>
        <m:sSub>
          <m:sSubPr>
            <m:ctrlPr>
              <w:rPr>
                <w:rFonts w:ascii="Cambria Math" w:hAnsi="Cambria Math" w:cs="Arial"/>
                <w:highlight w:val="darkYellow"/>
              </w:rPr>
            </m:ctrlPr>
          </m:sSubPr>
          <m:e>
            <m:r>
              <m:rPr>
                <m:sty m:val="p"/>
              </m:rPr>
              <w:rPr>
                <w:rFonts w:ascii="Cambria Math" w:hAnsi="Cambria Math" w:cs="Arial"/>
                <w:highlight w:val="darkYellow"/>
              </w:rPr>
              <m:t>P</m:t>
            </m:r>
          </m:e>
          <m:sub>
            <m:r>
              <m:rPr>
                <m:sty m:val="p"/>
              </m:rPr>
              <w:rPr>
                <w:rFonts w:ascii="Cambria Math" w:hAnsi="Cambria Math" w:cs="Arial"/>
                <w:highlight w:val="darkYellow"/>
              </w:rPr>
              <m:t>ext</m:t>
            </m:r>
          </m:sub>
        </m:sSub>
      </m:oMath>
      <w:r w:rsidR="00952546" w:rsidRPr="00952546">
        <w:rPr>
          <w:rFonts w:ascii="Arial" w:eastAsiaTheme="minorEastAsia" w:hAnsi="Arial" w:cs="Arial"/>
          <w:highlight w:val="darkYellow"/>
        </w:rPr>
        <w:t xml:space="preserve"> is the position error.</w:t>
      </w:r>
    </w:p>
    <w:p w14:paraId="2907981B" w14:textId="1126A2DC" w:rsidR="003171CE" w:rsidRDefault="003171CE" w:rsidP="006D7236">
      <w:pPr>
        <w:spacing w:after="0" w:line="360" w:lineRule="auto"/>
        <w:ind w:firstLine="720"/>
        <w:rPr>
          <w:rFonts w:ascii="Arial" w:eastAsiaTheme="minorEastAsia" w:hAnsi="Arial" w:cs="Arial"/>
        </w:rPr>
      </w:pPr>
      <w:r>
        <w:rPr>
          <w:rFonts w:ascii="Arial" w:eastAsiaTheme="minorEastAsia" w:hAnsi="Arial" w:cs="Arial"/>
        </w:rPr>
        <w:t xml:space="preserve">This means that the position error is used to adjust the Force demand of the robot, where there are 2 control goals applied in order of importance: </w:t>
      </w:r>
    </w:p>
    <w:p w14:paraId="236302D3" w14:textId="325358DF" w:rsidR="003171CE" w:rsidRDefault="003171CE" w:rsidP="006D7236">
      <w:pPr>
        <w:spacing w:after="0" w:line="360" w:lineRule="auto"/>
        <w:rPr>
          <w:rFonts w:ascii="Arial" w:eastAsiaTheme="minorEastAsia" w:hAnsi="Arial" w:cs="Arial"/>
        </w:rPr>
      </w:pPr>
      <w:r>
        <w:rPr>
          <w:rFonts w:ascii="Arial" w:eastAsiaTheme="minorEastAsia" w:hAnsi="Arial" w:cs="Arial"/>
        </w:rPr>
        <w:t xml:space="preserve">1. Minimise the interaction position error </w:t>
      </w:r>
      <w:r w:rsidR="00DA0F5A">
        <w:rPr>
          <w:rFonts w:ascii="Arial" w:eastAsiaTheme="minorEastAsia" w:hAnsi="Arial" w:cs="Arial"/>
        </w:rPr>
        <w:t>of the robot</w:t>
      </w:r>
      <w:r>
        <w:rPr>
          <w:rFonts w:ascii="Arial" w:eastAsiaTheme="minorEastAsia" w:hAnsi="Arial" w:cs="Arial"/>
        </w:rPr>
        <w:t xml:space="preserve">, where an error in position is caused by the interaction force between the environment and the end effector. </w:t>
      </w:r>
    </w:p>
    <w:p w14:paraId="693172A2" w14:textId="6D0126BE" w:rsidR="003171CE" w:rsidRPr="008458BE" w:rsidRDefault="003171CE" w:rsidP="006D7236">
      <w:pPr>
        <w:spacing w:after="0" w:line="360" w:lineRule="auto"/>
        <w:rPr>
          <w:rFonts w:ascii="Arial" w:eastAsiaTheme="minorEastAsia" w:hAnsi="Arial" w:cs="Arial"/>
        </w:rPr>
      </w:pPr>
      <w:r>
        <w:rPr>
          <w:rFonts w:ascii="Arial" w:eastAsiaTheme="minorEastAsia" w:hAnsi="Arial" w:cs="Arial"/>
        </w:rPr>
        <w:t xml:space="preserve">2. Minimise the difference between the Desired </w:t>
      </w:r>
      <w:r w:rsidR="00DA0F5A">
        <w:rPr>
          <w:rFonts w:ascii="Arial" w:eastAsiaTheme="minorEastAsia" w:hAnsi="Arial" w:cs="Arial"/>
        </w:rPr>
        <w:t>Force</w:t>
      </w:r>
      <w:r>
        <w:rPr>
          <w:rFonts w:ascii="Arial" w:eastAsiaTheme="minorEastAsia" w:hAnsi="Arial" w:cs="Arial"/>
        </w:rPr>
        <w:t xml:space="preserve"> and the Actual </w:t>
      </w:r>
      <w:r w:rsidR="00DA0F5A">
        <w:rPr>
          <w:rFonts w:ascii="Arial" w:eastAsiaTheme="minorEastAsia" w:hAnsi="Arial" w:cs="Arial"/>
        </w:rPr>
        <w:t>Force</w:t>
      </w:r>
      <w:r>
        <w:rPr>
          <w:rFonts w:ascii="Arial" w:eastAsiaTheme="minorEastAsia" w:hAnsi="Arial" w:cs="Arial"/>
        </w:rPr>
        <w:t>.</w:t>
      </w:r>
    </w:p>
    <w:p w14:paraId="24839A70" w14:textId="77777777" w:rsidR="009F47DE" w:rsidRPr="009F47DE" w:rsidRDefault="009F47DE" w:rsidP="006D7236">
      <w:pPr>
        <w:pStyle w:val="Heading3"/>
        <w:numPr>
          <w:ilvl w:val="2"/>
          <w:numId w:val="12"/>
        </w:numPr>
        <w:spacing w:before="0" w:line="360" w:lineRule="auto"/>
        <w:rPr>
          <w:rFonts w:ascii="Arial" w:hAnsi="Arial" w:cs="Arial"/>
          <w:color w:val="002060"/>
        </w:rPr>
      </w:pPr>
      <w:bookmarkStart w:id="87" w:name="_Toc531866950"/>
      <w:bookmarkStart w:id="88" w:name="_Toc9519833"/>
      <w:r w:rsidRPr="009F47DE">
        <w:rPr>
          <w:rFonts w:ascii="Arial" w:hAnsi="Arial" w:cs="Arial"/>
          <w:color w:val="002060"/>
        </w:rPr>
        <w:t>Selecting Impedance Control or Admittance Control</w:t>
      </w:r>
      <w:bookmarkEnd w:id="87"/>
      <w:bookmarkEnd w:id="88"/>
    </w:p>
    <w:p w14:paraId="45211B09" w14:textId="77777777" w:rsidR="0014529F" w:rsidRDefault="009F47DE" w:rsidP="006D7236">
      <w:pPr>
        <w:spacing w:after="0" w:line="360" w:lineRule="auto"/>
        <w:ind w:firstLine="720"/>
        <w:rPr>
          <w:rFonts w:ascii="Arial" w:hAnsi="Arial" w:cs="Arial"/>
        </w:rPr>
      </w:pPr>
      <w:r w:rsidRPr="00B56231">
        <w:rPr>
          <w:rFonts w:ascii="Arial" w:hAnsi="Arial" w:cs="Arial"/>
        </w:rPr>
        <w:t xml:space="preserve">It is agreed by </w:t>
      </w:r>
      <w:commentRangeStart w:id="89"/>
      <w:r w:rsidRPr="00564207">
        <w:rPr>
          <w:rFonts w:ascii="Arial" w:hAnsi="Arial" w:cs="Arial"/>
          <w:highlight w:val="yellow"/>
        </w:rPr>
        <w:t>Ott et al (2010)</w:t>
      </w:r>
      <w:r w:rsidRPr="00B56231">
        <w:rPr>
          <w:rFonts w:ascii="Arial" w:hAnsi="Arial" w:cs="Arial"/>
        </w:rPr>
        <w:t xml:space="preserve"> </w:t>
      </w:r>
      <w:commentRangeEnd w:id="89"/>
      <w:r w:rsidR="00564207">
        <w:rPr>
          <w:rStyle w:val="CommentReference"/>
        </w:rPr>
        <w:commentReference w:id="89"/>
      </w:r>
      <w:r w:rsidRPr="00B56231">
        <w:rPr>
          <w:rFonts w:ascii="Arial" w:hAnsi="Arial" w:cs="Arial"/>
        </w:rPr>
        <w:t xml:space="preserve">and </w:t>
      </w:r>
      <w:commentRangeStart w:id="90"/>
      <w:r w:rsidRPr="00564207">
        <w:rPr>
          <w:rFonts w:ascii="Arial" w:hAnsi="Arial" w:cs="Arial"/>
          <w:highlight w:val="yellow"/>
        </w:rPr>
        <w:t>Maciejasz et el (2014</w:t>
      </w:r>
      <w:commentRangeEnd w:id="90"/>
      <w:r w:rsidRPr="00564207">
        <w:rPr>
          <w:rFonts w:ascii="Arial" w:hAnsi="Arial" w:cs="Arial"/>
          <w:highlight w:val="yellow"/>
        </w:rPr>
        <w:t xml:space="preserve">) </w:t>
      </w:r>
      <w:r w:rsidRPr="00564207">
        <w:rPr>
          <w:highlight w:val="yellow"/>
        </w:rPr>
        <w:commentReference w:id="90"/>
      </w:r>
      <w:r w:rsidRPr="00B56231">
        <w:rPr>
          <w:rFonts w:ascii="Arial" w:hAnsi="Arial" w:cs="Arial"/>
        </w:rPr>
        <w:t>that the advantages and disadvantages of Impedance and Admittance control systems are opposite, which makes sense considering that the definition of a mechanical Impedance is</w:t>
      </w:r>
      <w:r w:rsidR="0014529F">
        <w:rPr>
          <w:rFonts w:ascii="Arial" w:hAnsi="Arial" w:cs="Arial"/>
        </w:rPr>
        <w:t xml:space="preserve"> the </w:t>
      </w:r>
      <w:r w:rsidRPr="00B56231">
        <w:rPr>
          <w:rFonts w:ascii="Arial" w:hAnsi="Arial" w:cs="Arial"/>
        </w:rPr>
        <w:t xml:space="preserve">dual </w:t>
      </w:r>
      <w:r w:rsidR="0014529F">
        <w:rPr>
          <w:rFonts w:ascii="Arial" w:hAnsi="Arial" w:cs="Arial"/>
        </w:rPr>
        <w:t>of</w:t>
      </w:r>
      <w:r w:rsidRPr="00B56231">
        <w:rPr>
          <w:rFonts w:ascii="Arial" w:hAnsi="Arial" w:cs="Arial"/>
        </w:rPr>
        <w:t xml:space="preserve"> the definition of a mechanical Admittance</w:t>
      </w:r>
      <w:r w:rsidR="0014529F">
        <w:rPr>
          <w:rFonts w:ascii="Arial" w:hAnsi="Arial" w:cs="Arial"/>
        </w:rPr>
        <w:t xml:space="preserve"> </w:t>
      </w:r>
      <w:r w:rsidR="0014529F" w:rsidRPr="00B56231">
        <w:rPr>
          <w:rFonts w:ascii="Arial" w:hAnsi="Arial" w:cs="Arial"/>
        </w:rPr>
        <w:t>(</w:t>
      </w:r>
      <w:commentRangeStart w:id="91"/>
      <w:r w:rsidR="0014529F" w:rsidRPr="00564207">
        <w:rPr>
          <w:rFonts w:ascii="Arial" w:hAnsi="Arial" w:cs="Arial"/>
          <w:highlight w:val="yellow"/>
        </w:rPr>
        <w:t>Culmer, 2007</w:t>
      </w:r>
      <w:r w:rsidR="0014529F" w:rsidRPr="00564207">
        <w:rPr>
          <w:rFonts w:ascii="Arial" w:hAnsi="Arial" w:cs="Arial"/>
        </w:rPr>
        <w:t>)</w:t>
      </w:r>
      <w:commentRangeEnd w:id="91"/>
      <w:r w:rsidR="0014529F" w:rsidRPr="00564207">
        <w:commentReference w:id="91"/>
      </w:r>
      <w:r w:rsidRPr="00B56231">
        <w:rPr>
          <w:rFonts w:ascii="Arial" w:hAnsi="Arial" w:cs="Arial"/>
        </w:rPr>
        <w:t>. Devices using Impedance control are stable in stiff environments</w:t>
      </w:r>
      <w:r w:rsidR="0014529F">
        <w:rPr>
          <w:rFonts w:ascii="Arial" w:hAnsi="Arial" w:cs="Arial"/>
        </w:rPr>
        <w:t xml:space="preserve"> where there is resistance to motion</w:t>
      </w:r>
      <w:r w:rsidRPr="00B56231">
        <w:rPr>
          <w:rFonts w:ascii="Arial" w:hAnsi="Arial" w:cs="Arial"/>
        </w:rPr>
        <w:t xml:space="preserve"> but can be inaccurate in free environments due to unmodelled dynamics such as friction (</w:t>
      </w:r>
      <w:commentRangeStart w:id="92"/>
      <w:r w:rsidRPr="00B56231">
        <w:rPr>
          <w:rFonts w:ascii="Arial" w:hAnsi="Arial" w:cs="Arial"/>
          <w:highlight w:val="yellow"/>
        </w:rPr>
        <w:t>Ott et al, 2010</w:t>
      </w:r>
      <w:commentRangeEnd w:id="92"/>
      <w:r w:rsidRPr="00B56231">
        <w:rPr>
          <w:rStyle w:val="CommentReference"/>
          <w:rFonts w:ascii="Arial" w:hAnsi="Arial" w:cs="Arial"/>
        </w:rPr>
        <w:commentReference w:id="92"/>
      </w:r>
      <w:r w:rsidRPr="00B56231">
        <w:rPr>
          <w:rFonts w:ascii="Arial" w:hAnsi="Arial" w:cs="Arial"/>
        </w:rPr>
        <w:t>).</w:t>
      </w:r>
      <w:r w:rsidR="0014529F">
        <w:rPr>
          <w:rFonts w:ascii="Arial" w:hAnsi="Arial" w:cs="Arial"/>
        </w:rPr>
        <w:t xml:space="preserve"> </w:t>
      </w:r>
      <w:commentRangeStart w:id="93"/>
      <w:r w:rsidR="0014529F" w:rsidRPr="0014529F">
        <w:rPr>
          <w:rFonts w:ascii="Arial" w:hAnsi="Arial" w:cs="Arial"/>
          <w:highlight w:val="yellow"/>
        </w:rPr>
        <w:t xml:space="preserve">Ott et al (2010) </w:t>
      </w:r>
      <w:commentRangeEnd w:id="93"/>
      <w:r w:rsidR="0014529F" w:rsidRPr="0014529F">
        <w:rPr>
          <w:rStyle w:val="CommentReference"/>
          <w:highlight w:val="yellow"/>
        </w:rPr>
        <w:commentReference w:id="93"/>
      </w:r>
      <w:r w:rsidR="0014529F">
        <w:rPr>
          <w:rFonts w:ascii="Arial" w:hAnsi="Arial" w:cs="Arial"/>
        </w:rPr>
        <w:t>go on to state that</w:t>
      </w:r>
      <w:r w:rsidRPr="00B56231">
        <w:rPr>
          <w:rFonts w:ascii="Arial" w:hAnsi="Arial" w:cs="Arial"/>
        </w:rPr>
        <w:t xml:space="preserve"> devices using Admittance control provide </w:t>
      </w:r>
      <w:r>
        <w:rPr>
          <w:rFonts w:ascii="Arial" w:hAnsi="Arial" w:cs="Arial"/>
        </w:rPr>
        <w:t>“</w:t>
      </w:r>
      <w:r w:rsidRPr="00B56231">
        <w:rPr>
          <w:rFonts w:ascii="Arial" w:hAnsi="Arial" w:cs="Arial"/>
        </w:rPr>
        <w:t>high level of accuracy in non-contact tasks but can result in instability during dynamic interaction with stiff environments”.</w:t>
      </w:r>
      <w:r w:rsidR="0014529F">
        <w:rPr>
          <w:rFonts w:ascii="Arial" w:hAnsi="Arial" w:cs="Arial"/>
        </w:rPr>
        <w:t xml:space="preserve"> This is corroborated by </w:t>
      </w:r>
      <w:commentRangeStart w:id="94"/>
      <w:r w:rsidR="0014529F" w:rsidRPr="0014529F">
        <w:rPr>
          <w:rFonts w:ascii="Arial" w:hAnsi="Arial" w:cs="Arial"/>
          <w:highlight w:val="red"/>
        </w:rPr>
        <w:t>FUCKING ANYONE</w:t>
      </w:r>
      <w:commentRangeEnd w:id="94"/>
      <w:r w:rsidR="0014529F">
        <w:rPr>
          <w:rStyle w:val="CommentReference"/>
        </w:rPr>
        <w:commentReference w:id="94"/>
      </w:r>
      <w:r w:rsidR="0014529F">
        <w:rPr>
          <w:rFonts w:ascii="Arial" w:hAnsi="Arial" w:cs="Arial"/>
        </w:rPr>
        <w:t>.</w:t>
      </w:r>
    </w:p>
    <w:p w14:paraId="12DD48E7" w14:textId="6083C8CD" w:rsidR="009F47DE" w:rsidRDefault="009F47DE" w:rsidP="006D7236">
      <w:pPr>
        <w:spacing w:after="0" w:line="360" w:lineRule="auto"/>
        <w:ind w:firstLine="720"/>
        <w:rPr>
          <w:rFonts w:ascii="Arial" w:hAnsi="Arial" w:cs="Arial"/>
        </w:rPr>
      </w:pPr>
      <w:commentRangeStart w:id="95"/>
      <w:r w:rsidRPr="00B56231">
        <w:rPr>
          <w:rFonts w:ascii="Arial" w:hAnsi="Arial" w:cs="Arial"/>
          <w:highlight w:val="yellow"/>
        </w:rPr>
        <w:t>Anderson and Spong (1988</w:t>
      </w:r>
      <w:r w:rsidRPr="00B56231">
        <w:rPr>
          <w:rFonts w:ascii="Arial" w:hAnsi="Arial" w:cs="Arial"/>
        </w:rPr>
        <w:t xml:space="preserve">) </w:t>
      </w:r>
      <w:commentRangeEnd w:id="95"/>
      <w:r w:rsidR="0014529F">
        <w:rPr>
          <w:rStyle w:val="CommentReference"/>
        </w:rPr>
        <w:commentReference w:id="95"/>
      </w:r>
      <w:r w:rsidRPr="00B56231">
        <w:rPr>
          <w:rFonts w:ascii="Arial" w:hAnsi="Arial" w:cs="Arial"/>
        </w:rPr>
        <w:t xml:space="preserve">state the duality theory, which is that “the manipulator should be controlled to respond as the dual of the environment”. Simply put, this means that inertial environments, which act as an Impedance, require position based low-level control and the optimal interaction control strategy is Admittance control. In contrast, environments </w:t>
      </w:r>
      <w:r w:rsidRPr="00B56231">
        <w:rPr>
          <w:rFonts w:ascii="Arial" w:hAnsi="Arial" w:cs="Arial"/>
        </w:rPr>
        <w:lastRenderedPageBreak/>
        <w:t xml:space="preserve">characterised by a mass, spring and damper relationship, which act as an Admittance, require force based low-level control and the optimal interaction control strategy is Impedance control. </w:t>
      </w:r>
      <w:r w:rsidR="00896A38">
        <w:rPr>
          <w:rFonts w:ascii="Arial" w:hAnsi="Arial" w:cs="Arial"/>
        </w:rPr>
        <w:t>In rehabilitation robotics the environment can be difficult to identify, and indeed can change dependent on patient capabilities. For example, a highly capable patient with a good level of motor control may be seen as an inertial environment, or impedance, and thus is most suited to Admittance Control, whereas a patient with a high level of spasticity may be seen as a</w:t>
      </w:r>
      <w:r w:rsidR="009A3892">
        <w:rPr>
          <w:rFonts w:ascii="Arial" w:hAnsi="Arial" w:cs="Arial"/>
        </w:rPr>
        <w:t xml:space="preserve"> stiff environment, or</w:t>
      </w:r>
      <w:r w:rsidR="00896A38">
        <w:rPr>
          <w:rFonts w:ascii="Arial" w:hAnsi="Arial" w:cs="Arial"/>
        </w:rPr>
        <w:t xml:space="preserve"> Admittance</w:t>
      </w:r>
      <w:r w:rsidR="009A3892">
        <w:rPr>
          <w:rFonts w:ascii="Arial" w:hAnsi="Arial" w:cs="Arial"/>
        </w:rPr>
        <w:t>,</w:t>
      </w:r>
      <w:r w:rsidR="00896A38">
        <w:rPr>
          <w:rFonts w:ascii="Arial" w:hAnsi="Arial" w:cs="Arial"/>
        </w:rPr>
        <w:t xml:space="preserve"> and thus is most suited to Impedance Control.</w:t>
      </w:r>
    </w:p>
    <w:p w14:paraId="4E427C51" w14:textId="700291E8" w:rsidR="009F47DE" w:rsidRDefault="009F47DE" w:rsidP="006D7236">
      <w:pPr>
        <w:spacing w:after="0" w:line="360" w:lineRule="auto"/>
        <w:ind w:firstLine="720"/>
        <w:rPr>
          <w:rFonts w:ascii="Arial" w:hAnsi="Arial" w:cs="Arial"/>
        </w:rPr>
      </w:pPr>
      <w:r w:rsidRPr="00B56231">
        <w:rPr>
          <w:rFonts w:ascii="Arial" w:hAnsi="Arial" w:cs="Arial"/>
        </w:rPr>
        <w:t>However, these criteria are not the sole determining factor on the most appropriate low-level control strategy.</w:t>
      </w:r>
      <w:r>
        <w:rPr>
          <w:rFonts w:ascii="Arial" w:hAnsi="Arial" w:cs="Arial"/>
        </w:rPr>
        <w:t xml:space="preserve">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w:t>
      </w:r>
      <w:r w:rsidRPr="00CF57E2">
        <w:rPr>
          <w:rFonts w:ascii="Arial" w:hAnsi="Arial" w:cs="Arial"/>
          <w:highlight w:val="yellow"/>
        </w:rPr>
        <w:t xml:space="preserve">table </w:t>
      </w:r>
      <w:r w:rsidR="001630FB" w:rsidRPr="00CF57E2">
        <w:rPr>
          <w:rFonts w:ascii="Arial" w:hAnsi="Arial" w:cs="Arial"/>
          <w:highlight w:val="yellow"/>
        </w:rPr>
        <w:t>2.2</w:t>
      </w:r>
      <w:r>
        <w:rPr>
          <w:rFonts w:ascii="Arial" w:hAnsi="Arial" w:cs="Arial"/>
        </w:rPr>
        <w:t>:</w:t>
      </w:r>
    </w:p>
    <w:tbl>
      <w:tblPr>
        <w:tblStyle w:val="TableGrid"/>
        <w:tblW w:w="0" w:type="auto"/>
        <w:tblLook w:val="04A0" w:firstRow="1" w:lastRow="0" w:firstColumn="1" w:lastColumn="0" w:noHBand="0" w:noVBand="1"/>
      </w:tblPr>
      <w:tblGrid>
        <w:gridCol w:w="2263"/>
        <w:gridCol w:w="3261"/>
        <w:gridCol w:w="3492"/>
      </w:tblGrid>
      <w:tr w:rsidR="00C8771F" w14:paraId="482C0FCB" w14:textId="77777777" w:rsidTr="002E68AD">
        <w:tc>
          <w:tcPr>
            <w:tcW w:w="2263" w:type="dxa"/>
            <w:shd w:val="clear" w:color="auto" w:fill="E7E6E6" w:themeFill="background2"/>
            <w:vAlign w:val="center"/>
          </w:tcPr>
          <w:p w14:paraId="15AB95F0" w14:textId="77777777" w:rsidR="00C8771F" w:rsidRDefault="00C8771F" w:rsidP="002E68AD">
            <w:pPr>
              <w:jc w:val="center"/>
            </w:pPr>
          </w:p>
        </w:tc>
        <w:tc>
          <w:tcPr>
            <w:tcW w:w="3261" w:type="dxa"/>
            <w:shd w:val="clear" w:color="auto" w:fill="E7E6E6" w:themeFill="background2"/>
            <w:vAlign w:val="center"/>
          </w:tcPr>
          <w:p w14:paraId="72A3DFF7" w14:textId="77777777" w:rsidR="00C8771F" w:rsidRPr="008A6665" w:rsidRDefault="00C8771F" w:rsidP="002E68AD">
            <w:pPr>
              <w:jc w:val="center"/>
              <w:rPr>
                <w:b/>
              </w:rPr>
            </w:pPr>
            <w:r w:rsidRPr="008A6665">
              <w:rPr>
                <w:b/>
              </w:rPr>
              <w:t>Admittance Control</w:t>
            </w:r>
          </w:p>
        </w:tc>
        <w:tc>
          <w:tcPr>
            <w:tcW w:w="3492" w:type="dxa"/>
            <w:shd w:val="clear" w:color="auto" w:fill="E7E6E6" w:themeFill="background2"/>
            <w:vAlign w:val="center"/>
          </w:tcPr>
          <w:p w14:paraId="13D40763" w14:textId="77777777" w:rsidR="00C8771F" w:rsidRPr="008A6665" w:rsidRDefault="00C8771F" w:rsidP="002E68AD">
            <w:pPr>
              <w:jc w:val="center"/>
              <w:rPr>
                <w:b/>
              </w:rPr>
            </w:pPr>
            <w:r w:rsidRPr="008A6665">
              <w:rPr>
                <w:b/>
              </w:rPr>
              <w:t>Impedance Control</w:t>
            </w:r>
          </w:p>
        </w:tc>
      </w:tr>
      <w:tr w:rsidR="00C8771F" w14:paraId="0C364D14" w14:textId="77777777" w:rsidTr="002E68AD">
        <w:tc>
          <w:tcPr>
            <w:tcW w:w="2263" w:type="dxa"/>
            <w:vMerge w:val="restart"/>
            <w:shd w:val="clear" w:color="auto" w:fill="E7E6E6" w:themeFill="background2"/>
            <w:vAlign w:val="center"/>
          </w:tcPr>
          <w:p w14:paraId="5D66CCBD" w14:textId="77777777" w:rsidR="00C8771F" w:rsidRPr="008A6665" w:rsidRDefault="00C8771F" w:rsidP="002E68AD">
            <w:pPr>
              <w:jc w:val="center"/>
              <w:rPr>
                <w:b/>
              </w:rPr>
            </w:pPr>
            <w:r w:rsidRPr="008A6665">
              <w:rPr>
                <w:b/>
              </w:rPr>
              <w:t>Advantages</w:t>
            </w:r>
          </w:p>
        </w:tc>
        <w:tc>
          <w:tcPr>
            <w:tcW w:w="3261" w:type="dxa"/>
            <w:vAlign w:val="center"/>
          </w:tcPr>
          <w:p w14:paraId="4BC96160" w14:textId="77777777" w:rsidR="00C8771F" w:rsidRDefault="00C8771F" w:rsidP="002E68AD">
            <w:pPr>
              <w:jc w:val="center"/>
            </w:pPr>
            <w:r>
              <w:t>Only requires a force sensor at the end effector</w:t>
            </w:r>
          </w:p>
        </w:tc>
        <w:tc>
          <w:tcPr>
            <w:tcW w:w="3492" w:type="dxa"/>
            <w:vAlign w:val="center"/>
          </w:tcPr>
          <w:p w14:paraId="07A97D3D" w14:textId="77777777" w:rsidR="00C8771F" w:rsidRDefault="00C8771F" w:rsidP="002E68AD">
            <w:pPr>
              <w:jc w:val="center"/>
            </w:pPr>
            <w:r>
              <w:t>Lends itself to direct drive electric motors, which are easy to move by torque control</w:t>
            </w:r>
          </w:p>
        </w:tc>
      </w:tr>
      <w:tr w:rsidR="00C8771F" w14:paraId="66CC5006" w14:textId="77777777" w:rsidTr="002E68AD">
        <w:tc>
          <w:tcPr>
            <w:tcW w:w="2263" w:type="dxa"/>
            <w:vMerge/>
            <w:shd w:val="clear" w:color="auto" w:fill="E7E6E6" w:themeFill="background2"/>
            <w:vAlign w:val="center"/>
          </w:tcPr>
          <w:p w14:paraId="1A37A96C" w14:textId="77777777" w:rsidR="00C8771F" w:rsidRPr="008A6665" w:rsidRDefault="00C8771F" w:rsidP="002E68AD">
            <w:pPr>
              <w:jc w:val="center"/>
              <w:rPr>
                <w:b/>
              </w:rPr>
            </w:pPr>
          </w:p>
        </w:tc>
        <w:tc>
          <w:tcPr>
            <w:tcW w:w="3261" w:type="dxa"/>
            <w:vAlign w:val="center"/>
          </w:tcPr>
          <w:p w14:paraId="646B4DB4" w14:textId="77777777" w:rsidR="00C8771F" w:rsidRDefault="00C8771F" w:rsidP="002E68AD">
            <w:pPr>
              <w:jc w:val="center"/>
            </w:pPr>
            <w:r>
              <w:t>Does not require an accurate dynamic model</w:t>
            </w:r>
          </w:p>
        </w:tc>
        <w:tc>
          <w:tcPr>
            <w:tcW w:w="3492" w:type="dxa"/>
            <w:vAlign w:val="center"/>
          </w:tcPr>
          <w:p w14:paraId="0390D872" w14:textId="77777777" w:rsidR="00C8771F" w:rsidRDefault="00C8771F" w:rsidP="002E68AD">
            <w:pPr>
              <w:jc w:val="center"/>
            </w:pPr>
          </w:p>
        </w:tc>
      </w:tr>
      <w:tr w:rsidR="00C8771F" w14:paraId="649AF560" w14:textId="77777777" w:rsidTr="002E68AD">
        <w:tc>
          <w:tcPr>
            <w:tcW w:w="2263" w:type="dxa"/>
            <w:vMerge w:val="restart"/>
            <w:shd w:val="clear" w:color="auto" w:fill="E7E6E6" w:themeFill="background2"/>
            <w:vAlign w:val="center"/>
          </w:tcPr>
          <w:p w14:paraId="4726E260" w14:textId="77777777" w:rsidR="00C8771F" w:rsidRPr="008A6665" w:rsidRDefault="00C8771F" w:rsidP="002E68AD">
            <w:pPr>
              <w:jc w:val="center"/>
              <w:rPr>
                <w:b/>
              </w:rPr>
            </w:pPr>
            <w:r w:rsidRPr="008A6665">
              <w:rPr>
                <w:b/>
              </w:rPr>
              <w:t>Disadvantages</w:t>
            </w:r>
          </w:p>
        </w:tc>
        <w:tc>
          <w:tcPr>
            <w:tcW w:w="3261" w:type="dxa"/>
            <w:vAlign w:val="center"/>
          </w:tcPr>
          <w:p w14:paraId="39C761CE" w14:textId="77777777" w:rsidR="00C8771F" w:rsidRDefault="00C8771F" w:rsidP="002E68AD">
            <w:pPr>
              <w:jc w:val="center"/>
            </w:pPr>
            <w:r>
              <w:t>Requires a robust position control inner loop</w:t>
            </w:r>
          </w:p>
        </w:tc>
        <w:tc>
          <w:tcPr>
            <w:tcW w:w="3492" w:type="dxa"/>
            <w:vAlign w:val="center"/>
          </w:tcPr>
          <w:p w14:paraId="30FFE903" w14:textId="77777777" w:rsidR="00C8771F" w:rsidRDefault="00C8771F" w:rsidP="002E68AD">
            <w:pPr>
              <w:jc w:val="center"/>
            </w:pPr>
            <w:r>
              <w:t>Requires an accurate dynamic model to ensure controller stability</w:t>
            </w:r>
          </w:p>
        </w:tc>
      </w:tr>
      <w:tr w:rsidR="00C8771F" w14:paraId="4FD146FA" w14:textId="77777777" w:rsidTr="002E68AD">
        <w:tc>
          <w:tcPr>
            <w:tcW w:w="2263" w:type="dxa"/>
            <w:vMerge/>
            <w:shd w:val="clear" w:color="auto" w:fill="E7E6E6" w:themeFill="background2"/>
            <w:vAlign w:val="center"/>
          </w:tcPr>
          <w:p w14:paraId="27C44330" w14:textId="77777777" w:rsidR="00C8771F" w:rsidRDefault="00C8771F" w:rsidP="002E68AD">
            <w:pPr>
              <w:jc w:val="center"/>
            </w:pPr>
          </w:p>
        </w:tc>
        <w:tc>
          <w:tcPr>
            <w:tcW w:w="3261" w:type="dxa"/>
            <w:vAlign w:val="center"/>
          </w:tcPr>
          <w:p w14:paraId="2F523DB6" w14:textId="77777777" w:rsidR="00C8771F" w:rsidRDefault="00C8771F" w:rsidP="002E68AD">
            <w:pPr>
              <w:jc w:val="center"/>
            </w:pPr>
          </w:p>
        </w:tc>
        <w:tc>
          <w:tcPr>
            <w:tcW w:w="3492" w:type="dxa"/>
            <w:vAlign w:val="center"/>
          </w:tcPr>
          <w:p w14:paraId="01164E94" w14:textId="77777777" w:rsidR="00C8771F" w:rsidRDefault="00C8771F" w:rsidP="002E68AD">
            <w:pPr>
              <w:jc w:val="center"/>
            </w:pPr>
            <w:r>
              <w:t>Requires a force/torque sensor at each joint</w:t>
            </w:r>
          </w:p>
        </w:tc>
      </w:tr>
    </w:tbl>
    <w:p w14:paraId="3D9BFE9D" w14:textId="45FD25EF" w:rsidR="009F47DE" w:rsidRDefault="001630FB" w:rsidP="00475683">
      <w:pPr>
        <w:pStyle w:val="Caption"/>
        <w:spacing w:after="0"/>
        <w:jc w:val="center"/>
        <w:rPr>
          <w:iCs w:val="0"/>
          <w:color w:val="002060"/>
          <w:sz w:val="22"/>
          <w:szCs w:val="22"/>
        </w:rPr>
      </w:pPr>
      <w:r w:rsidRPr="00CF57E2">
        <w:rPr>
          <w:b/>
          <w:i w:val="0"/>
          <w:iCs w:val="0"/>
          <w:color w:val="002060"/>
          <w:sz w:val="22"/>
          <w:szCs w:val="22"/>
          <w:highlight w:val="yellow"/>
        </w:rPr>
        <w:t>Table 2.2:</w:t>
      </w:r>
      <w:r>
        <w:t xml:space="preserve"> </w:t>
      </w:r>
      <w:r w:rsidRPr="00CF57E2">
        <w:rPr>
          <w:iCs w:val="0"/>
          <w:color w:val="002060"/>
          <w:sz w:val="22"/>
          <w:szCs w:val="22"/>
        </w:rPr>
        <w:t xml:space="preserve">Comparison of Interaction Control Techniques </w:t>
      </w:r>
      <w:r w:rsidRPr="00CF57E2">
        <w:rPr>
          <w:iCs w:val="0"/>
          <w:color w:val="002060"/>
          <w:sz w:val="22"/>
          <w:szCs w:val="22"/>
          <w:highlight w:val="yellow"/>
        </w:rPr>
        <w:t>(</w:t>
      </w:r>
      <w:commentRangeStart w:id="96"/>
      <w:r w:rsidRPr="00CF57E2">
        <w:rPr>
          <w:iCs w:val="0"/>
          <w:color w:val="002060"/>
          <w:sz w:val="22"/>
          <w:szCs w:val="22"/>
          <w:highlight w:val="yellow"/>
        </w:rPr>
        <w:t>Richardson</w:t>
      </w:r>
      <w:r w:rsidR="005902B1" w:rsidRPr="00CF57E2">
        <w:rPr>
          <w:iCs w:val="0"/>
          <w:color w:val="002060"/>
          <w:sz w:val="22"/>
          <w:szCs w:val="22"/>
          <w:highlight w:val="yellow"/>
        </w:rPr>
        <w:t xml:space="preserve"> et al</w:t>
      </w:r>
      <w:r w:rsidRPr="00CF57E2">
        <w:rPr>
          <w:iCs w:val="0"/>
          <w:color w:val="002060"/>
          <w:sz w:val="22"/>
          <w:szCs w:val="22"/>
          <w:highlight w:val="yellow"/>
        </w:rPr>
        <w:t>, 2003</w:t>
      </w:r>
      <w:commentRangeEnd w:id="96"/>
      <w:r w:rsidRPr="00CF57E2">
        <w:rPr>
          <w:iCs w:val="0"/>
          <w:color w:val="002060"/>
          <w:sz w:val="22"/>
          <w:szCs w:val="22"/>
          <w:highlight w:val="yellow"/>
        </w:rPr>
        <w:commentReference w:id="96"/>
      </w:r>
      <w:r w:rsidRPr="00CF57E2">
        <w:rPr>
          <w:iCs w:val="0"/>
          <w:color w:val="002060"/>
          <w:sz w:val="22"/>
          <w:szCs w:val="22"/>
        </w:rPr>
        <w:t>)</w:t>
      </w:r>
    </w:p>
    <w:p w14:paraId="2B5F99E5" w14:textId="77777777" w:rsidR="00F362D4" w:rsidRPr="00F362D4" w:rsidRDefault="00F362D4" w:rsidP="00475683">
      <w:pPr>
        <w:pStyle w:val="Heading2"/>
        <w:numPr>
          <w:ilvl w:val="1"/>
          <w:numId w:val="12"/>
        </w:numPr>
        <w:spacing w:before="120" w:line="360" w:lineRule="auto"/>
        <w:rPr>
          <w:rFonts w:ascii="Arial" w:hAnsi="Arial" w:cs="Arial"/>
          <w:color w:val="002060"/>
          <w:sz w:val="28"/>
        </w:rPr>
      </w:pPr>
      <w:bookmarkStart w:id="97" w:name="_Toc9519834"/>
      <w:r w:rsidRPr="00F362D4">
        <w:rPr>
          <w:rFonts w:ascii="Arial" w:hAnsi="Arial" w:cs="Arial"/>
          <w:color w:val="002060"/>
          <w:sz w:val="28"/>
        </w:rPr>
        <w:t>Rehabilitation Robots</w:t>
      </w:r>
      <w:bookmarkEnd w:id="97"/>
    </w:p>
    <w:p w14:paraId="0D9FADFA" w14:textId="0DC73455" w:rsidR="00F362D4" w:rsidRDefault="00F362D4" w:rsidP="00475683">
      <w:pPr>
        <w:spacing w:after="0" w:line="360" w:lineRule="auto"/>
        <w:ind w:firstLine="720"/>
        <w:rPr>
          <w:rFonts w:ascii="Arial" w:hAnsi="Arial" w:cs="Arial"/>
          <w:szCs w:val="24"/>
        </w:rPr>
      </w:pPr>
      <w:r w:rsidRPr="00E45A01">
        <w:rPr>
          <w:rFonts w:ascii="Arial" w:hAnsi="Arial" w:cs="Arial"/>
          <w:szCs w:val="24"/>
        </w:rPr>
        <w:t xml:space="preserve">Over the last 30 years, much work has been done in the area of rehabilitation robotics. In this section of the Literature Review there follows a brief overview of a selection of devices designed for upper limb rehabilitation of Stroke patients. </w:t>
      </w:r>
    </w:p>
    <w:p w14:paraId="69A70E83" w14:textId="77777777" w:rsidR="00E247A2" w:rsidRPr="00E247A2" w:rsidRDefault="00E247A2" w:rsidP="00475683">
      <w:pPr>
        <w:pStyle w:val="Heading3"/>
        <w:numPr>
          <w:ilvl w:val="2"/>
          <w:numId w:val="12"/>
        </w:numPr>
        <w:spacing w:before="0" w:line="360" w:lineRule="auto"/>
        <w:rPr>
          <w:rFonts w:ascii="Arial" w:hAnsi="Arial" w:cs="Arial"/>
          <w:color w:val="002060"/>
        </w:rPr>
      </w:pPr>
      <w:bookmarkStart w:id="98" w:name="_Toc531866952"/>
      <w:bookmarkStart w:id="99" w:name="_Toc9519835"/>
      <w:r w:rsidRPr="00E247A2">
        <w:rPr>
          <w:rFonts w:ascii="Arial" w:hAnsi="Arial" w:cs="Arial"/>
          <w:color w:val="002060"/>
        </w:rPr>
        <w:t>MIT-MANUS</w:t>
      </w:r>
      <w:bookmarkEnd w:id="98"/>
      <w:bookmarkEnd w:id="99"/>
    </w:p>
    <w:p w14:paraId="48E4A4AF" w14:textId="77777777" w:rsidR="00E247A2" w:rsidRPr="00E247A2" w:rsidRDefault="00E247A2" w:rsidP="00475683">
      <w:pPr>
        <w:spacing w:after="0" w:line="360" w:lineRule="auto"/>
        <w:ind w:firstLine="720"/>
        <w:rPr>
          <w:rFonts w:ascii="Arial" w:hAnsi="Arial" w:cs="Arial"/>
        </w:rPr>
      </w:pPr>
      <w:r w:rsidRPr="00E247A2">
        <w:rPr>
          <w:rFonts w:ascii="Arial" w:hAnsi="Arial" w:cs="Arial"/>
        </w:rPr>
        <w:t xml:space="preserve">MIT-MANUS was the first robotic device designed for the rehabilitation of upper limbs of Stroke patients. The device consists of a direct-drive five bar-linkage </w:t>
      </w:r>
      <w:r w:rsidRPr="002F5F52">
        <w:rPr>
          <w:rFonts w:ascii="Arial" w:hAnsi="Arial" w:cs="Arial"/>
          <w:highlight w:val="darkCyan"/>
        </w:rPr>
        <w:t>SCARA (Selective Compliance Assembly Robot Arm)</w:t>
      </w:r>
      <w:r w:rsidRPr="00E247A2">
        <w:rPr>
          <w:rFonts w:ascii="Arial" w:hAnsi="Arial" w:cs="Arial"/>
        </w:rPr>
        <w:t xml:space="preserve"> which provides 2 DoF movement for the elbow and forearm in the horizontal plane </w:t>
      </w:r>
      <w:r w:rsidRPr="00E247A2">
        <w:rPr>
          <w:rFonts w:ascii="Arial" w:hAnsi="Arial" w:cs="Arial"/>
          <w:highlight w:val="yellow"/>
        </w:rPr>
        <w:t>(</w:t>
      </w:r>
      <w:commentRangeStart w:id="100"/>
      <w:r w:rsidRPr="00E247A2">
        <w:rPr>
          <w:rFonts w:ascii="Arial" w:hAnsi="Arial" w:cs="Arial"/>
          <w:highlight w:val="yellow"/>
        </w:rPr>
        <w:t>Krebs et al, 2004</w:t>
      </w:r>
      <w:commentRangeEnd w:id="100"/>
      <w:r w:rsidRPr="00E247A2">
        <w:rPr>
          <w:rStyle w:val="CommentReference"/>
          <w:rFonts w:ascii="Arial" w:hAnsi="Arial" w:cs="Arial"/>
          <w:sz w:val="22"/>
          <w:szCs w:val="22"/>
        </w:rPr>
        <w:commentReference w:id="100"/>
      </w:r>
      <w:r w:rsidRPr="00E247A2">
        <w:rPr>
          <w:rFonts w:ascii="Arial" w:hAnsi="Arial" w:cs="Arial"/>
          <w:highlight w:val="yellow"/>
        </w:rPr>
        <w:t>)</w:t>
      </w:r>
      <w:r w:rsidRPr="00E247A2">
        <w:rPr>
          <w:rFonts w:ascii="Arial" w:hAnsi="Arial" w:cs="Arial"/>
        </w:rPr>
        <w:t xml:space="preserve">. MIT-MANUS guides the patient’s arm through a series of predetermined exercises, with visual feedback provided on a computer screen according to </w:t>
      </w:r>
      <w:r w:rsidRPr="00E247A2">
        <w:rPr>
          <w:rFonts w:ascii="Arial" w:hAnsi="Arial" w:cs="Arial"/>
          <w:highlight w:val="yellow"/>
        </w:rPr>
        <w:t>Hogan et al (</w:t>
      </w:r>
      <w:commentRangeStart w:id="101"/>
      <w:r w:rsidRPr="00E247A2">
        <w:rPr>
          <w:rFonts w:ascii="Arial" w:hAnsi="Arial" w:cs="Arial"/>
          <w:highlight w:val="yellow"/>
        </w:rPr>
        <w:t>1995</w:t>
      </w:r>
      <w:commentRangeEnd w:id="101"/>
      <w:r w:rsidRPr="00E247A2">
        <w:rPr>
          <w:rStyle w:val="CommentReference"/>
          <w:rFonts w:ascii="Arial" w:hAnsi="Arial" w:cs="Arial"/>
          <w:sz w:val="22"/>
          <w:szCs w:val="22"/>
        </w:rPr>
        <w:commentReference w:id="101"/>
      </w:r>
      <w:r w:rsidRPr="00E247A2">
        <w:rPr>
          <w:rFonts w:ascii="Arial" w:hAnsi="Arial" w:cs="Arial"/>
          <w:highlight w:val="yellow"/>
        </w:rPr>
        <w:t>)</w:t>
      </w:r>
      <w:r w:rsidRPr="00E247A2">
        <w:rPr>
          <w:rFonts w:ascii="Arial" w:hAnsi="Arial" w:cs="Arial"/>
        </w:rPr>
        <w:t xml:space="preserve">. </w:t>
      </w:r>
    </w:p>
    <w:p w14:paraId="068EB966" w14:textId="3CB78F02" w:rsidR="00E247A2" w:rsidRPr="00E247A2" w:rsidRDefault="00E247A2" w:rsidP="00475683">
      <w:pPr>
        <w:spacing w:after="0" w:line="360" w:lineRule="auto"/>
        <w:ind w:firstLine="450"/>
        <w:rPr>
          <w:rFonts w:ascii="Arial" w:hAnsi="Arial" w:cs="Arial"/>
        </w:rPr>
      </w:pPr>
      <w:r w:rsidRPr="00E247A2">
        <w:rPr>
          <w:rFonts w:ascii="Arial" w:hAnsi="Arial" w:cs="Arial"/>
        </w:rPr>
        <w:lastRenderedPageBreak/>
        <w:t xml:space="preserve">A series of extension devices were designed to aid in rehabilitation, since trials of MIT-MANUS found that positive motor learning effects on the exercised muscle groups did not have any effect on unexercised muscle groups. The first module extends the operating range of the MIT-MANUS by adding a third degree of freedom, which allow exercises to be performed in 3D space </w:t>
      </w:r>
      <w:r w:rsidRPr="00E247A2">
        <w:rPr>
          <w:rFonts w:ascii="Arial" w:hAnsi="Arial" w:cs="Arial"/>
          <w:highlight w:val="yellow"/>
        </w:rPr>
        <w:t>(</w:t>
      </w:r>
      <w:commentRangeStart w:id="102"/>
      <w:r w:rsidRPr="00E247A2">
        <w:rPr>
          <w:rFonts w:ascii="Arial" w:hAnsi="Arial" w:cs="Arial"/>
          <w:highlight w:val="yellow"/>
        </w:rPr>
        <w:t>Krebs et al, 2004</w:t>
      </w:r>
      <w:commentRangeEnd w:id="102"/>
      <w:r w:rsidRPr="00E247A2">
        <w:rPr>
          <w:rStyle w:val="CommentReference"/>
          <w:rFonts w:ascii="Arial" w:hAnsi="Arial" w:cs="Arial"/>
          <w:sz w:val="22"/>
          <w:szCs w:val="22"/>
        </w:rPr>
        <w:commentReference w:id="102"/>
      </w:r>
      <w:r w:rsidRPr="00E247A2">
        <w:rPr>
          <w:rFonts w:ascii="Arial" w:hAnsi="Arial" w:cs="Arial"/>
          <w:highlight w:val="yellow"/>
        </w:rPr>
        <w:t>)</w:t>
      </w:r>
      <w:r w:rsidRPr="00E247A2">
        <w:rPr>
          <w:rFonts w:ascii="Arial" w:hAnsi="Arial" w:cs="Arial"/>
        </w:rPr>
        <w:t xml:space="preserve">. The second module was designed to rehabilitate the muscle groups in the hand. The MIT-MANUS and the hand module were successful enough that commercial products were released as the InMOTION Arm™ and the InMOTION Hand™. </w:t>
      </w:r>
      <w:r w:rsidRPr="00FB5EDB">
        <w:rPr>
          <w:rFonts w:ascii="Arial" w:hAnsi="Arial" w:cs="Arial"/>
          <w:highlight w:val="yellow"/>
        </w:rPr>
        <w:t xml:space="preserve">Figure </w:t>
      </w:r>
      <w:r w:rsidR="00FB5EDB" w:rsidRPr="00FB5EDB">
        <w:rPr>
          <w:rFonts w:ascii="Arial" w:hAnsi="Arial" w:cs="Arial"/>
          <w:highlight w:val="yellow"/>
        </w:rPr>
        <w:t>2.8</w:t>
      </w:r>
      <w:r w:rsidRPr="00E247A2">
        <w:rPr>
          <w:rFonts w:ascii="Arial" w:hAnsi="Arial" w:cs="Arial"/>
        </w:rPr>
        <w:t xml:space="preserve"> shows the InMOTION Arm™:</w:t>
      </w:r>
    </w:p>
    <w:tbl>
      <w:tblPr>
        <w:tblStyle w:val="TableGrid"/>
        <w:tblW w:w="0" w:type="auto"/>
        <w:tblLook w:val="04A0" w:firstRow="1" w:lastRow="0" w:firstColumn="1" w:lastColumn="0" w:noHBand="0" w:noVBand="1"/>
      </w:tblPr>
      <w:tblGrid>
        <w:gridCol w:w="9016"/>
      </w:tblGrid>
      <w:tr w:rsidR="00E247A2" w:rsidRPr="00724E0D" w14:paraId="298886DC" w14:textId="77777777" w:rsidTr="009C2D20">
        <w:tc>
          <w:tcPr>
            <w:tcW w:w="9016" w:type="dxa"/>
          </w:tcPr>
          <w:p w14:paraId="2C6B4025" w14:textId="77777777" w:rsidR="00E247A2" w:rsidRPr="00724E0D" w:rsidRDefault="00E247A2" w:rsidP="009C2D20">
            <w:pPr>
              <w:spacing w:line="360" w:lineRule="auto"/>
              <w:jc w:val="center"/>
              <w:rPr>
                <w:rFonts w:cstheme="minorHAnsi"/>
                <w:sz w:val="24"/>
                <w:szCs w:val="24"/>
              </w:rPr>
            </w:pPr>
            <w:r>
              <w:rPr>
                <w:noProof/>
              </w:rPr>
              <w:drawing>
                <wp:inline distT="0" distB="0" distL="0" distR="0" wp14:anchorId="3406FD53" wp14:editId="07D243DB">
                  <wp:extent cx="4959157"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6079" cy="3761599"/>
                          </a:xfrm>
                          <a:prstGeom prst="rect">
                            <a:avLst/>
                          </a:prstGeom>
                        </pic:spPr>
                      </pic:pic>
                    </a:graphicData>
                  </a:graphic>
                </wp:inline>
              </w:drawing>
            </w:r>
          </w:p>
        </w:tc>
      </w:tr>
      <w:tr w:rsidR="00E247A2" w:rsidRPr="00724E0D" w14:paraId="29308ACC" w14:textId="77777777" w:rsidTr="009C2D20">
        <w:tc>
          <w:tcPr>
            <w:tcW w:w="9016" w:type="dxa"/>
          </w:tcPr>
          <w:p w14:paraId="75AA8155" w14:textId="7A1A7A51" w:rsidR="00E247A2" w:rsidRPr="00E12042" w:rsidRDefault="00E247A2" w:rsidP="009C2D20">
            <w:pPr>
              <w:spacing w:line="360" w:lineRule="auto"/>
              <w:jc w:val="center"/>
              <w:rPr>
                <w:rFonts w:ascii="Arial" w:hAnsi="Arial" w:cs="Arial"/>
              </w:rPr>
            </w:pPr>
            <w:r w:rsidRPr="00FB5EDB">
              <w:rPr>
                <w:b/>
                <w:color w:val="002060"/>
                <w:highlight w:val="yellow"/>
              </w:rPr>
              <w:t xml:space="preserve">Figure </w:t>
            </w:r>
            <w:r w:rsidR="009B62B0">
              <w:rPr>
                <w:b/>
                <w:color w:val="002060"/>
                <w:highlight w:val="yellow"/>
              </w:rPr>
              <w:t>2.8</w:t>
            </w:r>
            <w:r w:rsidRPr="00FB5EDB">
              <w:rPr>
                <w:b/>
                <w:color w:val="002060"/>
                <w:highlight w:val="yellow"/>
              </w:rPr>
              <w:t>:</w:t>
            </w:r>
            <w:r w:rsidRPr="00E12042">
              <w:rPr>
                <w:rFonts w:ascii="Arial" w:hAnsi="Arial" w:cs="Arial"/>
              </w:rPr>
              <w:t xml:space="preserve"> </w:t>
            </w:r>
            <w:r w:rsidRPr="00FB5EDB">
              <w:rPr>
                <w:i/>
                <w:color w:val="002060"/>
              </w:rPr>
              <w:t xml:space="preserve">The </w:t>
            </w:r>
            <w:commentRangeStart w:id="103"/>
            <w:r w:rsidRPr="00FB5EDB">
              <w:rPr>
                <w:i/>
                <w:color w:val="002060"/>
              </w:rPr>
              <w:t>InMOTION Arm™</w:t>
            </w:r>
            <w:commentRangeEnd w:id="103"/>
            <w:r w:rsidRPr="00FB5EDB">
              <w:rPr>
                <w:i/>
                <w:color w:val="002060"/>
              </w:rPr>
              <w:commentReference w:id="103"/>
            </w:r>
          </w:p>
        </w:tc>
      </w:tr>
    </w:tbl>
    <w:p w14:paraId="464983C2" w14:textId="495CB40C" w:rsidR="00E247A2" w:rsidRPr="004A2C04" w:rsidRDefault="00E247A2" w:rsidP="00774BD6">
      <w:pPr>
        <w:spacing w:before="120" w:after="0" w:line="360" w:lineRule="auto"/>
        <w:ind w:firstLine="450"/>
        <w:rPr>
          <w:rFonts w:ascii="Arial" w:hAnsi="Arial" w:cs="Arial"/>
        </w:rPr>
      </w:pPr>
      <w:r w:rsidRPr="009B62B0">
        <w:rPr>
          <w:rFonts w:ascii="Arial" w:hAnsi="Arial" w:cs="Arial"/>
        </w:rPr>
        <w:t xml:space="preserve">According to </w:t>
      </w:r>
      <w:commentRangeStart w:id="104"/>
      <w:r w:rsidRPr="009B62B0">
        <w:rPr>
          <w:rFonts w:ascii="Arial" w:hAnsi="Arial" w:cs="Arial"/>
          <w:highlight w:val="yellow"/>
        </w:rPr>
        <w:t>Krebs et al (2004</w:t>
      </w:r>
      <w:commentRangeEnd w:id="104"/>
      <w:r w:rsidRPr="009B62B0">
        <w:rPr>
          <w:rStyle w:val="CommentReference"/>
          <w:rFonts w:ascii="Arial" w:hAnsi="Arial" w:cs="Arial"/>
          <w:sz w:val="22"/>
          <w:szCs w:val="22"/>
        </w:rPr>
        <w:commentReference w:id="104"/>
      </w:r>
      <w:r w:rsidRPr="009B62B0">
        <w:rPr>
          <w:rFonts w:ascii="Arial" w:hAnsi="Arial" w:cs="Arial"/>
          <w:highlight w:val="yellow"/>
        </w:rPr>
        <w:t>)</w:t>
      </w:r>
      <w:r w:rsidRPr="009B62B0">
        <w:rPr>
          <w:rFonts w:ascii="Arial" w:hAnsi="Arial" w:cs="Arial"/>
        </w:rPr>
        <w:t xml:space="preserve">, one of the driving design features for the MIT-MANUS is that it is “configured for safe, stable, and compliant operation in close physical contact with humans”. This was achieved using Impedance Control as the low-level control strategy and ensuring that the hardware was backdrivable enough that frail patients could easily move the device. The Control hierarchy, which is similar that that seen across all robotic rehabilitation devices and defined in section </w:t>
      </w:r>
      <w:r w:rsidR="009B62B0">
        <w:rPr>
          <w:rFonts w:ascii="Arial" w:hAnsi="Arial" w:cs="Arial"/>
        </w:rPr>
        <w:t>2.4.1</w:t>
      </w:r>
      <w:r w:rsidRPr="009B62B0">
        <w:rPr>
          <w:rFonts w:ascii="Arial" w:hAnsi="Arial" w:cs="Arial"/>
        </w:rPr>
        <w:t>, is shown by</w:t>
      </w:r>
      <w:r w:rsidRPr="004A2C04">
        <w:rPr>
          <w:rFonts w:ascii="Arial" w:hAnsi="Arial" w:cs="Arial"/>
        </w:rPr>
        <w:t xml:space="preserve"> </w:t>
      </w:r>
      <w:r w:rsidRPr="0095668B">
        <w:rPr>
          <w:rFonts w:ascii="Arial" w:hAnsi="Arial" w:cs="Arial"/>
          <w:highlight w:val="yellow"/>
        </w:rPr>
        <w:t xml:space="preserve">figure </w:t>
      </w:r>
      <w:r w:rsidR="0095668B" w:rsidRPr="0095668B">
        <w:rPr>
          <w:rFonts w:ascii="Arial" w:hAnsi="Arial" w:cs="Arial"/>
          <w:highlight w:val="yellow"/>
        </w:rPr>
        <w:t>2.9</w:t>
      </w:r>
      <w:r w:rsidRPr="004A2C04">
        <w:rPr>
          <w:rFonts w:ascii="Arial" w:hAnsi="Arial" w:cs="Arial"/>
        </w:rPr>
        <w:t>:</w:t>
      </w:r>
    </w:p>
    <w:tbl>
      <w:tblPr>
        <w:tblStyle w:val="TableGrid"/>
        <w:tblW w:w="0" w:type="auto"/>
        <w:tblLook w:val="04A0" w:firstRow="1" w:lastRow="0" w:firstColumn="1" w:lastColumn="0" w:noHBand="0" w:noVBand="1"/>
      </w:tblPr>
      <w:tblGrid>
        <w:gridCol w:w="9016"/>
      </w:tblGrid>
      <w:tr w:rsidR="00E247A2" w:rsidRPr="00724E0D" w14:paraId="65462689" w14:textId="77777777" w:rsidTr="009C2D20">
        <w:tc>
          <w:tcPr>
            <w:tcW w:w="9016" w:type="dxa"/>
          </w:tcPr>
          <w:p w14:paraId="0D50868A" w14:textId="77777777" w:rsidR="00E247A2" w:rsidRPr="00724E0D" w:rsidRDefault="00E247A2" w:rsidP="009C2D20">
            <w:pPr>
              <w:spacing w:line="360" w:lineRule="auto"/>
              <w:jc w:val="center"/>
              <w:rPr>
                <w:rFonts w:cstheme="minorHAnsi"/>
                <w:sz w:val="24"/>
                <w:szCs w:val="24"/>
              </w:rPr>
            </w:pPr>
            <w:r>
              <w:rPr>
                <w:noProof/>
              </w:rPr>
              <w:lastRenderedPageBreak/>
              <w:drawing>
                <wp:inline distT="0" distB="0" distL="0" distR="0" wp14:anchorId="78199BFB" wp14:editId="4694E8D8">
                  <wp:extent cx="3781425" cy="3305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2731" cy="3315057"/>
                          </a:xfrm>
                          <a:prstGeom prst="rect">
                            <a:avLst/>
                          </a:prstGeom>
                        </pic:spPr>
                      </pic:pic>
                    </a:graphicData>
                  </a:graphic>
                </wp:inline>
              </w:drawing>
            </w:r>
          </w:p>
        </w:tc>
      </w:tr>
      <w:tr w:rsidR="00E247A2" w:rsidRPr="00724E0D" w14:paraId="14EB8CE7" w14:textId="77777777" w:rsidTr="009C2D20">
        <w:tc>
          <w:tcPr>
            <w:tcW w:w="9016" w:type="dxa"/>
          </w:tcPr>
          <w:p w14:paraId="4F413DC5" w14:textId="2271750E" w:rsidR="00E247A2" w:rsidRPr="00E12042" w:rsidRDefault="00E247A2" w:rsidP="009C2D20">
            <w:pPr>
              <w:spacing w:line="360" w:lineRule="auto"/>
              <w:jc w:val="center"/>
              <w:rPr>
                <w:rFonts w:ascii="Arial" w:hAnsi="Arial" w:cs="Arial"/>
              </w:rPr>
            </w:pPr>
            <w:r w:rsidRPr="0095668B">
              <w:rPr>
                <w:b/>
                <w:color w:val="002060"/>
                <w:highlight w:val="yellow"/>
              </w:rPr>
              <w:t xml:space="preserve">Figure </w:t>
            </w:r>
            <w:r w:rsidR="0095668B" w:rsidRPr="0095668B">
              <w:rPr>
                <w:b/>
                <w:color w:val="002060"/>
                <w:highlight w:val="yellow"/>
              </w:rPr>
              <w:t>2.9</w:t>
            </w:r>
            <w:r w:rsidRPr="0095668B">
              <w:rPr>
                <w:b/>
                <w:color w:val="002060"/>
                <w:highlight w:val="yellow"/>
              </w:rPr>
              <w:t>:</w:t>
            </w:r>
            <w:r w:rsidRPr="00E12042">
              <w:rPr>
                <w:rFonts w:ascii="Arial" w:hAnsi="Arial" w:cs="Arial"/>
              </w:rPr>
              <w:t xml:space="preserve"> </w:t>
            </w:r>
            <w:r w:rsidRPr="0095668B">
              <w:rPr>
                <w:i/>
                <w:color w:val="002060"/>
              </w:rPr>
              <w:t xml:space="preserve">The Control hierarchy for MIT-MANUS </w:t>
            </w:r>
            <w:commentRangeStart w:id="105"/>
            <w:r w:rsidRPr="0095668B">
              <w:rPr>
                <w:i/>
                <w:color w:val="002060"/>
                <w:highlight w:val="yellow"/>
              </w:rPr>
              <w:t>(Hogan et el, 1998)</w:t>
            </w:r>
            <w:commentRangeEnd w:id="105"/>
            <w:r w:rsidRPr="0095668B">
              <w:rPr>
                <w:i/>
                <w:color w:val="002060"/>
                <w:highlight w:val="yellow"/>
              </w:rPr>
              <w:commentReference w:id="105"/>
            </w:r>
          </w:p>
        </w:tc>
      </w:tr>
    </w:tbl>
    <w:p w14:paraId="2B8947B2" w14:textId="2926B20A" w:rsidR="00E247A2" w:rsidRPr="00BA157A" w:rsidRDefault="00E247A2" w:rsidP="00774BD6">
      <w:pPr>
        <w:spacing w:before="120" w:after="0" w:line="360" w:lineRule="auto"/>
        <w:rPr>
          <w:rFonts w:ascii="Arial" w:hAnsi="Arial" w:cs="Arial"/>
        </w:rPr>
      </w:pPr>
      <w:r w:rsidRPr="00BA157A">
        <w:rPr>
          <w:rFonts w:ascii="Arial" w:hAnsi="Arial" w:cs="Arial"/>
        </w:rPr>
        <w:t xml:space="preserve">The hierarchy in </w:t>
      </w:r>
      <w:r w:rsidRPr="00BA157A">
        <w:rPr>
          <w:rFonts w:ascii="Arial" w:hAnsi="Arial" w:cs="Arial"/>
          <w:highlight w:val="yellow"/>
        </w:rPr>
        <w:t xml:space="preserve">figure </w:t>
      </w:r>
      <w:r w:rsidR="00891F5C" w:rsidRPr="00BA157A">
        <w:rPr>
          <w:rFonts w:ascii="Arial" w:hAnsi="Arial" w:cs="Arial"/>
          <w:highlight w:val="yellow"/>
        </w:rPr>
        <w:t>2.9</w:t>
      </w:r>
      <w:r w:rsidRPr="00BA157A">
        <w:rPr>
          <w:rFonts w:ascii="Arial" w:hAnsi="Arial" w:cs="Arial"/>
        </w:rPr>
        <w:t xml:space="preserve"> shows the following process:</w:t>
      </w:r>
    </w:p>
    <w:p w14:paraId="4C903FF8" w14:textId="77777777"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A high-level controller sets the sequence of targets for the therapy session.</w:t>
      </w:r>
    </w:p>
    <w:p w14:paraId="54F2F1CC" w14:textId="3656937A"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 xml:space="preserve">The Task encoder translates the sequence of targets into sets of </w:t>
      </w:r>
      <w:r w:rsidR="00891F5C" w:rsidRPr="00BA157A">
        <w:rPr>
          <w:rFonts w:ascii="Arial" w:hAnsi="Arial" w:cs="Arial"/>
        </w:rPr>
        <w:t>M</w:t>
      </w:r>
      <w:r w:rsidRPr="00BA157A">
        <w:rPr>
          <w:rFonts w:ascii="Arial" w:hAnsi="Arial" w:cs="Arial"/>
        </w:rPr>
        <w:t>inimum</w:t>
      </w:r>
      <w:r w:rsidR="00891F5C" w:rsidRPr="00BA157A">
        <w:rPr>
          <w:rFonts w:ascii="Arial" w:hAnsi="Arial" w:cs="Arial"/>
        </w:rPr>
        <w:t xml:space="preserve"> J</w:t>
      </w:r>
      <w:r w:rsidRPr="00BA157A">
        <w:rPr>
          <w:rFonts w:ascii="Arial" w:hAnsi="Arial" w:cs="Arial"/>
        </w:rPr>
        <w:t xml:space="preserve">erk </w:t>
      </w:r>
      <w:r w:rsidR="00891F5C" w:rsidRPr="00BA157A">
        <w:rPr>
          <w:rFonts w:ascii="Arial" w:hAnsi="Arial" w:cs="Arial"/>
        </w:rPr>
        <w:t>T</w:t>
      </w:r>
      <w:r w:rsidRPr="00BA157A">
        <w:rPr>
          <w:rFonts w:ascii="Arial" w:hAnsi="Arial" w:cs="Arial"/>
        </w:rPr>
        <w:t>rajectories.</w:t>
      </w:r>
    </w:p>
    <w:p w14:paraId="0732FDBF" w14:textId="675906E3"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 xml:space="preserve">The low-level controller </w:t>
      </w:r>
      <w:r w:rsidR="00891F5C" w:rsidRPr="00BA157A">
        <w:rPr>
          <w:rFonts w:ascii="Arial" w:hAnsi="Arial" w:cs="Arial"/>
        </w:rPr>
        <w:t>uses</w:t>
      </w:r>
      <w:r w:rsidRPr="00BA157A">
        <w:rPr>
          <w:rFonts w:ascii="Arial" w:hAnsi="Arial" w:cs="Arial"/>
        </w:rPr>
        <w:t xml:space="preserve"> an impedance control strategy which uses the trajectories to provide varying assistance levels to the patient and control the interaction forces.</w:t>
      </w:r>
    </w:p>
    <w:p w14:paraId="4A3D4BAC" w14:textId="77777777"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Force and position feedback from the hardware and environment are used as feedback parameters.</w:t>
      </w:r>
    </w:p>
    <w:p w14:paraId="2C8CE3AC" w14:textId="1FAFCC6B" w:rsidR="00E247A2" w:rsidRDefault="00E247A2" w:rsidP="00774BD6">
      <w:pPr>
        <w:spacing w:after="0" w:line="360" w:lineRule="auto"/>
        <w:rPr>
          <w:rFonts w:ascii="Arial" w:hAnsi="Arial" w:cs="Arial"/>
          <w:color w:val="000000" w:themeColor="text1"/>
          <w:shd w:val="clear" w:color="auto" w:fill="FFFFFF"/>
        </w:rPr>
      </w:pPr>
      <w:r w:rsidRPr="00BA157A">
        <w:tab/>
      </w:r>
      <w:r w:rsidRPr="00BA157A">
        <w:rPr>
          <w:rFonts w:ascii="Arial" w:hAnsi="Arial" w:cs="Arial"/>
          <w:color w:val="000000" w:themeColor="text1"/>
        </w:rPr>
        <w:t xml:space="preserve">MIT-MANUS is </w:t>
      </w:r>
      <w:r w:rsidR="001C5BD8">
        <w:rPr>
          <w:rFonts w:ascii="Arial" w:hAnsi="Arial" w:cs="Arial"/>
          <w:color w:val="000000" w:themeColor="text1"/>
        </w:rPr>
        <w:t>an</w:t>
      </w:r>
      <w:r w:rsidRPr="00BA157A">
        <w:rPr>
          <w:rFonts w:ascii="Arial" w:hAnsi="Arial" w:cs="Arial"/>
          <w:color w:val="000000" w:themeColor="text1"/>
        </w:rPr>
        <w:t xml:space="preserve"> extensively tested device for </w:t>
      </w:r>
      <w:r w:rsidR="001C5BD8">
        <w:rPr>
          <w:rFonts w:ascii="Arial" w:hAnsi="Arial" w:cs="Arial"/>
          <w:color w:val="000000" w:themeColor="text1"/>
        </w:rPr>
        <w:t xml:space="preserve">the </w:t>
      </w:r>
      <w:r w:rsidRPr="00BA157A">
        <w:rPr>
          <w:rFonts w:ascii="Arial" w:hAnsi="Arial" w:cs="Arial"/>
          <w:color w:val="000000" w:themeColor="text1"/>
        </w:rPr>
        <w:t xml:space="preserve">upper limb rehabilitation of Stroke patients. An initial pilot study was performed in which half of a cohort of 20 patients, as the control group, received only physiotherapist guided therapy and the second half of the cohort, as the experimental group, received physiotherapist guided therapy alongside robot guided therapy. The results of the pilot trial showed that the patients who received robot led therapy alongside physiotherapist led therapy gained significant motor control in the targeted muscle groups </w:t>
      </w:r>
      <w:r w:rsidRPr="00BA157A">
        <w:rPr>
          <w:rFonts w:ascii="Arial" w:hAnsi="Arial" w:cs="Arial"/>
          <w:color w:val="000000" w:themeColor="text1"/>
          <w:highlight w:val="yellow"/>
        </w:rPr>
        <w:t xml:space="preserve">(Krebs et al, </w:t>
      </w:r>
      <w:commentRangeStart w:id="106"/>
      <w:r w:rsidRPr="00BA157A">
        <w:rPr>
          <w:rFonts w:ascii="Arial" w:hAnsi="Arial" w:cs="Arial"/>
          <w:color w:val="000000" w:themeColor="text1"/>
          <w:highlight w:val="yellow"/>
        </w:rPr>
        <w:t>1998</w:t>
      </w:r>
      <w:commentRangeEnd w:id="106"/>
      <w:r w:rsidRPr="00BA157A">
        <w:rPr>
          <w:rStyle w:val="CommentReference"/>
          <w:rFonts w:ascii="Arial" w:hAnsi="Arial" w:cs="Arial"/>
          <w:color w:val="000000" w:themeColor="text1"/>
          <w:sz w:val="22"/>
          <w:szCs w:val="22"/>
        </w:rPr>
        <w:commentReference w:id="106"/>
      </w:r>
      <w:r w:rsidRPr="00BA157A">
        <w:rPr>
          <w:rFonts w:ascii="Arial" w:hAnsi="Arial" w:cs="Arial"/>
          <w:color w:val="000000" w:themeColor="text1"/>
          <w:highlight w:val="yellow"/>
        </w:rPr>
        <w:t>)</w:t>
      </w:r>
      <w:r w:rsidRPr="00BA157A">
        <w:rPr>
          <w:rFonts w:ascii="Arial" w:hAnsi="Arial" w:cs="Arial"/>
          <w:color w:val="000000" w:themeColor="text1"/>
        </w:rPr>
        <w:t xml:space="preserve">. Importantly, it was also found that patients in the experimental group improved “further and faster” than those in the control group </w:t>
      </w:r>
      <w:r w:rsidRPr="00BA157A">
        <w:rPr>
          <w:rFonts w:ascii="Arial" w:hAnsi="Arial" w:cs="Arial"/>
          <w:color w:val="000000" w:themeColor="text1"/>
          <w:highlight w:val="yellow"/>
        </w:rPr>
        <w:t xml:space="preserve">(Krebs et al, </w:t>
      </w:r>
      <w:commentRangeStart w:id="107"/>
      <w:r w:rsidRPr="00BA157A">
        <w:rPr>
          <w:rFonts w:ascii="Arial" w:hAnsi="Arial" w:cs="Arial"/>
          <w:color w:val="000000" w:themeColor="text1"/>
          <w:highlight w:val="yellow"/>
        </w:rPr>
        <w:t>1998</w:t>
      </w:r>
      <w:commentRangeEnd w:id="107"/>
      <w:r w:rsidRPr="00BA157A">
        <w:rPr>
          <w:rStyle w:val="CommentReference"/>
          <w:rFonts w:ascii="Arial" w:hAnsi="Arial" w:cs="Arial"/>
          <w:color w:val="000000" w:themeColor="text1"/>
          <w:sz w:val="22"/>
          <w:szCs w:val="22"/>
        </w:rPr>
        <w:commentReference w:id="107"/>
      </w:r>
      <w:r w:rsidRPr="00BA157A">
        <w:rPr>
          <w:rFonts w:ascii="Arial" w:hAnsi="Arial" w:cs="Arial"/>
          <w:color w:val="000000" w:themeColor="text1"/>
          <w:highlight w:val="yellow"/>
        </w:rPr>
        <w:t>)</w:t>
      </w:r>
      <w:r w:rsidRPr="00BA157A">
        <w:rPr>
          <w:rFonts w:ascii="Arial" w:hAnsi="Arial" w:cs="Arial"/>
          <w:color w:val="000000" w:themeColor="text1"/>
        </w:rPr>
        <w:t>. A further study retested a subset of the patients 3 years after the initial therapy, and it was found that the experimental group “</w:t>
      </w:r>
      <w:r w:rsidRPr="00BA157A">
        <w:rPr>
          <w:rFonts w:ascii="Arial" w:hAnsi="Arial" w:cs="Arial"/>
          <w:color w:val="000000" w:themeColor="text1"/>
          <w:shd w:val="clear" w:color="auto" w:fill="FFFFFF"/>
        </w:rPr>
        <w:t xml:space="preserve">showed further significant decreases in impairment measures of the affected limb” </w:t>
      </w:r>
      <w:r w:rsidRPr="00BA157A">
        <w:rPr>
          <w:rFonts w:ascii="Arial" w:hAnsi="Arial" w:cs="Arial"/>
          <w:color w:val="000000" w:themeColor="text1"/>
          <w:highlight w:val="yellow"/>
          <w:shd w:val="clear" w:color="auto" w:fill="FFFFFF"/>
        </w:rPr>
        <w:t xml:space="preserve">(Volpe et al, </w:t>
      </w:r>
      <w:commentRangeStart w:id="108"/>
      <w:r w:rsidRPr="00BA157A">
        <w:rPr>
          <w:rFonts w:ascii="Arial" w:hAnsi="Arial" w:cs="Arial"/>
          <w:color w:val="000000" w:themeColor="text1"/>
          <w:highlight w:val="yellow"/>
          <w:shd w:val="clear" w:color="auto" w:fill="FFFFFF"/>
        </w:rPr>
        <w:t>1999</w:t>
      </w:r>
      <w:commentRangeEnd w:id="108"/>
      <w:r w:rsidRPr="00BA157A">
        <w:rPr>
          <w:rStyle w:val="CommentReference"/>
          <w:rFonts w:ascii="Arial" w:hAnsi="Arial" w:cs="Arial"/>
          <w:color w:val="000000" w:themeColor="text1"/>
          <w:sz w:val="22"/>
          <w:szCs w:val="22"/>
        </w:rPr>
        <w:commentReference w:id="108"/>
      </w:r>
      <w:r w:rsidRPr="00BA157A">
        <w:rPr>
          <w:rFonts w:ascii="Arial" w:hAnsi="Arial" w:cs="Arial"/>
          <w:color w:val="000000" w:themeColor="text1"/>
          <w:highlight w:val="yellow"/>
          <w:shd w:val="clear" w:color="auto" w:fill="FFFFFF"/>
        </w:rPr>
        <w:t>)</w:t>
      </w:r>
      <w:r w:rsidRPr="00BA157A">
        <w:rPr>
          <w:rFonts w:ascii="Arial" w:hAnsi="Arial" w:cs="Arial"/>
          <w:color w:val="000000" w:themeColor="text1"/>
          <w:shd w:val="clear" w:color="auto" w:fill="FFFFFF"/>
        </w:rPr>
        <w:t>.</w:t>
      </w:r>
      <w:r w:rsidR="008D5321">
        <w:rPr>
          <w:rFonts w:ascii="Arial" w:hAnsi="Arial" w:cs="Arial"/>
          <w:color w:val="000000" w:themeColor="text1"/>
          <w:shd w:val="clear" w:color="auto" w:fill="FFFFFF"/>
        </w:rPr>
        <w:t xml:space="preserve"> </w:t>
      </w:r>
      <w:r w:rsidR="008D5321" w:rsidRPr="008D5321">
        <w:rPr>
          <w:rFonts w:ascii="Arial" w:hAnsi="Arial" w:cs="Arial"/>
          <w:color w:val="000000" w:themeColor="text1"/>
          <w:shd w:val="clear" w:color="auto" w:fill="FFFFFF"/>
        </w:rPr>
        <w:t xml:space="preserve">Currently, the results of </w:t>
      </w:r>
      <w:r w:rsidR="008D5321">
        <w:rPr>
          <w:rFonts w:ascii="Arial" w:hAnsi="Arial" w:cs="Arial"/>
          <w:color w:val="000000" w:themeColor="text1"/>
          <w:shd w:val="clear" w:color="auto" w:fill="FFFFFF"/>
        </w:rPr>
        <w:t xml:space="preserve">recent </w:t>
      </w:r>
      <w:r w:rsidR="008D5321" w:rsidRPr="008D5321">
        <w:rPr>
          <w:rFonts w:ascii="Arial" w:hAnsi="Arial" w:cs="Arial"/>
          <w:color w:val="000000" w:themeColor="text1"/>
          <w:shd w:val="clear" w:color="auto" w:fill="FFFFFF"/>
        </w:rPr>
        <w:t xml:space="preserve">extensive </w:t>
      </w:r>
      <w:r w:rsidR="008D5321" w:rsidRPr="008D5321">
        <w:rPr>
          <w:rFonts w:ascii="Arial" w:hAnsi="Arial" w:cs="Arial"/>
          <w:color w:val="000000" w:themeColor="text1"/>
          <w:shd w:val="clear" w:color="auto" w:fill="FFFFFF"/>
        </w:rPr>
        <w:lastRenderedPageBreak/>
        <w:t>medical trials (</w:t>
      </w:r>
      <w:r w:rsidR="008D5321" w:rsidRPr="008D5321">
        <w:rPr>
          <w:rFonts w:ascii="Arial" w:hAnsi="Arial" w:cs="Arial"/>
          <w:color w:val="000000" w:themeColor="text1"/>
          <w:highlight w:val="darkCyan"/>
          <w:shd w:val="clear" w:color="auto" w:fill="FFFFFF"/>
        </w:rPr>
        <w:t xml:space="preserve">RATULS - </w:t>
      </w:r>
      <w:r w:rsidR="008D5321" w:rsidRPr="008D5321">
        <w:rPr>
          <w:rStyle w:val="Emphasis"/>
          <w:rFonts w:ascii="Arial" w:hAnsi="Arial" w:cs="Arial"/>
          <w:bCs/>
          <w:i w:val="0"/>
          <w:iCs w:val="0"/>
          <w:color w:val="000000" w:themeColor="text1"/>
          <w:highlight w:val="darkCyan"/>
          <w:shd w:val="clear" w:color="auto" w:fill="FFFFFF"/>
        </w:rPr>
        <w:t>Robot</w:t>
      </w:r>
      <w:r w:rsidR="008D5321" w:rsidRPr="008D5321">
        <w:rPr>
          <w:rFonts w:ascii="Arial" w:hAnsi="Arial" w:cs="Arial"/>
          <w:color w:val="000000" w:themeColor="text1"/>
          <w:highlight w:val="darkCyan"/>
          <w:shd w:val="clear" w:color="auto" w:fill="FFFFFF"/>
        </w:rPr>
        <w:t> Assisted Training for the Upper Limb after Stroke</w:t>
      </w:r>
      <w:r w:rsidR="008D5321" w:rsidRPr="008D5321">
        <w:rPr>
          <w:rFonts w:ascii="Arial" w:hAnsi="Arial" w:cs="Arial"/>
          <w:color w:val="000000" w:themeColor="text1"/>
          <w:shd w:val="clear" w:color="auto" w:fill="FFFFFF"/>
        </w:rPr>
        <w:t>) by Newcastle University are eagerly awaited</w:t>
      </w:r>
      <w:r w:rsidR="008D5321">
        <w:rPr>
          <w:rFonts w:ascii="Arial" w:hAnsi="Arial" w:cs="Arial"/>
          <w:color w:val="000000" w:themeColor="text1"/>
          <w:shd w:val="clear" w:color="auto" w:fill="FFFFFF"/>
        </w:rPr>
        <w:t>.</w:t>
      </w:r>
    </w:p>
    <w:p w14:paraId="3641F412" w14:textId="065019FA" w:rsidR="00A36FF4" w:rsidRPr="00A36FF4" w:rsidRDefault="00A36FF4" w:rsidP="00774BD6">
      <w:pPr>
        <w:pStyle w:val="Heading3"/>
        <w:numPr>
          <w:ilvl w:val="2"/>
          <w:numId w:val="12"/>
        </w:numPr>
        <w:spacing w:before="0" w:line="360" w:lineRule="auto"/>
        <w:rPr>
          <w:rFonts w:ascii="Arial" w:hAnsi="Arial" w:cs="Arial"/>
          <w:color w:val="002060"/>
        </w:rPr>
      </w:pPr>
      <w:bookmarkStart w:id="109" w:name="_Toc9519836"/>
      <w:r w:rsidRPr="00A36FF4">
        <w:rPr>
          <w:rFonts w:ascii="Arial" w:hAnsi="Arial" w:cs="Arial"/>
          <w:color w:val="002060"/>
        </w:rPr>
        <w:t>MEMOS</w:t>
      </w:r>
      <w:r>
        <w:rPr>
          <w:rFonts w:ascii="Arial" w:hAnsi="Arial" w:cs="Arial"/>
          <w:color w:val="002060"/>
        </w:rPr>
        <w:t xml:space="preserve"> (</w:t>
      </w:r>
      <w:r w:rsidRPr="00BB007A">
        <w:rPr>
          <w:rFonts w:ascii="Arial" w:hAnsi="Arial" w:cs="Arial"/>
        </w:rPr>
        <w:t>Mechatronic System for Motor Recovery After Stroke</w:t>
      </w:r>
      <w:r>
        <w:rPr>
          <w:rFonts w:ascii="Arial" w:hAnsi="Arial" w:cs="Arial"/>
        </w:rPr>
        <w:t>)</w:t>
      </w:r>
      <w:bookmarkEnd w:id="109"/>
    </w:p>
    <w:p w14:paraId="3AA390DF" w14:textId="1EFF9F50" w:rsidR="00A36FF4" w:rsidRDefault="00A36FF4" w:rsidP="00774BD6">
      <w:pPr>
        <w:spacing w:after="0" w:line="360" w:lineRule="auto"/>
        <w:ind w:firstLine="720"/>
        <w:rPr>
          <w:rFonts w:ascii="Arial" w:hAnsi="Arial" w:cs="Arial"/>
        </w:rPr>
      </w:pPr>
      <w:r w:rsidRPr="00BB007A">
        <w:rPr>
          <w:rFonts w:ascii="Arial" w:hAnsi="Arial" w:cs="Arial"/>
        </w:rPr>
        <w:t xml:space="preserve">The </w:t>
      </w:r>
      <w:r w:rsidRPr="001E0A82">
        <w:rPr>
          <w:rFonts w:ascii="Arial" w:hAnsi="Arial" w:cs="Arial"/>
          <w:highlight w:val="darkCyan"/>
        </w:rPr>
        <w:t>Mechatronic System for Motor Recovery After Stroke (MEMOS)</w:t>
      </w:r>
      <w:r w:rsidRPr="00BB007A">
        <w:rPr>
          <w:rFonts w:ascii="Arial" w:hAnsi="Arial" w:cs="Arial"/>
        </w:rPr>
        <w:t xml:space="preserve"> is a 2DoF planar robotic rehabilitation system designed to be as low cost as possible. This was achieved by building the device using as many ‘off the shelf’ parts as possible and ensuring that any part which could not be simply bought was able to be manufactured as simply as possible </w:t>
      </w:r>
      <w:r>
        <w:rPr>
          <w:rFonts w:ascii="Arial" w:hAnsi="Arial" w:cs="Arial"/>
        </w:rPr>
        <w:t>(</w:t>
      </w:r>
      <w:commentRangeStart w:id="110"/>
      <w:r w:rsidRPr="00645BD1">
        <w:rPr>
          <w:rFonts w:ascii="Arial" w:hAnsi="Arial" w:cs="Arial"/>
          <w:highlight w:val="yellow"/>
        </w:rPr>
        <w:t>Micera et al, 2005</w:t>
      </w:r>
      <w:commentRangeEnd w:id="110"/>
      <w:r>
        <w:rPr>
          <w:rStyle w:val="CommentReference"/>
        </w:rPr>
        <w:commentReference w:id="110"/>
      </w:r>
      <w:r>
        <w:rPr>
          <w:rFonts w:ascii="Arial" w:hAnsi="Arial" w:cs="Arial"/>
        </w:rPr>
        <w:t>)</w:t>
      </w:r>
      <w:r w:rsidR="00511378">
        <w:rPr>
          <w:rFonts w:ascii="Arial" w:hAnsi="Arial" w:cs="Arial"/>
        </w:rPr>
        <w:t>, similar to the approach taken during the development of the MyPAM.</w:t>
      </w:r>
      <w:r w:rsidRPr="00BB007A">
        <w:rPr>
          <w:rFonts w:ascii="Arial" w:hAnsi="Arial" w:cs="Arial"/>
        </w:rPr>
        <w:t xml:space="preserve"> </w:t>
      </w:r>
      <w:r>
        <w:rPr>
          <w:rFonts w:ascii="Arial" w:hAnsi="Arial" w:cs="Arial"/>
        </w:rPr>
        <w:t xml:space="preserve">Much like the MIT-MANUS, the MEMOS system </w:t>
      </w:r>
      <w:r w:rsidRPr="004271FA">
        <w:rPr>
          <w:rFonts w:ascii="Arial" w:hAnsi="Arial" w:cs="Arial"/>
        </w:rPr>
        <w:t>guides the patient’s arm through a series of exercises with visual feedback provided on a computer screen</w:t>
      </w:r>
      <w:r>
        <w:rPr>
          <w:rFonts w:ascii="Arial" w:hAnsi="Arial" w:cs="Arial"/>
        </w:rPr>
        <w:t>.</w:t>
      </w:r>
    </w:p>
    <w:p w14:paraId="2FF99A9F" w14:textId="0E68CD0F" w:rsidR="00A36FF4" w:rsidRPr="00BB007A" w:rsidRDefault="00A36FF4" w:rsidP="00774BD6">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4450 Euros. This is considerably more cost effective compared with the estimated $110 000 for the InMOTION Arm™, which is also a 2DoF planar robot. The MEMOS </w:t>
      </w:r>
      <w:r>
        <w:rPr>
          <w:rFonts w:ascii="Arial" w:hAnsi="Arial" w:cs="Arial"/>
        </w:rPr>
        <w:t xml:space="preserve">system </w:t>
      </w:r>
      <w:r w:rsidRPr="00BB007A">
        <w:rPr>
          <w:rFonts w:ascii="Arial" w:hAnsi="Arial" w:cs="Arial"/>
        </w:rPr>
        <w:t xml:space="preserve">consists of a handle connected to a trolley which runs on rails in a cartesian configuration, shown by </w:t>
      </w:r>
      <w:r w:rsidRPr="00511378">
        <w:rPr>
          <w:rFonts w:ascii="Arial" w:hAnsi="Arial" w:cs="Arial"/>
          <w:highlight w:val="yellow"/>
        </w:rPr>
        <w:t xml:space="preserve">figure </w:t>
      </w:r>
      <w:r w:rsidR="00511378" w:rsidRPr="00511378">
        <w:rPr>
          <w:rFonts w:ascii="Arial" w:hAnsi="Arial" w:cs="Arial"/>
          <w:highlight w:val="yellow"/>
        </w:rPr>
        <w:t>2.10</w:t>
      </w:r>
      <w:r w:rsidRPr="00BB007A">
        <w:rPr>
          <w:rFonts w:ascii="Arial" w:hAnsi="Arial" w:cs="Arial"/>
        </w:rPr>
        <w:t>:</w:t>
      </w:r>
    </w:p>
    <w:tbl>
      <w:tblPr>
        <w:tblStyle w:val="TableGrid"/>
        <w:tblW w:w="0" w:type="auto"/>
        <w:tblLook w:val="04A0" w:firstRow="1" w:lastRow="0" w:firstColumn="1" w:lastColumn="0" w:noHBand="0" w:noVBand="1"/>
      </w:tblPr>
      <w:tblGrid>
        <w:gridCol w:w="9016"/>
      </w:tblGrid>
      <w:tr w:rsidR="00A36FF4" w:rsidRPr="00724E0D" w14:paraId="3F83379F" w14:textId="77777777" w:rsidTr="005D026C">
        <w:tc>
          <w:tcPr>
            <w:tcW w:w="9016" w:type="dxa"/>
          </w:tcPr>
          <w:p w14:paraId="15AD96E9" w14:textId="77777777" w:rsidR="00A36FF4" w:rsidRPr="00724E0D" w:rsidRDefault="00A36FF4" w:rsidP="005D026C">
            <w:pPr>
              <w:spacing w:line="360" w:lineRule="auto"/>
              <w:jc w:val="center"/>
              <w:rPr>
                <w:rFonts w:cstheme="minorHAnsi"/>
                <w:sz w:val="24"/>
                <w:szCs w:val="24"/>
              </w:rPr>
            </w:pPr>
            <w:r>
              <w:rPr>
                <w:rFonts w:ascii="Calibri" w:hAnsi="Calibri" w:cs="Calibri"/>
                <w:noProof/>
                <w:color w:val="000000"/>
              </w:rPr>
              <w:drawing>
                <wp:inline distT="0" distB="0" distL="0" distR="0" wp14:anchorId="613FBDDE" wp14:editId="6CE81B1C">
                  <wp:extent cx="3003467" cy="2181225"/>
                  <wp:effectExtent l="0" t="0" r="6985" b="0"/>
                  <wp:docPr id="15" name="Picture 15"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2455" cy="2195015"/>
                          </a:xfrm>
                          <a:prstGeom prst="rect">
                            <a:avLst/>
                          </a:prstGeom>
                          <a:noFill/>
                          <a:ln>
                            <a:noFill/>
                          </a:ln>
                        </pic:spPr>
                      </pic:pic>
                    </a:graphicData>
                  </a:graphic>
                </wp:inline>
              </w:drawing>
            </w:r>
          </w:p>
        </w:tc>
      </w:tr>
      <w:tr w:rsidR="00A36FF4" w:rsidRPr="00724E0D" w14:paraId="2C9B5217" w14:textId="77777777" w:rsidTr="005D026C">
        <w:tc>
          <w:tcPr>
            <w:tcW w:w="9016" w:type="dxa"/>
          </w:tcPr>
          <w:p w14:paraId="27F99379" w14:textId="2A05BCAD" w:rsidR="00A36FF4" w:rsidRPr="00E12042" w:rsidRDefault="00A36FF4" w:rsidP="005D026C">
            <w:pPr>
              <w:spacing w:line="360" w:lineRule="auto"/>
              <w:jc w:val="center"/>
              <w:rPr>
                <w:rFonts w:ascii="Arial" w:hAnsi="Arial" w:cs="Arial"/>
              </w:rPr>
            </w:pPr>
            <w:r w:rsidRPr="00511378">
              <w:rPr>
                <w:b/>
                <w:color w:val="002060"/>
                <w:highlight w:val="yellow"/>
              </w:rPr>
              <w:t xml:space="preserve">Figure </w:t>
            </w:r>
            <w:r w:rsidR="00511378" w:rsidRPr="00511378">
              <w:rPr>
                <w:b/>
                <w:color w:val="002060"/>
                <w:highlight w:val="yellow"/>
              </w:rPr>
              <w:t>2.10</w:t>
            </w:r>
            <w:r w:rsidRPr="00511378">
              <w:rPr>
                <w:b/>
                <w:color w:val="002060"/>
                <w:highlight w:val="yellow"/>
              </w:rPr>
              <w:t>:</w:t>
            </w:r>
            <w:r w:rsidRPr="00E12042">
              <w:rPr>
                <w:rFonts w:ascii="Arial" w:hAnsi="Arial" w:cs="Arial"/>
              </w:rPr>
              <w:t xml:space="preserve"> </w:t>
            </w:r>
            <w:r w:rsidRPr="00511378">
              <w:rPr>
                <w:i/>
                <w:color w:val="002060"/>
              </w:rPr>
              <w:t>The MEMOS system (</w:t>
            </w:r>
            <w:commentRangeStart w:id="111"/>
            <w:r w:rsidRPr="00511378">
              <w:rPr>
                <w:i/>
                <w:color w:val="002060"/>
                <w:highlight w:val="yellow"/>
              </w:rPr>
              <w:t>Micera et al, 2005</w:t>
            </w:r>
            <w:commentRangeEnd w:id="111"/>
            <w:r w:rsidRPr="00511378">
              <w:rPr>
                <w:i/>
                <w:color w:val="002060"/>
                <w:highlight w:val="yellow"/>
              </w:rPr>
              <w:commentReference w:id="111"/>
            </w:r>
            <w:r w:rsidRPr="00511378">
              <w:rPr>
                <w:i/>
                <w:color w:val="002060"/>
              </w:rPr>
              <w:t>)</w:t>
            </w:r>
          </w:p>
        </w:tc>
      </w:tr>
    </w:tbl>
    <w:p w14:paraId="5DA8FA9F" w14:textId="712B4323" w:rsidR="00A36FF4" w:rsidRPr="009A2C91" w:rsidRDefault="00A36FF4" w:rsidP="00FC5B58">
      <w:pPr>
        <w:spacing w:before="120" w:after="0" w:line="360" w:lineRule="auto"/>
        <w:ind w:firstLine="720"/>
        <w:rPr>
          <w:rFonts w:ascii="Arial" w:hAnsi="Arial" w:cs="Arial"/>
        </w:rPr>
      </w:pPr>
      <w:r w:rsidRPr="009A2C91">
        <w:rPr>
          <w:rFonts w:ascii="Arial" w:hAnsi="Arial" w:cs="Arial"/>
        </w:rPr>
        <w:t xml:space="preserve">The MEMOS system </w:t>
      </w:r>
      <w:r w:rsidR="0072511E">
        <w:rPr>
          <w:rFonts w:ascii="Arial" w:hAnsi="Arial" w:cs="Arial"/>
        </w:rPr>
        <w:t>uses</w:t>
      </w:r>
      <w:r w:rsidRPr="009A2C91">
        <w:rPr>
          <w:rFonts w:ascii="Arial" w:hAnsi="Arial" w:cs="Arial"/>
        </w:rPr>
        <w:t xml:space="preserve"> 3 High-level control strategies: Completely assisted movement where the patient provides no input, assisted movement where the patient provides some input, and unassisted movement where the patient provides total input. If the patient fails to produce a minimum force after a certain amount of time, the robot moves the handle to the target with a predefined velocity. This is clearly seen in the control signal shown by </w:t>
      </w:r>
      <w:r w:rsidRPr="0072511E">
        <w:rPr>
          <w:rFonts w:ascii="Arial" w:hAnsi="Arial" w:cs="Arial"/>
          <w:highlight w:val="yellow"/>
        </w:rPr>
        <w:t xml:space="preserve">equation </w:t>
      </w:r>
      <w:r w:rsidR="0072511E" w:rsidRPr="0072511E">
        <w:rPr>
          <w:rFonts w:ascii="Arial" w:hAnsi="Arial" w:cs="Arial"/>
          <w:highlight w:val="yellow"/>
        </w:rPr>
        <w:t>2.3</w:t>
      </w:r>
      <w:r w:rsidR="0072511E">
        <w:rPr>
          <w:rFonts w:ascii="Arial" w:hAnsi="Arial" w:cs="Arial"/>
        </w:rPr>
        <w:t xml:space="preserve"> </w:t>
      </w:r>
      <w:r w:rsidRPr="009A2C91">
        <w:rPr>
          <w:rFonts w:ascii="Arial" w:hAnsi="Arial" w:cs="Arial"/>
        </w:rPr>
        <w:t>(</w:t>
      </w:r>
      <w:commentRangeStart w:id="112"/>
      <w:r w:rsidRPr="009A2C91">
        <w:rPr>
          <w:rFonts w:ascii="Arial" w:hAnsi="Arial" w:cs="Arial"/>
          <w:highlight w:val="yellow"/>
        </w:rPr>
        <w:t>Micera et al, 2005</w:t>
      </w:r>
      <w:commentRangeEnd w:id="112"/>
      <w:r w:rsidRPr="009A2C91">
        <w:rPr>
          <w:rStyle w:val="CommentReference"/>
          <w:rFonts w:ascii="Arial" w:hAnsi="Arial" w:cs="Arial"/>
        </w:rPr>
        <w:commentReference w:id="112"/>
      </w:r>
      <w:r w:rsidRPr="009A2C91">
        <w:rPr>
          <w:rFonts w:ascii="Arial" w:hAnsi="Arial" w:cs="Arial"/>
          <w:highlight w:val="yellow"/>
        </w:rPr>
        <w:t>)</w:t>
      </w:r>
      <w:r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36FF4" w:rsidRPr="00724E0D" w14:paraId="29546FF6" w14:textId="77777777" w:rsidTr="005D026C">
        <w:tc>
          <w:tcPr>
            <w:tcW w:w="6623" w:type="dxa"/>
          </w:tcPr>
          <w:p w14:paraId="36A37D6E" w14:textId="77777777" w:rsidR="00A36FF4" w:rsidRPr="00A80EC0" w:rsidRDefault="00A36FF4" w:rsidP="005D026C">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390FAC5E" w14:textId="7CE00499" w:rsidR="00A36FF4" w:rsidRPr="0072511E" w:rsidRDefault="0072511E" w:rsidP="005D026C">
            <w:pPr>
              <w:spacing w:line="360" w:lineRule="auto"/>
              <w:jc w:val="right"/>
              <w:rPr>
                <w:i/>
                <w:color w:val="002060"/>
                <w:highlight w:val="yellow"/>
              </w:rPr>
            </w:pPr>
            <w:r w:rsidRPr="0072511E">
              <w:rPr>
                <w:i/>
                <w:color w:val="002060"/>
                <w:highlight w:val="yellow"/>
              </w:rPr>
              <w:t>(2.3)</w:t>
            </w:r>
          </w:p>
        </w:tc>
      </w:tr>
    </w:tbl>
    <w:p w14:paraId="1B320208" w14:textId="77777777" w:rsidR="00E86989" w:rsidRDefault="00A36FF4" w:rsidP="00A36FF4">
      <w:pPr>
        <w:spacing w:after="0" w:line="360" w:lineRule="auto"/>
        <w:rPr>
          <w:rFonts w:ascii="Arial" w:eastAsiaTheme="minorEastAsia" w:hAnsi="Arial" w:cs="Arial"/>
          <w:color w:val="000000"/>
          <w:lang w:eastAsia="en-GB"/>
        </w:rPr>
      </w:pPr>
      <w:r w:rsidRPr="00962B24">
        <w:rPr>
          <w:rFonts w:ascii="Arial" w:hAnsi="Arial" w:cs="Arial"/>
          <w:highlight w:val="darkYellow"/>
        </w:rPr>
        <w:t>Where</w:t>
      </w:r>
      <w:r w:rsidR="00E86989" w:rsidRPr="00962B24">
        <w:rPr>
          <w:rFonts w:ascii="Arial" w:hAnsi="Arial" w:cs="Arial"/>
          <w:highlight w:val="darkYellow"/>
        </w:rPr>
        <w:t xml:space="preserve"> </w:t>
      </w:r>
      <m:oMath>
        <m:sSub>
          <m:sSubPr>
            <m:ctrlPr>
              <w:rPr>
                <w:rFonts w:ascii="Cambria Math" w:hAnsi="Cambria Math" w:cs="Arial"/>
                <w:highlight w:val="darkYellow"/>
              </w:rPr>
            </m:ctrlPr>
          </m:sSubPr>
          <m:e>
            <m:r>
              <m:rPr>
                <m:sty m:val="p"/>
              </m:rPr>
              <w:rPr>
                <w:rFonts w:ascii="Cambria Math" w:hAnsi="Cambria Math" w:cs="Arial"/>
                <w:highlight w:val="darkYellow"/>
              </w:rPr>
              <m:t>k</m:t>
            </m:r>
          </m:e>
          <m:sub>
            <m:r>
              <m:rPr>
                <m:sty m:val="p"/>
              </m:rPr>
              <w:rPr>
                <w:rFonts w:ascii="Cambria Math" w:hAnsi="Cambria Math" w:cs="Arial"/>
                <w:highlight w:val="darkYellow"/>
              </w:rPr>
              <m:t>p</m:t>
            </m:r>
          </m:sub>
        </m:sSub>
      </m:oMath>
      <w:r w:rsidR="00E86989" w:rsidRPr="00962B24">
        <w:rPr>
          <w:rFonts w:ascii="Arial" w:eastAsiaTheme="minorEastAsia" w:hAnsi="Arial" w:cs="Arial"/>
          <w:highlight w:val="darkYellow"/>
        </w:rPr>
        <w:t xml:space="preserve"> is the Admittance filter,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p</m:t>
            </m:r>
          </m:sub>
        </m:sSub>
      </m:oMath>
      <w:r w:rsidR="00E86989" w:rsidRPr="00962B24">
        <w:rPr>
          <w:rFonts w:ascii="Arial" w:eastAsiaTheme="minorEastAsia" w:hAnsi="Arial" w:cs="Arial"/>
          <w:color w:val="000000"/>
          <w:highlight w:val="darkYellow"/>
          <w:lang w:eastAsia="en-GB"/>
        </w:rPr>
        <w:t xml:space="preserve"> is the interaction force,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V</m:t>
            </m:r>
          </m:e>
          <m:sub>
            <m:r>
              <m:rPr>
                <m:sty m:val="p"/>
              </m:rPr>
              <w:rPr>
                <w:rFonts w:ascii="Cambria Math" w:eastAsia="Times New Roman" w:hAnsi="Cambria Math" w:cs="Arial"/>
                <w:color w:val="000000"/>
                <w:highlight w:val="darkYellow"/>
                <w:lang w:eastAsia="en-GB"/>
              </w:rPr>
              <m:t>R</m:t>
            </m:r>
          </m:sub>
        </m:sSub>
      </m:oMath>
      <w:r w:rsidR="00E86989" w:rsidRPr="00962B24">
        <w:rPr>
          <w:rFonts w:ascii="Arial" w:eastAsiaTheme="minorEastAsia" w:hAnsi="Arial" w:cs="Arial"/>
          <w:color w:val="000000"/>
          <w:highlight w:val="darkYellow"/>
          <w:lang w:eastAsia="en-GB"/>
        </w:rPr>
        <w:t xml:space="preserve"> is the maximum assistance velocity,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min</m:t>
            </m:r>
          </m:sub>
        </m:sSub>
      </m:oMath>
      <w:r w:rsidR="00E86989" w:rsidRPr="00962B24">
        <w:rPr>
          <w:rFonts w:ascii="Arial" w:eastAsiaTheme="minorEastAsia" w:hAnsi="Arial" w:cs="Arial"/>
          <w:color w:val="000000"/>
          <w:highlight w:val="darkYellow"/>
          <w:lang w:eastAsia="en-GB"/>
        </w:rPr>
        <w:t xml:space="preserve"> is the minimum force threshold,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T</m:t>
            </m:r>
          </m:e>
          <m:sub>
            <m:r>
              <m:rPr>
                <m:sty m:val="p"/>
              </m:rPr>
              <w:rPr>
                <w:rFonts w:ascii="Cambria Math" w:eastAsia="Times New Roman" w:hAnsi="Cambria Math" w:cs="Arial"/>
                <w:color w:val="000000"/>
                <w:highlight w:val="darkYellow"/>
                <w:lang w:eastAsia="en-GB"/>
              </w:rPr>
              <m:t>D</m:t>
            </m:r>
          </m:sub>
        </m:sSub>
      </m:oMath>
      <w:r w:rsidR="00E86989" w:rsidRPr="00962B24">
        <w:rPr>
          <w:rFonts w:ascii="Arial" w:eastAsiaTheme="minorEastAsia" w:hAnsi="Arial" w:cs="Arial"/>
          <w:color w:val="000000"/>
          <w:highlight w:val="darkYellow"/>
          <w:lang w:eastAsia="en-GB"/>
        </w:rPr>
        <w:t xml:space="preserve"> is the time threshold and </w:t>
      </w:r>
      <m:oMath>
        <m:r>
          <m:rPr>
            <m:sty m:val="p"/>
          </m:rPr>
          <w:rPr>
            <w:rFonts w:ascii="Cambria Math" w:eastAsia="Times New Roman" w:hAnsi="Cambria Math" w:cs="Arial"/>
            <w:color w:val="000000"/>
            <w:highlight w:val="darkYellow"/>
            <w:lang w:eastAsia="en-GB"/>
          </w:rPr>
          <m:t>δ</m:t>
        </m:r>
        <m:d>
          <m:dPr>
            <m:ctrlPr>
              <w:rPr>
                <w:rFonts w:ascii="Cambria Math" w:eastAsia="Times New Roman" w:hAnsi="Cambria Math" w:cs="Arial"/>
                <w:color w:val="000000"/>
                <w:highlight w:val="darkYellow"/>
                <w:lang w:eastAsia="en-GB"/>
              </w:rPr>
            </m:ctrlPr>
          </m:dPr>
          <m:e>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min</m:t>
                </m:r>
              </m:sub>
            </m:sSub>
            <m:r>
              <m:rPr>
                <m:sty m:val="p"/>
              </m:rPr>
              <w:rPr>
                <w:rFonts w:ascii="Cambria Math" w:eastAsia="Times New Roman" w:hAnsi="Cambria Math" w:cs="Arial"/>
                <w:color w:val="000000"/>
                <w:highlight w:val="darkYellow"/>
                <w:lang w:eastAsia="en-GB"/>
              </w:rPr>
              <m:t xml:space="preserve"> , </m:t>
            </m:r>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T</m:t>
                </m:r>
              </m:e>
              <m:sub>
                <m:r>
                  <m:rPr>
                    <m:sty m:val="p"/>
                  </m:rPr>
                  <w:rPr>
                    <w:rFonts w:ascii="Cambria Math" w:eastAsia="Times New Roman" w:hAnsi="Cambria Math" w:cs="Arial"/>
                    <w:color w:val="000000"/>
                    <w:highlight w:val="darkYellow"/>
                    <w:lang w:eastAsia="en-GB"/>
                  </w:rPr>
                  <m:t>D</m:t>
                </m:r>
              </m:sub>
            </m:sSub>
          </m:e>
        </m:d>
      </m:oMath>
      <w:r w:rsidR="00E86989" w:rsidRPr="00962B24">
        <w:rPr>
          <w:rFonts w:ascii="Arial" w:eastAsiaTheme="minorEastAsia" w:hAnsi="Arial" w:cs="Arial"/>
          <w:color w:val="000000"/>
          <w:highlight w:val="darkYellow"/>
          <w:lang w:eastAsia="en-GB"/>
        </w:rPr>
        <w:t xml:space="preserve"> is the function used to enable assistance</w:t>
      </w:r>
      <w:r w:rsidR="00E86989">
        <w:rPr>
          <w:rFonts w:ascii="Arial" w:eastAsiaTheme="minorEastAsia" w:hAnsi="Arial" w:cs="Arial"/>
          <w:color w:val="000000"/>
          <w:lang w:eastAsia="en-GB"/>
        </w:rPr>
        <w:t>.</w:t>
      </w:r>
    </w:p>
    <w:p w14:paraId="67119157" w14:textId="68157B8F" w:rsidR="00A36FF4" w:rsidRPr="009A2C91" w:rsidRDefault="00A36FF4" w:rsidP="00F20380">
      <w:pPr>
        <w:spacing w:after="0" w:line="360" w:lineRule="auto"/>
        <w:ind w:firstLine="720"/>
        <w:rPr>
          <w:rFonts w:ascii="Arial" w:hAnsi="Arial" w:cs="Arial"/>
        </w:rPr>
      </w:pPr>
      <w:r w:rsidRPr="009A2C91">
        <w:rPr>
          <w:rFonts w:ascii="Arial" w:hAnsi="Arial" w:cs="Arial"/>
        </w:rPr>
        <w:lastRenderedPageBreak/>
        <w:t>It can be seen from the control signal that the low-level control strategy implemented is Admittance Control</w:t>
      </w:r>
      <w:r w:rsidR="00E86989">
        <w:rPr>
          <w:rFonts w:ascii="Arial" w:hAnsi="Arial" w:cs="Arial"/>
        </w:rPr>
        <w:t xml:space="preserve"> using a simple spring model only</w:t>
      </w:r>
      <w:r w:rsidRPr="009A2C91">
        <w:rPr>
          <w:rFonts w:ascii="Arial" w:hAnsi="Arial" w:cs="Arial"/>
        </w:rPr>
        <w:t>, although this choice is not explained</w:t>
      </w:r>
      <w:r w:rsidR="0072511E">
        <w:rPr>
          <w:rFonts w:ascii="Arial" w:hAnsi="Arial" w:cs="Arial"/>
        </w:rPr>
        <w:t xml:space="preserve"> or justified</w:t>
      </w:r>
      <w:r w:rsidRPr="009A2C91">
        <w:rPr>
          <w:rFonts w:ascii="Arial" w:hAnsi="Arial" w:cs="Arial"/>
        </w:rPr>
        <w:t>.</w:t>
      </w:r>
    </w:p>
    <w:p w14:paraId="28019F0F" w14:textId="58602311" w:rsidR="00A36FF4" w:rsidRDefault="00A36FF4" w:rsidP="00F20380">
      <w:pPr>
        <w:spacing w:after="0" w:line="360" w:lineRule="auto"/>
        <w:ind w:firstLine="720"/>
        <w:rPr>
          <w:rFonts w:ascii="Arial" w:hAnsi="Arial" w:cs="Arial"/>
          <w:color w:val="000000" w:themeColor="text1"/>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113"/>
      <w:r w:rsidRPr="00E21C5E">
        <w:rPr>
          <w:rFonts w:ascii="Arial" w:hAnsi="Arial" w:cs="Arial"/>
          <w:highlight w:val="yellow"/>
        </w:rPr>
        <w:t>Micera et al, 2005</w:t>
      </w:r>
      <w:commentRangeEnd w:id="113"/>
      <w:r w:rsidRPr="00E21C5E">
        <w:rPr>
          <w:rStyle w:val="CommentReference"/>
          <w:rFonts w:ascii="Arial" w:hAnsi="Arial" w:cs="Arial"/>
        </w:rPr>
        <w:commentReference w:id="113"/>
      </w:r>
      <w:r w:rsidRPr="00E21C5E">
        <w:rPr>
          <w:rFonts w:ascii="Arial" w:hAnsi="Arial" w:cs="Arial"/>
          <w:highlight w:val="yellow"/>
        </w:rPr>
        <w:t>)</w:t>
      </w:r>
      <w:r w:rsidRPr="00E21C5E">
        <w:rPr>
          <w:rFonts w:ascii="Arial" w:hAnsi="Arial" w:cs="Arial"/>
          <w:color w:val="000000" w:themeColor="text1"/>
        </w:rPr>
        <w:t>. The results showed that 7 of the 8 subjects improved in motor control of the targeted muscles groups. Importantly, the results of the clinical trial showed that it is possible for rehabilitation to have an effect even in the chronic phase, although it should be noted that none of the tested subjects had severe impairment</w:t>
      </w:r>
      <w:r>
        <w:rPr>
          <w:rFonts w:ascii="Arial" w:hAnsi="Arial" w:cs="Arial"/>
          <w:color w:val="000000" w:themeColor="text1"/>
        </w:rPr>
        <w:t>,</w:t>
      </w:r>
      <w:r w:rsidRPr="00E21C5E">
        <w:rPr>
          <w:rFonts w:ascii="Arial" w:hAnsi="Arial" w:cs="Arial"/>
          <w:color w:val="000000" w:themeColor="text1"/>
        </w:rPr>
        <w:t xml:space="preserve"> so it is not possible to extrapolate the findings to severely disable</w:t>
      </w:r>
      <w:r w:rsidR="0072511E">
        <w:rPr>
          <w:rFonts w:ascii="Arial" w:hAnsi="Arial" w:cs="Arial"/>
          <w:color w:val="000000" w:themeColor="text1"/>
        </w:rPr>
        <w:t>d</w:t>
      </w:r>
      <w:r w:rsidRPr="00E21C5E">
        <w:rPr>
          <w:rFonts w:ascii="Arial" w:hAnsi="Arial" w:cs="Arial"/>
          <w:color w:val="000000" w:themeColor="text1"/>
        </w:rPr>
        <w:t xml:space="preserve"> chronic Stroke patients</w:t>
      </w:r>
      <w:r w:rsidR="0072511E">
        <w:rPr>
          <w:rFonts w:ascii="Arial" w:hAnsi="Arial" w:cs="Arial"/>
          <w:color w:val="000000" w:themeColor="text1"/>
        </w:rPr>
        <w:t>. Indeed, it was noted that the MEMOS device would be best suited for use further down the rehabilitation process for home use and was no substitute for the more complex Class 1 devices available.</w:t>
      </w:r>
    </w:p>
    <w:p w14:paraId="36AE0B00" w14:textId="1FFC9CEA" w:rsidR="009333EF" w:rsidRPr="009333EF" w:rsidRDefault="009333EF" w:rsidP="00F20380">
      <w:pPr>
        <w:pStyle w:val="Heading3"/>
        <w:numPr>
          <w:ilvl w:val="2"/>
          <w:numId w:val="12"/>
        </w:numPr>
        <w:spacing w:before="0" w:line="360" w:lineRule="auto"/>
        <w:rPr>
          <w:rFonts w:ascii="Arial" w:hAnsi="Arial" w:cs="Arial"/>
          <w:color w:val="002060"/>
        </w:rPr>
      </w:pPr>
      <w:bookmarkStart w:id="114" w:name="_Toc531866954"/>
      <w:bookmarkStart w:id="115" w:name="_Toc9519837"/>
      <w:r w:rsidRPr="009333EF">
        <w:rPr>
          <w:rFonts w:ascii="Arial" w:hAnsi="Arial" w:cs="Arial"/>
          <w:color w:val="002060"/>
        </w:rPr>
        <w:t>Mirror Image Motor Enabler (</w:t>
      </w:r>
      <w:commentRangeStart w:id="116"/>
      <w:r w:rsidRPr="009333EF">
        <w:rPr>
          <w:rFonts w:ascii="Arial" w:hAnsi="Arial" w:cs="Arial"/>
          <w:color w:val="002060"/>
        </w:rPr>
        <w:t>MIME</w:t>
      </w:r>
      <w:commentRangeEnd w:id="116"/>
      <w:r w:rsidRPr="009333EF">
        <w:rPr>
          <w:rFonts w:ascii="Arial" w:hAnsi="Arial" w:cs="Arial"/>
          <w:color w:val="002060"/>
        </w:rPr>
        <w:t>)</w:t>
      </w:r>
      <w:r w:rsidRPr="009333EF">
        <w:rPr>
          <w:rFonts w:ascii="Arial" w:hAnsi="Arial" w:cs="Arial"/>
          <w:color w:val="002060"/>
        </w:rPr>
        <w:commentReference w:id="116"/>
      </w:r>
      <w:bookmarkEnd w:id="114"/>
      <w:bookmarkEnd w:id="115"/>
    </w:p>
    <w:p w14:paraId="4DE8D23F" w14:textId="0BEF2174" w:rsidR="009333EF" w:rsidRPr="00A600DC" w:rsidRDefault="009333EF" w:rsidP="00F20380">
      <w:pPr>
        <w:spacing w:after="0" w:line="360" w:lineRule="auto"/>
        <w:ind w:firstLine="720"/>
        <w:rPr>
          <w:rFonts w:ascii="Arial" w:hAnsi="Arial" w:cs="Arial"/>
        </w:rPr>
      </w:pPr>
      <w:r w:rsidRPr="00A600DC">
        <w:rPr>
          <w:rFonts w:ascii="Arial" w:hAnsi="Arial" w:cs="Arial"/>
        </w:rPr>
        <w:t>After an initial 2</w:t>
      </w:r>
      <w:r>
        <w:rPr>
          <w:rFonts w:ascii="Arial" w:hAnsi="Arial" w:cs="Arial"/>
        </w:rPr>
        <w:t>-</w:t>
      </w:r>
      <w:r w:rsidRPr="00A600DC">
        <w:rPr>
          <w:rFonts w:ascii="Arial" w:hAnsi="Arial" w:cs="Arial"/>
        </w:rPr>
        <w:t xml:space="preserve">DoF prototype was built, the second iteration of the </w:t>
      </w:r>
      <w:r w:rsidRPr="009333EF">
        <w:rPr>
          <w:rFonts w:ascii="Arial" w:hAnsi="Arial" w:cs="Arial"/>
          <w:highlight w:val="darkCyan"/>
        </w:rPr>
        <w:t>Mirror Image Motor Enabler (MIME)</w:t>
      </w:r>
      <w:r w:rsidRPr="00A600DC">
        <w:rPr>
          <w:rFonts w:ascii="Arial" w:hAnsi="Arial" w:cs="Arial"/>
        </w:rPr>
        <w:t xml:space="preserve"> system used an industrial PUMA 6</w:t>
      </w:r>
      <w:r>
        <w:rPr>
          <w:rFonts w:ascii="Arial" w:hAnsi="Arial" w:cs="Arial"/>
        </w:rPr>
        <w:t>-</w:t>
      </w:r>
      <w:r w:rsidRPr="00A600DC">
        <w:rPr>
          <w:rFonts w:ascii="Arial" w:hAnsi="Arial" w:cs="Arial"/>
        </w:rPr>
        <w:t>DoF robot to move the impaired limb of a Stroke patient. The MIME device move</w:t>
      </w:r>
      <w:r>
        <w:rPr>
          <w:rFonts w:ascii="Arial" w:hAnsi="Arial" w:cs="Arial"/>
        </w:rPr>
        <w:t>s</w:t>
      </w:r>
      <w:r w:rsidRPr="00A600DC">
        <w:rPr>
          <w:rFonts w:ascii="Arial" w:hAnsi="Arial" w:cs="Arial"/>
        </w:rPr>
        <w:t xml:space="preserve"> the patient’s arm in a planar motion, with the weight of the arm borne by a separate support </w:t>
      </w:r>
      <w:r>
        <w:rPr>
          <w:rFonts w:ascii="Arial" w:hAnsi="Arial" w:cs="Arial"/>
        </w:rPr>
        <w:t>containing</w:t>
      </w:r>
      <w:r w:rsidRPr="00A600DC">
        <w:rPr>
          <w:rFonts w:ascii="Arial" w:hAnsi="Arial" w:cs="Arial"/>
        </w:rPr>
        <w:t xml:space="preserve"> position sensors. The unaffected arm </w:t>
      </w:r>
      <w:r>
        <w:rPr>
          <w:rFonts w:ascii="Arial" w:hAnsi="Arial" w:cs="Arial"/>
        </w:rPr>
        <w:t>i</w:t>
      </w:r>
      <w:r w:rsidRPr="00A600DC">
        <w:rPr>
          <w:rFonts w:ascii="Arial" w:hAnsi="Arial" w:cs="Arial"/>
        </w:rPr>
        <w:t xml:space="preserve">s connected to a separate support, also containing position sensors. A third iteration of the device used a larger PUMA 6 DoF robot which could support the full weight of the impaired limb and allow the separate support to be removed. The benefit of this </w:t>
      </w:r>
      <w:r>
        <w:rPr>
          <w:rFonts w:ascii="Arial" w:hAnsi="Arial" w:cs="Arial"/>
        </w:rPr>
        <w:t>wa</w:t>
      </w:r>
      <w:r w:rsidRPr="00A600DC">
        <w:rPr>
          <w:rFonts w:ascii="Arial" w:hAnsi="Arial" w:cs="Arial"/>
        </w:rPr>
        <w:t xml:space="preserve">s that a 3D workspace could be utilised. This arrangement is shown by </w:t>
      </w:r>
      <w:r w:rsidRPr="009333EF">
        <w:rPr>
          <w:rFonts w:ascii="Arial" w:hAnsi="Arial" w:cs="Arial"/>
          <w:highlight w:val="yellow"/>
        </w:rPr>
        <w:t>figure 2.11</w:t>
      </w:r>
      <w:r w:rsidRPr="00A600DC">
        <w:rPr>
          <w:rFonts w:ascii="Arial" w:hAnsi="Arial" w:cs="Arial"/>
        </w:rPr>
        <w:t>:</w:t>
      </w:r>
    </w:p>
    <w:tbl>
      <w:tblPr>
        <w:tblStyle w:val="TableGrid"/>
        <w:tblW w:w="0" w:type="auto"/>
        <w:tblLook w:val="04A0" w:firstRow="1" w:lastRow="0" w:firstColumn="1" w:lastColumn="0" w:noHBand="0" w:noVBand="1"/>
      </w:tblPr>
      <w:tblGrid>
        <w:gridCol w:w="9016"/>
      </w:tblGrid>
      <w:tr w:rsidR="009333EF" w:rsidRPr="00724E0D" w14:paraId="7CF2224D" w14:textId="77777777" w:rsidTr="005D026C">
        <w:tc>
          <w:tcPr>
            <w:tcW w:w="9016" w:type="dxa"/>
          </w:tcPr>
          <w:p w14:paraId="77D68D28" w14:textId="77777777" w:rsidR="009333EF" w:rsidRPr="00724E0D" w:rsidRDefault="009333EF" w:rsidP="005D026C">
            <w:pPr>
              <w:spacing w:line="360" w:lineRule="auto"/>
              <w:jc w:val="center"/>
              <w:rPr>
                <w:rFonts w:cstheme="minorHAnsi"/>
                <w:sz w:val="24"/>
                <w:szCs w:val="24"/>
              </w:rPr>
            </w:pPr>
            <w:r>
              <w:rPr>
                <w:noProof/>
              </w:rPr>
              <w:drawing>
                <wp:inline distT="0" distB="0" distL="0" distR="0" wp14:anchorId="18C59572" wp14:editId="6F02E28B">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5468" cy="2767320"/>
                          </a:xfrm>
                          <a:prstGeom prst="rect">
                            <a:avLst/>
                          </a:prstGeom>
                        </pic:spPr>
                      </pic:pic>
                    </a:graphicData>
                  </a:graphic>
                </wp:inline>
              </w:drawing>
            </w:r>
          </w:p>
        </w:tc>
      </w:tr>
      <w:tr w:rsidR="009333EF" w:rsidRPr="00724E0D" w14:paraId="51C4AEB3" w14:textId="77777777" w:rsidTr="005D026C">
        <w:tc>
          <w:tcPr>
            <w:tcW w:w="9016" w:type="dxa"/>
          </w:tcPr>
          <w:p w14:paraId="701ADE07" w14:textId="21BE0A07" w:rsidR="009333EF" w:rsidRPr="00E12042" w:rsidRDefault="009333EF" w:rsidP="005D026C">
            <w:pPr>
              <w:spacing w:line="360" w:lineRule="auto"/>
              <w:jc w:val="center"/>
              <w:rPr>
                <w:rFonts w:ascii="Arial" w:hAnsi="Arial" w:cs="Arial"/>
              </w:rPr>
            </w:pPr>
            <w:r w:rsidRPr="005D026C">
              <w:rPr>
                <w:b/>
                <w:color w:val="002060"/>
                <w:highlight w:val="yellow"/>
              </w:rPr>
              <w:t xml:space="preserve">Figure </w:t>
            </w:r>
            <w:r w:rsidR="005D026C" w:rsidRPr="005D026C">
              <w:rPr>
                <w:b/>
                <w:color w:val="002060"/>
                <w:highlight w:val="yellow"/>
              </w:rPr>
              <w:t>2.11</w:t>
            </w:r>
            <w:r w:rsidRPr="00E12042">
              <w:rPr>
                <w:rFonts w:ascii="Arial" w:hAnsi="Arial" w:cs="Arial"/>
              </w:rPr>
              <w:t xml:space="preserve">: </w:t>
            </w:r>
            <w:r w:rsidRPr="005D026C">
              <w:rPr>
                <w:i/>
                <w:color w:val="002060"/>
              </w:rPr>
              <w:t xml:space="preserve">The 3rd iteration of the MIME system </w:t>
            </w:r>
            <w:r w:rsidRPr="005D026C">
              <w:rPr>
                <w:i/>
                <w:color w:val="002060"/>
                <w:highlight w:val="yellow"/>
              </w:rPr>
              <w:t>(</w:t>
            </w:r>
            <w:commentRangeStart w:id="117"/>
            <w:r w:rsidRPr="005D026C">
              <w:rPr>
                <w:i/>
                <w:color w:val="002060"/>
                <w:highlight w:val="yellow"/>
              </w:rPr>
              <w:t>Burgar et al, 2000</w:t>
            </w:r>
            <w:commentRangeEnd w:id="117"/>
            <w:r w:rsidRPr="005D026C">
              <w:rPr>
                <w:i/>
                <w:color w:val="002060"/>
                <w:highlight w:val="yellow"/>
              </w:rPr>
              <w:commentReference w:id="117"/>
            </w:r>
            <w:r w:rsidRPr="005D026C">
              <w:rPr>
                <w:i/>
                <w:color w:val="002060"/>
              </w:rPr>
              <w:t>).</w:t>
            </w:r>
          </w:p>
        </w:tc>
      </w:tr>
    </w:tbl>
    <w:p w14:paraId="016EE21F" w14:textId="5730A32A" w:rsidR="009333EF" w:rsidRDefault="009333EF" w:rsidP="00EA3921">
      <w:pPr>
        <w:spacing w:before="120" w:after="0" w:line="360" w:lineRule="auto"/>
        <w:ind w:firstLine="720"/>
        <w:rPr>
          <w:rFonts w:ascii="Arial" w:hAnsi="Arial" w:cs="Arial"/>
        </w:rPr>
      </w:pPr>
      <w:r w:rsidRPr="00105D63">
        <w:rPr>
          <w:rFonts w:ascii="Arial" w:hAnsi="Arial" w:cs="Arial"/>
        </w:rPr>
        <w:lastRenderedPageBreak/>
        <w:t>The MIME system ha</w:t>
      </w:r>
      <w:r w:rsidR="005D026C">
        <w:rPr>
          <w:rFonts w:ascii="Arial" w:hAnsi="Arial" w:cs="Arial"/>
        </w:rPr>
        <w:t>s</w:t>
      </w:r>
      <w:r w:rsidRPr="00105D63">
        <w:rPr>
          <w:rFonts w:ascii="Arial" w:hAnsi="Arial" w:cs="Arial"/>
        </w:rPr>
        <w:t xml:space="preserve"> </w:t>
      </w:r>
      <w:r>
        <w:rPr>
          <w:rFonts w:ascii="Arial" w:hAnsi="Arial" w:cs="Arial"/>
        </w:rPr>
        <w:t>4 high-level control strategies</w:t>
      </w:r>
      <w:r w:rsidRPr="00105D63">
        <w:rPr>
          <w:rFonts w:ascii="Arial" w:hAnsi="Arial" w:cs="Arial"/>
        </w:rPr>
        <w:t xml:space="preserve">. The first </w:t>
      </w:r>
      <w:r w:rsidR="005D026C">
        <w:rPr>
          <w:rFonts w:ascii="Arial" w:hAnsi="Arial" w:cs="Arial"/>
        </w:rPr>
        <w:t>is</w:t>
      </w:r>
      <w:r w:rsidRPr="00105D63">
        <w:rPr>
          <w:rFonts w:ascii="Arial" w:hAnsi="Arial" w:cs="Arial"/>
        </w:rPr>
        <w:t xml:space="preserve"> </w:t>
      </w:r>
      <w:r>
        <w:rPr>
          <w:rFonts w:ascii="Arial" w:hAnsi="Arial" w:cs="Arial"/>
        </w:rPr>
        <w:t>a completely assisted</w:t>
      </w:r>
      <w:r w:rsidRPr="00105D63">
        <w:rPr>
          <w:rFonts w:ascii="Arial" w:hAnsi="Arial" w:cs="Arial"/>
        </w:rPr>
        <w:t xml:space="preserve"> mode</w:t>
      </w:r>
      <w:r>
        <w:rPr>
          <w:rFonts w:ascii="Arial" w:hAnsi="Arial" w:cs="Arial"/>
        </w:rPr>
        <w:t xml:space="preserve"> (in the literature called ‘passive-guided mode’)</w:t>
      </w:r>
      <w:r w:rsidRPr="00105D63">
        <w:rPr>
          <w:rFonts w:ascii="Arial" w:hAnsi="Arial" w:cs="Arial"/>
        </w:rPr>
        <w:t>, where the robot move</w:t>
      </w:r>
      <w:r w:rsidR="005D026C">
        <w:rPr>
          <w:rFonts w:ascii="Arial" w:hAnsi="Arial" w:cs="Arial"/>
        </w:rPr>
        <w:t>s</w:t>
      </w:r>
      <w:r w:rsidRPr="00105D63">
        <w:rPr>
          <w:rFonts w:ascii="Arial" w:hAnsi="Arial" w:cs="Arial"/>
        </w:rPr>
        <w:t xml:space="preserve"> the impaired limb along a predefined trajectory</w:t>
      </w:r>
      <w:r>
        <w:rPr>
          <w:rFonts w:ascii="Arial" w:hAnsi="Arial" w:cs="Arial"/>
        </w:rPr>
        <w:t xml:space="preserve"> and the patient </w:t>
      </w:r>
      <w:r w:rsidR="005D026C">
        <w:rPr>
          <w:rFonts w:ascii="Arial" w:hAnsi="Arial" w:cs="Arial"/>
        </w:rPr>
        <w:t>is</w:t>
      </w:r>
      <w:r>
        <w:rPr>
          <w:rFonts w:ascii="Arial" w:hAnsi="Arial" w:cs="Arial"/>
        </w:rPr>
        <w:t xml:space="preserve"> required to input no effort</w:t>
      </w:r>
      <w:r w:rsidRPr="00105D63">
        <w:rPr>
          <w:rFonts w:ascii="Arial" w:hAnsi="Arial" w:cs="Arial"/>
        </w:rPr>
        <w:t xml:space="preserve">. The second </w:t>
      </w:r>
      <w:r w:rsidR="005D026C">
        <w:rPr>
          <w:rFonts w:ascii="Arial" w:hAnsi="Arial" w:cs="Arial"/>
        </w:rPr>
        <w:t>is</w:t>
      </w:r>
      <w:r w:rsidRPr="00105D63">
        <w:rPr>
          <w:rFonts w:ascii="Arial" w:hAnsi="Arial" w:cs="Arial"/>
        </w:rPr>
        <w:t xml:space="preserve"> a</w:t>
      </w:r>
      <w:r>
        <w:rPr>
          <w:rFonts w:ascii="Arial" w:hAnsi="Arial" w:cs="Arial"/>
        </w:rPr>
        <w:t>n</w:t>
      </w:r>
      <w:r w:rsidRPr="00105D63">
        <w:rPr>
          <w:rFonts w:ascii="Arial" w:hAnsi="Arial" w:cs="Arial"/>
        </w:rPr>
        <w:t xml:space="preserve"> </w:t>
      </w:r>
      <w:r>
        <w:rPr>
          <w:rFonts w:ascii="Arial" w:hAnsi="Arial" w:cs="Arial"/>
        </w:rPr>
        <w:t>assisted</w:t>
      </w:r>
      <w:r w:rsidRPr="00105D63">
        <w:rPr>
          <w:rFonts w:ascii="Arial" w:hAnsi="Arial" w:cs="Arial"/>
        </w:rPr>
        <w:t xml:space="preserve"> mode, </w:t>
      </w:r>
      <w:r>
        <w:rPr>
          <w:rFonts w:ascii="Arial" w:hAnsi="Arial" w:cs="Arial"/>
        </w:rPr>
        <w:t>where the patient initiat</w:t>
      </w:r>
      <w:r w:rsidR="005D026C">
        <w:rPr>
          <w:rFonts w:ascii="Arial" w:hAnsi="Arial" w:cs="Arial"/>
        </w:rPr>
        <w:t xml:space="preserve">es </w:t>
      </w:r>
      <w:r>
        <w:rPr>
          <w:rFonts w:ascii="Arial" w:hAnsi="Arial" w:cs="Arial"/>
        </w:rPr>
        <w:t>movement of the impaired limb and the MIME robot provide</w:t>
      </w:r>
      <w:r w:rsidR="005D026C">
        <w:rPr>
          <w:rFonts w:ascii="Arial" w:hAnsi="Arial" w:cs="Arial"/>
        </w:rPr>
        <w:t>s</w:t>
      </w:r>
      <w:r>
        <w:rPr>
          <w:rFonts w:ascii="Arial" w:hAnsi="Arial" w:cs="Arial"/>
        </w:rPr>
        <w:t xml:space="preserve"> assistance to complete the exercise. The third </w:t>
      </w:r>
      <w:r w:rsidR="005D026C">
        <w:rPr>
          <w:rFonts w:ascii="Arial" w:hAnsi="Arial" w:cs="Arial"/>
        </w:rPr>
        <w:t>is</w:t>
      </w:r>
      <w:r>
        <w:rPr>
          <w:rFonts w:ascii="Arial" w:hAnsi="Arial" w:cs="Arial"/>
        </w:rPr>
        <w:t xml:space="preserve"> a resistive mode, where the patient move</w:t>
      </w:r>
      <w:r w:rsidR="005D026C">
        <w:rPr>
          <w:rFonts w:ascii="Arial" w:hAnsi="Arial" w:cs="Arial"/>
        </w:rPr>
        <w:t xml:space="preserve">s </w:t>
      </w:r>
      <w:r>
        <w:rPr>
          <w:rFonts w:ascii="Arial" w:hAnsi="Arial" w:cs="Arial"/>
        </w:rPr>
        <w:t>the impaired limb and the MIME robot resist</w:t>
      </w:r>
      <w:r w:rsidR="005D026C">
        <w:rPr>
          <w:rFonts w:ascii="Arial" w:hAnsi="Arial" w:cs="Arial"/>
        </w:rPr>
        <w:t>s</w:t>
      </w:r>
      <w:r>
        <w:rPr>
          <w:rFonts w:ascii="Arial" w:hAnsi="Arial" w:cs="Arial"/>
        </w:rPr>
        <w:t xml:space="preserve"> the motion. The fourth </w:t>
      </w:r>
      <w:r w:rsidR="005D026C">
        <w:rPr>
          <w:rFonts w:ascii="Arial" w:hAnsi="Arial" w:cs="Arial"/>
        </w:rPr>
        <w:t>i</w:t>
      </w:r>
      <w:r>
        <w:rPr>
          <w:rFonts w:ascii="Arial" w:hAnsi="Arial" w:cs="Arial"/>
        </w:rPr>
        <w:t xml:space="preserve">s a novel bilateral mode, </w:t>
      </w:r>
      <w:r w:rsidRPr="00105D63">
        <w:rPr>
          <w:rFonts w:ascii="Arial" w:hAnsi="Arial" w:cs="Arial"/>
        </w:rPr>
        <w:t xml:space="preserve">where the robot </w:t>
      </w:r>
      <w:r w:rsidR="005D026C">
        <w:rPr>
          <w:rFonts w:ascii="Arial" w:hAnsi="Arial" w:cs="Arial"/>
        </w:rPr>
        <w:t>moves</w:t>
      </w:r>
      <w:r w:rsidRPr="00105D63">
        <w:rPr>
          <w:rFonts w:ascii="Arial" w:hAnsi="Arial" w:cs="Arial"/>
        </w:rPr>
        <w:t xml:space="preserve"> the impaired limb as a mirror image to the movement of the unimpaired arm, in a master/slave relationship (</w:t>
      </w:r>
      <w:commentRangeStart w:id="118"/>
      <w:r>
        <w:rPr>
          <w:rFonts w:ascii="Arial" w:hAnsi="Arial" w:cs="Arial"/>
          <w:highlight w:val="yellow"/>
        </w:rPr>
        <w:t>Lum</w:t>
      </w:r>
      <w:r w:rsidRPr="00105D63">
        <w:rPr>
          <w:rFonts w:ascii="Arial" w:hAnsi="Arial" w:cs="Arial"/>
          <w:highlight w:val="yellow"/>
        </w:rPr>
        <w:t xml:space="preserve"> et al, 200</w:t>
      </w:r>
      <w:r>
        <w:rPr>
          <w:rFonts w:ascii="Arial" w:hAnsi="Arial" w:cs="Arial"/>
          <w:highlight w:val="yellow"/>
        </w:rPr>
        <w:t>6</w:t>
      </w:r>
      <w:commentRangeEnd w:id="118"/>
      <w:r>
        <w:rPr>
          <w:rStyle w:val="CommentReference"/>
        </w:rPr>
        <w:commentReference w:id="118"/>
      </w:r>
      <w:r w:rsidRPr="00105D63">
        <w:rPr>
          <w:rFonts w:ascii="Arial" w:hAnsi="Arial" w:cs="Arial"/>
          <w:highlight w:val="yellow"/>
        </w:rPr>
        <w:t>)</w:t>
      </w:r>
      <w:r w:rsidRPr="00105D63">
        <w:rPr>
          <w:rFonts w:ascii="Arial" w:hAnsi="Arial" w:cs="Arial"/>
        </w:rPr>
        <w:t>.</w:t>
      </w:r>
    </w:p>
    <w:p w14:paraId="15E5719E" w14:textId="77777777" w:rsidR="009333EF" w:rsidRPr="00753780" w:rsidRDefault="009333EF" w:rsidP="00EA3921">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low-level control system, but the literature states that both joint position and patient-handle interaction force were measured (</w:t>
      </w:r>
      <w:commentRangeStart w:id="119"/>
      <w:r w:rsidRPr="009E00DC">
        <w:rPr>
          <w:rFonts w:ascii="Arial" w:hAnsi="Arial" w:cs="Arial"/>
          <w:highlight w:val="yellow"/>
        </w:rPr>
        <w:t>Lum et al, 2005</w:t>
      </w:r>
      <w:commentRangeEnd w:id="119"/>
      <w:r w:rsidRPr="009E00DC">
        <w:rPr>
          <w:rStyle w:val="CommentReference"/>
          <w:highlight w:val="yellow"/>
        </w:rPr>
        <w:commentReference w:id="119"/>
      </w:r>
      <w:r>
        <w:rPr>
          <w:rFonts w:ascii="Arial" w:hAnsi="Arial" w:cs="Arial"/>
        </w:rPr>
        <w:t xml:space="preserve">), which suggests the use of an Admittance control </w:t>
      </w:r>
      <w:r w:rsidRPr="00753780">
        <w:rPr>
          <w:rFonts w:ascii="Arial" w:hAnsi="Arial" w:cs="Arial"/>
        </w:rPr>
        <w:t>scheme.</w:t>
      </w:r>
    </w:p>
    <w:p w14:paraId="1E447047" w14:textId="77777777" w:rsidR="009333EF" w:rsidRPr="00753780" w:rsidRDefault="009333EF" w:rsidP="00EA3921">
      <w:pPr>
        <w:spacing w:after="0" w:line="360" w:lineRule="auto"/>
        <w:ind w:firstLine="720"/>
        <w:rPr>
          <w:rFonts w:ascii="Arial" w:hAnsi="Arial" w:cs="Arial"/>
          <w:color w:val="000000" w:themeColor="text1"/>
        </w:rPr>
      </w:pPr>
      <w:r w:rsidRPr="00753780">
        <w:rPr>
          <w:rFonts w:ascii="Arial" w:hAnsi="Arial" w:cs="Arial"/>
          <w:color w:val="000000" w:themeColor="text1"/>
        </w:rPr>
        <w:t>The MIME system has undergone extensive clinical trials. In an initial trial of the 3</w:t>
      </w:r>
      <w:r w:rsidRPr="00753780">
        <w:rPr>
          <w:rFonts w:ascii="Arial" w:hAnsi="Arial" w:cs="Arial"/>
          <w:color w:val="000000" w:themeColor="text1"/>
          <w:vertAlign w:val="superscript"/>
        </w:rPr>
        <w:t>rd</w:t>
      </w:r>
      <w:r w:rsidRPr="00753780">
        <w:rPr>
          <w:rFonts w:ascii="Arial" w:hAnsi="Arial" w:cs="Arial"/>
          <w:color w:val="000000" w:themeColor="text1"/>
        </w:rPr>
        <w:t xml:space="preserve"> iteration of the device 11 chronic subjects were exposed to robot training therapy as the test group and 10 chronic subjects received traditional physiotherapy as the control group. Therapy sessions lasted for 1 hour, and this occurred for 24 sessions over a 2-month period </w:t>
      </w:r>
      <w:r w:rsidRPr="00753780">
        <w:rPr>
          <w:rFonts w:ascii="Arial" w:hAnsi="Arial" w:cs="Arial"/>
        </w:rPr>
        <w:t>(</w:t>
      </w:r>
      <w:commentRangeStart w:id="120"/>
      <w:r w:rsidRPr="00753780">
        <w:rPr>
          <w:rFonts w:ascii="Arial" w:hAnsi="Arial" w:cs="Arial"/>
          <w:highlight w:val="yellow"/>
        </w:rPr>
        <w:t>Burgar et al, 2000</w:t>
      </w:r>
      <w:commentRangeEnd w:id="120"/>
      <w:r w:rsidRPr="00753780">
        <w:rPr>
          <w:rStyle w:val="CommentReference"/>
          <w:rFonts w:ascii="Arial" w:hAnsi="Arial" w:cs="Arial"/>
        </w:rPr>
        <w:commentReference w:id="120"/>
      </w:r>
      <w:r w:rsidRPr="00753780">
        <w:rPr>
          <w:rFonts w:ascii="Arial" w:hAnsi="Arial" w:cs="Arial"/>
          <w:highlight w:val="yellow"/>
        </w:rPr>
        <w:t>)</w:t>
      </w:r>
      <w:r w:rsidRPr="00753780">
        <w:rPr>
          <w:rFonts w:ascii="Arial" w:hAnsi="Arial" w:cs="Arial"/>
        </w:rPr>
        <w:t>.</w:t>
      </w:r>
      <w:r w:rsidRPr="00753780">
        <w:rPr>
          <w:rFonts w:ascii="Arial" w:hAnsi="Arial" w:cs="Arial"/>
          <w:color w:val="000000" w:themeColor="text1"/>
        </w:rPr>
        <w:t xml:space="preserve"> It was found that the robot test group experienced increased motor control in the targeted muscles groups to a greater extent than the control group</w:t>
      </w:r>
      <w:r>
        <w:rPr>
          <w:rFonts w:ascii="Arial" w:hAnsi="Arial" w:cs="Arial"/>
          <w:color w:val="000000" w:themeColor="text1"/>
        </w:rPr>
        <w:t>, though at a 6 month follow up it was found that the gains were equivalent in both the test group and the control group</w:t>
      </w:r>
      <w:r w:rsidRPr="00753780">
        <w:rPr>
          <w:rFonts w:ascii="Arial" w:hAnsi="Arial" w:cs="Arial"/>
          <w:color w:val="000000" w:themeColor="text1"/>
        </w:rPr>
        <w:t>.</w:t>
      </w:r>
    </w:p>
    <w:p w14:paraId="42940369" w14:textId="04BD2354" w:rsidR="009333EF" w:rsidRPr="005477BC" w:rsidRDefault="009333EF" w:rsidP="00EA3921">
      <w:pPr>
        <w:spacing w:after="0" w:line="360" w:lineRule="auto"/>
        <w:ind w:firstLine="720"/>
        <w:rPr>
          <w:rFonts w:ascii="Arial" w:hAnsi="Arial" w:cs="Arial"/>
        </w:rPr>
      </w:pPr>
      <w:r w:rsidRPr="00753780">
        <w:rPr>
          <w:rFonts w:ascii="Arial" w:hAnsi="Arial" w:cs="Arial"/>
        </w:rPr>
        <w:t xml:space="preserve">In a further study </w:t>
      </w:r>
      <w:r>
        <w:rPr>
          <w:rFonts w:ascii="Arial" w:hAnsi="Arial" w:cs="Arial"/>
        </w:rPr>
        <w:t xml:space="preserve">subacute </w:t>
      </w:r>
      <w:r w:rsidRPr="00753780">
        <w:rPr>
          <w:rFonts w:ascii="Arial" w:hAnsi="Arial" w:cs="Arial"/>
        </w:rPr>
        <w:t xml:space="preserve">subjects were split into 4 test groups. The first of the groups were exposed to robot therapy that started as completely assisted and progressed </w:t>
      </w:r>
      <w:r w:rsidR="008D21DC">
        <w:rPr>
          <w:rFonts w:ascii="Arial" w:hAnsi="Arial" w:cs="Arial"/>
        </w:rPr>
        <w:t xml:space="preserve">into </w:t>
      </w:r>
      <w:r w:rsidRPr="00753780">
        <w:rPr>
          <w:rFonts w:ascii="Arial" w:hAnsi="Arial" w:cs="Arial"/>
        </w:rPr>
        <w:t xml:space="preserve">resistive therapy. The second of the groups were exposed to bilateral robot therapy. The third of the groups were exposed to robot therapy that was split between bilateral training and unilateral training. The fourth group were exposed to no robot therapy, but instead received an equal amount of traditional physiotherapy </w:t>
      </w:r>
      <w:r>
        <w:rPr>
          <w:rFonts w:ascii="Arial" w:hAnsi="Arial" w:cs="Arial"/>
        </w:rPr>
        <w:t>(</w:t>
      </w:r>
      <w:commentRangeStart w:id="121"/>
      <w:r w:rsidRPr="00753780">
        <w:rPr>
          <w:rFonts w:ascii="Arial" w:hAnsi="Arial" w:cs="Arial"/>
          <w:highlight w:val="yellow"/>
        </w:rPr>
        <w:t>Lum et al, 2005</w:t>
      </w:r>
      <w:commentRangeEnd w:id="121"/>
      <w:r w:rsidRPr="00753780">
        <w:rPr>
          <w:rStyle w:val="CommentReference"/>
          <w:rFonts w:ascii="Arial" w:hAnsi="Arial" w:cs="Arial"/>
          <w:highlight w:val="yellow"/>
        </w:rPr>
        <w:commentReference w:id="121"/>
      </w:r>
      <w:r w:rsidRPr="00753780">
        <w:rPr>
          <w:rFonts w:ascii="Arial" w:hAnsi="Arial" w:cs="Arial"/>
        </w:rPr>
        <w:t>).</w:t>
      </w:r>
      <w:r>
        <w:rPr>
          <w:rFonts w:ascii="Arial" w:hAnsi="Arial" w:cs="Arial"/>
        </w:rPr>
        <w:t xml:space="preserve"> The therapy sessions lasted for 1 hour, and this occurred 15 times over a 4-week period. The robot test groups demonstrated significantly increased motor control in the targeted muscle groups at the end of the testing, to a much greater extent than the </w:t>
      </w:r>
      <w:r w:rsidR="008D21DC">
        <w:rPr>
          <w:rFonts w:ascii="Arial" w:hAnsi="Arial" w:cs="Arial"/>
        </w:rPr>
        <w:t>control</w:t>
      </w:r>
      <w:r>
        <w:rPr>
          <w:rFonts w:ascii="Arial" w:hAnsi="Arial" w:cs="Arial"/>
        </w:rPr>
        <w:t xml:space="preserve"> group. This is consistent with the previous study. However, at a 6 month follow up it was found that “</w:t>
      </w:r>
      <w:r w:rsidRPr="005477BC">
        <w:rPr>
          <w:rFonts w:ascii="Arial" w:hAnsi="Arial" w:cs="Arial"/>
        </w:rPr>
        <w:t>gains in robot</w:t>
      </w:r>
    </w:p>
    <w:p w14:paraId="4353AA66" w14:textId="77777777" w:rsidR="009333EF" w:rsidRDefault="009333EF" w:rsidP="00EA3921">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22"/>
      <w:r w:rsidRPr="00753780">
        <w:rPr>
          <w:rFonts w:ascii="Arial" w:hAnsi="Arial" w:cs="Arial"/>
          <w:highlight w:val="yellow"/>
        </w:rPr>
        <w:t>Lum et al, 2005</w:t>
      </w:r>
      <w:commentRangeEnd w:id="122"/>
      <w:r w:rsidRPr="00753780">
        <w:rPr>
          <w:rStyle w:val="CommentReference"/>
          <w:rFonts w:ascii="Arial" w:hAnsi="Arial" w:cs="Arial"/>
          <w:highlight w:val="yellow"/>
        </w:rPr>
        <w:commentReference w:id="122"/>
      </w:r>
      <w:r w:rsidRPr="00753780">
        <w:rPr>
          <w:rFonts w:ascii="Arial" w:hAnsi="Arial" w:cs="Arial"/>
        </w:rPr>
        <w:t>)</w:t>
      </w:r>
      <w:r>
        <w:rPr>
          <w:rFonts w:ascii="Arial" w:hAnsi="Arial" w:cs="Arial"/>
        </w:rPr>
        <w:t>, similar to the chronic test group from the previous study</w:t>
      </w:r>
      <w:r w:rsidRPr="00753780">
        <w:rPr>
          <w:rFonts w:ascii="Arial" w:hAnsi="Arial" w:cs="Arial"/>
        </w:rPr>
        <w:t>.</w:t>
      </w:r>
      <w:r>
        <w:rPr>
          <w:rFonts w:ascii="Arial" w:hAnsi="Arial" w:cs="Arial"/>
        </w:rPr>
        <w:t xml:space="preserve"> </w:t>
      </w:r>
    </w:p>
    <w:p w14:paraId="7BBCE5B7" w14:textId="50D4E396" w:rsidR="009333EF" w:rsidRDefault="009333EF" w:rsidP="00EA3921">
      <w:pPr>
        <w:spacing w:after="0" w:line="360" w:lineRule="auto"/>
        <w:ind w:firstLine="720"/>
        <w:rPr>
          <w:rFonts w:ascii="Arial" w:hAnsi="Arial" w:cs="Arial"/>
        </w:rPr>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23"/>
      <w:r>
        <w:rPr>
          <w:rFonts w:ascii="Arial" w:hAnsi="Arial" w:cs="Arial"/>
        </w:rPr>
        <w:t>robots</w:t>
      </w:r>
      <w:commentRangeEnd w:id="123"/>
      <w:r>
        <w:rPr>
          <w:rStyle w:val="CommentReference"/>
        </w:rPr>
        <w:commentReference w:id="123"/>
      </w:r>
      <w:r>
        <w:rPr>
          <w:rFonts w:ascii="Arial" w:hAnsi="Arial" w:cs="Arial"/>
        </w:rPr>
        <w:t>.</w:t>
      </w:r>
    </w:p>
    <w:p w14:paraId="33E25C09" w14:textId="00542658" w:rsidR="006070A9" w:rsidRPr="006070A9" w:rsidRDefault="006070A9" w:rsidP="00EA3921">
      <w:pPr>
        <w:pStyle w:val="Heading3"/>
        <w:numPr>
          <w:ilvl w:val="2"/>
          <w:numId w:val="12"/>
        </w:numPr>
        <w:spacing w:before="0" w:line="360" w:lineRule="auto"/>
        <w:rPr>
          <w:rFonts w:ascii="Arial" w:hAnsi="Arial" w:cs="Arial"/>
          <w:color w:val="002060"/>
        </w:rPr>
      </w:pPr>
      <w:bookmarkStart w:id="124" w:name="_Toc531866955"/>
      <w:bookmarkStart w:id="125" w:name="_Toc9519838"/>
      <w:r w:rsidRPr="006070A9">
        <w:rPr>
          <w:rFonts w:ascii="Arial" w:hAnsi="Arial" w:cs="Arial"/>
          <w:color w:val="002060"/>
        </w:rPr>
        <w:lastRenderedPageBreak/>
        <w:t xml:space="preserve">Assisted Rehabilitation and Measurement </w:t>
      </w:r>
      <w:r w:rsidR="00EA106A">
        <w:rPr>
          <w:rFonts w:ascii="Arial" w:hAnsi="Arial" w:cs="Arial"/>
          <w:color w:val="002060"/>
        </w:rPr>
        <w:t>(</w:t>
      </w:r>
      <w:r w:rsidRPr="006070A9">
        <w:rPr>
          <w:rFonts w:ascii="Arial" w:hAnsi="Arial" w:cs="Arial"/>
          <w:color w:val="002060"/>
        </w:rPr>
        <w:t>ARM</w:t>
      </w:r>
      <w:r w:rsidR="00EA106A">
        <w:rPr>
          <w:rFonts w:ascii="Arial" w:hAnsi="Arial" w:cs="Arial"/>
          <w:color w:val="002060"/>
        </w:rPr>
        <w:t>)</w:t>
      </w:r>
      <w:r w:rsidRPr="006070A9">
        <w:rPr>
          <w:rFonts w:ascii="Arial" w:hAnsi="Arial" w:cs="Arial"/>
          <w:color w:val="002060"/>
        </w:rPr>
        <w:t xml:space="preserve"> Guide</w:t>
      </w:r>
      <w:bookmarkEnd w:id="124"/>
      <w:bookmarkEnd w:id="125"/>
      <w:r w:rsidRPr="006070A9">
        <w:rPr>
          <w:rFonts w:ascii="Arial" w:hAnsi="Arial" w:cs="Arial"/>
          <w:color w:val="002060"/>
        </w:rPr>
        <w:t xml:space="preserve"> </w:t>
      </w:r>
    </w:p>
    <w:p w14:paraId="0DF19FDC" w14:textId="4F95061F" w:rsidR="006070A9" w:rsidRDefault="006070A9" w:rsidP="00EA3921">
      <w:pPr>
        <w:spacing w:after="0" w:line="360" w:lineRule="auto"/>
        <w:ind w:firstLine="720"/>
        <w:rPr>
          <w:rFonts w:ascii="Arial" w:hAnsi="Arial" w:cs="Arial"/>
        </w:rPr>
      </w:pPr>
      <w:r w:rsidRPr="00C8530B">
        <w:rPr>
          <w:rFonts w:ascii="Arial" w:hAnsi="Arial" w:cs="Arial"/>
        </w:rPr>
        <w:t xml:space="preserve">The </w:t>
      </w:r>
      <w:r w:rsidRPr="00EA106A">
        <w:rPr>
          <w:rFonts w:ascii="Arial" w:hAnsi="Arial" w:cs="Arial"/>
          <w:highlight w:val="darkCyan"/>
        </w:rPr>
        <w:t>Assisted Rehabilitation and Measurement (ARM)</w:t>
      </w:r>
      <w:r w:rsidRPr="00C8530B">
        <w:rPr>
          <w:rFonts w:ascii="Arial" w:hAnsi="Arial" w:cs="Arial"/>
        </w:rPr>
        <w:t xml:space="preserve"> Guide is a</w:t>
      </w:r>
      <w:r>
        <w:rPr>
          <w:rFonts w:ascii="Arial" w:hAnsi="Arial" w:cs="Arial"/>
        </w:rPr>
        <w:t xml:space="preserve"> 2 DoF</w:t>
      </w:r>
      <w:r w:rsidRPr="00C8530B">
        <w:rPr>
          <w:rFonts w:ascii="Arial" w:hAnsi="Arial" w:cs="Arial"/>
        </w:rPr>
        <w:t xml:space="preserve"> device designed to rehabilitate and measure upper limb reaching movements of Stroke patients. The </w:t>
      </w:r>
      <w:r w:rsidRPr="009F2AFC">
        <w:rPr>
          <w:rFonts w:ascii="Arial" w:hAnsi="Arial" w:cs="Arial"/>
        </w:rPr>
        <w:t>device is mechanically simple and consists of a splint connected to a linear slide rail. The splint is driven along the rail using an electric motor. The slide mechanism can be adjusted in the horizontal and vertical</w:t>
      </w:r>
      <w:r>
        <w:rPr>
          <w:rFonts w:ascii="Arial" w:hAnsi="Arial" w:cs="Arial"/>
        </w:rPr>
        <w:t xml:space="preserve"> planes</w:t>
      </w:r>
      <w:r w:rsidRPr="009F2AFC">
        <w:rPr>
          <w:rFonts w:ascii="Arial" w:hAnsi="Arial" w:cs="Arial"/>
        </w:rPr>
        <w:t>, allowing a variety of reaching exercises to be performed</w:t>
      </w:r>
      <w:r>
        <w:rPr>
          <w:rFonts w:ascii="Arial" w:hAnsi="Arial" w:cs="Arial"/>
        </w:rPr>
        <w:t xml:space="preserve"> </w:t>
      </w:r>
      <w:r w:rsidRPr="00032907">
        <w:rPr>
          <w:rFonts w:ascii="Arial" w:hAnsi="Arial" w:cs="Arial"/>
        </w:rPr>
        <w:t>(</w:t>
      </w:r>
      <w:r w:rsidRPr="00032907">
        <w:rPr>
          <w:rFonts w:ascii="Arial" w:hAnsi="Arial" w:cs="Arial"/>
          <w:color w:val="000000" w:themeColor="text1"/>
          <w:highlight w:val="yellow"/>
          <w:shd w:val="clear" w:color="auto" w:fill="FFFFFF"/>
        </w:rPr>
        <w:t>Reinkensmeyer</w:t>
      </w:r>
      <w:r w:rsidRPr="00032907">
        <w:rPr>
          <w:rFonts w:ascii="Arial" w:hAnsi="Arial" w:cs="Arial"/>
          <w:highlight w:val="yellow"/>
        </w:rPr>
        <w:t xml:space="preserve">, </w:t>
      </w:r>
      <w:commentRangeStart w:id="126"/>
      <w:r w:rsidRPr="00032907">
        <w:rPr>
          <w:rFonts w:ascii="Arial" w:hAnsi="Arial" w:cs="Arial"/>
          <w:highlight w:val="yellow"/>
        </w:rPr>
        <w:t>2001</w:t>
      </w:r>
      <w:commentRangeEnd w:id="126"/>
      <w:r w:rsidRPr="00032907">
        <w:rPr>
          <w:rStyle w:val="CommentReference"/>
          <w:rFonts w:ascii="Arial" w:hAnsi="Arial" w:cs="Arial"/>
        </w:rPr>
        <w:commentReference w:id="126"/>
      </w:r>
      <w:r w:rsidRPr="00032907">
        <w:rPr>
          <w:rFonts w:ascii="Arial" w:hAnsi="Arial" w:cs="Arial"/>
          <w:highlight w:val="yellow"/>
        </w:rPr>
        <w:t>)</w:t>
      </w:r>
      <w:r w:rsidRPr="00032907">
        <w:rPr>
          <w:rFonts w:ascii="Arial" w:hAnsi="Arial" w:cs="Arial"/>
        </w:rPr>
        <w:t>.</w:t>
      </w:r>
      <w:r w:rsidRPr="009F2AFC">
        <w:rPr>
          <w:rFonts w:ascii="Arial" w:hAnsi="Arial" w:cs="Arial"/>
        </w:rPr>
        <w:t xml:space="preserve"> The interaction force between the patient and the ARM Guide is measured using a 6 DoF force sensor.</w:t>
      </w:r>
      <w:r>
        <w:rPr>
          <w:rFonts w:ascii="Arial" w:hAnsi="Arial" w:cs="Arial"/>
        </w:rPr>
        <w:t xml:space="preserve"> The </w:t>
      </w:r>
      <w:r w:rsidRPr="009F2AFC">
        <w:rPr>
          <w:rFonts w:ascii="Arial" w:hAnsi="Arial" w:cs="Arial"/>
        </w:rPr>
        <w:t>ARM Guide</w:t>
      </w:r>
      <w:r>
        <w:rPr>
          <w:rFonts w:ascii="Arial" w:hAnsi="Arial" w:cs="Arial"/>
        </w:rPr>
        <w:t xml:space="preserve"> is shown by </w:t>
      </w:r>
      <w:r w:rsidRPr="00EA106A">
        <w:rPr>
          <w:rFonts w:ascii="Arial" w:hAnsi="Arial" w:cs="Arial"/>
          <w:highlight w:val="yellow"/>
        </w:rPr>
        <w:t xml:space="preserve">figure </w:t>
      </w:r>
      <w:r w:rsidR="00EA106A" w:rsidRPr="00EA106A">
        <w:rPr>
          <w:rFonts w:ascii="Arial" w:hAnsi="Arial" w:cs="Arial"/>
          <w:highlight w:val="yellow"/>
        </w:rPr>
        <w:t>2.12</w:t>
      </w:r>
      <w:r>
        <w:rPr>
          <w:rFonts w:ascii="Arial" w:hAnsi="Arial" w:cs="Arial"/>
        </w:rPr>
        <w:t>:</w:t>
      </w:r>
    </w:p>
    <w:tbl>
      <w:tblPr>
        <w:tblStyle w:val="TableGrid"/>
        <w:tblW w:w="0" w:type="auto"/>
        <w:tblLook w:val="04A0" w:firstRow="1" w:lastRow="0" w:firstColumn="1" w:lastColumn="0" w:noHBand="0" w:noVBand="1"/>
      </w:tblPr>
      <w:tblGrid>
        <w:gridCol w:w="9016"/>
      </w:tblGrid>
      <w:tr w:rsidR="006070A9" w:rsidRPr="00724E0D" w14:paraId="3BA648C4" w14:textId="77777777" w:rsidTr="00446678">
        <w:tc>
          <w:tcPr>
            <w:tcW w:w="9016" w:type="dxa"/>
          </w:tcPr>
          <w:p w14:paraId="098E858E" w14:textId="77777777" w:rsidR="006070A9" w:rsidRPr="00724E0D" w:rsidRDefault="006070A9" w:rsidP="00446678">
            <w:pPr>
              <w:spacing w:line="360" w:lineRule="auto"/>
              <w:jc w:val="center"/>
              <w:rPr>
                <w:rFonts w:cstheme="minorHAnsi"/>
                <w:sz w:val="24"/>
                <w:szCs w:val="24"/>
              </w:rPr>
            </w:pPr>
            <w:r>
              <w:rPr>
                <w:noProof/>
              </w:rPr>
              <w:drawing>
                <wp:inline distT="0" distB="0" distL="0" distR="0" wp14:anchorId="3CE8BF37" wp14:editId="47FC799F">
                  <wp:extent cx="2288613" cy="2085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2247" cy="2089287"/>
                          </a:xfrm>
                          <a:prstGeom prst="rect">
                            <a:avLst/>
                          </a:prstGeom>
                        </pic:spPr>
                      </pic:pic>
                    </a:graphicData>
                  </a:graphic>
                </wp:inline>
              </w:drawing>
            </w:r>
          </w:p>
        </w:tc>
      </w:tr>
      <w:tr w:rsidR="006070A9" w:rsidRPr="00724E0D" w14:paraId="0D63E240" w14:textId="77777777" w:rsidTr="00446678">
        <w:tc>
          <w:tcPr>
            <w:tcW w:w="9016" w:type="dxa"/>
          </w:tcPr>
          <w:p w14:paraId="7542592C" w14:textId="7B9AD3B0" w:rsidR="006070A9" w:rsidRPr="00E12042" w:rsidRDefault="006070A9" w:rsidP="00446678">
            <w:pPr>
              <w:spacing w:line="360" w:lineRule="auto"/>
              <w:jc w:val="center"/>
              <w:rPr>
                <w:rFonts w:ascii="Arial" w:hAnsi="Arial" w:cs="Arial"/>
              </w:rPr>
            </w:pPr>
            <w:r w:rsidRPr="00EA106A">
              <w:rPr>
                <w:b/>
                <w:color w:val="002060"/>
                <w:highlight w:val="yellow"/>
              </w:rPr>
              <w:t xml:space="preserve">Figure </w:t>
            </w:r>
            <w:r w:rsidR="00EA106A">
              <w:rPr>
                <w:b/>
                <w:color w:val="002060"/>
                <w:highlight w:val="yellow"/>
              </w:rPr>
              <w:t>2.12</w:t>
            </w:r>
            <w:r w:rsidRPr="00EA106A">
              <w:rPr>
                <w:b/>
                <w:color w:val="002060"/>
                <w:highlight w:val="yellow"/>
              </w:rPr>
              <w:t>:</w:t>
            </w:r>
            <w:r w:rsidRPr="00E12042">
              <w:rPr>
                <w:rFonts w:ascii="Arial" w:hAnsi="Arial" w:cs="Arial"/>
              </w:rPr>
              <w:t xml:space="preserve"> </w:t>
            </w:r>
            <w:r w:rsidRPr="00EA106A">
              <w:rPr>
                <w:i/>
                <w:color w:val="002060"/>
              </w:rPr>
              <w:t>The ARM Guide system (</w:t>
            </w:r>
            <w:r w:rsidRPr="00EA106A">
              <w:rPr>
                <w:i/>
                <w:color w:val="002060"/>
                <w:highlight w:val="yellow"/>
              </w:rPr>
              <w:t xml:space="preserve">Reinkensmeyer et al, </w:t>
            </w:r>
            <w:commentRangeStart w:id="127"/>
            <w:r w:rsidRPr="00EA106A">
              <w:rPr>
                <w:i/>
                <w:color w:val="002060"/>
                <w:highlight w:val="yellow"/>
              </w:rPr>
              <w:t>2001</w:t>
            </w:r>
            <w:commentRangeEnd w:id="127"/>
            <w:r w:rsidRPr="00EA106A">
              <w:rPr>
                <w:i/>
                <w:color w:val="002060"/>
                <w:highlight w:val="yellow"/>
              </w:rPr>
              <w:commentReference w:id="127"/>
            </w:r>
            <w:r w:rsidRPr="00EA106A">
              <w:rPr>
                <w:i/>
                <w:color w:val="002060"/>
              </w:rPr>
              <w:t>).</w:t>
            </w:r>
          </w:p>
        </w:tc>
      </w:tr>
    </w:tbl>
    <w:p w14:paraId="4BEB6F11" w14:textId="494282E7" w:rsidR="006070A9" w:rsidRPr="00AA6868" w:rsidRDefault="006070A9" w:rsidP="00EA3921">
      <w:pPr>
        <w:spacing w:before="120" w:after="0" w:line="360" w:lineRule="auto"/>
        <w:ind w:firstLine="720"/>
        <w:rPr>
          <w:rFonts w:ascii="Arial" w:hAnsi="Arial" w:cs="Arial"/>
        </w:rPr>
      </w:pPr>
      <w:r>
        <w:rPr>
          <w:rFonts w:ascii="Arial" w:hAnsi="Arial" w:cs="Arial"/>
        </w:rPr>
        <w:t xml:space="preserve">The ARM Guide system uses 2 distinct high-level control strategies. Due to the linear mechanical design of the ARM Guide system, all exercise trajectories are linear. The first high-level strategy is termed ‘Counterpoise Assistance’, which is </w:t>
      </w:r>
      <w:r w:rsidRPr="00AA6868">
        <w:rPr>
          <w:rFonts w:ascii="Arial" w:hAnsi="Arial" w:cs="Arial"/>
        </w:rPr>
        <w:t xml:space="preserve">based on traditional physiotherapy techniques. Counterpoise Assistance provides enough assistance to overcome passive forces resisting the desired motion, such as gravity and arm tone according to </w:t>
      </w:r>
      <w:r w:rsidRPr="00AA6868">
        <w:rPr>
          <w:rFonts w:ascii="Arial" w:hAnsi="Arial" w:cs="Arial"/>
          <w:color w:val="000000" w:themeColor="text1"/>
          <w:highlight w:val="yellow"/>
          <w:shd w:val="clear" w:color="auto" w:fill="FFFFFF"/>
        </w:rPr>
        <w:t>Reinkensmeyer et al</w:t>
      </w:r>
      <w:r w:rsidRPr="00AA6868">
        <w:rPr>
          <w:rFonts w:ascii="Arial" w:hAnsi="Arial" w:cs="Arial"/>
          <w:highlight w:val="yellow"/>
        </w:rPr>
        <w:t xml:space="preserve"> (</w:t>
      </w:r>
      <w:commentRangeStart w:id="128"/>
      <w:r w:rsidRPr="00AA6868">
        <w:rPr>
          <w:rFonts w:ascii="Arial" w:hAnsi="Arial" w:cs="Arial"/>
          <w:highlight w:val="yellow"/>
        </w:rPr>
        <w:t>2001</w:t>
      </w:r>
      <w:commentRangeEnd w:id="128"/>
      <w:r w:rsidRPr="00AA6868">
        <w:rPr>
          <w:rFonts w:ascii="Arial" w:hAnsi="Arial" w:cs="Arial"/>
          <w:highlight w:val="yellow"/>
        </w:rPr>
        <w:t>)</w:t>
      </w:r>
      <w:r w:rsidRPr="00AA6868">
        <w:rPr>
          <w:rFonts w:ascii="Arial" w:hAnsi="Arial" w:cs="Arial"/>
        </w:rPr>
        <w:t>. The low-level control scheme which is implemented to achieve this involves measuring the resistive forces and counteracting them by applying an opposite force with the motor.</w:t>
      </w:r>
    </w:p>
    <w:p w14:paraId="2210B366" w14:textId="77777777" w:rsidR="006070A9" w:rsidRPr="00AA6868" w:rsidRDefault="006070A9" w:rsidP="00EA3921">
      <w:pPr>
        <w:spacing w:after="0" w:line="360" w:lineRule="auto"/>
        <w:ind w:firstLine="720"/>
        <w:rPr>
          <w:rFonts w:ascii="Arial" w:hAnsi="Arial" w:cs="Arial"/>
        </w:rPr>
      </w:pPr>
      <w:r w:rsidRPr="00AA6868">
        <w:rPr>
          <w:rFonts w:ascii="Arial" w:hAnsi="Arial" w:cs="Arial"/>
        </w:rPr>
        <w:t>The</w:t>
      </w:r>
      <w:r w:rsidRPr="00AA6868">
        <w:rPr>
          <w:rStyle w:val="CommentReference"/>
          <w:rFonts w:ascii="Arial" w:hAnsi="Arial" w:cs="Arial"/>
        </w:rPr>
        <w:commentReference w:id="128"/>
      </w:r>
      <w:r w:rsidRPr="00AA6868">
        <w:rPr>
          <w:rFonts w:ascii="Arial" w:hAnsi="Arial" w:cs="Arial"/>
        </w:rPr>
        <w:t xml:space="preserve"> second high-level strategy is Triggered Assistance, where full assistance is given to complete the reaching exercises as soon as the patient initiates the movement. The low-level control scheme uses a PD position control loop (</w:t>
      </w:r>
      <w:r w:rsidRPr="00AA6868">
        <w:rPr>
          <w:rFonts w:ascii="Arial" w:hAnsi="Arial" w:cs="Arial"/>
          <w:color w:val="000000" w:themeColor="text1"/>
          <w:highlight w:val="yellow"/>
          <w:shd w:val="clear" w:color="auto" w:fill="FFFFFF"/>
        </w:rPr>
        <w:t>Reinkensmeyer et al</w:t>
      </w:r>
      <w:r w:rsidRPr="00AA6868">
        <w:rPr>
          <w:rFonts w:ascii="Arial" w:hAnsi="Arial" w:cs="Arial"/>
          <w:highlight w:val="yellow"/>
        </w:rPr>
        <w:t xml:space="preserve">, </w:t>
      </w:r>
      <w:commentRangeStart w:id="129"/>
      <w:r w:rsidRPr="00AA6868">
        <w:rPr>
          <w:rFonts w:ascii="Arial" w:hAnsi="Arial" w:cs="Arial"/>
          <w:highlight w:val="yellow"/>
        </w:rPr>
        <w:t>2001</w:t>
      </w:r>
      <w:commentRangeEnd w:id="129"/>
      <w:r w:rsidRPr="00AA6868">
        <w:rPr>
          <w:rStyle w:val="CommentReference"/>
          <w:rFonts w:ascii="Arial" w:hAnsi="Arial" w:cs="Arial"/>
        </w:rPr>
        <w:commentReference w:id="129"/>
      </w:r>
      <w:r w:rsidRPr="00AA6868">
        <w:rPr>
          <w:rFonts w:ascii="Arial" w:hAnsi="Arial" w:cs="Arial"/>
          <w:highlight w:val="yellow"/>
        </w:rPr>
        <w:t>)</w:t>
      </w:r>
      <w:r w:rsidRPr="00AA6868">
        <w:rPr>
          <w:rFonts w:ascii="Arial" w:hAnsi="Arial" w:cs="Arial"/>
        </w:rPr>
        <w:t>.</w:t>
      </w:r>
      <w:r>
        <w:rPr>
          <w:rFonts w:ascii="Arial" w:hAnsi="Arial" w:cs="Arial"/>
        </w:rPr>
        <w:t xml:space="preserve"> </w:t>
      </w:r>
    </w:p>
    <w:p w14:paraId="122BC2F1" w14:textId="6F4EB724" w:rsidR="006070A9" w:rsidRDefault="006070A9" w:rsidP="00EA3921">
      <w:pPr>
        <w:spacing w:after="0" w:line="360" w:lineRule="auto"/>
        <w:ind w:firstLine="720"/>
        <w:rPr>
          <w:rFonts w:ascii="Arial" w:hAnsi="Arial" w:cs="Arial"/>
        </w:rPr>
      </w:pPr>
      <w:r w:rsidRPr="004759F0">
        <w:rPr>
          <w:rFonts w:ascii="Arial" w:hAnsi="Arial" w:cs="Arial"/>
        </w:rPr>
        <w:t>The ARM Guide</w:t>
      </w:r>
      <w:r>
        <w:rPr>
          <w:rFonts w:ascii="Arial" w:hAnsi="Arial" w:cs="Arial"/>
        </w:rPr>
        <w:t xml:space="preserve"> was subjected to trials containing 19 Chronic Stroke patients suffering from hemiparesis,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significantly improved range of movement and velocity control at the end of the study, and that the robot assisted </w:t>
      </w:r>
      <w:r>
        <w:rPr>
          <w:rFonts w:ascii="Arial" w:hAnsi="Arial" w:cs="Arial"/>
        </w:rPr>
        <w:lastRenderedPageBreak/>
        <w:t xml:space="preserve">test group did not experience statistically significant detectable improvements in motor control beyond that experienced by the unassisted control group </w:t>
      </w:r>
      <w:r w:rsidRPr="00AA6868">
        <w:rPr>
          <w:rFonts w:ascii="Arial" w:hAnsi="Arial" w:cs="Arial"/>
        </w:rPr>
        <w:t>(</w:t>
      </w:r>
      <w:commentRangeStart w:id="130"/>
      <w:r>
        <w:rPr>
          <w:rFonts w:ascii="Arial" w:hAnsi="Arial" w:cs="Arial"/>
          <w:color w:val="000000" w:themeColor="text1"/>
          <w:highlight w:val="yellow"/>
          <w:shd w:val="clear" w:color="auto" w:fill="FFFFFF"/>
        </w:rPr>
        <w:t>Kahn</w:t>
      </w:r>
      <w:r w:rsidRPr="00AA6868">
        <w:rPr>
          <w:rFonts w:ascii="Arial" w:hAnsi="Arial" w:cs="Arial"/>
          <w:color w:val="000000" w:themeColor="text1"/>
          <w:highlight w:val="yellow"/>
          <w:shd w:val="clear" w:color="auto" w:fill="FFFFFF"/>
        </w:rPr>
        <w:t xml:space="preserve"> et al</w:t>
      </w:r>
      <w:r w:rsidRPr="00AA6868">
        <w:rPr>
          <w:rFonts w:ascii="Arial" w:hAnsi="Arial" w:cs="Arial"/>
          <w:highlight w:val="yellow"/>
        </w:rPr>
        <w:t>, 200</w:t>
      </w:r>
      <w:r>
        <w:rPr>
          <w:rFonts w:ascii="Arial" w:hAnsi="Arial" w:cs="Arial"/>
          <w:highlight w:val="yellow"/>
        </w:rPr>
        <w:t>6</w:t>
      </w:r>
      <w:commentRangeEnd w:id="130"/>
      <w:r>
        <w:rPr>
          <w:rStyle w:val="CommentReference"/>
        </w:rPr>
        <w:commentReference w:id="130"/>
      </w:r>
      <w:r w:rsidRPr="00AA6868">
        <w:rPr>
          <w:rFonts w:ascii="Arial" w:hAnsi="Arial" w:cs="Arial"/>
          <w:highlight w:val="yellow"/>
        </w:rPr>
        <w:t>)</w:t>
      </w:r>
      <w:r w:rsidRPr="00AA6868">
        <w:rPr>
          <w:rFonts w:ascii="Arial" w:hAnsi="Arial" w:cs="Arial"/>
        </w:rPr>
        <w:t>.</w:t>
      </w:r>
    </w:p>
    <w:p w14:paraId="347F54FE" w14:textId="72429B7E" w:rsidR="001033CE" w:rsidRDefault="001033CE" w:rsidP="00EA3921">
      <w:pPr>
        <w:pStyle w:val="Heading3"/>
        <w:numPr>
          <w:ilvl w:val="2"/>
          <w:numId w:val="12"/>
        </w:numPr>
        <w:spacing w:before="0" w:line="360" w:lineRule="auto"/>
      </w:pPr>
      <w:bookmarkStart w:id="131" w:name="_Toc531866956"/>
      <w:bookmarkStart w:id="132" w:name="_Toc9519839"/>
      <w:r w:rsidRPr="001033CE">
        <w:rPr>
          <w:rFonts w:ascii="Arial" w:hAnsi="Arial" w:cs="Arial"/>
          <w:color w:val="002060"/>
        </w:rPr>
        <w:t xml:space="preserve">End Effector Upper Limb Rehabilitation Robot </w:t>
      </w:r>
      <w:r w:rsidR="00394116">
        <w:rPr>
          <w:rFonts w:ascii="Arial" w:hAnsi="Arial" w:cs="Arial"/>
          <w:color w:val="002060"/>
        </w:rPr>
        <w:t>(</w:t>
      </w:r>
      <w:r w:rsidRPr="001033CE">
        <w:rPr>
          <w:rFonts w:ascii="Arial" w:hAnsi="Arial" w:cs="Arial"/>
          <w:color w:val="002060"/>
        </w:rPr>
        <w:t>EEULRebot</w:t>
      </w:r>
      <w:r w:rsidR="00394116">
        <w:rPr>
          <w:rFonts w:ascii="Arial" w:hAnsi="Arial" w:cs="Arial"/>
          <w:color w:val="002060"/>
        </w:rPr>
        <w:t>)</w:t>
      </w:r>
      <w:bookmarkEnd w:id="132"/>
      <w:r w:rsidRPr="001033CE">
        <w:rPr>
          <w:rFonts w:ascii="Arial" w:hAnsi="Arial" w:cs="Arial"/>
          <w:color w:val="002060"/>
        </w:rPr>
        <w:t xml:space="preserve"> </w:t>
      </w:r>
      <w:bookmarkEnd w:id="131"/>
    </w:p>
    <w:p w14:paraId="13EC6E7D" w14:textId="7E795C1F" w:rsidR="001033CE" w:rsidRPr="00985165" w:rsidRDefault="001033CE" w:rsidP="00EA3921">
      <w:pPr>
        <w:spacing w:after="0" w:line="360" w:lineRule="auto"/>
        <w:ind w:firstLine="720"/>
        <w:rPr>
          <w:rFonts w:ascii="Arial" w:hAnsi="Arial" w:cs="Arial"/>
        </w:rPr>
      </w:pPr>
      <w:r w:rsidRPr="00985165">
        <w:rPr>
          <w:rFonts w:ascii="Arial" w:hAnsi="Arial" w:cs="Arial"/>
        </w:rPr>
        <w:t xml:space="preserve">The </w:t>
      </w:r>
      <w:r w:rsidRPr="00394116">
        <w:rPr>
          <w:rFonts w:ascii="Arial" w:hAnsi="Arial" w:cs="Arial"/>
          <w:highlight w:val="darkCyan"/>
        </w:rPr>
        <w:t>End Effector Upper Limb Rehabilitation Robot (EEULRebot)</w:t>
      </w:r>
      <w:r w:rsidRPr="00985165">
        <w:rPr>
          <w:rFonts w:ascii="Arial" w:hAnsi="Arial" w:cs="Arial"/>
        </w:rPr>
        <w:t xml:space="preserve"> is a planar system designed to assist in the rehabilitation of Stroke patients with upper limb motor control deficiencies. The planar workspace is adjustable in the vertical direction by adjusting the inclination angle, making the device quasi-3 DoF. The 2 joints are powered using Maxon motors. The end effector contains a force sensor to measure the interaction force between the patient and the EEULRebot device. A SolidWorks model of this arrangement is shown by </w:t>
      </w:r>
      <w:r w:rsidRPr="00220A91">
        <w:rPr>
          <w:rFonts w:ascii="Arial" w:hAnsi="Arial" w:cs="Arial"/>
          <w:highlight w:val="yellow"/>
        </w:rPr>
        <w:t xml:space="preserve">figure </w:t>
      </w:r>
      <w:r w:rsidR="00220A91" w:rsidRPr="00220A91">
        <w:rPr>
          <w:rFonts w:ascii="Arial" w:hAnsi="Arial" w:cs="Arial"/>
          <w:highlight w:val="yellow"/>
        </w:rPr>
        <w:t>2.13</w:t>
      </w:r>
      <w:r w:rsidRPr="00985165">
        <w:rPr>
          <w:rFonts w:ascii="Arial" w:hAnsi="Arial" w:cs="Arial"/>
        </w:rPr>
        <w:t>:</w:t>
      </w:r>
    </w:p>
    <w:tbl>
      <w:tblPr>
        <w:tblStyle w:val="TableGrid"/>
        <w:tblW w:w="0" w:type="auto"/>
        <w:tblLook w:val="04A0" w:firstRow="1" w:lastRow="0" w:firstColumn="1" w:lastColumn="0" w:noHBand="0" w:noVBand="1"/>
      </w:tblPr>
      <w:tblGrid>
        <w:gridCol w:w="9016"/>
      </w:tblGrid>
      <w:tr w:rsidR="001033CE" w:rsidRPr="00724E0D" w14:paraId="67C57C18" w14:textId="77777777" w:rsidTr="00446678">
        <w:tc>
          <w:tcPr>
            <w:tcW w:w="9016" w:type="dxa"/>
          </w:tcPr>
          <w:p w14:paraId="70577F8F" w14:textId="77777777" w:rsidR="001033CE" w:rsidRPr="00724E0D" w:rsidRDefault="001033CE" w:rsidP="00446678">
            <w:pPr>
              <w:spacing w:line="360" w:lineRule="auto"/>
              <w:jc w:val="center"/>
              <w:rPr>
                <w:rFonts w:cstheme="minorHAnsi"/>
                <w:sz w:val="24"/>
                <w:szCs w:val="24"/>
              </w:rPr>
            </w:pPr>
            <w:r>
              <w:rPr>
                <w:noProof/>
              </w:rPr>
              <w:drawing>
                <wp:inline distT="0" distB="0" distL="0" distR="0" wp14:anchorId="48567F8A" wp14:editId="3967AF65">
                  <wp:extent cx="48768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800" cy="3267075"/>
                          </a:xfrm>
                          <a:prstGeom prst="rect">
                            <a:avLst/>
                          </a:prstGeom>
                        </pic:spPr>
                      </pic:pic>
                    </a:graphicData>
                  </a:graphic>
                </wp:inline>
              </w:drawing>
            </w:r>
          </w:p>
        </w:tc>
      </w:tr>
      <w:tr w:rsidR="001033CE" w:rsidRPr="00724E0D" w14:paraId="2FF1D3F6" w14:textId="77777777" w:rsidTr="00446678">
        <w:tc>
          <w:tcPr>
            <w:tcW w:w="9016" w:type="dxa"/>
          </w:tcPr>
          <w:p w14:paraId="1E369B55" w14:textId="46310CBF" w:rsidR="001033CE" w:rsidRPr="00E12042" w:rsidRDefault="001033CE" w:rsidP="00446678">
            <w:pPr>
              <w:spacing w:line="360" w:lineRule="auto"/>
              <w:jc w:val="center"/>
              <w:rPr>
                <w:rFonts w:ascii="Arial" w:hAnsi="Arial" w:cs="Arial"/>
              </w:rPr>
            </w:pPr>
            <w:r w:rsidRPr="00220A91">
              <w:rPr>
                <w:b/>
                <w:color w:val="002060"/>
                <w:highlight w:val="yellow"/>
              </w:rPr>
              <w:t xml:space="preserve">Figure </w:t>
            </w:r>
            <w:r w:rsidR="00220A91" w:rsidRPr="00220A91">
              <w:rPr>
                <w:b/>
                <w:color w:val="002060"/>
                <w:highlight w:val="yellow"/>
              </w:rPr>
              <w:t>2.13</w:t>
            </w:r>
            <w:r w:rsidRPr="00220A91">
              <w:rPr>
                <w:b/>
                <w:color w:val="002060"/>
                <w:highlight w:val="yellow"/>
              </w:rPr>
              <w:t>:</w:t>
            </w:r>
            <w:r w:rsidRPr="00E12042">
              <w:rPr>
                <w:rFonts w:ascii="Arial" w:hAnsi="Arial" w:cs="Arial"/>
              </w:rPr>
              <w:t xml:space="preserve"> </w:t>
            </w:r>
            <w:r w:rsidRPr="00220A91">
              <w:rPr>
                <w:i/>
                <w:color w:val="002060"/>
              </w:rPr>
              <w:t>A SolidWorks model of EEULRebot System (</w:t>
            </w:r>
            <w:r w:rsidRPr="00220A91">
              <w:rPr>
                <w:i/>
                <w:color w:val="002060"/>
                <w:highlight w:val="yellow"/>
              </w:rPr>
              <w:t xml:space="preserve">Liu et al, </w:t>
            </w:r>
            <w:commentRangeStart w:id="133"/>
            <w:r w:rsidRPr="00220A91">
              <w:rPr>
                <w:i/>
                <w:color w:val="002060"/>
                <w:highlight w:val="yellow"/>
              </w:rPr>
              <w:t>2017</w:t>
            </w:r>
            <w:commentRangeEnd w:id="133"/>
            <w:r w:rsidRPr="00220A91">
              <w:rPr>
                <w:i/>
                <w:color w:val="002060"/>
                <w:highlight w:val="yellow"/>
              </w:rPr>
              <w:commentReference w:id="133"/>
            </w:r>
            <w:r w:rsidRPr="00220A91">
              <w:rPr>
                <w:i/>
                <w:color w:val="002060"/>
              </w:rPr>
              <w:t>)</w:t>
            </w:r>
          </w:p>
        </w:tc>
      </w:tr>
    </w:tbl>
    <w:p w14:paraId="6B5D542A" w14:textId="405FE4C9" w:rsidR="001033CE" w:rsidRPr="00AA6868" w:rsidRDefault="001033CE" w:rsidP="009462BB">
      <w:pPr>
        <w:spacing w:before="120" w:after="0" w:line="360" w:lineRule="auto"/>
        <w:ind w:firstLine="720"/>
        <w:rPr>
          <w:rFonts w:ascii="Arial" w:hAnsi="Arial" w:cs="Arial"/>
        </w:rPr>
      </w:pPr>
      <w:r w:rsidRPr="00AA6868">
        <w:rPr>
          <w:rFonts w:ascii="Arial" w:hAnsi="Arial" w:cs="Arial"/>
        </w:rPr>
        <w:t>The EEULRebot System has 3 distinct high-level control strategies (</w:t>
      </w:r>
      <w:r w:rsidRPr="00AA6868">
        <w:rPr>
          <w:rFonts w:ascii="Arial" w:hAnsi="Arial" w:cs="Arial"/>
          <w:highlight w:val="yellow"/>
        </w:rPr>
        <w:t xml:space="preserve">Liu et al, </w:t>
      </w:r>
      <w:commentRangeStart w:id="134"/>
      <w:r w:rsidRPr="00AA6868">
        <w:rPr>
          <w:rFonts w:ascii="Arial" w:hAnsi="Arial" w:cs="Arial"/>
          <w:highlight w:val="yellow"/>
        </w:rPr>
        <w:t>2017</w:t>
      </w:r>
      <w:commentRangeEnd w:id="134"/>
      <w:r w:rsidRPr="00AA6868">
        <w:rPr>
          <w:rStyle w:val="CommentReference"/>
          <w:rFonts w:ascii="Arial" w:hAnsi="Arial" w:cs="Arial"/>
        </w:rPr>
        <w:commentReference w:id="134"/>
      </w:r>
      <w:r w:rsidRPr="00AA6868">
        <w:rPr>
          <w:rFonts w:ascii="Arial" w:hAnsi="Arial" w:cs="Arial"/>
        </w:rPr>
        <w:t xml:space="preserve">). Similar to the MIME System in </w:t>
      </w:r>
      <w:r w:rsidRPr="00E64C97">
        <w:rPr>
          <w:rFonts w:ascii="Arial" w:hAnsi="Arial" w:cs="Arial"/>
          <w:highlight w:val="yellow"/>
        </w:rPr>
        <w:t xml:space="preserve">section </w:t>
      </w:r>
      <w:r w:rsidR="00E64C97" w:rsidRPr="00E64C97">
        <w:rPr>
          <w:rFonts w:ascii="Arial" w:hAnsi="Arial" w:cs="Arial"/>
          <w:highlight w:val="yellow"/>
        </w:rPr>
        <w:t>2.5</w:t>
      </w:r>
      <w:r w:rsidRPr="00E64C97">
        <w:rPr>
          <w:rFonts w:ascii="Arial" w:hAnsi="Arial" w:cs="Arial"/>
          <w:highlight w:val="yellow"/>
        </w:rPr>
        <w:t>.3</w:t>
      </w:r>
      <w:r w:rsidRPr="00AA6868">
        <w:rPr>
          <w:rFonts w:ascii="Arial" w:hAnsi="Arial" w:cs="Arial"/>
        </w:rPr>
        <w:t xml:space="preserve">,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a Resistive mode (in the literature called Active Assistant or Resistant Mode’) where the robot resists the movement of the end effector if the user exceeds a velocity threshold in the direction of the desired trajectory, thus making the exercise more difficult. </w:t>
      </w:r>
    </w:p>
    <w:p w14:paraId="7672BA41" w14:textId="77777777" w:rsidR="001033CE" w:rsidRPr="00AA6868" w:rsidRDefault="001033CE" w:rsidP="009462BB">
      <w:pPr>
        <w:spacing w:after="0" w:line="360" w:lineRule="auto"/>
        <w:ind w:firstLine="720"/>
        <w:rPr>
          <w:rFonts w:ascii="Arial" w:hAnsi="Arial" w:cs="Arial"/>
        </w:rPr>
      </w:pPr>
      <w:r w:rsidRPr="00AA6868">
        <w:rPr>
          <w:rFonts w:ascii="Arial" w:hAnsi="Arial" w:cs="Arial"/>
        </w:rPr>
        <w:lastRenderedPageBreak/>
        <w:t>Impedance control was used as the low-level control strategy, with a restoring force normal to the trajectory designed to align the current position with the current point on the desired trajectory (</w:t>
      </w:r>
      <w:r w:rsidRPr="00AA6868">
        <w:rPr>
          <w:rFonts w:ascii="Arial" w:hAnsi="Arial" w:cs="Arial"/>
          <w:highlight w:val="yellow"/>
        </w:rPr>
        <w:t xml:space="preserve">Liu et al, </w:t>
      </w:r>
      <w:commentRangeStart w:id="135"/>
      <w:r w:rsidRPr="00AA6868">
        <w:rPr>
          <w:rFonts w:ascii="Arial" w:hAnsi="Arial" w:cs="Arial"/>
          <w:highlight w:val="yellow"/>
        </w:rPr>
        <w:t>2017</w:t>
      </w:r>
      <w:commentRangeEnd w:id="135"/>
      <w:r w:rsidRPr="00AA6868">
        <w:rPr>
          <w:rStyle w:val="CommentReference"/>
          <w:rFonts w:ascii="Arial" w:hAnsi="Arial" w:cs="Arial"/>
        </w:rPr>
        <w:commentReference w:id="135"/>
      </w:r>
      <w:r w:rsidRPr="00AA6868">
        <w:rPr>
          <w:rFonts w:ascii="Arial" w:hAnsi="Arial" w:cs="Arial"/>
        </w:rPr>
        <w:t>). A force parallel to 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39D4D1BF" w14:textId="64E2226E" w:rsidR="001033CE" w:rsidRPr="006477FA" w:rsidRDefault="001033CE" w:rsidP="009462BB">
      <w:pPr>
        <w:spacing w:after="0" w:line="360" w:lineRule="auto"/>
        <w:ind w:firstLine="720"/>
      </w:pPr>
      <w:r w:rsidRPr="00AA6868">
        <w:rPr>
          <w:rFonts w:ascii="Arial" w:hAnsi="Arial" w:cs="Arial"/>
        </w:rPr>
        <w:t>The EEULRebot device underwent trials with 11 healthy subjects and 3 hemiplegic subjects who had suffered from a Stroke. The healthy subjects tested all 3 of the high-level control strategies, but only 1 of the hemiplegic subjects was</w:t>
      </w:r>
      <w:r w:rsidR="00E64C97">
        <w:rPr>
          <w:rFonts w:ascii="Arial" w:hAnsi="Arial" w:cs="Arial"/>
        </w:rPr>
        <w:t xml:space="preserve"> physically</w:t>
      </w:r>
      <w:r w:rsidRPr="00AA6868">
        <w:rPr>
          <w:rFonts w:ascii="Arial" w:hAnsi="Arial" w:cs="Arial"/>
        </w:rPr>
        <w:t xml:space="preserve"> able to do so. The other 2 hemiplegic patients had insufficient motor control to test the Assistive mode or the Resistive mode, and so only tested the Passive-guided mode. The trial was designed to test the robustness of the device rather than to validate it in as a useful clinical tool. The trials demonstrated that the EEULRebot was robust in that the control strategies worked as intended, though it was noted that further extensive trials were required with a greater number of impaired test subjects (</w:t>
      </w:r>
      <w:r w:rsidRPr="00AA6868">
        <w:rPr>
          <w:rFonts w:ascii="Arial" w:hAnsi="Arial" w:cs="Arial"/>
          <w:highlight w:val="yellow"/>
        </w:rPr>
        <w:t xml:space="preserve">Liu et al, </w:t>
      </w:r>
      <w:commentRangeStart w:id="136"/>
      <w:r w:rsidRPr="00AA6868">
        <w:rPr>
          <w:rFonts w:ascii="Arial" w:hAnsi="Arial" w:cs="Arial"/>
          <w:highlight w:val="yellow"/>
        </w:rPr>
        <w:t>2017</w:t>
      </w:r>
      <w:commentRangeEnd w:id="136"/>
      <w:r w:rsidRPr="00AA6868">
        <w:rPr>
          <w:rStyle w:val="CommentReference"/>
          <w:rFonts w:ascii="Arial" w:hAnsi="Arial" w:cs="Arial"/>
        </w:rPr>
        <w:commentReference w:id="136"/>
      </w:r>
      <w:r w:rsidRPr="00AA6868">
        <w:rPr>
          <w:rFonts w:ascii="Arial" w:hAnsi="Arial" w:cs="Arial"/>
        </w:rPr>
        <w:t>).</w:t>
      </w:r>
    </w:p>
    <w:p w14:paraId="47637F8D" w14:textId="57662EB4" w:rsidR="005C2B8E" w:rsidRPr="005C2B8E" w:rsidRDefault="005C2B8E" w:rsidP="009462BB">
      <w:pPr>
        <w:pStyle w:val="Heading3"/>
        <w:numPr>
          <w:ilvl w:val="2"/>
          <w:numId w:val="12"/>
        </w:numPr>
        <w:spacing w:before="0" w:line="360" w:lineRule="auto"/>
        <w:rPr>
          <w:rFonts w:ascii="Arial" w:hAnsi="Arial" w:cs="Arial"/>
          <w:color w:val="002060"/>
        </w:rPr>
      </w:pPr>
      <w:bookmarkStart w:id="137" w:name="_Toc531866957"/>
      <w:bookmarkStart w:id="138" w:name="_Toc9519840"/>
      <w:r w:rsidRPr="005C2B8E">
        <w:rPr>
          <w:rFonts w:ascii="Arial" w:hAnsi="Arial" w:cs="Arial"/>
          <w:color w:val="002060"/>
        </w:rPr>
        <w:t>intelligent Pneumatic Arm Movement (iPAM)</w:t>
      </w:r>
      <w:bookmarkEnd w:id="137"/>
      <w:bookmarkEnd w:id="138"/>
    </w:p>
    <w:p w14:paraId="4F210FD3" w14:textId="0D1751BC" w:rsidR="005C2B8E" w:rsidRDefault="005C2B8E" w:rsidP="009462BB">
      <w:pPr>
        <w:spacing w:after="0" w:line="360" w:lineRule="auto"/>
        <w:ind w:firstLine="720"/>
        <w:rPr>
          <w:rFonts w:ascii="Arial" w:hAnsi="Arial" w:cs="Arial"/>
        </w:rPr>
      </w:pPr>
      <w:r w:rsidRPr="00E31DB3">
        <w:rPr>
          <w:rFonts w:ascii="Arial" w:hAnsi="Arial" w:cs="Arial"/>
        </w:rPr>
        <w:t xml:space="preserve">The </w:t>
      </w:r>
      <w:r w:rsidRPr="008E05AA">
        <w:rPr>
          <w:rFonts w:ascii="Arial" w:hAnsi="Arial" w:cs="Arial"/>
          <w:highlight w:val="darkCyan"/>
        </w:rPr>
        <w:t>intelligent Pneumatic Arm Movement (iPAM)</w:t>
      </w:r>
      <w:r w:rsidRPr="00E31DB3">
        <w:rPr>
          <w:rFonts w:ascii="Arial" w:hAnsi="Arial" w:cs="Arial"/>
        </w:rPr>
        <w:t xml:space="preserve"> is a cooperative dual robot system designed for upper limb rehabilitation of Stroke patients. Each of the dual iPAM robots uses pneumatic actuators to power the movement of its 3 joints (</w:t>
      </w:r>
      <w:commentRangeStart w:id="139"/>
      <w:r w:rsidRPr="00E31DB3">
        <w:rPr>
          <w:rFonts w:ascii="Arial" w:hAnsi="Arial" w:cs="Arial"/>
          <w:highlight w:val="yellow"/>
        </w:rPr>
        <w:t>Culmer et al, 2005</w:t>
      </w:r>
      <w:commentRangeEnd w:id="139"/>
      <w:r w:rsidRPr="00E31DB3">
        <w:rPr>
          <w:rStyle w:val="CommentReference"/>
          <w:rFonts w:ascii="Arial" w:hAnsi="Arial" w:cs="Arial"/>
        </w:rPr>
        <w:commentReference w:id="139"/>
      </w:r>
      <w:r w:rsidRPr="00E31DB3">
        <w:rPr>
          <w:rFonts w:ascii="Arial" w:hAnsi="Arial" w:cs="Arial"/>
        </w:rPr>
        <w:t>). Similar to other rehabilitation robotic devices, iPAM guides the patient’s arm through a series of exercises with visual feedback</w:t>
      </w:r>
      <w:r w:rsidRPr="00847017">
        <w:rPr>
          <w:rFonts w:ascii="Arial" w:hAnsi="Arial" w:cs="Arial"/>
        </w:rPr>
        <w:t xml:space="preserve"> provided on a computer screen.</w:t>
      </w:r>
      <w:r>
        <w:rPr>
          <w:rFonts w:ascii="Arial" w:hAnsi="Arial" w:cs="Arial"/>
        </w:rPr>
        <w:t xml:space="preserve"> The iPAM dual robot system is shown by </w:t>
      </w:r>
      <w:r w:rsidRPr="00F3216F">
        <w:rPr>
          <w:rFonts w:ascii="Arial" w:hAnsi="Arial" w:cs="Arial"/>
          <w:highlight w:val="yellow"/>
        </w:rPr>
        <w:t xml:space="preserve">figure </w:t>
      </w:r>
      <w:r w:rsidR="00F3216F" w:rsidRPr="00F3216F">
        <w:rPr>
          <w:rFonts w:ascii="Arial" w:hAnsi="Arial" w:cs="Arial"/>
          <w:highlight w:val="yellow"/>
        </w:rPr>
        <w:t>2.14</w:t>
      </w:r>
      <w:r>
        <w:rPr>
          <w:rFonts w:ascii="Arial" w:hAnsi="Arial" w:cs="Arial"/>
        </w:rPr>
        <w:t>:</w:t>
      </w:r>
    </w:p>
    <w:tbl>
      <w:tblPr>
        <w:tblStyle w:val="TableGrid"/>
        <w:tblW w:w="0" w:type="auto"/>
        <w:tblLook w:val="04A0" w:firstRow="1" w:lastRow="0" w:firstColumn="1" w:lastColumn="0" w:noHBand="0" w:noVBand="1"/>
      </w:tblPr>
      <w:tblGrid>
        <w:gridCol w:w="9016"/>
      </w:tblGrid>
      <w:tr w:rsidR="005C2B8E" w:rsidRPr="00724E0D" w14:paraId="4FB46036" w14:textId="77777777" w:rsidTr="002F16F5">
        <w:tc>
          <w:tcPr>
            <w:tcW w:w="9016" w:type="dxa"/>
          </w:tcPr>
          <w:p w14:paraId="4268F60E" w14:textId="77777777" w:rsidR="005C2B8E" w:rsidRPr="00724E0D" w:rsidRDefault="005C2B8E" w:rsidP="002F16F5">
            <w:pPr>
              <w:spacing w:line="360" w:lineRule="auto"/>
              <w:jc w:val="center"/>
              <w:rPr>
                <w:rFonts w:cstheme="minorHAnsi"/>
                <w:sz w:val="24"/>
                <w:szCs w:val="24"/>
              </w:rPr>
            </w:pPr>
            <w:r>
              <w:rPr>
                <w:noProof/>
              </w:rPr>
              <w:drawing>
                <wp:inline distT="0" distB="0" distL="0" distR="0" wp14:anchorId="71D99EE6" wp14:editId="7C3097BC">
                  <wp:extent cx="4210050" cy="30391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6198" cy="3043540"/>
                          </a:xfrm>
                          <a:prstGeom prst="rect">
                            <a:avLst/>
                          </a:prstGeom>
                        </pic:spPr>
                      </pic:pic>
                    </a:graphicData>
                  </a:graphic>
                </wp:inline>
              </w:drawing>
            </w:r>
          </w:p>
        </w:tc>
      </w:tr>
      <w:tr w:rsidR="005C2B8E" w:rsidRPr="00724E0D" w14:paraId="6C1671A6" w14:textId="77777777" w:rsidTr="002F16F5">
        <w:tc>
          <w:tcPr>
            <w:tcW w:w="9016" w:type="dxa"/>
          </w:tcPr>
          <w:p w14:paraId="55DBCB63" w14:textId="00AD274E" w:rsidR="005C2B8E" w:rsidRPr="00E12042" w:rsidRDefault="005C2B8E" w:rsidP="002F16F5">
            <w:pPr>
              <w:spacing w:line="360" w:lineRule="auto"/>
              <w:jc w:val="center"/>
              <w:rPr>
                <w:rFonts w:ascii="Arial" w:hAnsi="Arial" w:cs="Arial"/>
              </w:rPr>
            </w:pPr>
            <w:r w:rsidRPr="00F3216F">
              <w:rPr>
                <w:b/>
                <w:color w:val="002060"/>
                <w:highlight w:val="yellow"/>
              </w:rPr>
              <w:t xml:space="preserve">Figure </w:t>
            </w:r>
            <w:r w:rsidR="0031141D">
              <w:rPr>
                <w:b/>
                <w:color w:val="002060"/>
                <w:highlight w:val="yellow"/>
              </w:rPr>
              <w:t>2.14</w:t>
            </w:r>
            <w:r w:rsidRPr="00F3216F">
              <w:rPr>
                <w:b/>
                <w:color w:val="002060"/>
                <w:highlight w:val="yellow"/>
              </w:rPr>
              <w:t>:</w:t>
            </w:r>
            <w:r w:rsidRPr="00E12042">
              <w:rPr>
                <w:rFonts w:ascii="Arial" w:hAnsi="Arial" w:cs="Arial"/>
              </w:rPr>
              <w:t xml:space="preserve"> </w:t>
            </w:r>
            <w:r w:rsidRPr="00F3216F">
              <w:rPr>
                <w:i/>
                <w:color w:val="002060"/>
              </w:rPr>
              <w:t>The iPAM system (</w:t>
            </w:r>
            <w:r w:rsidRPr="00F3216F">
              <w:rPr>
                <w:i/>
                <w:color w:val="002060"/>
                <w:highlight w:val="yellow"/>
              </w:rPr>
              <w:t>Jackson et al</w:t>
            </w:r>
            <w:commentRangeStart w:id="140"/>
            <w:r w:rsidRPr="00F3216F">
              <w:rPr>
                <w:i/>
                <w:color w:val="002060"/>
                <w:highlight w:val="yellow"/>
              </w:rPr>
              <w:t>, 20</w:t>
            </w:r>
            <w:commentRangeEnd w:id="140"/>
            <w:r w:rsidRPr="00F3216F">
              <w:rPr>
                <w:i/>
                <w:color w:val="002060"/>
                <w:highlight w:val="yellow"/>
              </w:rPr>
              <w:commentReference w:id="140"/>
            </w:r>
            <w:r w:rsidRPr="00F3216F">
              <w:rPr>
                <w:i/>
                <w:color w:val="002060"/>
                <w:highlight w:val="yellow"/>
              </w:rPr>
              <w:t>07</w:t>
            </w:r>
            <w:r w:rsidRPr="00F3216F">
              <w:rPr>
                <w:i/>
                <w:color w:val="002060"/>
              </w:rPr>
              <w:t>)</w:t>
            </w:r>
          </w:p>
        </w:tc>
      </w:tr>
    </w:tbl>
    <w:p w14:paraId="3412E198" w14:textId="2EB99CC7" w:rsidR="005C2B8E" w:rsidRDefault="005C2B8E" w:rsidP="00EC57E6">
      <w:pPr>
        <w:spacing w:before="120" w:after="0" w:line="360" w:lineRule="auto"/>
        <w:ind w:firstLine="720"/>
        <w:rPr>
          <w:rFonts w:ascii="Arial" w:hAnsi="Arial" w:cs="Arial"/>
        </w:rPr>
      </w:pPr>
      <w:r>
        <w:rPr>
          <w:rFonts w:ascii="Arial" w:hAnsi="Arial" w:cs="Arial"/>
        </w:rPr>
        <w:lastRenderedPageBreak/>
        <w:t>The iPAM uses Assistive control as the high-level control strategy, and so it assists the patient to complete the exercises. The input trajectory fed to the low-level control scheme is based on the kinematics of the arm. Th</w:t>
      </w:r>
      <w:r w:rsidR="006F6218">
        <w:rPr>
          <w:rFonts w:ascii="Arial" w:hAnsi="Arial" w:cs="Arial"/>
        </w:rPr>
        <w:t>e</w:t>
      </w:r>
      <w:r>
        <w:rPr>
          <w:rFonts w:ascii="Arial" w:hAnsi="Arial" w:cs="Arial"/>
        </w:rPr>
        <w:t xml:space="preserve"> </w:t>
      </w:r>
      <w:r w:rsidR="006F6218">
        <w:rPr>
          <w:rFonts w:ascii="Arial" w:hAnsi="Arial" w:cs="Arial"/>
        </w:rPr>
        <w:t xml:space="preserve">high-level control strategy, task encoding low-level control implementation </w:t>
      </w:r>
      <w:r>
        <w:rPr>
          <w:rFonts w:ascii="Arial" w:hAnsi="Arial" w:cs="Arial"/>
        </w:rPr>
        <w:t xml:space="preserve">procedure is consistent with the control hierarchy defined in </w:t>
      </w:r>
      <w:r w:rsidRPr="006F6218">
        <w:rPr>
          <w:rFonts w:ascii="Arial" w:hAnsi="Arial" w:cs="Arial"/>
          <w:highlight w:val="yellow"/>
        </w:rPr>
        <w:t xml:space="preserve">section </w:t>
      </w:r>
      <w:r w:rsidR="006F6218" w:rsidRPr="006F6218">
        <w:rPr>
          <w:rFonts w:ascii="Arial" w:hAnsi="Arial" w:cs="Arial"/>
          <w:highlight w:val="yellow"/>
        </w:rPr>
        <w:t>2.4.1</w:t>
      </w:r>
      <w:r>
        <w:rPr>
          <w:rFonts w:ascii="Arial" w:hAnsi="Arial" w:cs="Arial"/>
        </w:rPr>
        <w:t>.</w:t>
      </w:r>
    </w:p>
    <w:p w14:paraId="53655A76" w14:textId="2ADAE3A0" w:rsidR="005C2B8E" w:rsidRDefault="005C2B8E" w:rsidP="00EC57E6">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commentRangeStart w:id="141"/>
      <w:r w:rsidR="0043684F">
        <w:rPr>
          <w:rFonts w:ascii="Arial" w:hAnsi="Arial" w:cs="Arial"/>
          <w:highlight w:val="yellow"/>
        </w:rPr>
        <w:t>Jackson et al</w:t>
      </w:r>
      <w:r w:rsidRPr="006235C4">
        <w:rPr>
          <w:rFonts w:ascii="Arial" w:hAnsi="Arial" w:cs="Arial"/>
          <w:highlight w:val="yellow"/>
        </w:rPr>
        <w:t>, 200</w:t>
      </w:r>
      <w:r w:rsidR="0043684F">
        <w:rPr>
          <w:rFonts w:ascii="Arial" w:hAnsi="Arial" w:cs="Arial"/>
        </w:rPr>
        <w:t>7</w:t>
      </w:r>
      <w:commentRangeEnd w:id="141"/>
      <w:r w:rsidR="0043684F">
        <w:rPr>
          <w:rStyle w:val="CommentReference"/>
        </w:rPr>
        <w:commentReference w:id="141"/>
      </w:r>
      <w:r>
        <w:rPr>
          <w:rFonts w:ascii="Arial" w:hAnsi="Arial" w:cs="Arial"/>
        </w:rPr>
        <w:t xml:space="preserve">). Admittance control was chosen because it favours pneumatic actuation, as agreed by </w:t>
      </w:r>
      <w:commentRangeStart w:id="142"/>
      <w:r w:rsidRPr="00A93AE8">
        <w:rPr>
          <w:rFonts w:ascii="Arial" w:hAnsi="Arial" w:cs="Arial"/>
          <w:highlight w:val="yellow"/>
        </w:rPr>
        <w:t>Culmer (20</w:t>
      </w:r>
      <w:r>
        <w:rPr>
          <w:rFonts w:ascii="Arial" w:hAnsi="Arial" w:cs="Arial"/>
          <w:highlight w:val="yellow"/>
        </w:rPr>
        <w:t>10</w:t>
      </w:r>
      <w:commentRangeEnd w:id="142"/>
      <w:r>
        <w:rPr>
          <w:rStyle w:val="CommentReference"/>
        </w:rPr>
        <w:commentReference w:id="142"/>
      </w:r>
      <w:r>
        <w:rPr>
          <w:rFonts w:ascii="Arial" w:hAnsi="Arial" w:cs="Arial"/>
          <w:highlight w:val="yellow"/>
        </w:rPr>
        <w:t>)</w:t>
      </w:r>
      <w:r>
        <w:rPr>
          <w:rFonts w:ascii="Arial" w:hAnsi="Arial" w:cs="Arial"/>
        </w:rPr>
        <w:t xml:space="preserve"> and </w:t>
      </w:r>
      <w:commentRangeStart w:id="143"/>
      <w:r w:rsidRPr="00A93AE8">
        <w:rPr>
          <w:rFonts w:ascii="Arial" w:hAnsi="Arial" w:cs="Arial"/>
          <w:highlight w:val="yellow"/>
        </w:rPr>
        <w:t xml:space="preserve">Richardson </w:t>
      </w:r>
      <w:r w:rsidR="0043684F">
        <w:rPr>
          <w:rFonts w:ascii="Arial" w:hAnsi="Arial" w:cs="Arial"/>
          <w:highlight w:val="yellow"/>
        </w:rPr>
        <w:t xml:space="preserve">et al </w:t>
      </w:r>
      <w:r w:rsidRPr="00A93AE8">
        <w:rPr>
          <w:rFonts w:ascii="Arial" w:hAnsi="Arial" w:cs="Arial"/>
          <w:highlight w:val="yellow"/>
        </w:rPr>
        <w:t>(200</w:t>
      </w:r>
      <w:r w:rsidR="0043684F">
        <w:rPr>
          <w:rFonts w:ascii="Arial" w:hAnsi="Arial" w:cs="Arial"/>
        </w:rPr>
        <w:t>6</w:t>
      </w:r>
      <w:commentRangeEnd w:id="143"/>
      <w:r w:rsidR="0043684F">
        <w:rPr>
          <w:rStyle w:val="CommentReference"/>
        </w:rPr>
        <w:commentReference w:id="143"/>
      </w:r>
      <w:r>
        <w:rPr>
          <w:rFonts w:ascii="Arial" w:hAnsi="Arial" w:cs="Arial"/>
        </w:rPr>
        <w:t xml:space="preserve">). This is because it is difficult to model the non-linear dynamic effects, such as stiction, of pneumatic actuators accurately enough to ensure </w:t>
      </w:r>
      <w:r w:rsidR="0043684F">
        <w:rPr>
          <w:rFonts w:ascii="Arial" w:hAnsi="Arial" w:cs="Arial"/>
        </w:rPr>
        <w:t>the</w:t>
      </w:r>
      <w:r>
        <w:rPr>
          <w:rFonts w:ascii="Arial" w:hAnsi="Arial" w:cs="Arial"/>
        </w:rPr>
        <w:t xml:space="preserve"> accura</w:t>
      </w:r>
      <w:r w:rsidR="0043684F">
        <w:rPr>
          <w:rFonts w:ascii="Arial" w:hAnsi="Arial" w:cs="Arial"/>
        </w:rPr>
        <w:t>cy of the</w:t>
      </w:r>
      <w:r>
        <w:rPr>
          <w:rFonts w:ascii="Arial" w:hAnsi="Arial" w:cs="Arial"/>
        </w:rPr>
        <w:t xml:space="preserve"> force control inner loop</w:t>
      </w:r>
      <w:r w:rsidR="0043684F">
        <w:rPr>
          <w:rFonts w:ascii="Arial" w:hAnsi="Arial" w:cs="Arial"/>
        </w:rPr>
        <w:t xml:space="preserve"> </w:t>
      </w:r>
      <w:r>
        <w:rPr>
          <w:rFonts w:ascii="Arial" w:hAnsi="Arial" w:cs="Arial"/>
        </w:rPr>
        <w:t>required for impedance control. The level of assistance provided to the patient is changed by altering the stiffness coefficient in the admittance filter.</w:t>
      </w:r>
    </w:p>
    <w:p w14:paraId="724C3D53" w14:textId="316F60C2" w:rsidR="005C2B8E" w:rsidRDefault="005C2B8E" w:rsidP="00EC57E6">
      <w:pPr>
        <w:spacing w:after="0" w:line="360" w:lineRule="auto"/>
        <w:ind w:firstLine="720"/>
        <w:rPr>
          <w:rFonts w:ascii="Arial" w:hAnsi="Arial" w:cs="Arial"/>
        </w:rPr>
      </w:pPr>
      <w:r>
        <w:rPr>
          <w:rFonts w:ascii="Arial" w:hAnsi="Arial" w:cs="Arial"/>
        </w:rPr>
        <w:t>Initial trials demonstrate that the iPAM is capable of providing assistance to the upper limb with similar trajectories and patterns of movement to a subject’s unconstrained motion (</w:t>
      </w:r>
      <w:commentRangeStart w:id="144"/>
      <w:r w:rsidRPr="00826623">
        <w:rPr>
          <w:rFonts w:ascii="Arial" w:hAnsi="Arial" w:cs="Arial"/>
          <w:highlight w:val="yellow"/>
        </w:rPr>
        <w:t>Jackson et al, 2007</w:t>
      </w:r>
      <w:commentRangeEnd w:id="144"/>
      <w:r w:rsidRPr="00826623">
        <w:rPr>
          <w:rStyle w:val="CommentReference"/>
          <w:highlight w:val="yellow"/>
        </w:rPr>
        <w:commentReference w:id="144"/>
      </w:r>
      <w:r>
        <w:rPr>
          <w:rFonts w:ascii="Arial" w:hAnsi="Arial" w:cs="Arial"/>
        </w:rPr>
        <w:t>). This was considered important because the system was designed not to exert unwanted and uncontrolled forces on the limb, which would encourage unnatural motions. It was noted, however, that the device was unsuitable for use with patients who had “little to no voluntary movement” (</w:t>
      </w:r>
      <w:commentRangeStart w:id="145"/>
      <w:r w:rsidRPr="00826623">
        <w:rPr>
          <w:rFonts w:ascii="Arial" w:hAnsi="Arial" w:cs="Arial"/>
          <w:highlight w:val="yellow"/>
        </w:rPr>
        <w:t>Jackson et al, 2007</w:t>
      </w:r>
      <w:commentRangeEnd w:id="145"/>
      <w:r w:rsidRPr="00826623">
        <w:rPr>
          <w:rStyle w:val="CommentReference"/>
          <w:highlight w:val="yellow"/>
        </w:rPr>
        <w:commentReference w:id="145"/>
      </w:r>
      <w:r>
        <w:rPr>
          <w:rFonts w:ascii="Arial" w:hAnsi="Arial" w:cs="Arial"/>
        </w:rPr>
        <w:t>)</w:t>
      </w:r>
      <w:r w:rsidR="000D25FE">
        <w:rPr>
          <w:rFonts w:ascii="Arial" w:hAnsi="Arial" w:cs="Arial"/>
        </w:rPr>
        <w:t>. I</w:t>
      </w:r>
      <w:r>
        <w:rPr>
          <w:rFonts w:ascii="Arial" w:hAnsi="Arial" w:cs="Arial"/>
        </w:rPr>
        <w:t>t was necessary for the patient to have some amount of motor control because the device was not capable of providing total assistance.</w:t>
      </w:r>
    </w:p>
    <w:p w14:paraId="0529D54F" w14:textId="616EBE5E" w:rsidR="0031141D" w:rsidRPr="0031141D" w:rsidRDefault="0031141D" w:rsidP="00EC57E6">
      <w:pPr>
        <w:pStyle w:val="Heading3"/>
        <w:numPr>
          <w:ilvl w:val="2"/>
          <w:numId w:val="12"/>
        </w:numPr>
        <w:spacing w:before="0" w:line="360" w:lineRule="auto"/>
        <w:rPr>
          <w:rFonts w:ascii="Arial" w:hAnsi="Arial" w:cs="Arial"/>
          <w:color w:val="002060"/>
        </w:rPr>
      </w:pPr>
      <w:bookmarkStart w:id="146" w:name="_Toc531866958"/>
      <w:bookmarkStart w:id="147" w:name="_Toc9519841"/>
      <w:r w:rsidRPr="0031141D">
        <w:rPr>
          <w:rFonts w:ascii="Arial" w:hAnsi="Arial" w:cs="Arial"/>
          <w:color w:val="002060"/>
        </w:rPr>
        <w:t>hCAAR (home-based Computer Aided Arm Rehabilitation)</w:t>
      </w:r>
      <w:bookmarkEnd w:id="146"/>
      <w:bookmarkEnd w:id="147"/>
    </w:p>
    <w:p w14:paraId="016427E2" w14:textId="67C1F914" w:rsidR="00EC57E6" w:rsidRPr="002A23FB" w:rsidRDefault="0031141D" w:rsidP="00144E05">
      <w:pPr>
        <w:spacing w:after="0" w:line="360" w:lineRule="auto"/>
        <w:ind w:firstLine="720"/>
        <w:rPr>
          <w:rFonts w:ascii="Arial" w:hAnsi="Arial" w:cs="Arial"/>
        </w:rPr>
      </w:pPr>
      <w:r w:rsidRPr="002A23FB">
        <w:rPr>
          <w:rFonts w:ascii="Arial" w:hAnsi="Arial" w:cs="Arial"/>
        </w:rPr>
        <w:t xml:space="preserve">The </w:t>
      </w:r>
      <w:r w:rsidRPr="00D321E7">
        <w:rPr>
          <w:rFonts w:ascii="Arial" w:hAnsi="Arial" w:cs="Arial"/>
          <w:highlight w:val="darkCyan"/>
        </w:rPr>
        <w:t>hCAAR (</w:t>
      </w:r>
      <w:r w:rsidRPr="00D321E7">
        <w:rPr>
          <w:rFonts w:ascii="Arial" w:hAnsi="Arial" w:cs="Arial"/>
          <w:iCs/>
          <w:highlight w:val="darkCyan"/>
        </w:rPr>
        <w:t>home-based Computer Aided Arm Rehabilitation)</w:t>
      </w:r>
      <w:r w:rsidRPr="002A23FB">
        <w:rPr>
          <w:rFonts w:ascii="Arial" w:hAnsi="Arial" w:cs="Arial"/>
          <w:iCs/>
        </w:rPr>
        <w:t xml:space="preserve"> system</w:t>
      </w:r>
      <w:r w:rsidR="00D321E7">
        <w:rPr>
          <w:rFonts w:ascii="Arial" w:hAnsi="Arial" w:cs="Arial"/>
          <w:iCs/>
        </w:rPr>
        <w:t xml:space="preserve">, the predecessor of the MyPAM, </w:t>
      </w:r>
      <w:r w:rsidRPr="002A23FB">
        <w:rPr>
          <w:rFonts w:ascii="Arial" w:hAnsi="Arial" w:cs="Arial"/>
        </w:rPr>
        <w:t>is a 2DoF planar device developed to be installed in the houses of Stroke patients for upper limb rehabilitation</w:t>
      </w:r>
      <w:r w:rsidR="00E90FDB">
        <w:rPr>
          <w:rFonts w:ascii="Arial" w:hAnsi="Arial" w:cs="Arial"/>
        </w:rPr>
        <w:t>, as well as in community locations to aid in the rehabilitation of children with Cerebral Palsy</w:t>
      </w:r>
      <w:r w:rsidRPr="002A23FB">
        <w:rPr>
          <w:rFonts w:ascii="Arial" w:hAnsi="Arial" w:cs="Arial"/>
        </w:rPr>
        <w:t xml:space="preserve">. </w:t>
      </w:r>
      <w:r w:rsidR="00D321E7">
        <w:rPr>
          <w:rFonts w:ascii="Arial" w:hAnsi="Arial" w:cs="Arial"/>
        </w:rPr>
        <w:t xml:space="preserve">The aim of this Class 2 rehabilitation robot was to </w:t>
      </w:r>
      <w:r w:rsidRPr="002A23FB">
        <w:rPr>
          <w:rFonts w:ascii="Arial" w:hAnsi="Arial" w:cs="Arial"/>
        </w:rPr>
        <w:t xml:space="preserve">increase patient therapy hours, since literature suggests that the more access to therapy a patient has the greater the potential for </w:t>
      </w:r>
      <w:r w:rsidR="00E90FDB">
        <w:rPr>
          <w:rFonts w:ascii="Arial" w:hAnsi="Arial" w:cs="Arial"/>
        </w:rPr>
        <w:t xml:space="preserve">neurofunctional </w:t>
      </w:r>
      <w:r w:rsidRPr="002A23FB">
        <w:rPr>
          <w:rFonts w:ascii="Arial" w:hAnsi="Arial" w:cs="Arial"/>
        </w:rPr>
        <w:t xml:space="preserve">motor recovery. The hCAAR system guides the patient’s arm through a series of games, with visual feedback provided on a computer screen, as shown by </w:t>
      </w:r>
      <w:r w:rsidRPr="00E90FDB">
        <w:rPr>
          <w:rFonts w:ascii="Arial" w:hAnsi="Arial" w:cs="Arial"/>
          <w:highlight w:val="yellow"/>
        </w:rPr>
        <w:t xml:space="preserve">figure </w:t>
      </w:r>
      <w:r w:rsidR="00E90FDB" w:rsidRPr="00E90FDB">
        <w:rPr>
          <w:rFonts w:ascii="Arial" w:hAnsi="Arial" w:cs="Arial"/>
          <w:highlight w:val="yellow"/>
        </w:rPr>
        <w:t>2.15</w:t>
      </w:r>
      <w:r w:rsidRPr="002A23FB">
        <w:rPr>
          <w:rFonts w:ascii="Arial" w:hAnsi="Arial" w:cs="Arial"/>
        </w:rPr>
        <w:t>:</w:t>
      </w:r>
    </w:p>
    <w:tbl>
      <w:tblPr>
        <w:tblStyle w:val="TableGrid"/>
        <w:tblW w:w="0" w:type="auto"/>
        <w:tblLook w:val="04A0" w:firstRow="1" w:lastRow="0" w:firstColumn="1" w:lastColumn="0" w:noHBand="0" w:noVBand="1"/>
      </w:tblPr>
      <w:tblGrid>
        <w:gridCol w:w="9016"/>
      </w:tblGrid>
      <w:tr w:rsidR="0031141D" w:rsidRPr="00724E0D" w14:paraId="0A26A66C" w14:textId="77777777" w:rsidTr="002F16F5">
        <w:tc>
          <w:tcPr>
            <w:tcW w:w="9016" w:type="dxa"/>
          </w:tcPr>
          <w:p w14:paraId="711D3FD4" w14:textId="77777777" w:rsidR="0031141D" w:rsidRPr="00724E0D" w:rsidRDefault="0031141D" w:rsidP="002F16F5">
            <w:pPr>
              <w:spacing w:line="360" w:lineRule="auto"/>
              <w:jc w:val="center"/>
              <w:rPr>
                <w:rFonts w:cstheme="minorHAnsi"/>
                <w:sz w:val="24"/>
                <w:szCs w:val="24"/>
              </w:rPr>
            </w:pPr>
            <w:r>
              <w:rPr>
                <w:noProof/>
              </w:rPr>
              <w:lastRenderedPageBreak/>
              <w:drawing>
                <wp:inline distT="0" distB="0" distL="0" distR="0" wp14:anchorId="1F0F868B" wp14:editId="31A93393">
                  <wp:extent cx="3175635" cy="28387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8539" cy="2841346"/>
                          </a:xfrm>
                          <a:prstGeom prst="rect">
                            <a:avLst/>
                          </a:prstGeom>
                        </pic:spPr>
                      </pic:pic>
                    </a:graphicData>
                  </a:graphic>
                </wp:inline>
              </w:drawing>
            </w:r>
          </w:p>
        </w:tc>
      </w:tr>
      <w:tr w:rsidR="0031141D" w:rsidRPr="00724E0D" w14:paraId="1B90EB57" w14:textId="77777777" w:rsidTr="002F16F5">
        <w:tc>
          <w:tcPr>
            <w:tcW w:w="9016" w:type="dxa"/>
          </w:tcPr>
          <w:p w14:paraId="07CB4133" w14:textId="33339429" w:rsidR="0031141D" w:rsidRPr="00E12042" w:rsidRDefault="0031141D" w:rsidP="002F16F5">
            <w:pPr>
              <w:spacing w:line="360" w:lineRule="auto"/>
              <w:jc w:val="center"/>
              <w:rPr>
                <w:rFonts w:ascii="Arial" w:hAnsi="Arial" w:cs="Arial"/>
              </w:rPr>
            </w:pPr>
            <w:r w:rsidRPr="00E90FDB">
              <w:rPr>
                <w:b/>
                <w:color w:val="002060"/>
                <w:highlight w:val="yellow"/>
              </w:rPr>
              <w:t xml:space="preserve">Figure </w:t>
            </w:r>
            <w:r w:rsidR="00E90FDB" w:rsidRPr="00E90FDB">
              <w:rPr>
                <w:b/>
                <w:color w:val="002060"/>
                <w:highlight w:val="yellow"/>
              </w:rPr>
              <w:t>2.15</w:t>
            </w:r>
            <w:r w:rsidRPr="00E90FDB">
              <w:rPr>
                <w:b/>
                <w:color w:val="002060"/>
                <w:highlight w:val="yellow"/>
              </w:rPr>
              <w:t>:</w:t>
            </w:r>
            <w:r w:rsidRPr="00E12042">
              <w:rPr>
                <w:rFonts w:ascii="Arial" w:hAnsi="Arial" w:cs="Arial"/>
              </w:rPr>
              <w:t xml:space="preserve"> </w:t>
            </w:r>
            <w:r w:rsidRPr="00E90FDB">
              <w:rPr>
                <w:i/>
                <w:color w:val="002060"/>
              </w:rPr>
              <w:t>The hCAAR system (</w:t>
            </w:r>
            <w:r w:rsidRPr="00E90FDB">
              <w:rPr>
                <w:i/>
                <w:color w:val="002060"/>
                <w:highlight w:val="yellow"/>
              </w:rPr>
              <w:t>Sivan</w:t>
            </w:r>
            <w:commentRangeStart w:id="148"/>
            <w:r w:rsidRPr="00E90FDB">
              <w:rPr>
                <w:i/>
                <w:color w:val="002060"/>
                <w:highlight w:val="yellow"/>
              </w:rPr>
              <w:t xml:space="preserve"> et al, 20</w:t>
            </w:r>
            <w:commentRangeEnd w:id="148"/>
            <w:r w:rsidRPr="00E90FDB">
              <w:rPr>
                <w:i/>
                <w:color w:val="002060"/>
                <w:highlight w:val="yellow"/>
              </w:rPr>
              <w:commentReference w:id="148"/>
            </w:r>
            <w:r w:rsidRPr="00E90FDB">
              <w:rPr>
                <w:i/>
                <w:color w:val="002060"/>
                <w:highlight w:val="yellow"/>
              </w:rPr>
              <w:t>14</w:t>
            </w:r>
            <w:r w:rsidRPr="00E90FDB">
              <w:rPr>
                <w:i/>
                <w:color w:val="002060"/>
              </w:rPr>
              <w:t>)</w:t>
            </w:r>
          </w:p>
        </w:tc>
      </w:tr>
    </w:tbl>
    <w:p w14:paraId="499F5FC4" w14:textId="77777777" w:rsidR="00FD18F1" w:rsidRDefault="0031141D" w:rsidP="00144E05">
      <w:pPr>
        <w:spacing w:before="120" w:after="0" w:line="360" w:lineRule="auto"/>
        <w:ind w:firstLine="720"/>
        <w:rPr>
          <w:rFonts w:ascii="Arial" w:hAnsi="Arial" w:cs="Arial"/>
        </w:rPr>
      </w:pPr>
      <w:r w:rsidRPr="002A23FB">
        <w:rPr>
          <w:rFonts w:ascii="Arial" w:hAnsi="Arial" w:cs="Arial"/>
        </w:rPr>
        <w:t>Since the hCAAR was intended for home use, it was designed to be as cost effective as possible. To this end</w:t>
      </w:r>
      <w:r>
        <w:rPr>
          <w:rFonts w:ascii="Arial" w:hAnsi="Arial" w:cs="Arial"/>
        </w:rPr>
        <w:t xml:space="preserve">, the first iteration of hCAAR used only </w:t>
      </w:r>
      <w:r w:rsidR="00F02F79">
        <w:rPr>
          <w:rFonts w:ascii="Arial" w:hAnsi="Arial" w:cs="Arial"/>
        </w:rPr>
        <w:t xml:space="preserve">PID </w:t>
      </w:r>
      <w:r>
        <w:rPr>
          <w:rFonts w:ascii="Arial" w:hAnsi="Arial" w:cs="Arial"/>
        </w:rPr>
        <w:t xml:space="preserve">position control </w:t>
      </w:r>
      <w:r w:rsidR="00F02F79">
        <w:rPr>
          <w:rFonts w:ascii="Arial" w:hAnsi="Arial" w:cs="Arial"/>
        </w:rPr>
        <w:t xml:space="preserve">as the low-level control strategy </w:t>
      </w:r>
      <w:r>
        <w:rPr>
          <w:rFonts w:ascii="Arial" w:hAnsi="Arial" w:cs="Arial"/>
        </w:rPr>
        <w:t>to limit the use of expensive sensors.</w:t>
      </w:r>
      <w:r w:rsidRPr="002A23FB">
        <w:rPr>
          <w:rFonts w:ascii="Arial" w:hAnsi="Arial" w:cs="Arial"/>
        </w:rPr>
        <w:t xml:space="preserve"> </w:t>
      </w:r>
      <w:r>
        <w:rPr>
          <w:rFonts w:ascii="Arial" w:hAnsi="Arial" w:cs="Arial"/>
        </w:rPr>
        <w:t>T</w:t>
      </w:r>
      <w:r w:rsidRPr="002A23FB">
        <w:rPr>
          <w:rFonts w:ascii="Arial" w:hAnsi="Arial" w:cs="Arial"/>
        </w:rPr>
        <w:t xml:space="preserve">he </w:t>
      </w:r>
      <w:r>
        <w:rPr>
          <w:rFonts w:ascii="Arial" w:hAnsi="Arial" w:cs="Arial"/>
        </w:rPr>
        <w:t xml:space="preserve">second iteration of the </w:t>
      </w:r>
      <w:r w:rsidRPr="002A23FB">
        <w:rPr>
          <w:rFonts w:ascii="Arial" w:hAnsi="Arial" w:cs="Arial"/>
        </w:rPr>
        <w:t>hCAAR system use</w:t>
      </w:r>
      <w:r w:rsidR="00F02F79">
        <w:rPr>
          <w:rFonts w:ascii="Arial" w:hAnsi="Arial" w:cs="Arial"/>
        </w:rPr>
        <w:t>d</w:t>
      </w:r>
      <w:r w:rsidRPr="002A23FB">
        <w:rPr>
          <w:rFonts w:ascii="Arial" w:hAnsi="Arial" w:cs="Arial"/>
        </w:rPr>
        <w:t xml:space="preserve"> a novel form of Impedance Control as the low-level control strategy whereby the </w:t>
      </w:r>
      <w:r>
        <w:rPr>
          <w:rFonts w:ascii="Arial" w:hAnsi="Arial" w:cs="Arial"/>
        </w:rPr>
        <w:t>motor current draw</w:t>
      </w:r>
      <w:r w:rsidRPr="002A23FB">
        <w:rPr>
          <w:rFonts w:ascii="Arial" w:hAnsi="Arial" w:cs="Arial"/>
        </w:rPr>
        <w:t xml:space="preserve"> at each joint </w:t>
      </w:r>
      <w:r>
        <w:rPr>
          <w:rFonts w:ascii="Arial" w:hAnsi="Arial" w:cs="Arial"/>
        </w:rPr>
        <w:t xml:space="preserve">motor </w:t>
      </w:r>
      <w:r w:rsidR="00FD18F1">
        <w:rPr>
          <w:rFonts w:ascii="Arial" w:hAnsi="Arial" w:cs="Arial"/>
        </w:rPr>
        <w:t>were</w:t>
      </w:r>
      <w:r w:rsidRPr="002A23FB">
        <w:rPr>
          <w:rFonts w:ascii="Arial" w:hAnsi="Arial" w:cs="Arial"/>
        </w:rPr>
        <w:t xml:space="preserve"> estimated </w:t>
      </w:r>
      <w:r>
        <w:rPr>
          <w:rFonts w:ascii="Arial" w:hAnsi="Arial" w:cs="Arial"/>
        </w:rPr>
        <w:t>from a system model, allowing an inner loop which controls motor current draw rather than directly controlling torque</w:t>
      </w:r>
      <w:r w:rsidRPr="002A23FB">
        <w:rPr>
          <w:rFonts w:ascii="Arial" w:hAnsi="Arial" w:cs="Arial"/>
        </w:rPr>
        <w:t xml:space="preserve">, according to </w:t>
      </w:r>
      <w:r w:rsidRPr="002A23FB">
        <w:rPr>
          <w:rFonts w:ascii="Arial" w:hAnsi="Arial" w:cs="Arial"/>
          <w:highlight w:val="yellow"/>
        </w:rPr>
        <w:t>Firouzy (</w:t>
      </w:r>
      <w:commentRangeStart w:id="149"/>
      <w:r w:rsidRPr="002A23FB">
        <w:rPr>
          <w:rFonts w:ascii="Arial" w:hAnsi="Arial" w:cs="Arial"/>
          <w:highlight w:val="yellow"/>
        </w:rPr>
        <w:t>2011</w:t>
      </w:r>
      <w:commentRangeEnd w:id="149"/>
      <w:r w:rsidRPr="002A23FB">
        <w:rPr>
          <w:rStyle w:val="CommentReference"/>
          <w:rFonts w:ascii="Arial" w:hAnsi="Arial" w:cs="Arial"/>
        </w:rPr>
        <w:commentReference w:id="149"/>
      </w:r>
      <w:r w:rsidRPr="002A23FB">
        <w:rPr>
          <w:rFonts w:ascii="Arial" w:hAnsi="Arial" w:cs="Arial"/>
          <w:highlight w:val="yellow"/>
        </w:rPr>
        <w:t>)</w:t>
      </w:r>
      <w:r w:rsidRPr="002A23FB">
        <w:rPr>
          <w:rFonts w:ascii="Arial" w:hAnsi="Arial" w:cs="Arial"/>
        </w:rPr>
        <w:t xml:space="preserve">. This means that expensive torque sensors </w:t>
      </w:r>
      <w:r w:rsidR="00FD18F1">
        <w:rPr>
          <w:rFonts w:ascii="Arial" w:hAnsi="Arial" w:cs="Arial"/>
        </w:rPr>
        <w:t>were</w:t>
      </w:r>
      <w:r w:rsidRPr="002A23FB">
        <w:rPr>
          <w:rFonts w:ascii="Arial" w:hAnsi="Arial" w:cs="Arial"/>
        </w:rPr>
        <w:t xml:space="preserve"> not required for the force feedback </w:t>
      </w:r>
      <w:r>
        <w:rPr>
          <w:rFonts w:ascii="Arial" w:hAnsi="Arial" w:cs="Arial"/>
        </w:rPr>
        <w:t>necessary</w:t>
      </w:r>
      <w:r w:rsidRPr="002A23FB">
        <w:rPr>
          <w:rFonts w:ascii="Arial" w:hAnsi="Arial" w:cs="Arial"/>
        </w:rPr>
        <w:t xml:space="preserve"> </w:t>
      </w:r>
      <w:r>
        <w:rPr>
          <w:rFonts w:ascii="Arial" w:hAnsi="Arial" w:cs="Arial"/>
        </w:rPr>
        <w:t>for an</w:t>
      </w:r>
      <w:r w:rsidRPr="002A23FB">
        <w:rPr>
          <w:rFonts w:ascii="Arial" w:hAnsi="Arial" w:cs="Arial"/>
        </w:rPr>
        <w:t xml:space="preserve"> inner force control loop.</w:t>
      </w:r>
      <w:r>
        <w:rPr>
          <w:rFonts w:ascii="Arial" w:hAnsi="Arial" w:cs="Arial"/>
        </w:rPr>
        <w:t xml:space="preserve"> The downside to this is that current measurements are noisy and thus the reliability of the control system </w:t>
      </w:r>
      <w:r w:rsidR="00FD18F1">
        <w:rPr>
          <w:rFonts w:ascii="Arial" w:hAnsi="Arial" w:cs="Arial"/>
        </w:rPr>
        <w:t>was</w:t>
      </w:r>
      <w:r>
        <w:rPr>
          <w:rFonts w:ascii="Arial" w:hAnsi="Arial" w:cs="Arial"/>
        </w:rPr>
        <w:t xml:space="preserve"> questionable. </w:t>
      </w:r>
    </w:p>
    <w:p w14:paraId="3421B129" w14:textId="7C062380" w:rsidR="0031141D" w:rsidRDefault="0031141D" w:rsidP="00144E05">
      <w:pPr>
        <w:spacing w:after="0" w:line="360" w:lineRule="auto"/>
        <w:ind w:firstLine="720"/>
        <w:rPr>
          <w:rFonts w:ascii="Arial" w:hAnsi="Arial" w:cs="Arial"/>
        </w:rPr>
      </w:pPr>
      <w:r w:rsidRPr="002A23FB">
        <w:rPr>
          <w:rFonts w:ascii="Arial" w:hAnsi="Arial" w:cs="Arial"/>
        </w:rPr>
        <w:t xml:space="preserve">The hCAAR has 2 distinct operation modes, which can be considered as the high-level control strategies. The first mode is assistive where a </w:t>
      </w:r>
      <w:r w:rsidR="00FD18F1">
        <w:rPr>
          <w:rFonts w:ascii="Arial" w:hAnsi="Arial" w:cs="Arial"/>
        </w:rPr>
        <w:t xml:space="preserve">variable </w:t>
      </w:r>
      <w:r w:rsidRPr="002A23FB">
        <w:rPr>
          <w:rFonts w:ascii="Arial" w:hAnsi="Arial" w:cs="Arial"/>
        </w:rPr>
        <w:t>level of assistance</w:t>
      </w:r>
      <w:r w:rsidR="00FD18F1">
        <w:rPr>
          <w:rFonts w:ascii="Arial" w:hAnsi="Arial" w:cs="Arial"/>
        </w:rPr>
        <w:t xml:space="preserve"> </w:t>
      </w:r>
      <w:r w:rsidRPr="002A23FB">
        <w:rPr>
          <w:rFonts w:ascii="Arial" w:hAnsi="Arial" w:cs="Arial"/>
        </w:rPr>
        <w:t xml:space="preserve">aids the patient to complete the </w:t>
      </w:r>
      <w:r>
        <w:rPr>
          <w:rFonts w:ascii="Arial" w:hAnsi="Arial" w:cs="Arial"/>
        </w:rPr>
        <w:t>tasks</w:t>
      </w:r>
      <w:r w:rsidRPr="002A23FB">
        <w:rPr>
          <w:rFonts w:ascii="Arial" w:hAnsi="Arial" w:cs="Arial"/>
        </w:rPr>
        <w:t xml:space="preserve">. The second mode is </w:t>
      </w:r>
      <w:r w:rsidR="00FD18F1">
        <w:rPr>
          <w:rFonts w:ascii="Arial" w:hAnsi="Arial" w:cs="Arial"/>
        </w:rPr>
        <w:t xml:space="preserve">entirely </w:t>
      </w:r>
      <w:r w:rsidRPr="002A23FB">
        <w:rPr>
          <w:rFonts w:ascii="Arial" w:hAnsi="Arial" w:cs="Arial"/>
        </w:rPr>
        <w:t xml:space="preserve">passive </w:t>
      </w:r>
      <w:r w:rsidR="00FD18F1">
        <w:rPr>
          <w:rFonts w:ascii="Arial" w:hAnsi="Arial" w:cs="Arial"/>
        </w:rPr>
        <w:t xml:space="preserve">and </w:t>
      </w:r>
      <w:r w:rsidRPr="002A23FB">
        <w:rPr>
          <w:rFonts w:ascii="Arial" w:hAnsi="Arial" w:cs="Arial"/>
        </w:rPr>
        <w:t>is used to collect data about patient progress.</w:t>
      </w:r>
    </w:p>
    <w:p w14:paraId="7B2E34D7" w14:textId="594F7E07" w:rsidR="009333EF" w:rsidRPr="00E21C5E" w:rsidRDefault="0031141D" w:rsidP="00144E05">
      <w:pPr>
        <w:spacing w:after="0" w:line="360" w:lineRule="auto"/>
        <w:ind w:firstLine="720"/>
        <w:rPr>
          <w:rFonts w:ascii="Arial" w:hAnsi="Arial" w:cs="Arial"/>
        </w:rPr>
      </w:pPr>
      <w:r>
        <w:rPr>
          <w:rFonts w:ascii="Arial" w:hAnsi="Arial" w:cs="Arial"/>
        </w:rPr>
        <w:t xml:space="preserve">The first iteration of the hCAAR system, which used </w:t>
      </w:r>
      <w:r w:rsidR="00062046">
        <w:rPr>
          <w:rFonts w:ascii="Arial" w:hAnsi="Arial" w:cs="Arial"/>
        </w:rPr>
        <w:t xml:space="preserve">PID </w:t>
      </w:r>
      <w:r>
        <w:rPr>
          <w:rFonts w:ascii="Arial" w:hAnsi="Arial" w:cs="Arial"/>
        </w:rPr>
        <w:t xml:space="preserve">position control only, was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8-week trial period and a further assessment was carried out after another 4 weeks (at the 12-week period). According to </w:t>
      </w:r>
      <w:r>
        <w:rPr>
          <w:rFonts w:ascii="Arial" w:hAnsi="Arial" w:cs="Arial"/>
          <w:highlight w:val="yellow"/>
        </w:rPr>
        <w:t>Sivan</w:t>
      </w:r>
      <w:commentRangeStart w:id="150"/>
      <w:r w:rsidRPr="00645BD1">
        <w:rPr>
          <w:rFonts w:ascii="Arial" w:hAnsi="Arial" w:cs="Arial"/>
          <w:highlight w:val="yellow"/>
        </w:rPr>
        <w:t xml:space="preserve"> et al</w:t>
      </w:r>
      <w:r>
        <w:rPr>
          <w:rFonts w:ascii="Arial" w:hAnsi="Arial" w:cs="Arial"/>
          <w:highlight w:val="yellow"/>
        </w:rPr>
        <w:t xml:space="preserve"> (</w:t>
      </w:r>
      <w:r w:rsidRPr="00645BD1">
        <w:rPr>
          <w:rFonts w:ascii="Arial" w:hAnsi="Arial" w:cs="Arial"/>
          <w:highlight w:val="yellow"/>
        </w:rPr>
        <w:t>20</w:t>
      </w:r>
      <w:commentRangeEnd w:id="150"/>
      <w:r>
        <w:rPr>
          <w:rStyle w:val="CommentReference"/>
        </w:rPr>
        <w:commentReference w:id="150"/>
      </w:r>
      <w:r>
        <w:rPr>
          <w:rFonts w:ascii="Arial" w:hAnsi="Arial" w:cs="Arial"/>
          <w:highlight w:val="yellow"/>
        </w:rPr>
        <w:t>14</w:t>
      </w:r>
      <w:r w:rsidRPr="008046E0">
        <w:rPr>
          <w:rFonts w:ascii="Arial" w:hAnsi="Arial" w:cs="Arial"/>
        </w:rPr>
        <w:t>), “statistically significant improvements were observed</w:t>
      </w:r>
      <w:r>
        <w:rPr>
          <w:rFonts w:ascii="Arial" w:hAnsi="Arial" w:cs="Arial"/>
        </w:rPr>
        <w:t>”, though it was noted that a s</w:t>
      </w:r>
      <w:r w:rsidRPr="008046E0">
        <w:rPr>
          <w:rFonts w:ascii="Arial" w:hAnsi="Arial" w:cs="Arial"/>
        </w:rPr>
        <w:t>tud</w:t>
      </w:r>
      <w:r>
        <w:rPr>
          <w:rFonts w:ascii="Arial" w:hAnsi="Arial" w:cs="Arial"/>
        </w:rPr>
        <w:t>y</w:t>
      </w:r>
      <w:r w:rsidRPr="008046E0">
        <w:rPr>
          <w:rFonts w:ascii="Arial" w:hAnsi="Arial" w:cs="Arial"/>
        </w:rPr>
        <w:t xml:space="preserve"> </w:t>
      </w:r>
      <w:r>
        <w:rPr>
          <w:rFonts w:ascii="Arial" w:hAnsi="Arial" w:cs="Arial"/>
        </w:rPr>
        <w:t>“</w:t>
      </w:r>
      <w:r w:rsidRPr="008046E0">
        <w:rPr>
          <w:rFonts w:ascii="Arial" w:hAnsi="Arial" w:cs="Arial"/>
        </w:rPr>
        <w:t>comparing</w:t>
      </w:r>
      <w:r>
        <w:rPr>
          <w:rFonts w:ascii="Arial" w:hAnsi="Arial" w:cs="Arial"/>
        </w:rPr>
        <w:t xml:space="preserve"> </w:t>
      </w:r>
      <w:r w:rsidRPr="008046E0">
        <w:rPr>
          <w:rFonts w:ascii="Arial" w:hAnsi="Arial" w:cs="Arial"/>
        </w:rPr>
        <w:t>the combination of conventional therapy and hCAAR</w:t>
      </w:r>
      <w:r>
        <w:rPr>
          <w:rFonts w:ascii="Arial" w:hAnsi="Arial" w:cs="Arial"/>
        </w:rPr>
        <w:t xml:space="preserve"> </w:t>
      </w:r>
      <w:r w:rsidRPr="008046E0">
        <w:rPr>
          <w:rFonts w:ascii="Arial" w:hAnsi="Arial" w:cs="Arial"/>
        </w:rPr>
        <w:t>with conventional therapy alone needs to be explored</w:t>
      </w:r>
      <w:r>
        <w:rPr>
          <w:rFonts w:ascii="Arial" w:hAnsi="Arial" w:cs="Arial"/>
        </w:rPr>
        <w:t xml:space="preserve">”. It should be noted also that with position </w:t>
      </w:r>
      <w:r>
        <w:rPr>
          <w:rFonts w:ascii="Arial" w:hAnsi="Arial" w:cs="Arial"/>
        </w:rPr>
        <w:lastRenderedPageBreak/>
        <w:t>control only there is no mechanism for measuring or controlling the interaction forces with the patient, and thus dangerous torques or forces could occur.</w:t>
      </w:r>
    </w:p>
    <w:p w14:paraId="077D6FD1" w14:textId="4F98B425" w:rsidR="003D653C" w:rsidRPr="003D653C" w:rsidRDefault="003D653C" w:rsidP="00144E05">
      <w:pPr>
        <w:pStyle w:val="Heading3"/>
        <w:numPr>
          <w:ilvl w:val="2"/>
          <w:numId w:val="12"/>
        </w:numPr>
        <w:spacing w:before="0" w:line="360" w:lineRule="auto"/>
        <w:rPr>
          <w:rFonts w:ascii="Arial" w:hAnsi="Arial" w:cs="Arial"/>
          <w:color w:val="002060"/>
        </w:rPr>
      </w:pPr>
      <w:bookmarkStart w:id="151" w:name="_Toc531866959"/>
      <w:bookmarkStart w:id="152" w:name="_Toc9519842"/>
      <w:r w:rsidRPr="003D653C">
        <w:rPr>
          <w:rFonts w:ascii="Arial" w:hAnsi="Arial" w:cs="Arial"/>
          <w:color w:val="002060"/>
        </w:rPr>
        <w:t>RUPERT (Robotic assisted Upper Extremity Repetitive Therapy)</w:t>
      </w:r>
      <w:bookmarkEnd w:id="151"/>
      <w:bookmarkEnd w:id="152"/>
    </w:p>
    <w:p w14:paraId="7237472A" w14:textId="6B861785" w:rsidR="003D653C" w:rsidRDefault="003D653C" w:rsidP="00144E05">
      <w:pPr>
        <w:spacing w:after="0" w:line="360" w:lineRule="auto"/>
        <w:ind w:firstLine="450"/>
        <w:rPr>
          <w:rFonts w:ascii="Arial" w:hAnsi="Arial" w:cs="Arial"/>
        </w:rPr>
      </w:pPr>
      <w:r w:rsidRPr="008F5F67">
        <w:rPr>
          <w:rFonts w:ascii="Arial" w:hAnsi="Arial" w:cs="Arial"/>
        </w:rPr>
        <w:t xml:space="preserve">The </w:t>
      </w:r>
      <w:r w:rsidRPr="007E3FCC">
        <w:rPr>
          <w:rFonts w:ascii="Arial" w:hAnsi="Arial" w:cs="Arial"/>
          <w:highlight w:val="darkCyan"/>
        </w:rPr>
        <w:t>Robotic assisted Upper Extremity Repetitive Therapy (RUPERT)</w:t>
      </w:r>
      <w:r w:rsidRPr="008F5F67">
        <w:rPr>
          <w:rFonts w:ascii="Arial" w:hAnsi="Arial" w:cs="Arial"/>
        </w:rPr>
        <w:t xml:space="preserve"> device is a</w:t>
      </w:r>
      <w:r>
        <w:rPr>
          <w:rFonts w:ascii="Arial" w:hAnsi="Arial" w:cs="Arial"/>
        </w:rPr>
        <w:t>n</w:t>
      </w:r>
      <w:r w:rsidRPr="008F5F67">
        <w:rPr>
          <w:rFonts w:ascii="Arial" w:hAnsi="Arial" w:cs="Arial"/>
        </w:rPr>
        <w:t xml:space="preserve"> exoskeleton robot designed to rehabilitate Stroke patients suffering from upper limb mobility problems. The RUPERT device is aimed specifically at training </w:t>
      </w:r>
      <w:r>
        <w:rPr>
          <w:rFonts w:ascii="Arial" w:hAnsi="Arial" w:cs="Arial"/>
        </w:rPr>
        <w:t>3DoF</w:t>
      </w:r>
      <w:r w:rsidRPr="008F5F67">
        <w:rPr>
          <w:rFonts w:ascii="Arial" w:hAnsi="Arial" w:cs="Arial"/>
        </w:rPr>
        <w:t xml:space="preserve"> reaching tasks critical for daily living (</w:t>
      </w:r>
      <w:commentRangeStart w:id="153"/>
      <w:r w:rsidRPr="008F5F67">
        <w:rPr>
          <w:rFonts w:ascii="Arial" w:hAnsi="Arial" w:cs="Arial"/>
          <w:highlight w:val="yellow"/>
        </w:rPr>
        <w:t>Sugar et al, 2007</w:t>
      </w:r>
      <w:commentRangeEnd w:id="153"/>
      <w:r w:rsidRPr="008F5F67">
        <w:rPr>
          <w:rStyle w:val="CommentReference"/>
          <w:rFonts w:ascii="Arial" w:hAnsi="Arial" w:cs="Arial"/>
          <w:highlight w:val="yellow"/>
        </w:rPr>
        <w:commentReference w:id="153"/>
      </w:r>
      <w:r w:rsidRPr="008F5F67">
        <w:rPr>
          <w:rFonts w:ascii="Arial" w:hAnsi="Arial" w:cs="Arial"/>
        </w:rPr>
        <w:t xml:space="preserve">). Assistance is provided to the patient through the use of pneumatic ‘air muscles’, much like the iPAM in </w:t>
      </w:r>
      <w:r w:rsidRPr="00DB1381">
        <w:rPr>
          <w:rFonts w:ascii="Arial" w:hAnsi="Arial" w:cs="Arial"/>
          <w:highlight w:val="yellow"/>
        </w:rPr>
        <w:t xml:space="preserve">section </w:t>
      </w:r>
      <w:r w:rsidR="00DB1381" w:rsidRPr="00DB1381">
        <w:rPr>
          <w:rFonts w:ascii="Arial" w:hAnsi="Arial" w:cs="Arial"/>
          <w:highlight w:val="yellow"/>
        </w:rPr>
        <w:t>2.5</w:t>
      </w:r>
      <w:r w:rsidRPr="00DB1381">
        <w:rPr>
          <w:rFonts w:ascii="Arial" w:hAnsi="Arial" w:cs="Arial"/>
          <w:highlight w:val="yellow"/>
        </w:rPr>
        <w:t>.6</w:t>
      </w:r>
      <w:r w:rsidRPr="008F5F67">
        <w:rPr>
          <w:rFonts w:ascii="Arial" w:hAnsi="Arial" w:cs="Arial"/>
        </w:rPr>
        <w:t>.</w:t>
      </w:r>
      <w:r>
        <w:rPr>
          <w:rFonts w:ascii="Arial" w:hAnsi="Arial" w:cs="Arial"/>
        </w:rPr>
        <w:t xml:space="preserve"> The RUPERT system is shown in </w:t>
      </w:r>
      <w:r w:rsidRPr="00527259">
        <w:rPr>
          <w:rFonts w:ascii="Arial" w:hAnsi="Arial" w:cs="Arial"/>
          <w:highlight w:val="yellow"/>
        </w:rPr>
        <w:t xml:space="preserve">figure </w:t>
      </w:r>
      <w:r w:rsidR="00527259" w:rsidRPr="00527259">
        <w:rPr>
          <w:rFonts w:ascii="Arial" w:hAnsi="Arial" w:cs="Arial"/>
          <w:highlight w:val="yellow"/>
        </w:rPr>
        <w:t>2.16</w:t>
      </w:r>
      <w:r>
        <w:rPr>
          <w:rFonts w:ascii="Arial" w:hAnsi="Arial" w:cs="Arial"/>
        </w:rPr>
        <w:t>:</w:t>
      </w:r>
    </w:p>
    <w:tbl>
      <w:tblPr>
        <w:tblStyle w:val="TableGrid"/>
        <w:tblW w:w="0" w:type="auto"/>
        <w:tblLook w:val="04A0" w:firstRow="1" w:lastRow="0" w:firstColumn="1" w:lastColumn="0" w:noHBand="0" w:noVBand="1"/>
      </w:tblPr>
      <w:tblGrid>
        <w:gridCol w:w="9016"/>
      </w:tblGrid>
      <w:tr w:rsidR="003D653C" w:rsidRPr="00724E0D" w14:paraId="4422DDE4" w14:textId="77777777" w:rsidTr="002F16F5">
        <w:tc>
          <w:tcPr>
            <w:tcW w:w="9016" w:type="dxa"/>
          </w:tcPr>
          <w:p w14:paraId="4DB216D6" w14:textId="77777777" w:rsidR="003D653C" w:rsidRPr="00724E0D" w:rsidRDefault="003D653C" w:rsidP="002F16F5">
            <w:pPr>
              <w:spacing w:line="360" w:lineRule="auto"/>
              <w:jc w:val="center"/>
              <w:rPr>
                <w:rFonts w:cstheme="minorHAnsi"/>
                <w:sz w:val="24"/>
                <w:szCs w:val="24"/>
              </w:rPr>
            </w:pPr>
            <w:r>
              <w:rPr>
                <w:noProof/>
              </w:rPr>
              <w:drawing>
                <wp:inline distT="0" distB="0" distL="0" distR="0" wp14:anchorId="6CED878B" wp14:editId="6F75DB46">
                  <wp:extent cx="1885950" cy="269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950" cy="2695575"/>
                          </a:xfrm>
                          <a:prstGeom prst="rect">
                            <a:avLst/>
                          </a:prstGeom>
                        </pic:spPr>
                      </pic:pic>
                    </a:graphicData>
                  </a:graphic>
                </wp:inline>
              </w:drawing>
            </w:r>
          </w:p>
        </w:tc>
      </w:tr>
      <w:tr w:rsidR="003D653C" w:rsidRPr="00724E0D" w14:paraId="17F36CEC" w14:textId="77777777" w:rsidTr="002F16F5">
        <w:tc>
          <w:tcPr>
            <w:tcW w:w="9016" w:type="dxa"/>
          </w:tcPr>
          <w:p w14:paraId="08A75EFB" w14:textId="5B3C18EC" w:rsidR="003D653C" w:rsidRPr="00E12042" w:rsidRDefault="003D653C" w:rsidP="002F16F5">
            <w:pPr>
              <w:spacing w:line="360" w:lineRule="auto"/>
              <w:jc w:val="center"/>
              <w:rPr>
                <w:rFonts w:ascii="Arial" w:hAnsi="Arial" w:cs="Arial"/>
              </w:rPr>
            </w:pPr>
            <w:r w:rsidRPr="00527259">
              <w:rPr>
                <w:b/>
                <w:color w:val="002060"/>
                <w:highlight w:val="yellow"/>
              </w:rPr>
              <w:t xml:space="preserve">Figure </w:t>
            </w:r>
            <w:r w:rsidR="00527259">
              <w:rPr>
                <w:b/>
                <w:color w:val="002060"/>
                <w:highlight w:val="yellow"/>
              </w:rPr>
              <w:t>2.16</w:t>
            </w:r>
            <w:r w:rsidRPr="00527259">
              <w:rPr>
                <w:b/>
                <w:color w:val="002060"/>
                <w:highlight w:val="yellow"/>
              </w:rPr>
              <w:t>:</w:t>
            </w:r>
            <w:r w:rsidRPr="00E12042">
              <w:rPr>
                <w:rFonts w:ascii="Arial" w:hAnsi="Arial" w:cs="Arial"/>
              </w:rPr>
              <w:t xml:space="preserve"> </w:t>
            </w:r>
            <w:r w:rsidRPr="00527259">
              <w:rPr>
                <w:i/>
                <w:color w:val="002060"/>
              </w:rPr>
              <w:t>The RUPERT system (</w:t>
            </w:r>
            <w:commentRangeStart w:id="154"/>
            <w:r w:rsidRPr="00527259">
              <w:rPr>
                <w:i/>
                <w:color w:val="002060"/>
                <w:highlight w:val="yellow"/>
              </w:rPr>
              <w:t>Sugar et al, 2007</w:t>
            </w:r>
            <w:commentRangeEnd w:id="154"/>
            <w:r w:rsidRPr="00527259">
              <w:rPr>
                <w:i/>
                <w:color w:val="002060"/>
                <w:highlight w:val="yellow"/>
              </w:rPr>
              <w:commentReference w:id="154"/>
            </w:r>
            <w:r w:rsidRPr="00527259">
              <w:rPr>
                <w:i/>
                <w:color w:val="002060"/>
              </w:rPr>
              <w:t>).</w:t>
            </w:r>
          </w:p>
        </w:tc>
      </w:tr>
    </w:tbl>
    <w:p w14:paraId="70A653E0" w14:textId="7ED031EB" w:rsidR="003D653C" w:rsidRDefault="003D653C" w:rsidP="00FD4013">
      <w:pPr>
        <w:spacing w:before="120" w:after="0" w:line="360" w:lineRule="auto"/>
        <w:ind w:firstLine="450"/>
        <w:rPr>
          <w:rFonts w:ascii="Arial" w:hAnsi="Arial" w:cs="Arial"/>
        </w:rPr>
      </w:pPr>
      <w:r w:rsidRPr="008F5F67">
        <w:rPr>
          <w:rFonts w:ascii="Arial" w:hAnsi="Arial" w:cs="Arial"/>
        </w:rPr>
        <w:t xml:space="preserve">Common to many robotic rehabilitation devices, </w:t>
      </w:r>
      <w:r>
        <w:rPr>
          <w:rFonts w:ascii="Arial" w:hAnsi="Arial" w:cs="Arial"/>
        </w:rPr>
        <w:t>RUPERT uses Assistive control as the high-level control strategy.</w:t>
      </w:r>
      <w:r w:rsidRPr="008F5F67">
        <w:rPr>
          <w:rFonts w:ascii="Arial" w:hAnsi="Arial" w:cs="Arial"/>
        </w:rPr>
        <w:t xml:space="preserve"> </w:t>
      </w:r>
      <w:r>
        <w:rPr>
          <w:rFonts w:ascii="Arial" w:hAnsi="Arial" w:cs="Arial"/>
        </w:rPr>
        <w:t>T</w:t>
      </w:r>
      <w:r w:rsidRPr="008F5F67">
        <w:rPr>
          <w:rFonts w:ascii="Arial" w:hAnsi="Arial" w:cs="Arial"/>
        </w:rPr>
        <w:t xml:space="preserve">he patient is requested to make a movement. If after a certain amount of time the patient has been unable to do so, RUPERT provides assistance. Interestingly, the low-level control of the RUPERT device relies </w:t>
      </w:r>
      <w:r w:rsidR="00DB1381">
        <w:rPr>
          <w:rFonts w:ascii="Arial" w:hAnsi="Arial" w:cs="Arial"/>
        </w:rPr>
        <w:t>on</w:t>
      </w:r>
      <w:r w:rsidRPr="008F5F67">
        <w:rPr>
          <w:rFonts w:ascii="Arial" w:hAnsi="Arial" w:cs="Arial"/>
        </w:rPr>
        <w:t xml:space="preserve"> open loop feedforward</w:t>
      </w:r>
      <w:r>
        <w:rPr>
          <w:rFonts w:ascii="Arial" w:hAnsi="Arial" w:cs="Arial"/>
        </w:rPr>
        <w:t xml:space="preserve"> position</w:t>
      </w:r>
      <w:r w:rsidRPr="008F5F67">
        <w:rPr>
          <w:rFonts w:ascii="Arial" w:hAnsi="Arial" w:cs="Arial"/>
        </w:rPr>
        <w:t xml:space="preserve"> control. This means that the physiotherapist must set and monitor speed and position parameters in order to ensure patient safety</w:t>
      </w:r>
      <w:r>
        <w:rPr>
          <w:rFonts w:ascii="Arial" w:hAnsi="Arial" w:cs="Arial"/>
        </w:rPr>
        <w:t>, along with a set limit on the maximum angular speed of the joints</w:t>
      </w:r>
      <w:r w:rsidRPr="008F5F67">
        <w:rPr>
          <w:rFonts w:ascii="Arial" w:hAnsi="Arial" w:cs="Arial"/>
        </w:rPr>
        <w:t xml:space="preserve">. </w:t>
      </w:r>
      <w:commentRangeStart w:id="155"/>
      <w:r w:rsidRPr="008F5F67">
        <w:rPr>
          <w:rFonts w:ascii="Arial" w:hAnsi="Arial" w:cs="Arial"/>
          <w:highlight w:val="yellow"/>
        </w:rPr>
        <w:t>Sugar et al (2007</w:t>
      </w:r>
      <w:commentRangeEnd w:id="155"/>
      <w:r w:rsidRPr="008F5F67">
        <w:rPr>
          <w:rStyle w:val="CommentReference"/>
          <w:rFonts w:ascii="Arial" w:hAnsi="Arial" w:cs="Arial"/>
          <w:highlight w:val="yellow"/>
        </w:rPr>
        <w:commentReference w:id="155"/>
      </w:r>
      <w:r w:rsidRPr="008F5F67">
        <w:rPr>
          <w:rFonts w:ascii="Arial" w:hAnsi="Arial" w:cs="Arial"/>
          <w:highlight w:val="yellow"/>
        </w:rPr>
        <w:t xml:space="preserve">) </w:t>
      </w:r>
      <w:r w:rsidRPr="008F5F67">
        <w:rPr>
          <w:rFonts w:ascii="Arial" w:hAnsi="Arial" w:cs="Arial"/>
        </w:rPr>
        <w:t xml:space="preserve">acknowledge </w:t>
      </w:r>
      <w:r>
        <w:rPr>
          <w:rFonts w:ascii="Arial" w:hAnsi="Arial" w:cs="Arial"/>
        </w:rPr>
        <w:t xml:space="preserve">the limitations of this low-level control algorithm, </w:t>
      </w:r>
      <w:r w:rsidRPr="008F5F67">
        <w:rPr>
          <w:rFonts w:ascii="Arial" w:hAnsi="Arial" w:cs="Arial"/>
        </w:rPr>
        <w:t>stating that closed loop control would be required when dealing with more severely impaired patients.</w:t>
      </w:r>
    </w:p>
    <w:p w14:paraId="0F2CDA9F" w14:textId="7044E35C" w:rsidR="003D653C" w:rsidRPr="00FD4013" w:rsidRDefault="003D653C" w:rsidP="00FD4013">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clinical trials</w:t>
      </w:r>
      <w:r w:rsidR="00570790">
        <w:rPr>
          <w:rFonts w:ascii="Arial" w:hAnsi="Arial" w:cs="Arial"/>
        </w:rPr>
        <w:t>, which ran for 3 weeks,</w:t>
      </w:r>
      <w:r>
        <w:rPr>
          <w:rFonts w:ascii="Arial" w:hAnsi="Arial" w:cs="Arial"/>
        </w:rPr>
        <w:t xml:space="preserve"> containing 10 Stroke patients who had moderate or mild upper limb motor control difficulties. Though the testing description is limited, 6 of the 10 test subjects completed the trials and 5 of these showed improvements in motor control in the targeted muscle groups.</w:t>
      </w:r>
      <w:bookmarkStart w:id="156" w:name="_Toc531866960"/>
    </w:p>
    <w:p w14:paraId="46CBAF92" w14:textId="77777777" w:rsidR="003D653C" w:rsidRPr="003D653C" w:rsidRDefault="003D653C" w:rsidP="00FD4013">
      <w:pPr>
        <w:pStyle w:val="Heading2"/>
        <w:numPr>
          <w:ilvl w:val="1"/>
          <w:numId w:val="12"/>
        </w:numPr>
        <w:spacing w:before="0" w:line="360" w:lineRule="auto"/>
        <w:rPr>
          <w:rFonts w:ascii="Arial" w:hAnsi="Arial" w:cs="Arial"/>
          <w:color w:val="002060"/>
          <w:sz w:val="28"/>
        </w:rPr>
      </w:pPr>
      <w:bookmarkStart w:id="157" w:name="_Toc9519843"/>
      <w:r w:rsidRPr="003D653C">
        <w:rPr>
          <w:rFonts w:ascii="Arial" w:hAnsi="Arial" w:cs="Arial"/>
          <w:color w:val="002060"/>
          <w:sz w:val="28"/>
        </w:rPr>
        <w:lastRenderedPageBreak/>
        <w:t>Summary of the Literature</w:t>
      </w:r>
      <w:bookmarkEnd w:id="156"/>
      <w:bookmarkEnd w:id="157"/>
    </w:p>
    <w:p w14:paraId="0F1B5B85" w14:textId="77777777" w:rsidR="003D653C" w:rsidRDefault="003D653C" w:rsidP="00FD4013">
      <w:pPr>
        <w:spacing w:after="0" w:line="360" w:lineRule="auto"/>
        <w:ind w:firstLine="360"/>
        <w:rPr>
          <w:rFonts w:ascii="Arial" w:hAnsi="Arial" w:cs="Arial"/>
          <w:szCs w:val="24"/>
        </w:rPr>
      </w:pPr>
      <w:r w:rsidRPr="00354570">
        <w:rPr>
          <w:rFonts w:ascii="Arial" w:hAnsi="Arial" w:cs="Arial"/>
          <w:szCs w:val="24"/>
        </w:rPr>
        <w:t>There has been much development in the use of robotics to provide rehabilitation for Stroke patients in recent years</w:t>
      </w:r>
      <w:r>
        <w:rPr>
          <w:rFonts w:ascii="Arial" w:hAnsi="Arial" w:cs="Arial"/>
          <w:szCs w:val="24"/>
        </w:rPr>
        <w:t>, which has been prompted by the financial and social implications of 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2792AAE0" w14:textId="77777777" w:rsidR="003D653C" w:rsidRDefault="003D653C" w:rsidP="00FD4013">
      <w:pPr>
        <w:spacing w:after="0" w:line="360" w:lineRule="auto"/>
        <w:ind w:firstLine="360"/>
        <w:rPr>
          <w:rFonts w:ascii="Arial" w:hAnsi="Arial" w:cs="Arial"/>
          <w:szCs w:val="24"/>
        </w:rPr>
      </w:pPr>
      <w:r>
        <w:rPr>
          <w:rFonts w:ascii="Arial" w:hAnsi="Arial" w:cs="Arial"/>
          <w:szCs w:val="24"/>
        </w:rPr>
        <w:t xml:space="preserve">Rehabilitation robotics devices follow an established control strategy. The high-level control strategy is designed to follow principles of established physiotherapy principles which attempt to promote neurofunctional plasticity, though this area is not well understood. A trajectory is generated, and the low-level control strategy </w:t>
      </w:r>
      <w:r>
        <w:rPr>
          <w:rFonts w:ascii="Arial" w:hAnsi="Arial" w:cs="Arial"/>
        </w:rPr>
        <w:t>describes the specific implementation of position, force, impedance or admittance control.</w:t>
      </w:r>
    </w:p>
    <w:p w14:paraId="40B217A3" w14:textId="77777777" w:rsidR="003D653C" w:rsidRDefault="003D653C" w:rsidP="00FD4013">
      <w:pPr>
        <w:spacing w:after="0" w:line="360" w:lineRule="auto"/>
        <w:ind w:firstLine="360"/>
        <w:rPr>
          <w:rFonts w:ascii="Arial" w:hAnsi="Arial" w:cs="Arial"/>
          <w:szCs w:val="24"/>
        </w:rPr>
      </w:pPr>
      <w:r>
        <w:rPr>
          <w:rFonts w:ascii="Arial" w:hAnsi="Arial" w:cs="Arial"/>
          <w:szCs w:val="24"/>
        </w:rPr>
        <w:t>Many of the devices utilise some form of interaction control for the low-level control strategy. Interaction control was heavily developed by Hogan and can take the form of Admittance control or Impedance control, though some rehabilitation robotics devices use a hybrid form of the two. The MIT-MANUS, for example, uses Impedance control and the iPAM uses Admittance control.</w:t>
      </w:r>
    </w:p>
    <w:p w14:paraId="59C0204A" w14:textId="3CEAB17E" w:rsidR="00A36FF4" w:rsidRPr="008D5321" w:rsidRDefault="003D653C" w:rsidP="00FD4013">
      <w:pPr>
        <w:spacing w:after="0" w:line="360" w:lineRule="auto"/>
        <w:ind w:firstLine="360"/>
        <w:rPr>
          <w:rFonts w:ascii="Arial" w:hAnsi="Arial" w:cs="Arial"/>
          <w:color w:val="000000" w:themeColor="text1"/>
        </w:rPr>
      </w:pPr>
      <w:r>
        <w:rPr>
          <w:rFonts w:ascii="Arial" w:hAnsi="Arial" w:cs="Arial"/>
          <w:szCs w:val="24"/>
        </w:rPr>
        <w:t xml:space="preserve">A review literature has identified research gaps. </w:t>
      </w:r>
      <w:commentRangeStart w:id="158"/>
      <w:r w:rsidRPr="00367E0B">
        <w:rPr>
          <w:rFonts w:ascii="Arial" w:hAnsi="Arial" w:cs="Arial"/>
          <w:highlight w:val="yellow"/>
        </w:rPr>
        <w:t>Johnson et al (2007)</w:t>
      </w:r>
      <w:r>
        <w:rPr>
          <w:rFonts w:ascii="Arial" w:hAnsi="Arial" w:cs="Arial"/>
        </w:rPr>
        <w:t xml:space="preserve"> </w:t>
      </w:r>
      <w:commentRangeEnd w:id="158"/>
      <w:r>
        <w:rPr>
          <w:rStyle w:val="CommentReference"/>
        </w:rPr>
        <w:commentReference w:id="158"/>
      </w:r>
      <w:r>
        <w:rPr>
          <w:rFonts w:ascii="Arial" w:hAnsi="Arial" w:cs="Arial"/>
        </w:rPr>
        <w:t xml:space="preserve">identified a requirement to develop low cost solutions for rehabilitation robotics, which is significant because the leading commercial solution, the InMOTION Arm™, costs in excess of $100 000. </w:t>
      </w:r>
      <w:commentRangeStart w:id="159"/>
      <w:r>
        <w:rPr>
          <w:rFonts w:ascii="Arial" w:hAnsi="Arial" w:cs="Arial"/>
          <w:highlight w:val="yellow"/>
        </w:rPr>
        <w:t>Marchal-Crespo and Reinkensmeyer (2009)</w:t>
      </w:r>
      <w:commentRangeEnd w:id="159"/>
      <w:r>
        <w:rPr>
          <w:rStyle w:val="CommentReference"/>
        </w:rPr>
        <w:commentReference w:id="159"/>
      </w:r>
      <w:r>
        <w:rPr>
          <w:rFonts w:ascii="Arial" w:hAnsi="Arial" w:cs="Arial"/>
          <w:highlight w:val="yellow"/>
        </w:rPr>
        <w:t xml:space="preserve"> </w:t>
      </w:r>
      <w:r w:rsidRPr="00DB1DC6">
        <w:rPr>
          <w:rFonts w:ascii="Arial" w:hAnsi="Arial" w:cs="Arial"/>
        </w:rPr>
        <w:t>suggest that future research efforts should focus on a “rigorous comparison of control algorithms” to determine whether there is any clinical benefit to the selection of one over another.</w:t>
      </w:r>
      <w:r>
        <w:rPr>
          <w:rFonts w:ascii="Arial" w:hAnsi="Arial" w:cs="Arial"/>
        </w:rPr>
        <w:t xml:space="preserve"> There is evidence that the use of rehabilitation robotics can positively affect motor control of targeted muscle groups, but consistent with traditional physiotherapy, there is no consensus on an optimal high-level strategy, low</w:t>
      </w:r>
      <w:r w:rsidR="00760414">
        <w:rPr>
          <w:rFonts w:ascii="Arial" w:hAnsi="Arial" w:cs="Arial"/>
        </w:rPr>
        <w:t>-</w:t>
      </w:r>
      <w:r>
        <w:rPr>
          <w:rFonts w:ascii="Arial" w:hAnsi="Arial" w:cs="Arial"/>
        </w:rPr>
        <w:t xml:space="preserve">level </w:t>
      </w:r>
      <w:r w:rsidR="00760414">
        <w:rPr>
          <w:rFonts w:ascii="Arial" w:hAnsi="Arial" w:cs="Arial"/>
        </w:rPr>
        <w:t>implementation</w:t>
      </w:r>
      <w:r>
        <w:rPr>
          <w:rFonts w:ascii="Arial" w:hAnsi="Arial" w:cs="Arial"/>
        </w:rPr>
        <w:t xml:space="preserve"> or rehabilitation schedule. This is because </w:t>
      </w:r>
      <w:r w:rsidRPr="00760414">
        <w:rPr>
          <w:rFonts w:ascii="Arial" w:hAnsi="Arial" w:cs="Arial"/>
        </w:rPr>
        <w:t>“mechanisms that support or modulate recovery are not yet fully understood”</w:t>
      </w:r>
      <w:r>
        <w:rPr>
          <w:rFonts w:ascii="Arial" w:hAnsi="Arial" w:cs="Arial"/>
        </w:rPr>
        <w:t xml:space="preserve"> (</w:t>
      </w:r>
      <w:commentRangeStart w:id="160"/>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 et al</w:t>
      </w:r>
      <w:r>
        <w:rPr>
          <w:rFonts w:ascii="Arial" w:hAnsi="Arial" w:cs="Arial"/>
          <w:highlight w:val="yellow"/>
        </w:rPr>
        <w:t xml:space="preserve">, </w:t>
      </w:r>
      <w:r w:rsidRPr="009D6ED2">
        <w:rPr>
          <w:rFonts w:ascii="Arial" w:hAnsi="Arial" w:cs="Arial"/>
          <w:highlight w:val="yellow"/>
        </w:rPr>
        <w:t>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160"/>
      <w:r>
        <w:rPr>
          <w:rStyle w:val="CommentReference"/>
        </w:rPr>
        <w:commentReference w:id="160"/>
      </w:r>
      <w:r>
        <w:rPr>
          <w:rFonts w:ascii="Arial" w:hAnsi="Arial" w:cs="Arial"/>
        </w:rPr>
        <w:t>.</w:t>
      </w:r>
    </w:p>
    <w:p w14:paraId="2E2F5A47" w14:textId="77777777" w:rsidR="00E247A2" w:rsidRPr="00E45A01" w:rsidRDefault="00E247A2" w:rsidP="00E45A01">
      <w:pPr>
        <w:spacing w:after="0" w:line="360" w:lineRule="auto"/>
        <w:ind w:firstLine="450"/>
        <w:rPr>
          <w:rFonts w:ascii="Arial" w:hAnsi="Arial" w:cs="Arial"/>
          <w:szCs w:val="24"/>
        </w:rPr>
      </w:pPr>
    </w:p>
    <w:p w14:paraId="4F0F87FA" w14:textId="77777777" w:rsidR="00EB2F9C" w:rsidRPr="00C52F9E" w:rsidRDefault="00EB2F9C" w:rsidP="00C52F9E">
      <w:pPr>
        <w:spacing w:line="360" w:lineRule="auto"/>
        <w:ind w:firstLine="720"/>
        <w:rPr>
          <w:rFonts w:ascii="Arial" w:hAnsi="Arial" w:cs="Arial"/>
          <w:color w:val="000000" w:themeColor="text1"/>
        </w:rPr>
      </w:pPr>
    </w:p>
    <w:p w14:paraId="760C9AAE" w14:textId="77777777" w:rsidR="003F3D6E" w:rsidRDefault="003F3D6E">
      <w:pPr>
        <w:rPr>
          <w:rFonts w:ascii="Arial" w:eastAsiaTheme="majorEastAsia" w:hAnsi="Arial" w:cs="Arial"/>
          <w:b/>
          <w:color w:val="002060"/>
          <w:sz w:val="32"/>
          <w:szCs w:val="32"/>
          <w:u w:val="single"/>
        </w:rPr>
      </w:pPr>
      <w:r>
        <w:rPr>
          <w:rFonts w:ascii="Arial" w:hAnsi="Arial" w:cs="Arial"/>
          <w:b/>
          <w:color w:val="002060"/>
          <w:u w:val="single"/>
        </w:rPr>
        <w:br w:type="page"/>
      </w:r>
    </w:p>
    <w:p w14:paraId="0B1C8F13" w14:textId="796AF73F" w:rsidR="005236CF" w:rsidRPr="009B440F" w:rsidRDefault="008C1681" w:rsidP="00BA7C7E">
      <w:pPr>
        <w:pStyle w:val="Heading1"/>
        <w:spacing w:before="0" w:line="360" w:lineRule="auto"/>
        <w:jc w:val="center"/>
        <w:rPr>
          <w:rFonts w:ascii="Arial" w:hAnsi="Arial" w:cs="Arial"/>
          <w:b/>
          <w:color w:val="002060"/>
          <w:u w:val="single"/>
        </w:rPr>
      </w:pPr>
      <w:bookmarkStart w:id="161" w:name="_Toc9519844"/>
      <w:r>
        <w:rPr>
          <w:rFonts w:ascii="Arial" w:hAnsi="Arial" w:cs="Arial"/>
          <w:b/>
          <w:color w:val="002060"/>
          <w:u w:val="single"/>
        </w:rPr>
        <w:lastRenderedPageBreak/>
        <w:t xml:space="preserve">Chapter 3: </w:t>
      </w:r>
      <w:r w:rsidR="005236CF" w:rsidRPr="009B440F">
        <w:rPr>
          <w:rFonts w:ascii="Arial" w:hAnsi="Arial" w:cs="Arial"/>
          <w:b/>
          <w:color w:val="002060"/>
          <w:u w:val="single"/>
        </w:rPr>
        <w:t>Current Work</w:t>
      </w:r>
      <w:bookmarkEnd w:id="161"/>
    </w:p>
    <w:p w14:paraId="4DBCF622" w14:textId="5717C94B" w:rsidR="009B440F" w:rsidRPr="00C72E6B" w:rsidRDefault="00EF1185" w:rsidP="00BA7C7E">
      <w:pPr>
        <w:pStyle w:val="Heading2"/>
        <w:numPr>
          <w:ilvl w:val="1"/>
          <w:numId w:val="10"/>
        </w:numPr>
        <w:spacing w:before="0" w:line="360" w:lineRule="auto"/>
        <w:rPr>
          <w:rFonts w:ascii="Arial" w:hAnsi="Arial" w:cs="Arial"/>
          <w:color w:val="002060"/>
          <w:sz w:val="28"/>
        </w:rPr>
      </w:pPr>
      <w:bookmarkStart w:id="162" w:name="_Toc9519845"/>
      <w:r w:rsidRPr="00C72E6B">
        <w:rPr>
          <w:rFonts w:ascii="Arial" w:hAnsi="Arial" w:cs="Arial"/>
          <w:color w:val="002060"/>
          <w:sz w:val="28"/>
        </w:rPr>
        <w:t>Trajectory Generation</w:t>
      </w:r>
      <w:bookmarkEnd w:id="162"/>
    </w:p>
    <w:p w14:paraId="6ACBA51B" w14:textId="5B7B0370" w:rsidR="00EF1185" w:rsidRPr="004D58FC" w:rsidRDefault="00A821D2" w:rsidP="00BA7C7E">
      <w:pPr>
        <w:spacing w:after="0" w:line="360" w:lineRule="auto"/>
        <w:ind w:firstLine="720"/>
        <w:rPr>
          <w:rFonts w:ascii="Arial" w:hAnsi="Arial" w:cs="Arial"/>
        </w:rPr>
      </w:pPr>
      <w:r w:rsidRPr="005F4936">
        <w:rPr>
          <w:rFonts w:ascii="Arial" w:hAnsi="Arial" w:cs="Arial"/>
        </w:rPr>
        <w:t>As described in section 1.2.2, in the current version of the MyPAM the game generates equidistant intermediate positions between the start position and the final position of each reaching movement and passes these one at a time to the low-level controller. This leads to a number of issues</w:t>
      </w:r>
      <w:r w:rsidRPr="004D58FC">
        <w:rPr>
          <w:rFonts w:ascii="Arial" w:hAnsi="Arial" w:cs="Arial"/>
        </w:rPr>
        <w:t>:</w:t>
      </w:r>
    </w:p>
    <w:p w14:paraId="2E234EB5" w14:textId="57DA22F8" w:rsidR="00A821D2" w:rsidRPr="004D58FC" w:rsidRDefault="00A821D2" w:rsidP="00BA7C7E">
      <w:pPr>
        <w:pStyle w:val="ListParagraph"/>
        <w:numPr>
          <w:ilvl w:val="0"/>
          <w:numId w:val="7"/>
        </w:numPr>
        <w:spacing w:after="0" w:line="360" w:lineRule="auto"/>
        <w:rPr>
          <w:rFonts w:ascii="Arial" w:hAnsi="Arial" w:cs="Arial"/>
        </w:rPr>
      </w:pPr>
      <w:r w:rsidRPr="004D58FC">
        <w:rPr>
          <w:rFonts w:ascii="Arial" w:hAnsi="Arial" w:cs="Arial"/>
        </w:rPr>
        <w:t>A linear trajectory of this nature is not reflective of natural human motion</w:t>
      </w:r>
      <w:r w:rsidR="004E4B45">
        <w:rPr>
          <w:rFonts w:ascii="Arial" w:hAnsi="Arial" w:cs="Arial"/>
        </w:rPr>
        <w:t>, although there is no evidence that normative trajectories which mimic human motion promote neurofunctional plasticity (</w:t>
      </w:r>
      <w:commentRangeStart w:id="163"/>
      <w:r w:rsidR="004E4B45">
        <w:rPr>
          <w:rFonts w:ascii="Arial" w:hAnsi="Arial" w:cs="Arial"/>
          <w:highlight w:val="yellow"/>
        </w:rPr>
        <w:t>Marchal-Crespo and Reinkensmeyer, 2009)</w:t>
      </w:r>
      <w:commentRangeEnd w:id="163"/>
      <w:r w:rsidR="004E4B45">
        <w:rPr>
          <w:rStyle w:val="CommentReference"/>
        </w:rPr>
        <w:commentReference w:id="163"/>
      </w:r>
      <w:r w:rsidRPr="004D58FC">
        <w:rPr>
          <w:rFonts w:ascii="Arial" w:hAnsi="Arial" w:cs="Arial"/>
        </w:rPr>
        <w:t>.</w:t>
      </w:r>
    </w:p>
    <w:p w14:paraId="1B8F3452" w14:textId="4F9E3427" w:rsidR="00A821D2" w:rsidRPr="004D58FC" w:rsidRDefault="00A821D2" w:rsidP="00BA7C7E">
      <w:pPr>
        <w:pStyle w:val="ListParagraph"/>
        <w:numPr>
          <w:ilvl w:val="0"/>
          <w:numId w:val="7"/>
        </w:numPr>
        <w:spacing w:after="0" w:line="360" w:lineRule="auto"/>
        <w:rPr>
          <w:rFonts w:ascii="Arial" w:hAnsi="Arial" w:cs="Arial"/>
        </w:rPr>
      </w:pPr>
      <w:r w:rsidRPr="004D58FC">
        <w:rPr>
          <w:rFonts w:ascii="Arial" w:hAnsi="Arial" w:cs="Arial"/>
        </w:rPr>
        <w:t xml:space="preserve">The game does not operate at 30 Hz reliably as a result of being dependant of the non-deterministic </w:t>
      </w:r>
      <w:r w:rsidR="00FA3879" w:rsidRPr="00817CD3">
        <w:rPr>
          <w:rFonts w:ascii="Arial" w:hAnsi="Arial" w:cs="Arial"/>
          <w:highlight w:val="darkCyan"/>
        </w:rPr>
        <w:t>O</w:t>
      </w:r>
      <w:r w:rsidRPr="00817CD3">
        <w:rPr>
          <w:rFonts w:ascii="Arial" w:hAnsi="Arial" w:cs="Arial"/>
          <w:highlight w:val="darkCyan"/>
        </w:rPr>
        <w:t xml:space="preserve">perating </w:t>
      </w:r>
      <w:r w:rsidR="00FA3879" w:rsidRPr="00817CD3">
        <w:rPr>
          <w:rFonts w:ascii="Arial" w:hAnsi="Arial" w:cs="Arial"/>
          <w:highlight w:val="darkCyan"/>
        </w:rPr>
        <w:t>S</w:t>
      </w:r>
      <w:r w:rsidRPr="00817CD3">
        <w:rPr>
          <w:rFonts w:ascii="Arial" w:hAnsi="Arial" w:cs="Arial"/>
          <w:highlight w:val="darkCyan"/>
        </w:rPr>
        <w:t xml:space="preserve">ystem </w:t>
      </w:r>
      <w:r w:rsidR="00FA3879" w:rsidRPr="00817CD3">
        <w:rPr>
          <w:rFonts w:ascii="Arial" w:hAnsi="Arial" w:cs="Arial"/>
          <w:highlight w:val="darkCyan"/>
        </w:rPr>
        <w:t>(OS)</w:t>
      </w:r>
      <w:r w:rsidR="00FA3879">
        <w:rPr>
          <w:rFonts w:ascii="Arial" w:hAnsi="Arial" w:cs="Arial"/>
        </w:rPr>
        <w:t xml:space="preserve"> </w:t>
      </w:r>
      <w:r w:rsidRPr="004D58FC">
        <w:rPr>
          <w:rFonts w:ascii="Arial" w:hAnsi="Arial" w:cs="Arial"/>
        </w:rPr>
        <w:t>on Windows. There may be instances where the game rate will drop, resulting in incorrect intermediate position data being sent to the controller.</w:t>
      </w:r>
    </w:p>
    <w:p w14:paraId="5FD6FAF7" w14:textId="2471FFDC" w:rsidR="00A821D2" w:rsidRPr="003F3D6E" w:rsidRDefault="00A821D2" w:rsidP="00BA7C7E">
      <w:pPr>
        <w:pStyle w:val="ListParagraph"/>
        <w:numPr>
          <w:ilvl w:val="0"/>
          <w:numId w:val="7"/>
        </w:numPr>
        <w:spacing w:after="0" w:line="360" w:lineRule="auto"/>
      </w:pPr>
      <w:r w:rsidRPr="004D58FC">
        <w:rPr>
          <w:rFonts w:ascii="Arial" w:hAnsi="Arial" w:cs="Arial"/>
        </w:rPr>
        <w:t>There are occasions where no intermediate points are generated and the final target position is sent to the controller as the next target, for example during some game types and during transitions between different games. This leads to a large difference between the current position and the target position, and large motor demands are generated. This leads to aggressive accelerations and potentially dangerous interaction forces between the patient and the robot.</w:t>
      </w:r>
    </w:p>
    <w:p w14:paraId="4471512C" w14:textId="33472E27" w:rsidR="003F3D6E" w:rsidRPr="00C46E80" w:rsidRDefault="003F3D6E" w:rsidP="00BA7C7E">
      <w:pPr>
        <w:pStyle w:val="Heading3"/>
        <w:numPr>
          <w:ilvl w:val="2"/>
          <w:numId w:val="10"/>
        </w:numPr>
        <w:spacing w:before="0" w:line="360" w:lineRule="auto"/>
        <w:rPr>
          <w:rFonts w:ascii="Arial" w:hAnsi="Arial" w:cs="Arial"/>
          <w:color w:val="002060"/>
        </w:rPr>
      </w:pPr>
      <w:bookmarkStart w:id="164" w:name="_Toc9519846"/>
      <w:r w:rsidRPr="00C46E80">
        <w:rPr>
          <w:rFonts w:ascii="Arial" w:hAnsi="Arial" w:cs="Arial"/>
          <w:color w:val="002060"/>
        </w:rPr>
        <w:t>Generating a Smooth Trajectory</w:t>
      </w:r>
      <w:bookmarkEnd w:id="164"/>
    </w:p>
    <w:p w14:paraId="6CBA17E4" w14:textId="32636576" w:rsidR="003F3D6E" w:rsidRPr="003F3D6E" w:rsidRDefault="003F3D6E" w:rsidP="00BA7C7E">
      <w:pPr>
        <w:spacing w:after="0" w:line="360" w:lineRule="auto"/>
        <w:ind w:firstLine="720"/>
        <w:rPr>
          <w:rFonts w:ascii="Arial" w:hAnsi="Arial" w:cs="Arial"/>
        </w:rPr>
      </w:pPr>
      <w:r w:rsidRPr="003F3D6E">
        <w:rPr>
          <w:rFonts w:ascii="Arial" w:hAnsi="Arial" w:cs="Arial"/>
        </w:rPr>
        <w:t xml:space="preserve">A smooth trajectory is </w:t>
      </w:r>
      <w:r w:rsidR="00C46E80">
        <w:rPr>
          <w:rFonts w:ascii="Arial" w:hAnsi="Arial" w:cs="Arial"/>
        </w:rPr>
        <w:t xml:space="preserve">desirable </w:t>
      </w:r>
      <w:r w:rsidRPr="003F3D6E">
        <w:rPr>
          <w:rFonts w:ascii="Arial" w:hAnsi="Arial" w:cs="Arial"/>
        </w:rPr>
        <w:t xml:space="preserve">when assisting the user to reach a target. </w:t>
      </w:r>
      <w:r w:rsidR="00C46E80">
        <w:rPr>
          <w:rFonts w:ascii="Arial" w:hAnsi="Arial" w:cs="Arial"/>
        </w:rPr>
        <w:t>This is because smooth trajectories are necessary to ensure safe interaction between the robot and the patient (</w:t>
      </w:r>
      <w:commentRangeStart w:id="165"/>
      <w:r w:rsidR="00C46E80" w:rsidRPr="00D52577">
        <w:rPr>
          <w:rFonts w:ascii="Arial" w:hAnsi="Arial" w:cs="Arial"/>
          <w:highlight w:val="yellow"/>
        </w:rPr>
        <w:t>Amirabdollahian et al, 2002</w:t>
      </w:r>
      <w:commentRangeEnd w:id="165"/>
      <w:r w:rsidR="00D52577" w:rsidRPr="00D52577">
        <w:rPr>
          <w:rStyle w:val="CommentReference"/>
          <w:highlight w:val="yellow"/>
        </w:rPr>
        <w:commentReference w:id="165"/>
      </w:r>
      <w:r w:rsidR="00C46E80" w:rsidRPr="00D52577">
        <w:rPr>
          <w:rFonts w:ascii="Arial" w:hAnsi="Arial" w:cs="Arial"/>
        </w:rPr>
        <w:t>)</w:t>
      </w:r>
      <w:r w:rsidR="00D52577" w:rsidRPr="00D52577">
        <w:rPr>
          <w:rFonts w:ascii="Arial" w:hAnsi="Arial" w:cs="Arial"/>
        </w:rPr>
        <w:t xml:space="preserve"> and </w:t>
      </w:r>
      <w:r w:rsidR="00D52577">
        <w:rPr>
          <w:rFonts w:ascii="Arial" w:hAnsi="Arial" w:cs="Arial"/>
        </w:rPr>
        <w:t xml:space="preserve">movement smoothness is an indicator of increased motor control after stroke according to </w:t>
      </w:r>
      <w:r w:rsidR="00D52577" w:rsidRPr="00D52577">
        <w:rPr>
          <w:rFonts w:ascii="Arial" w:hAnsi="Arial" w:cs="Arial"/>
          <w:highlight w:val="yellow"/>
        </w:rPr>
        <w:t>Balasubramanian et al (</w:t>
      </w:r>
      <w:commentRangeStart w:id="166"/>
      <w:r w:rsidR="00D52577" w:rsidRPr="00D52577">
        <w:rPr>
          <w:rFonts w:ascii="Arial" w:hAnsi="Arial" w:cs="Arial"/>
          <w:highlight w:val="yellow"/>
        </w:rPr>
        <w:t>2015</w:t>
      </w:r>
      <w:commentRangeEnd w:id="166"/>
      <w:r w:rsidR="00D52577">
        <w:rPr>
          <w:rStyle w:val="CommentReference"/>
        </w:rPr>
        <w:commentReference w:id="166"/>
      </w:r>
      <w:r w:rsidR="00D52577" w:rsidRPr="00D52577">
        <w:rPr>
          <w:rFonts w:ascii="Arial" w:hAnsi="Arial" w:cs="Arial"/>
          <w:highlight w:val="yellow"/>
        </w:rPr>
        <w:t>)</w:t>
      </w:r>
      <w:r w:rsidR="00D52577">
        <w:rPr>
          <w:rFonts w:ascii="Arial" w:hAnsi="Arial" w:cs="Arial"/>
        </w:rPr>
        <w:t xml:space="preserve">, though there is no evidence to suggest that assisting a smooth movement increases neurofunctional plasticity. </w:t>
      </w:r>
      <w:r w:rsidRPr="003F3D6E">
        <w:rPr>
          <w:rFonts w:ascii="Arial" w:hAnsi="Arial" w:cs="Arial"/>
        </w:rPr>
        <w:t>Mathematically, a smooth trajectory translates to minimising the rate of change of an input, where the input corresponds to the order of the system. For example, a 1</w:t>
      </w:r>
      <w:r w:rsidRPr="003F3D6E">
        <w:rPr>
          <w:rFonts w:ascii="Arial" w:hAnsi="Arial" w:cs="Arial"/>
          <w:vertAlign w:val="superscript"/>
        </w:rPr>
        <w:t>st</w:t>
      </w:r>
      <w:r w:rsidRPr="003F3D6E">
        <w:rPr>
          <w:rFonts w:ascii="Arial" w:hAnsi="Arial" w:cs="Arial"/>
        </w:rPr>
        <w:t xml:space="preserve"> order system corresponds to a kinematic model where velocities may be arbitrarily specified. This is summarised in the </w:t>
      </w:r>
      <w:r w:rsidRPr="00A0171C">
        <w:rPr>
          <w:rFonts w:ascii="Arial" w:hAnsi="Arial" w:cs="Arial"/>
          <w:highlight w:val="yellow"/>
        </w:rPr>
        <w:t xml:space="preserve">table </w:t>
      </w:r>
      <w:r w:rsidR="00A0171C" w:rsidRPr="00A0171C">
        <w:rPr>
          <w:rFonts w:ascii="Arial" w:hAnsi="Arial" w:cs="Arial"/>
          <w:highlight w:val="yellow"/>
        </w:rPr>
        <w:t>3.1</w:t>
      </w:r>
      <w:r w:rsidRPr="003F3D6E">
        <w:rPr>
          <w:rFonts w:ascii="Arial" w:hAnsi="Arial" w:cs="Arial"/>
        </w:rPr>
        <w:t xml:space="preserve"> below:</w:t>
      </w:r>
    </w:p>
    <w:tbl>
      <w:tblPr>
        <w:tblStyle w:val="TableGrid"/>
        <w:tblW w:w="0" w:type="auto"/>
        <w:tblLook w:val="04A0" w:firstRow="1" w:lastRow="0" w:firstColumn="1" w:lastColumn="0" w:noHBand="0" w:noVBand="1"/>
      </w:tblPr>
      <w:tblGrid>
        <w:gridCol w:w="4508"/>
        <w:gridCol w:w="4508"/>
      </w:tblGrid>
      <w:tr w:rsidR="003F3D6E" w14:paraId="12DA5F72" w14:textId="77777777" w:rsidTr="006743AD">
        <w:tc>
          <w:tcPr>
            <w:tcW w:w="4508" w:type="dxa"/>
            <w:shd w:val="clear" w:color="auto" w:fill="E7E6E6" w:themeFill="background2"/>
          </w:tcPr>
          <w:p w14:paraId="3A3385A8" w14:textId="77777777" w:rsidR="003F3D6E" w:rsidRPr="007D7A99" w:rsidRDefault="003F3D6E" w:rsidP="003357F4">
            <w:pPr>
              <w:jc w:val="center"/>
              <w:rPr>
                <w:b/>
              </w:rPr>
            </w:pPr>
            <w:r w:rsidRPr="007D7A99">
              <w:rPr>
                <w:b/>
              </w:rPr>
              <w:t>Order of the system</w:t>
            </w:r>
          </w:p>
        </w:tc>
        <w:tc>
          <w:tcPr>
            <w:tcW w:w="4508" w:type="dxa"/>
            <w:shd w:val="clear" w:color="auto" w:fill="E7E6E6" w:themeFill="background2"/>
          </w:tcPr>
          <w:p w14:paraId="659B535F" w14:textId="77777777" w:rsidR="003F3D6E" w:rsidRPr="007D7A99" w:rsidRDefault="003F3D6E" w:rsidP="003357F4">
            <w:pPr>
              <w:jc w:val="center"/>
              <w:rPr>
                <w:b/>
              </w:rPr>
            </w:pPr>
            <w:r w:rsidRPr="007D7A99">
              <w:rPr>
                <w:b/>
              </w:rPr>
              <w:t>Input to the system</w:t>
            </w:r>
          </w:p>
        </w:tc>
      </w:tr>
      <w:tr w:rsidR="003F3D6E" w14:paraId="5A2F4A9E" w14:textId="77777777" w:rsidTr="00B81B56">
        <w:tc>
          <w:tcPr>
            <w:tcW w:w="4508" w:type="dxa"/>
          </w:tcPr>
          <w:p w14:paraId="5E8C5C86" w14:textId="77777777" w:rsidR="003F3D6E" w:rsidRDefault="003F3D6E" w:rsidP="003357F4">
            <w:pPr>
              <w:jc w:val="center"/>
            </w:pPr>
            <w:r>
              <w:t>1st</w:t>
            </w:r>
          </w:p>
        </w:tc>
        <w:tc>
          <w:tcPr>
            <w:tcW w:w="4508" w:type="dxa"/>
          </w:tcPr>
          <w:p w14:paraId="49C65ECA" w14:textId="77777777" w:rsidR="003F3D6E" w:rsidRDefault="003F3D6E" w:rsidP="003357F4">
            <w:pPr>
              <w:jc w:val="center"/>
            </w:pPr>
            <w:r>
              <w:t xml:space="preserve">Velocity, </w:t>
            </w:r>
            <m:oMath>
              <m:acc>
                <m:accPr>
                  <m:chr m:val="̇"/>
                  <m:ctrlPr>
                    <w:rPr>
                      <w:rFonts w:ascii="Cambria Math" w:hAnsi="Cambria Math"/>
                      <w:i/>
                    </w:rPr>
                  </m:ctrlPr>
                </m:accPr>
                <m:e>
                  <m:r>
                    <w:rPr>
                      <w:rFonts w:ascii="Cambria Math" w:hAnsi="Cambria Math"/>
                    </w:rPr>
                    <m:t>x</m:t>
                  </m:r>
                </m:e>
              </m:acc>
            </m:oMath>
          </w:p>
        </w:tc>
      </w:tr>
      <w:tr w:rsidR="003F3D6E" w14:paraId="2E9FAC50" w14:textId="77777777" w:rsidTr="00B81B56">
        <w:tc>
          <w:tcPr>
            <w:tcW w:w="4508" w:type="dxa"/>
          </w:tcPr>
          <w:p w14:paraId="634E6411" w14:textId="77777777" w:rsidR="003F3D6E" w:rsidRDefault="003F3D6E" w:rsidP="003357F4">
            <w:pPr>
              <w:jc w:val="center"/>
            </w:pPr>
            <w:r>
              <w:t>2nd</w:t>
            </w:r>
          </w:p>
        </w:tc>
        <w:tc>
          <w:tcPr>
            <w:tcW w:w="4508" w:type="dxa"/>
          </w:tcPr>
          <w:p w14:paraId="5161C3C1" w14:textId="77777777" w:rsidR="003F3D6E" w:rsidRDefault="003F3D6E" w:rsidP="003357F4">
            <w:pPr>
              <w:jc w:val="center"/>
            </w:pPr>
            <w:r>
              <w:t xml:space="preserve">Acceleration, </w:t>
            </w:r>
            <m:oMath>
              <m:acc>
                <m:accPr>
                  <m:chr m:val="̈"/>
                  <m:ctrlPr>
                    <w:rPr>
                      <w:rFonts w:ascii="Cambria Math" w:hAnsi="Cambria Math"/>
                      <w:i/>
                    </w:rPr>
                  </m:ctrlPr>
                </m:accPr>
                <m:e>
                  <m:r>
                    <w:rPr>
                      <w:rFonts w:ascii="Cambria Math" w:hAnsi="Cambria Math"/>
                    </w:rPr>
                    <m:t>x</m:t>
                  </m:r>
                </m:e>
              </m:acc>
            </m:oMath>
          </w:p>
        </w:tc>
      </w:tr>
      <w:tr w:rsidR="003F3D6E" w14:paraId="632225EE" w14:textId="77777777" w:rsidTr="00B81B56">
        <w:tc>
          <w:tcPr>
            <w:tcW w:w="4508" w:type="dxa"/>
          </w:tcPr>
          <w:p w14:paraId="3EA253CD" w14:textId="77777777" w:rsidR="003F3D6E" w:rsidRDefault="003F3D6E" w:rsidP="003357F4">
            <w:pPr>
              <w:jc w:val="center"/>
            </w:pPr>
            <w:r>
              <w:t>3rd</w:t>
            </w:r>
          </w:p>
        </w:tc>
        <w:tc>
          <w:tcPr>
            <w:tcW w:w="4508" w:type="dxa"/>
          </w:tcPr>
          <w:p w14:paraId="7475B809" w14:textId="77777777" w:rsidR="003F3D6E" w:rsidRDefault="003F3D6E" w:rsidP="003357F4">
            <w:pPr>
              <w:jc w:val="center"/>
            </w:pPr>
            <w:r>
              <w:t xml:space="preserve">Jerk, </w:t>
            </w:r>
            <m:oMath>
              <m:acc>
                <m:accPr>
                  <m:chr m:val="⃛"/>
                  <m:ctrlPr>
                    <w:rPr>
                      <w:rFonts w:ascii="Cambria Math" w:hAnsi="Cambria Math"/>
                      <w:i/>
                    </w:rPr>
                  </m:ctrlPr>
                </m:accPr>
                <m:e>
                  <m:r>
                    <w:rPr>
                      <w:rFonts w:ascii="Cambria Math" w:hAnsi="Cambria Math"/>
                    </w:rPr>
                    <m:t>x</m:t>
                  </m:r>
                </m:e>
              </m:acc>
            </m:oMath>
          </w:p>
        </w:tc>
      </w:tr>
      <w:tr w:rsidR="003F3D6E" w14:paraId="6197E5A0" w14:textId="77777777" w:rsidTr="00B81B56">
        <w:tc>
          <w:tcPr>
            <w:tcW w:w="4508" w:type="dxa"/>
          </w:tcPr>
          <w:p w14:paraId="3016149F" w14:textId="77777777" w:rsidR="003F3D6E" w:rsidRDefault="003F3D6E" w:rsidP="003357F4">
            <w:pPr>
              <w:jc w:val="center"/>
            </w:pPr>
            <w:r>
              <w:t>4th</w:t>
            </w:r>
          </w:p>
        </w:tc>
        <w:tc>
          <w:tcPr>
            <w:tcW w:w="4508" w:type="dxa"/>
          </w:tcPr>
          <w:p w14:paraId="5A21E696" w14:textId="77777777" w:rsidR="003F3D6E" w:rsidRDefault="003F3D6E" w:rsidP="003357F4">
            <w:pPr>
              <w:jc w:val="center"/>
            </w:pPr>
            <w:r>
              <w:t xml:space="preserve">Snap, </w:t>
            </w:r>
            <m:oMath>
              <m:sSup>
                <m:sSupPr>
                  <m:ctrlPr>
                    <w:rPr>
                      <w:rFonts w:ascii="Cambria Math" w:hAnsi="Cambria Math"/>
                      <w:i/>
                    </w:rPr>
                  </m:ctrlPr>
                </m:sSupPr>
                <m:e>
                  <m:r>
                    <w:rPr>
                      <w:rFonts w:ascii="Cambria Math" w:hAnsi="Cambria Math"/>
                    </w:rPr>
                    <m:t>x</m:t>
                  </m:r>
                </m:e>
                <m:sup>
                  <m:r>
                    <w:rPr>
                      <w:rFonts w:ascii="Cambria Math" w:hAnsi="Cambria Math"/>
                    </w:rPr>
                    <m:t>(4)</m:t>
                  </m:r>
                </m:sup>
              </m:sSup>
            </m:oMath>
          </w:p>
        </w:tc>
      </w:tr>
      <w:tr w:rsidR="003F3D6E" w14:paraId="0023D830" w14:textId="77777777" w:rsidTr="00B81B56">
        <w:tc>
          <w:tcPr>
            <w:tcW w:w="4508" w:type="dxa"/>
          </w:tcPr>
          <w:p w14:paraId="1B5122DD" w14:textId="77777777" w:rsidR="003F3D6E" w:rsidRDefault="003F3D6E" w:rsidP="003357F4">
            <w:pPr>
              <w:jc w:val="center"/>
            </w:pPr>
            <w:r>
              <w:t>5th</w:t>
            </w:r>
          </w:p>
        </w:tc>
        <w:tc>
          <w:tcPr>
            <w:tcW w:w="4508" w:type="dxa"/>
          </w:tcPr>
          <w:p w14:paraId="12B335CE" w14:textId="77777777" w:rsidR="003F3D6E" w:rsidRDefault="003F3D6E" w:rsidP="003357F4">
            <w:pPr>
              <w:jc w:val="center"/>
            </w:pPr>
            <w:r>
              <w:t xml:space="preserve">Crackle, </w:t>
            </w:r>
            <m:oMath>
              <m:sSup>
                <m:sSupPr>
                  <m:ctrlPr>
                    <w:rPr>
                      <w:rFonts w:ascii="Cambria Math" w:hAnsi="Cambria Math"/>
                      <w:i/>
                    </w:rPr>
                  </m:ctrlPr>
                </m:sSupPr>
                <m:e>
                  <m:r>
                    <w:rPr>
                      <w:rFonts w:ascii="Cambria Math" w:hAnsi="Cambria Math"/>
                    </w:rPr>
                    <m:t>x</m:t>
                  </m:r>
                </m:e>
                <m:sup>
                  <m:r>
                    <w:rPr>
                      <w:rFonts w:ascii="Cambria Math" w:hAnsi="Cambria Math"/>
                    </w:rPr>
                    <m:t>(5)</m:t>
                  </m:r>
                </m:sup>
              </m:sSup>
            </m:oMath>
          </w:p>
        </w:tc>
      </w:tr>
      <w:tr w:rsidR="003F3D6E" w14:paraId="154747BB" w14:textId="77777777" w:rsidTr="00B81B56">
        <w:tc>
          <w:tcPr>
            <w:tcW w:w="4508" w:type="dxa"/>
          </w:tcPr>
          <w:p w14:paraId="7A294D53" w14:textId="77777777" w:rsidR="003F3D6E" w:rsidRDefault="003F3D6E" w:rsidP="003357F4">
            <w:pPr>
              <w:jc w:val="center"/>
            </w:pPr>
            <w:r>
              <w:t>6th</w:t>
            </w:r>
          </w:p>
        </w:tc>
        <w:tc>
          <w:tcPr>
            <w:tcW w:w="4508" w:type="dxa"/>
          </w:tcPr>
          <w:p w14:paraId="1D886995" w14:textId="77777777" w:rsidR="003F3D6E" w:rsidRDefault="003F3D6E" w:rsidP="003357F4">
            <w:pPr>
              <w:keepNext/>
              <w:jc w:val="center"/>
            </w:pPr>
            <w:r>
              <w:t xml:space="preserve">Pop, </w:t>
            </w:r>
            <m:oMath>
              <m:sSup>
                <m:sSupPr>
                  <m:ctrlPr>
                    <w:rPr>
                      <w:rFonts w:ascii="Cambria Math" w:hAnsi="Cambria Math"/>
                      <w:i/>
                    </w:rPr>
                  </m:ctrlPr>
                </m:sSupPr>
                <m:e>
                  <m:r>
                    <w:rPr>
                      <w:rFonts w:ascii="Cambria Math" w:hAnsi="Cambria Math"/>
                    </w:rPr>
                    <m:t>x</m:t>
                  </m:r>
                </m:e>
                <m:sup>
                  <m:r>
                    <w:rPr>
                      <w:rFonts w:ascii="Cambria Math" w:hAnsi="Cambria Math"/>
                    </w:rPr>
                    <m:t>(6)</m:t>
                  </m:r>
                </m:sup>
              </m:sSup>
            </m:oMath>
          </w:p>
        </w:tc>
      </w:tr>
    </w:tbl>
    <w:p w14:paraId="7B89D851" w14:textId="4C9F6168" w:rsidR="00043ACF" w:rsidRPr="008105A0" w:rsidRDefault="00043ACF" w:rsidP="003357F4">
      <w:pPr>
        <w:pStyle w:val="Caption"/>
        <w:spacing w:after="120"/>
        <w:jc w:val="center"/>
        <w:rPr>
          <w:color w:val="002060"/>
        </w:rPr>
      </w:pPr>
      <w:r w:rsidRPr="00B65BAB">
        <w:rPr>
          <w:b/>
          <w:i w:val="0"/>
          <w:iCs w:val="0"/>
          <w:color w:val="002060"/>
          <w:sz w:val="22"/>
          <w:szCs w:val="22"/>
          <w:highlight w:val="yellow"/>
        </w:rPr>
        <w:t>Table 3.1</w:t>
      </w:r>
      <w:r w:rsidR="00B65BAB" w:rsidRPr="00B65BAB">
        <w:rPr>
          <w:b/>
          <w:i w:val="0"/>
          <w:iCs w:val="0"/>
          <w:color w:val="002060"/>
          <w:sz w:val="22"/>
          <w:szCs w:val="22"/>
          <w:highlight w:val="yellow"/>
        </w:rPr>
        <w:t xml:space="preserve">: </w:t>
      </w:r>
      <w:r w:rsidR="00B65BAB" w:rsidRPr="00B65BAB">
        <w:rPr>
          <w:iCs w:val="0"/>
          <w:color w:val="002060"/>
          <w:sz w:val="22"/>
          <w:szCs w:val="22"/>
        </w:rPr>
        <w:t>Order of the system depends on the input to the system</w:t>
      </w:r>
      <w:r w:rsidR="00B65BAB">
        <w:rPr>
          <w:color w:val="002060"/>
        </w:rPr>
        <w:t>.</w:t>
      </w:r>
    </w:p>
    <w:p w14:paraId="54DBBDFE" w14:textId="263C5B89" w:rsidR="003F3D6E" w:rsidRPr="00B4177B" w:rsidRDefault="003F3D6E" w:rsidP="005C5C4C">
      <w:pPr>
        <w:spacing w:after="0" w:line="360" w:lineRule="auto"/>
        <w:rPr>
          <w:rFonts w:ascii="Arial" w:hAnsi="Arial" w:cs="Arial"/>
        </w:rPr>
      </w:pPr>
      <w:r w:rsidRPr="00B4177B">
        <w:rPr>
          <w:rFonts w:ascii="Arial" w:hAnsi="Arial" w:cs="Arial"/>
        </w:rPr>
        <w:lastRenderedPageBreak/>
        <w:t xml:space="preserve">The function for the trajectory may be found using Calculus of Variations, using the general equation shown by </w:t>
      </w:r>
      <w:r w:rsidRPr="00B4177B">
        <w:rPr>
          <w:rFonts w:ascii="Arial" w:hAnsi="Arial" w:cs="Arial"/>
          <w:highlight w:val="yellow"/>
        </w:rPr>
        <w:t>Equation 3.1</w:t>
      </w:r>
      <w:r w:rsidRPr="00B4177B">
        <w:rPr>
          <w:rFonts w:ascii="Arial" w:hAnsi="Arial" w:cs="Arial"/>
        </w:rPr>
        <w:t>:</w:t>
      </w:r>
    </w:p>
    <w:tbl>
      <w:tblPr>
        <w:tblStyle w:val="TableGrid"/>
        <w:tblW w:w="0" w:type="auto"/>
        <w:tblLook w:val="04A0" w:firstRow="1" w:lastRow="0" w:firstColumn="1" w:lastColumn="0" w:noHBand="0" w:noVBand="1"/>
      </w:tblPr>
      <w:tblGrid>
        <w:gridCol w:w="7225"/>
        <w:gridCol w:w="1791"/>
      </w:tblGrid>
      <w:tr w:rsidR="003F3D6E" w14:paraId="61F6B0A1" w14:textId="77777777" w:rsidTr="00B81B56">
        <w:tc>
          <w:tcPr>
            <w:tcW w:w="7225" w:type="dxa"/>
          </w:tcPr>
          <w:p w14:paraId="0D149C08" w14:textId="77777777" w:rsidR="003F3D6E" w:rsidRDefault="00186B73" w:rsidP="003357F4">
            <w:pPr>
              <w:spacing w:after="1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argmin</m:t>
                    </m:r>
                  </m:e>
                  <m:sub>
                    <m:r>
                      <w:rPr>
                        <w:rFonts w:ascii="Cambria Math" w:hAnsi="Cambria Math"/>
                      </w:rPr>
                      <m:t>x</m:t>
                    </m:r>
                    <m:d>
                      <m:dPr>
                        <m:ctrlPr>
                          <w:rPr>
                            <w:rFonts w:ascii="Cambria Math" w:hAnsi="Cambria Math"/>
                            <w:i/>
                          </w:rPr>
                        </m:ctrlPr>
                      </m:dPr>
                      <m:e>
                        <m:r>
                          <w:rPr>
                            <w:rFonts w:ascii="Cambria Math" w:hAnsi="Cambria Math"/>
                          </w:rPr>
                          <m:t>t</m:t>
                        </m:r>
                      </m:e>
                    </m:d>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 dt</m:t>
                    </m:r>
                  </m:e>
                </m:nary>
              </m:oMath>
            </m:oMathPara>
          </w:p>
        </w:tc>
        <w:tc>
          <w:tcPr>
            <w:tcW w:w="1791" w:type="dxa"/>
          </w:tcPr>
          <w:p w14:paraId="6AB2A1D1" w14:textId="3C4B73AE" w:rsidR="003F3D6E" w:rsidRPr="003F3D6E" w:rsidRDefault="003F3D6E" w:rsidP="003357F4">
            <w:pPr>
              <w:spacing w:after="120"/>
              <w:jc w:val="right"/>
              <w:rPr>
                <w:i/>
              </w:rPr>
            </w:pPr>
            <w:r w:rsidRPr="003F3D6E">
              <w:rPr>
                <w:i/>
                <w:color w:val="002060"/>
                <w:highlight w:val="yellow"/>
              </w:rPr>
              <w:t>(3.1)</w:t>
            </w:r>
          </w:p>
        </w:tc>
      </w:tr>
    </w:tbl>
    <w:p w14:paraId="4FE30B4C" w14:textId="77777777" w:rsidR="003F3D6E" w:rsidRPr="003F3D6E" w:rsidRDefault="003F3D6E" w:rsidP="005C5C4C">
      <w:pPr>
        <w:spacing w:before="120" w:after="0" w:line="360" w:lineRule="auto"/>
        <w:rPr>
          <w:rFonts w:eastAsiaTheme="minorEastAsia"/>
        </w:rPr>
      </w:pPr>
      <w:r w:rsidRPr="001253BB">
        <w:rPr>
          <w:highlight w:val="darkYellow"/>
        </w:rPr>
        <w:t xml:space="preserve">Where </w:t>
      </w:r>
      <m:oMath>
        <m:r>
          <w:rPr>
            <w:rFonts w:ascii="Cambria Math" w:hAnsi="Cambria Math"/>
            <w:highlight w:val="darkYellow"/>
          </w:rPr>
          <m:t>L=</m:t>
        </m:r>
        <m:sSup>
          <m:sSupPr>
            <m:ctrlPr>
              <w:rPr>
                <w:rFonts w:ascii="Cambria Math" w:hAnsi="Cambria Math"/>
                <w:i/>
                <w:highlight w:val="darkYellow"/>
              </w:rPr>
            </m:ctrlPr>
          </m:sSupPr>
          <m:e>
            <m:d>
              <m:dPr>
                <m:ctrlPr>
                  <w:rPr>
                    <w:rFonts w:ascii="Cambria Math" w:hAnsi="Cambria Math"/>
                    <w:i/>
                    <w:highlight w:val="darkYellow"/>
                  </w:rPr>
                </m:ctrlPr>
              </m:dPr>
              <m:e>
                <m:r>
                  <w:rPr>
                    <w:rFonts w:ascii="Cambria Math" w:hAnsi="Cambria Math"/>
                    <w:highlight w:val="darkYellow"/>
                  </w:rPr>
                  <m:t xml:space="preserve"> </m:t>
                </m:r>
                <m:sSup>
                  <m:sSupPr>
                    <m:ctrlPr>
                      <w:rPr>
                        <w:rFonts w:ascii="Cambria Math" w:hAnsi="Cambria Math"/>
                        <w:i/>
                        <w:highlight w:val="darkYellow"/>
                      </w:rPr>
                    </m:ctrlPr>
                  </m:sSupPr>
                  <m:e>
                    <m:r>
                      <w:rPr>
                        <w:rFonts w:ascii="Cambria Math" w:hAnsi="Cambria Math"/>
                        <w:highlight w:val="darkYellow"/>
                      </w:rPr>
                      <m:t>x</m:t>
                    </m:r>
                  </m:e>
                  <m:sup>
                    <m:r>
                      <w:rPr>
                        <w:rFonts w:ascii="Cambria Math" w:hAnsi="Cambria Math"/>
                        <w:highlight w:val="darkYellow"/>
                      </w:rPr>
                      <m:t>(n)</m:t>
                    </m:r>
                  </m:sup>
                </m:sSup>
              </m:e>
            </m:d>
          </m:e>
          <m:sup>
            <m:r>
              <w:rPr>
                <w:rFonts w:ascii="Cambria Math" w:hAnsi="Cambria Math"/>
                <w:highlight w:val="darkYellow"/>
              </w:rPr>
              <m:t>2</m:t>
            </m:r>
          </m:sup>
        </m:sSup>
      </m:oMath>
      <w:r w:rsidRPr="001253BB">
        <w:rPr>
          <w:rFonts w:eastAsiaTheme="minorEastAsia"/>
          <w:highlight w:val="darkYellow"/>
        </w:rPr>
        <w:t>.</w:t>
      </w:r>
    </w:p>
    <w:p w14:paraId="54353148" w14:textId="62AD5451" w:rsidR="003F3D6E" w:rsidRPr="00B4177B" w:rsidRDefault="003F3D6E" w:rsidP="005C5C4C">
      <w:pPr>
        <w:spacing w:after="0" w:line="360" w:lineRule="auto"/>
        <w:rPr>
          <w:rFonts w:ascii="Arial" w:eastAsiaTheme="minorEastAsia" w:hAnsi="Arial" w:cs="Arial"/>
        </w:rPr>
      </w:pPr>
      <w:r w:rsidRPr="00B4177B">
        <w:rPr>
          <w:rFonts w:ascii="Arial" w:eastAsiaTheme="minorEastAsia" w:hAnsi="Arial" w:cs="Arial"/>
        </w:rPr>
        <w:t xml:space="preserve">Alternatively, the trajectory may be found by satisfying the Euler-Lagrange equation shown by </w:t>
      </w:r>
      <w:r w:rsidRPr="00B4177B">
        <w:rPr>
          <w:rFonts w:ascii="Arial" w:eastAsiaTheme="minorEastAsia" w:hAnsi="Arial" w:cs="Arial"/>
          <w:highlight w:val="yellow"/>
        </w:rPr>
        <w:t>Equation 3.2</w:t>
      </w:r>
      <w:r w:rsidRPr="00B4177B">
        <w:rPr>
          <w:rFonts w:ascii="Arial" w:eastAsiaTheme="minorEastAsia" w:hAnsi="Arial" w:cs="Arial"/>
        </w:rPr>
        <w:t>:</w:t>
      </w:r>
    </w:p>
    <w:tbl>
      <w:tblPr>
        <w:tblStyle w:val="TableGrid"/>
        <w:tblW w:w="0" w:type="auto"/>
        <w:tblLook w:val="04A0" w:firstRow="1" w:lastRow="0" w:firstColumn="1" w:lastColumn="0" w:noHBand="0" w:noVBand="1"/>
      </w:tblPr>
      <w:tblGrid>
        <w:gridCol w:w="7225"/>
        <w:gridCol w:w="1791"/>
      </w:tblGrid>
      <w:tr w:rsidR="003F3D6E" w14:paraId="5DCF93A2" w14:textId="77777777" w:rsidTr="00B81B56">
        <w:tc>
          <w:tcPr>
            <w:tcW w:w="7225" w:type="dxa"/>
          </w:tcPr>
          <w:p w14:paraId="17B08CB9" w14:textId="77777777" w:rsidR="003F3D6E" w:rsidRDefault="00186B73"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den>
                    </m:f>
                  </m:e>
                </m:d>
                <m:r>
                  <w:rPr>
                    <w:rFonts w:ascii="Cambria Math" w:eastAsiaTheme="minorEastAsia" w:hAnsi="Cambria Math"/>
                  </w:rPr>
                  <m:t>=0</m:t>
                </m:r>
              </m:oMath>
            </m:oMathPara>
          </w:p>
        </w:tc>
        <w:tc>
          <w:tcPr>
            <w:tcW w:w="1791" w:type="dxa"/>
          </w:tcPr>
          <w:p w14:paraId="6B134875" w14:textId="25C4A3FD" w:rsidR="003F3D6E" w:rsidRPr="003F3D6E" w:rsidRDefault="003F3D6E" w:rsidP="003357F4">
            <w:pPr>
              <w:spacing w:after="120"/>
              <w:jc w:val="right"/>
              <w:rPr>
                <w:i/>
                <w:color w:val="002060"/>
              </w:rPr>
            </w:pPr>
            <w:r w:rsidRPr="003F3D6E">
              <w:rPr>
                <w:i/>
                <w:color w:val="002060"/>
              </w:rPr>
              <w:t xml:space="preserve"> </w:t>
            </w:r>
            <w:r w:rsidRPr="003F3D6E">
              <w:rPr>
                <w:i/>
                <w:color w:val="002060"/>
                <w:highlight w:val="yellow"/>
              </w:rPr>
              <w:t>(3.2)</w:t>
            </w:r>
          </w:p>
        </w:tc>
      </w:tr>
    </w:tbl>
    <w:p w14:paraId="0D7DFFE5" w14:textId="76852510" w:rsidR="000A7A86" w:rsidRPr="003F3D6E" w:rsidRDefault="000A7A86" w:rsidP="00B25CAC">
      <w:pPr>
        <w:pStyle w:val="Heading3"/>
        <w:numPr>
          <w:ilvl w:val="2"/>
          <w:numId w:val="10"/>
        </w:numPr>
        <w:spacing w:before="120" w:line="360" w:lineRule="auto"/>
        <w:rPr>
          <w:rFonts w:ascii="Arial" w:hAnsi="Arial" w:cs="Arial"/>
          <w:color w:val="002060"/>
        </w:rPr>
      </w:pPr>
      <w:bookmarkStart w:id="167" w:name="_Toc9519847"/>
      <w:r>
        <w:rPr>
          <w:rFonts w:ascii="Arial" w:hAnsi="Arial" w:cs="Arial"/>
          <w:color w:val="002060"/>
        </w:rPr>
        <w:t>Minimum Jerk Trajectories</w:t>
      </w:r>
      <w:bookmarkEnd w:id="167"/>
    </w:p>
    <w:p w14:paraId="60DAB50F" w14:textId="187DCC97" w:rsidR="00866ECE" w:rsidRPr="00866ECE" w:rsidRDefault="00866ECE" w:rsidP="005C5C4C">
      <w:pPr>
        <w:spacing w:after="0" w:line="360" w:lineRule="auto"/>
        <w:ind w:firstLine="360"/>
        <w:rPr>
          <w:rFonts w:ascii="Arial" w:eastAsiaTheme="minorEastAsia" w:hAnsi="Arial" w:cs="Arial"/>
        </w:rPr>
      </w:pPr>
      <w:r w:rsidRPr="00866ECE">
        <w:rPr>
          <w:rFonts w:ascii="Arial" w:hAnsi="Arial" w:cs="Arial"/>
        </w:rPr>
        <w:t xml:space="preserve">For a Minimum Jerk Trajectory, </w:t>
      </w:r>
      <m:oMath>
        <m:r>
          <m:rPr>
            <m:sty m:val="p"/>
          </m:rPr>
          <w:rPr>
            <w:rFonts w:ascii="Cambria Math" w:hAnsi="Cambria Math" w:cs="Arial"/>
          </w:rPr>
          <m:t xml:space="preserve">L= </m:t>
        </m:r>
        <m:sSup>
          <m:sSupPr>
            <m:ctrlPr>
              <w:rPr>
                <w:rFonts w:ascii="Cambria Math" w:hAnsi="Cambria Math" w:cs="Arial"/>
              </w:rPr>
            </m:ctrlPr>
          </m:sSupPr>
          <m:e>
            <m:d>
              <m:dPr>
                <m:ctrlPr>
                  <w:rPr>
                    <w:rFonts w:ascii="Cambria Math" w:hAnsi="Cambria Math" w:cs="Arial"/>
                  </w:rPr>
                </m:ctrlPr>
              </m:dPr>
              <m:e>
                <m:acc>
                  <m:accPr>
                    <m:chr m:val="⃛"/>
                    <m:ctrlPr>
                      <w:rPr>
                        <w:rFonts w:ascii="Cambria Math" w:hAnsi="Cambria Math" w:cs="Arial"/>
                      </w:rPr>
                    </m:ctrlPr>
                  </m:accPr>
                  <m:e>
                    <m:r>
                      <m:rPr>
                        <m:sty m:val="p"/>
                      </m:rPr>
                      <w:rPr>
                        <w:rFonts w:ascii="Cambria Math" w:hAnsi="Cambria Math" w:cs="Arial"/>
                      </w:rPr>
                      <m:t>x</m:t>
                    </m:r>
                  </m:e>
                </m:acc>
              </m:e>
            </m:d>
          </m:e>
          <m:sup>
            <m:r>
              <m:rPr>
                <m:sty m:val="p"/>
              </m:rPr>
              <w:rPr>
                <w:rFonts w:ascii="Cambria Math" w:hAnsi="Cambria Math" w:cs="Arial"/>
              </w:rPr>
              <m:t>2</m:t>
            </m:r>
          </m:sup>
        </m:sSup>
      </m:oMath>
      <w:r w:rsidRPr="00866ECE">
        <w:rPr>
          <w:rFonts w:ascii="Arial" w:eastAsiaTheme="minorEastAsia" w:hAnsi="Arial" w:cs="Arial"/>
        </w:rPr>
        <w:t>, since a minimum jerk trajectory is based on minimising the sum of squared jerk across the trajectory</w:t>
      </w:r>
      <w:r w:rsidR="00552E8A">
        <w:rPr>
          <w:rFonts w:ascii="Arial" w:eastAsiaTheme="minorEastAsia" w:hAnsi="Arial" w:cs="Arial"/>
        </w:rPr>
        <w:t xml:space="preserve"> (</w:t>
      </w:r>
      <w:r w:rsidR="00552E8A" w:rsidRPr="00F915D6">
        <w:rPr>
          <w:rFonts w:ascii="Arial" w:hAnsi="Arial" w:cs="Arial"/>
          <w:highlight w:val="yellow"/>
        </w:rPr>
        <w:t>Flash and Hogan</w:t>
      </w:r>
      <w:r w:rsidR="00552E8A">
        <w:rPr>
          <w:rFonts w:ascii="Arial" w:hAnsi="Arial" w:cs="Arial"/>
          <w:highlight w:val="yellow"/>
        </w:rPr>
        <w:t>,</w:t>
      </w:r>
      <w:commentRangeStart w:id="168"/>
      <w:r w:rsidR="00552E8A" w:rsidRPr="00F915D6">
        <w:rPr>
          <w:rFonts w:ascii="Arial" w:hAnsi="Arial" w:cs="Arial"/>
          <w:highlight w:val="yellow"/>
        </w:rPr>
        <w:t>1985</w:t>
      </w:r>
      <w:commentRangeEnd w:id="168"/>
      <w:r w:rsidR="00552E8A" w:rsidRPr="00F915D6">
        <w:rPr>
          <w:rStyle w:val="CommentReference"/>
          <w:rFonts w:ascii="Arial" w:hAnsi="Arial" w:cs="Arial"/>
          <w:sz w:val="22"/>
          <w:szCs w:val="22"/>
        </w:rPr>
        <w:commentReference w:id="168"/>
      </w:r>
      <w:r w:rsidR="00552E8A" w:rsidRPr="00F915D6">
        <w:rPr>
          <w:rFonts w:ascii="Arial" w:hAnsi="Arial" w:cs="Arial"/>
          <w:highlight w:val="yellow"/>
        </w:rPr>
        <w:t>)</w:t>
      </w:r>
      <w:r w:rsidR="00552E8A">
        <w:rPr>
          <w:rFonts w:ascii="Arial" w:hAnsi="Arial" w:cs="Arial"/>
        </w:rPr>
        <w:t>.</w:t>
      </w:r>
    </w:p>
    <w:p w14:paraId="4160EFB8" w14:textId="03307D56" w:rsidR="00866ECE" w:rsidRPr="00866ECE" w:rsidRDefault="00866ECE" w:rsidP="005C5C4C">
      <w:pPr>
        <w:spacing w:after="0" w:line="360" w:lineRule="auto"/>
        <w:rPr>
          <w:rFonts w:ascii="Arial" w:eastAsiaTheme="minorEastAsia" w:hAnsi="Arial" w:cs="Arial"/>
        </w:rPr>
      </w:pPr>
      <w:r w:rsidRPr="00866ECE">
        <w:rPr>
          <w:rFonts w:ascii="Arial" w:eastAsiaTheme="minorEastAsia" w:hAnsi="Arial" w:cs="Arial"/>
        </w:rPr>
        <w:t xml:space="preserve">Forming the Euler-Lagrange formulation as shown by </w:t>
      </w:r>
      <w:r w:rsidRPr="00591FC8">
        <w:rPr>
          <w:rFonts w:ascii="Arial" w:eastAsiaTheme="minorEastAsia" w:hAnsi="Arial" w:cs="Arial"/>
          <w:highlight w:val="yellow"/>
        </w:rPr>
        <w:t>Equation 3.</w:t>
      </w:r>
      <w:r w:rsidR="00591FC8" w:rsidRPr="00591FC8">
        <w:rPr>
          <w:rFonts w:ascii="Arial" w:eastAsiaTheme="minorEastAsia" w:hAnsi="Arial" w:cs="Arial"/>
          <w:highlight w:val="yellow"/>
        </w:rPr>
        <w:t>3</w:t>
      </w:r>
      <w:r w:rsidRPr="00866ECE">
        <w:rPr>
          <w:rFonts w:ascii="Arial" w:eastAsiaTheme="minorEastAsia" w:hAnsi="Arial" w:cs="Arial"/>
        </w:rPr>
        <w:t>:</w:t>
      </w:r>
    </w:p>
    <w:tbl>
      <w:tblPr>
        <w:tblStyle w:val="TableGrid"/>
        <w:tblW w:w="0" w:type="auto"/>
        <w:tblLook w:val="04A0" w:firstRow="1" w:lastRow="0" w:firstColumn="1" w:lastColumn="0" w:noHBand="0" w:noVBand="1"/>
      </w:tblPr>
      <w:tblGrid>
        <w:gridCol w:w="7225"/>
        <w:gridCol w:w="1791"/>
      </w:tblGrid>
      <w:tr w:rsidR="00866ECE" w14:paraId="59DAE909" w14:textId="77777777" w:rsidTr="00B81B56">
        <w:tc>
          <w:tcPr>
            <w:tcW w:w="7225" w:type="dxa"/>
          </w:tcPr>
          <w:p w14:paraId="3ED93591" w14:textId="77777777" w:rsidR="00866ECE" w:rsidRDefault="00186B73"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=0</m:t>
                </m:r>
              </m:oMath>
            </m:oMathPara>
          </w:p>
        </w:tc>
        <w:tc>
          <w:tcPr>
            <w:tcW w:w="1791" w:type="dxa"/>
          </w:tcPr>
          <w:p w14:paraId="2DE8DFB5" w14:textId="6BD35AB2" w:rsidR="00866ECE" w:rsidRPr="00866ECE" w:rsidRDefault="00866ECE" w:rsidP="003357F4">
            <w:pPr>
              <w:spacing w:after="120"/>
              <w:jc w:val="right"/>
              <w:rPr>
                <w:i/>
                <w:color w:val="002060"/>
                <w:highlight w:val="yellow"/>
              </w:rPr>
            </w:pPr>
            <w:r w:rsidRPr="00866ECE">
              <w:rPr>
                <w:i/>
                <w:color w:val="002060"/>
                <w:highlight w:val="yellow"/>
              </w:rPr>
              <w:t>(3.3)</w:t>
            </w:r>
          </w:p>
        </w:tc>
      </w:tr>
      <w:tr w:rsidR="00866ECE" w14:paraId="214525A6" w14:textId="77777777" w:rsidTr="00B81B56">
        <w:tc>
          <w:tcPr>
            <w:tcW w:w="7225" w:type="dxa"/>
          </w:tcPr>
          <w:p w14:paraId="3E2AE6A5" w14:textId="77777777" w:rsidR="00866ECE" w:rsidRPr="004C3CF4" w:rsidRDefault="00186B73" w:rsidP="003357F4">
            <w:pPr>
              <w:spacing w:after="120"/>
              <w:rPr>
                <w:rFonts w:ascii="Calibri" w:eastAsia="Times New Roman" w:hAnsi="Calibri" w:cs="Times New Roman"/>
              </w:rPr>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=2</m:t>
                </m:r>
                <m:acc>
                  <m:accPr>
                    <m:chr m:val="⃛"/>
                    <m:ctrlPr>
                      <w:rPr>
                        <w:rFonts w:ascii="Cambria Math" w:hAnsi="Cambria Math"/>
                        <w:i/>
                      </w:rPr>
                    </m:ctrlPr>
                  </m:accPr>
                  <m:e>
                    <m:r>
                      <w:rPr>
                        <w:rFonts w:ascii="Cambria Math" w:hAnsi="Cambria Math"/>
                      </w:rPr>
                      <m:t>x</m:t>
                    </m:r>
                  </m:e>
                </m:acc>
              </m:oMath>
            </m:oMathPara>
          </w:p>
        </w:tc>
        <w:tc>
          <w:tcPr>
            <w:tcW w:w="1791" w:type="dxa"/>
          </w:tcPr>
          <w:p w14:paraId="0EDF22C2" w14:textId="5B037203" w:rsidR="00866ECE" w:rsidRDefault="00866ECE" w:rsidP="003357F4">
            <w:pPr>
              <w:jc w:val="right"/>
            </w:pPr>
            <w:r w:rsidRPr="00866ECE">
              <w:rPr>
                <w:i/>
                <w:color w:val="002060"/>
                <w:highlight w:val="yellow"/>
              </w:rPr>
              <w:t>(3.</w:t>
            </w:r>
            <w:r>
              <w:rPr>
                <w:i/>
                <w:color w:val="002060"/>
                <w:highlight w:val="yellow"/>
              </w:rPr>
              <w:t>4</w:t>
            </w:r>
            <w:r w:rsidRPr="00866ECE">
              <w:rPr>
                <w:i/>
                <w:color w:val="002060"/>
                <w:highlight w:val="yellow"/>
              </w:rPr>
              <w:t>)</w:t>
            </w:r>
          </w:p>
        </w:tc>
      </w:tr>
      <w:tr w:rsidR="00866ECE" w14:paraId="3E414ADA" w14:textId="77777777" w:rsidTr="00B81B56">
        <w:tc>
          <w:tcPr>
            <w:tcW w:w="7225" w:type="dxa"/>
          </w:tcPr>
          <w:p w14:paraId="74C21B7B" w14:textId="77777777" w:rsidR="00866ECE" w:rsidRPr="004C3CF4" w:rsidRDefault="00866ECE" w:rsidP="003357F4">
            <w:pPr>
              <w:spacing w:after="120"/>
              <w:rPr>
                <w:rFonts w:ascii="Calibri" w:eastAsia="Calibri" w:hAnsi="Calibri" w:cs="Times New Roman"/>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=0</m:t>
                </m:r>
              </m:oMath>
            </m:oMathPara>
          </w:p>
        </w:tc>
        <w:tc>
          <w:tcPr>
            <w:tcW w:w="1791" w:type="dxa"/>
          </w:tcPr>
          <w:p w14:paraId="55A53724" w14:textId="6E0A6AA9" w:rsidR="00866ECE" w:rsidRDefault="00866ECE" w:rsidP="003357F4">
            <w:pPr>
              <w:jc w:val="right"/>
            </w:pPr>
            <w:r w:rsidRPr="00866ECE">
              <w:rPr>
                <w:i/>
                <w:color w:val="002060"/>
                <w:highlight w:val="yellow"/>
              </w:rPr>
              <w:t>(3.</w:t>
            </w:r>
            <w:r>
              <w:rPr>
                <w:i/>
                <w:color w:val="002060"/>
                <w:highlight w:val="yellow"/>
              </w:rPr>
              <w:t>5</w:t>
            </w:r>
            <w:r w:rsidRPr="00866ECE">
              <w:rPr>
                <w:i/>
                <w:color w:val="002060"/>
                <w:highlight w:val="yellow"/>
              </w:rPr>
              <w:t>)</w:t>
            </w:r>
          </w:p>
        </w:tc>
      </w:tr>
      <w:tr w:rsidR="00866ECE" w14:paraId="2CC2C304" w14:textId="77777777" w:rsidTr="00B81B56">
        <w:tc>
          <w:tcPr>
            <w:tcW w:w="7225" w:type="dxa"/>
          </w:tcPr>
          <w:p w14:paraId="69E160D0" w14:textId="77777777" w:rsidR="00866ECE" w:rsidRPr="004C3CF4" w:rsidRDefault="00186B73"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6</m:t>
                        </m:r>
                      </m:e>
                    </m:d>
                  </m:sup>
                </m:sSup>
                <m:r>
                  <w:rPr>
                    <w:rFonts w:ascii="Cambria Math" w:hAnsi="Cambria Math"/>
                  </w:rPr>
                  <m:t>(t)=0</m:t>
                </m:r>
              </m:oMath>
            </m:oMathPara>
          </w:p>
        </w:tc>
        <w:tc>
          <w:tcPr>
            <w:tcW w:w="1791" w:type="dxa"/>
          </w:tcPr>
          <w:p w14:paraId="064C00AE" w14:textId="79FFEA4F" w:rsidR="00866ECE" w:rsidRDefault="000842D7" w:rsidP="003357F4">
            <w:pPr>
              <w:jc w:val="right"/>
            </w:pPr>
            <w:r w:rsidRPr="00866ECE">
              <w:rPr>
                <w:i/>
                <w:color w:val="002060"/>
                <w:highlight w:val="yellow"/>
              </w:rPr>
              <w:t>(3.</w:t>
            </w:r>
            <w:r>
              <w:rPr>
                <w:i/>
                <w:color w:val="002060"/>
                <w:highlight w:val="yellow"/>
              </w:rPr>
              <w:t>6</w:t>
            </w:r>
            <w:r w:rsidRPr="00866ECE">
              <w:rPr>
                <w:i/>
                <w:color w:val="002060"/>
                <w:highlight w:val="yellow"/>
              </w:rPr>
              <w:t>)</w:t>
            </w:r>
          </w:p>
        </w:tc>
      </w:tr>
      <w:tr w:rsidR="00866ECE" w14:paraId="42A9431A" w14:textId="77777777" w:rsidTr="00B81B56">
        <w:tc>
          <w:tcPr>
            <w:tcW w:w="7225" w:type="dxa"/>
          </w:tcPr>
          <w:p w14:paraId="46C045F2" w14:textId="77777777" w:rsidR="00866ECE" w:rsidRPr="007D1214" w:rsidRDefault="00186B73"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 xml:space="preserve">(t)= </m:t>
                </m:r>
                <m:nary>
                  <m:naryPr>
                    <m:limLoc m:val="undOvr"/>
                    <m:subHide m:val="1"/>
                    <m:supHide m:val="1"/>
                    <m:ctrlPr>
                      <w:rPr>
                        <w:rFonts w:ascii="Cambria Math" w:hAnsi="Cambria Math"/>
                        <w:i/>
                      </w:rPr>
                    </m:ctrlPr>
                  </m:naryPr>
                  <m:sub/>
                  <m:sup/>
                  <m:e>
                    <m:r>
                      <w:rPr>
                        <w:rFonts w:ascii="Cambria Math" w:hAnsi="Cambria Math"/>
                      </w:rPr>
                      <m:t>0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oMath>
            </m:oMathPara>
          </w:p>
        </w:tc>
        <w:tc>
          <w:tcPr>
            <w:tcW w:w="1791" w:type="dxa"/>
          </w:tcPr>
          <w:p w14:paraId="5948386B" w14:textId="39CBB1D4" w:rsidR="00866ECE" w:rsidRDefault="000842D7" w:rsidP="003357F4">
            <w:pPr>
              <w:jc w:val="right"/>
            </w:pPr>
            <w:r w:rsidRPr="00866ECE">
              <w:rPr>
                <w:i/>
                <w:color w:val="002060"/>
                <w:highlight w:val="yellow"/>
              </w:rPr>
              <w:t>(3.</w:t>
            </w:r>
            <w:r>
              <w:rPr>
                <w:i/>
                <w:color w:val="002060"/>
                <w:highlight w:val="yellow"/>
              </w:rPr>
              <w:t>7</w:t>
            </w:r>
            <w:r w:rsidRPr="00866ECE">
              <w:rPr>
                <w:i/>
                <w:color w:val="002060"/>
                <w:highlight w:val="yellow"/>
              </w:rPr>
              <w:t>)</w:t>
            </w:r>
          </w:p>
        </w:tc>
      </w:tr>
      <w:tr w:rsidR="00866ECE" w14:paraId="36BEA7F1" w14:textId="77777777" w:rsidTr="00B81B56">
        <w:tc>
          <w:tcPr>
            <w:tcW w:w="7225" w:type="dxa"/>
          </w:tcPr>
          <w:p w14:paraId="72801B4D" w14:textId="77777777" w:rsidR="00866ECE" w:rsidRPr="007D1214" w:rsidRDefault="00186B73"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4</m:t>
                    </m:r>
                  </m:sub>
                </m:sSub>
              </m:oMath>
            </m:oMathPara>
          </w:p>
        </w:tc>
        <w:tc>
          <w:tcPr>
            <w:tcW w:w="1791" w:type="dxa"/>
          </w:tcPr>
          <w:p w14:paraId="37A45787" w14:textId="3DE9C2E8" w:rsidR="00866ECE" w:rsidRDefault="000842D7" w:rsidP="003357F4">
            <w:pPr>
              <w:jc w:val="right"/>
            </w:pPr>
            <w:r w:rsidRPr="00866ECE">
              <w:rPr>
                <w:i/>
                <w:color w:val="002060"/>
                <w:highlight w:val="yellow"/>
              </w:rPr>
              <w:t>(3.</w:t>
            </w:r>
            <w:r>
              <w:rPr>
                <w:i/>
                <w:color w:val="002060"/>
                <w:highlight w:val="yellow"/>
              </w:rPr>
              <w:t>8</w:t>
            </w:r>
            <w:r w:rsidRPr="00866ECE">
              <w:rPr>
                <w:i/>
                <w:color w:val="002060"/>
                <w:highlight w:val="yellow"/>
              </w:rPr>
              <w:t>)</w:t>
            </w:r>
          </w:p>
        </w:tc>
      </w:tr>
      <w:tr w:rsidR="00866ECE" w14:paraId="12FC0586" w14:textId="77777777" w:rsidTr="00B81B56">
        <w:tc>
          <w:tcPr>
            <w:tcW w:w="7225" w:type="dxa"/>
          </w:tcPr>
          <w:p w14:paraId="4B3D907B" w14:textId="77777777" w:rsidR="00866ECE" w:rsidRPr="007D1214" w:rsidRDefault="00186B73"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oMath>
            </m:oMathPara>
          </w:p>
        </w:tc>
        <w:tc>
          <w:tcPr>
            <w:tcW w:w="1791" w:type="dxa"/>
          </w:tcPr>
          <w:p w14:paraId="13DCA6E9" w14:textId="7C026A04" w:rsidR="00866ECE" w:rsidRDefault="000842D7" w:rsidP="003357F4">
            <w:pPr>
              <w:jc w:val="right"/>
            </w:pPr>
            <w:r w:rsidRPr="00866ECE">
              <w:rPr>
                <w:i/>
                <w:color w:val="002060"/>
                <w:highlight w:val="yellow"/>
              </w:rPr>
              <w:t>(3.</w:t>
            </w:r>
            <w:r>
              <w:rPr>
                <w:i/>
                <w:color w:val="002060"/>
                <w:highlight w:val="yellow"/>
              </w:rPr>
              <w:t>9</w:t>
            </w:r>
            <w:r w:rsidRPr="00866ECE">
              <w:rPr>
                <w:i/>
                <w:color w:val="002060"/>
                <w:highlight w:val="yellow"/>
              </w:rPr>
              <w:t>)</w:t>
            </w:r>
          </w:p>
        </w:tc>
      </w:tr>
      <w:tr w:rsidR="00866ECE" w14:paraId="752C44F1" w14:textId="77777777" w:rsidTr="00B81B56">
        <w:tc>
          <w:tcPr>
            <w:tcW w:w="7225" w:type="dxa"/>
          </w:tcPr>
          <w:p w14:paraId="696CA717" w14:textId="77777777" w:rsidR="00866ECE" w:rsidRPr="007D1214" w:rsidRDefault="00186B73"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1791" w:type="dxa"/>
          </w:tcPr>
          <w:p w14:paraId="08530D27" w14:textId="09F650E7" w:rsidR="00866ECE" w:rsidRDefault="000842D7" w:rsidP="003357F4">
            <w:pPr>
              <w:jc w:val="right"/>
            </w:pPr>
            <w:r w:rsidRPr="00866ECE">
              <w:rPr>
                <w:i/>
                <w:color w:val="002060"/>
                <w:highlight w:val="yellow"/>
              </w:rPr>
              <w:t>(3.</w:t>
            </w:r>
            <w:r>
              <w:rPr>
                <w:i/>
                <w:color w:val="002060"/>
                <w:highlight w:val="yellow"/>
              </w:rPr>
              <w:t>10</w:t>
            </w:r>
            <w:r w:rsidRPr="00866ECE">
              <w:rPr>
                <w:i/>
                <w:color w:val="002060"/>
                <w:highlight w:val="yellow"/>
              </w:rPr>
              <w:t>)</w:t>
            </w:r>
          </w:p>
        </w:tc>
      </w:tr>
      <w:tr w:rsidR="00866ECE" w14:paraId="12E17B61" w14:textId="77777777" w:rsidTr="00B81B56">
        <w:tc>
          <w:tcPr>
            <w:tcW w:w="7225" w:type="dxa"/>
          </w:tcPr>
          <w:p w14:paraId="3E5DBF19" w14:textId="77777777" w:rsidR="00866ECE" w:rsidRPr="007D1214" w:rsidRDefault="00186B73"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2D78EB23" w14:textId="15CB3B66" w:rsidR="00866ECE" w:rsidRDefault="000842D7" w:rsidP="003357F4">
            <w:pPr>
              <w:jc w:val="right"/>
            </w:pPr>
            <w:r w:rsidRPr="00866ECE">
              <w:rPr>
                <w:i/>
                <w:color w:val="002060"/>
                <w:highlight w:val="yellow"/>
              </w:rPr>
              <w:t>(3.</w:t>
            </w:r>
            <w:r>
              <w:rPr>
                <w:i/>
                <w:color w:val="002060"/>
                <w:highlight w:val="yellow"/>
              </w:rPr>
              <w:t>11</w:t>
            </w:r>
            <w:r w:rsidRPr="00866ECE">
              <w:rPr>
                <w:i/>
                <w:color w:val="002060"/>
                <w:highlight w:val="yellow"/>
              </w:rPr>
              <w:t>)</w:t>
            </w:r>
          </w:p>
        </w:tc>
      </w:tr>
      <w:tr w:rsidR="00866ECE" w14:paraId="34397BB7" w14:textId="77777777" w:rsidTr="00B81B56">
        <w:tc>
          <w:tcPr>
            <w:tcW w:w="7225" w:type="dxa"/>
          </w:tcPr>
          <w:p w14:paraId="6F46EDA9" w14:textId="77777777" w:rsidR="00866ECE" w:rsidRPr="007D1214"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0F1859CB" w14:textId="72687FB5" w:rsidR="00866ECE" w:rsidRDefault="000842D7" w:rsidP="003357F4">
            <w:pPr>
              <w:jc w:val="right"/>
            </w:pPr>
            <w:r w:rsidRPr="00866ECE">
              <w:rPr>
                <w:i/>
                <w:color w:val="002060"/>
                <w:highlight w:val="yellow"/>
              </w:rPr>
              <w:t>(3.</w:t>
            </w:r>
            <w:r>
              <w:rPr>
                <w:i/>
                <w:color w:val="002060"/>
                <w:highlight w:val="yellow"/>
              </w:rPr>
              <w:t>12</w:t>
            </w:r>
            <w:r w:rsidRPr="00866ECE">
              <w:rPr>
                <w:i/>
                <w:color w:val="002060"/>
                <w:highlight w:val="yellow"/>
              </w:rPr>
              <w:t>)</w:t>
            </w:r>
          </w:p>
        </w:tc>
      </w:tr>
    </w:tbl>
    <w:p w14:paraId="28C73FB2" w14:textId="18E3B4D0" w:rsidR="00866ECE" w:rsidRPr="006B2D11" w:rsidRDefault="006B2D11" w:rsidP="003B33EF">
      <w:pPr>
        <w:spacing w:after="0" w:line="360" w:lineRule="auto"/>
        <w:rPr>
          <w:rFonts w:ascii="Arial" w:hAnsi="Arial" w:cs="Arial"/>
        </w:rPr>
      </w:pPr>
      <w:r>
        <w:rPr>
          <w:rFonts w:ascii="Arial" w:hAnsi="Arial" w:cs="Arial"/>
        </w:rPr>
        <w:t>The boundary conditions are</w:t>
      </w:r>
      <w:r w:rsidR="00866ECE" w:rsidRPr="006B2D11">
        <w:rPr>
          <w:rFonts w:ascii="Arial" w:hAnsi="Arial" w:cs="Arial"/>
        </w:rPr>
        <w:t xml:space="preserve"> shown by </w:t>
      </w:r>
      <w:r w:rsidR="00866ECE" w:rsidRPr="006B2D11">
        <w:rPr>
          <w:rFonts w:ascii="Arial" w:hAnsi="Arial" w:cs="Arial"/>
          <w:highlight w:val="yellow"/>
        </w:rPr>
        <w:t xml:space="preserve">table </w:t>
      </w:r>
      <w:r w:rsidRPr="006B2D11">
        <w:rPr>
          <w:rFonts w:ascii="Arial" w:hAnsi="Arial" w:cs="Arial"/>
          <w:highlight w:val="yellow"/>
        </w:rPr>
        <w:t>3.2</w:t>
      </w:r>
      <w:r w:rsidR="00866ECE" w:rsidRPr="006B2D11">
        <w:rPr>
          <w:rFonts w:ascii="Arial" w:hAnsi="Arial" w:cs="Arial"/>
        </w:rPr>
        <w:t>:</w:t>
      </w:r>
    </w:p>
    <w:tbl>
      <w:tblPr>
        <w:tblStyle w:val="TableGrid"/>
        <w:tblW w:w="0" w:type="auto"/>
        <w:tblLook w:val="04A0" w:firstRow="1" w:lastRow="0" w:firstColumn="1" w:lastColumn="0" w:noHBand="0" w:noVBand="1"/>
      </w:tblPr>
      <w:tblGrid>
        <w:gridCol w:w="2254"/>
        <w:gridCol w:w="2254"/>
        <w:gridCol w:w="2254"/>
        <w:gridCol w:w="2254"/>
      </w:tblGrid>
      <w:tr w:rsidR="00866ECE" w14:paraId="5B6D2327" w14:textId="77777777" w:rsidTr="00B81B56">
        <w:tc>
          <w:tcPr>
            <w:tcW w:w="2254" w:type="dxa"/>
            <w:tcBorders>
              <w:top w:val="nil"/>
              <w:left w:val="nil"/>
              <w:bottom w:val="single" w:sz="4" w:space="0" w:color="auto"/>
              <w:right w:val="single" w:sz="4" w:space="0" w:color="auto"/>
            </w:tcBorders>
          </w:tcPr>
          <w:p w14:paraId="7EE35CFD" w14:textId="77777777" w:rsidR="00866ECE" w:rsidRDefault="00866ECE" w:rsidP="003357F4">
            <w:pPr>
              <w:jc w:val="center"/>
            </w:pPr>
          </w:p>
        </w:tc>
        <w:tc>
          <w:tcPr>
            <w:tcW w:w="2254" w:type="dxa"/>
            <w:tcBorders>
              <w:left w:val="single" w:sz="4" w:space="0" w:color="auto"/>
            </w:tcBorders>
            <w:shd w:val="clear" w:color="auto" w:fill="D5DCE4" w:themeFill="text2" w:themeFillTint="33"/>
          </w:tcPr>
          <w:p w14:paraId="73734121" w14:textId="0F256021" w:rsidR="00866ECE" w:rsidRDefault="00866ECE" w:rsidP="003357F4">
            <w:pPr>
              <w:jc w:val="center"/>
            </w:pPr>
            <w:r>
              <w:t>Position</w:t>
            </w:r>
            <w:r w:rsidR="007C2F86">
              <w:t xml:space="preserve">, </w:t>
            </w:r>
            <m:oMath>
              <m:r>
                <w:rPr>
                  <w:rFonts w:ascii="Cambria Math" w:hAnsi="Cambria Math"/>
                </w:rPr>
                <m:t>x</m:t>
              </m:r>
            </m:oMath>
          </w:p>
        </w:tc>
        <w:tc>
          <w:tcPr>
            <w:tcW w:w="2254" w:type="dxa"/>
            <w:shd w:val="clear" w:color="auto" w:fill="D5DCE4" w:themeFill="text2" w:themeFillTint="33"/>
          </w:tcPr>
          <w:p w14:paraId="27968C7F" w14:textId="53660B27" w:rsidR="00866ECE" w:rsidRDefault="00866ECE" w:rsidP="003357F4">
            <w:pPr>
              <w:jc w:val="center"/>
            </w:pPr>
            <w:r>
              <w:t>Velocity</w:t>
            </w:r>
            <w:r w:rsidR="007C2F86">
              <w:t xml:space="preserve">, </w:t>
            </w:r>
            <m:oMath>
              <m:acc>
                <m:accPr>
                  <m:chr m:val="̇"/>
                  <m:ctrlPr>
                    <w:rPr>
                      <w:rFonts w:ascii="Cambria Math" w:hAnsi="Cambria Math"/>
                      <w:i/>
                    </w:rPr>
                  </m:ctrlPr>
                </m:accPr>
                <m:e>
                  <m:r>
                    <w:rPr>
                      <w:rFonts w:ascii="Cambria Math" w:hAnsi="Cambria Math"/>
                    </w:rPr>
                    <m:t>x</m:t>
                  </m:r>
                </m:e>
              </m:acc>
            </m:oMath>
          </w:p>
        </w:tc>
        <w:tc>
          <w:tcPr>
            <w:tcW w:w="2254" w:type="dxa"/>
            <w:shd w:val="clear" w:color="auto" w:fill="D5DCE4" w:themeFill="text2" w:themeFillTint="33"/>
          </w:tcPr>
          <w:p w14:paraId="5598A134" w14:textId="1B3E889D" w:rsidR="00866ECE" w:rsidRDefault="00866ECE" w:rsidP="003357F4">
            <w:pPr>
              <w:jc w:val="center"/>
            </w:pPr>
            <w:r>
              <w:t>Acceleration</w:t>
            </w:r>
            <w:r w:rsidR="007C2F86">
              <w:t xml:space="preserve">, </w:t>
            </w:r>
            <m:oMath>
              <m:acc>
                <m:accPr>
                  <m:chr m:val="̈"/>
                  <m:ctrlPr>
                    <w:rPr>
                      <w:rFonts w:ascii="Cambria Math" w:hAnsi="Cambria Math"/>
                      <w:i/>
                    </w:rPr>
                  </m:ctrlPr>
                </m:accPr>
                <m:e>
                  <m:r>
                    <w:rPr>
                      <w:rFonts w:ascii="Cambria Math" w:hAnsi="Cambria Math"/>
                    </w:rPr>
                    <m:t>x</m:t>
                  </m:r>
                </m:e>
              </m:acc>
            </m:oMath>
          </w:p>
        </w:tc>
      </w:tr>
      <w:tr w:rsidR="00866ECE" w14:paraId="6DDA7A58" w14:textId="77777777" w:rsidTr="00B81B56">
        <w:tc>
          <w:tcPr>
            <w:tcW w:w="2254" w:type="dxa"/>
            <w:tcBorders>
              <w:top w:val="single" w:sz="4" w:space="0" w:color="auto"/>
            </w:tcBorders>
            <w:shd w:val="clear" w:color="auto" w:fill="D5DCE4" w:themeFill="text2" w:themeFillTint="33"/>
          </w:tcPr>
          <w:p w14:paraId="04EA7227" w14:textId="77777777" w:rsidR="00866ECE" w:rsidRDefault="00866ECE" w:rsidP="003357F4">
            <w:pPr>
              <w:jc w:val="center"/>
            </w:pPr>
            <w:r>
              <w:t>t = 0</w:t>
            </w:r>
          </w:p>
        </w:tc>
        <w:tc>
          <w:tcPr>
            <w:tcW w:w="2254" w:type="dxa"/>
          </w:tcPr>
          <w:p w14:paraId="3129F39F" w14:textId="77777777" w:rsidR="00866ECE" w:rsidRDefault="00866ECE" w:rsidP="003357F4">
            <w:pPr>
              <w:jc w:val="center"/>
            </w:pPr>
            <w:r>
              <w:t>a</w:t>
            </w:r>
          </w:p>
        </w:tc>
        <w:tc>
          <w:tcPr>
            <w:tcW w:w="2254" w:type="dxa"/>
          </w:tcPr>
          <w:p w14:paraId="3173F01B" w14:textId="77777777" w:rsidR="00866ECE" w:rsidRDefault="00866ECE" w:rsidP="003357F4">
            <w:pPr>
              <w:jc w:val="center"/>
            </w:pPr>
            <w:r>
              <w:t>0</w:t>
            </w:r>
          </w:p>
        </w:tc>
        <w:tc>
          <w:tcPr>
            <w:tcW w:w="2254" w:type="dxa"/>
          </w:tcPr>
          <w:p w14:paraId="47CF1160" w14:textId="77777777" w:rsidR="00866ECE" w:rsidRDefault="00866ECE" w:rsidP="003357F4">
            <w:pPr>
              <w:jc w:val="center"/>
            </w:pPr>
            <w:r>
              <w:t>0</w:t>
            </w:r>
          </w:p>
        </w:tc>
      </w:tr>
      <w:tr w:rsidR="00866ECE" w14:paraId="7E88A68A" w14:textId="77777777" w:rsidTr="00B81B56">
        <w:tc>
          <w:tcPr>
            <w:tcW w:w="2254" w:type="dxa"/>
            <w:shd w:val="clear" w:color="auto" w:fill="D5DCE4" w:themeFill="text2" w:themeFillTint="33"/>
          </w:tcPr>
          <w:p w14:paraId="71948670" w14:textId="629A0757" w:rsidR="00866ECE" w:rsidRDefault="00820199" w:rsidP="003357F4">
            <w:pPr>
              <w:jc w:val="center"/>
            </w:pPr>
            <w:r>
              <w:t>t</w:t>
            </w:r>
            <w:r w:rsidR="00866ECE">
              <w:t xml:space="preserve"> = t</w:t>
            </w:r>
            <w:r w:rsidR="00866ECE" w:rsidRPr="00DF3B85">
              <w:rPr>
                <w:vertAlign w:val="subscript"/>
              </w:rPr>
              <w:t>f</w:t>
            </w:r>
          </w:p>
        </w:tc>
        <w:tc>
          <w:tcPr>
            <w:tcW w:w="2254" w:type="dxa"/>
          </w:tcPr>
          <w:p w14:paraId="69F67C48" w14:textId="77777777" w:rsidR="00866ECE" w:rsidRDefault="00866ECE" w:rsidP="003357F4">
            <w:pPr>
              <w:jc w:val="center"/>
            </w:pPr>
            <w:r>
              <w:t>b</w:t>
            </w:r>
          </w:p>
        </w:tc>
        <w:tc>
          <w:tcPr>
            <w:tcW w:w="2254" w:type="dxa"/>
          </w:tcPr>
          <w:p w14:paraId="300AD144" w14:textId="77777777" w:rsidR="00866ECE" w:rsidRDefault="00866ECE" w:rsidP="003357F4">
            <w:pPr>
              <w:jc w:val="center"/>
            </w:pPr>
            <w:r>
              <w:t>0</w:t>
            </w:r>
          </w:p>
        </w:tc>
        <w:tc>
          <w:tcPr>
            <w:tcW w:w="2254" w:type="dxa"/>
          </w:tcPr>
          <w:p w14:paraId="2A0AE1E4" w14:textId="77777777" w:rsidR="00866ECE" w:rsidRDefault="00866ECE" w:rsidP="003357F4">
            <w:pPr>
              <w:keepNext/>
              <w:jc w:val="center"/>
            </w:pPr>
            <w:r>
              <w:t>0</w:t>
            </w:r>
          </w:p>
        </w:tc>
      </w:tr>
    </w:tbl>
    <w:p w14:paraId="23359E37" w14:textId="77B265FC" w:rsidR="00043ACF" w:rsidRPr="003928B6" w:rsidRDefault="00043ACF" w:rsidP="003928B6">
      <w:pPr>
        <w:pStyle w:val="Caption"/>
        <w:jc w:val="center"/>
        <w:rPr>
          <w:b/>
          <w:i w:val="0"/>
          <w:iCs w:val="0"/>
          <w:color w:val="002060"/>
          <w:sz w:val="22"/>
          <w:szCs w:val="22"/>
          <w:highlight w:val="yellow"/>
        </w:rPr>
      </w:pPr>
      <w:r w:rsidRPr="003928B6">
        <w:rPr>
          <w:b/>
          <w:i w:val="0"/>
          <w:iCs w:val="0"/>
          <w:color w:val="002060"/>
          <w:sz w:val="22"/>
          <w:szCs w:val="22"/>
          <w:highlight w:val="yellow"/>
        </w:rPr>
        <w:t>Table 3.2</w:t>
      </w:r>
      <w:r w:rsidR="003928B6">
        <w:rPr>
          <w:b/>
          <w:i w:val="0"/>
          <w:iCs w:val="0"/>
          <w:color w:val="002060"/>
          <w:sz w:val="22"/>
          <w:szCs w:val="22"/>
          <w:highlight w:val="yellow"/>
        </w:rPr>
        <w:t xml:space="preserve">: </w:t>
      </w:r>
      <w:r w:rsidR="003928B6" w:rsidRPr="003928B6">
        <w:rPr>
          <w:iCs w:val="0"/>
          <w:color w:val="002060"/>
          <w:sz w:val="22"/>
          <w:szCs w:val="22"/>
        </w:rPr>
        <w:t>Boundary conditions for a Minimum Jerk Trajectory</w:t>
      </w:r>
    </w:p>
    <w:p w14:paraId="0C331EB8" w14:textId="53A3DB80" w:rsidR="00866ECE" w:rsidRPr="006B2D11" w:rsidRDefault="006B2D11" w:rsidP="00662081">
      <w:pPr>
        <w:spacing w:after="0" w:line="360" w:lineRule="auto"/>
        <w:rPr>
          <w:rFonts w:ascii="Arial" w:hAnsi="Arial" w:cs="Arial"/>
        </w:rPr>
      </w:pPr>
      <w:r w:rsidRPr="006B2D11">
        <w:rPr>
          <w:rFonts w:ascii="Arial" w:hAnsi="Arial" w:cs="Arial"/>
        </w:rPr>
        <w:t xml:space="preserve">The function x(t) shown by Equation 3.12 must be differentiated twice to give the function for velocity and acceleration. </w:t>
      </w:r>
    </w:p>
    <w:tbl>
      <w:tblPr>
        <w:tblStyle w:val="TableGrid"/>
        <w:tblW w:w="0" w:type="auto"/>
        <w:tblLook w:val="04A0" w:firstRow="1" w:lastRow="0" w:firstColumn="1" w:lastColumn="0" w:noHBand="0" w:noVBand="1"/>
      </w:tblPr>
      <w:tblGrid>
        <w:gridCol w:w="7225"/>
        <w:gridCol w:w="1791"/>
      </w:tblGrid>
      <w:tr w:rsidR="00866ECE" w14:paraId="1CD0382F" w14:textId="77777777" w:rsidTr="00B81B56">
        <w:tc>
          <w:tcPr>
            <w:tcW w:w="7225" w:type="dxa"/>
          </w:tcPr>
          <w:p w14:paraId="202E328A" w14:textId="77777777" w:rsidR="00866ECE" w:rsidRPr="007D1214" w:rsidRDefault="00866ECE" w:rsidP="003357F4">
            <w:pPr>
              <w:spacing w:after="120"/>
              <w:rPr>
                <w:rFonts w:ascii="Calibri" w:eastAsia="Calibri" w:hAnsi="Calibri" w:cs="Times New Roman"/>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2755ACBB" w14:textId="69FCA030" w:rsidR="00866ECE" w:rsidRDefault="006B2D11" w:rsidP="003357F4">
            <w:pPr>
              <w:jc w:val="right"/>
            </w:pPr>
            <w:r w:rsidRPr="00866ECE">
              <w:rPr>
                <w:i/>
                <w:color w:val="002060"/>
                <w:highlight w:val="yellow"/>
              </w:rPr>
              <w:t>(3.</w:t>
            </w:r>
            <w:r>
              <w:rPr>
                <w:i/>
                <w:color w:val="002060"/>
                <w:highlight w:val="yellow"/>
              </w:rPr>
              <w:t>12</w:t>
            </w:r>
            <w:r w:rsidRPr="00866ECE">
              <w:rPr>
                <w:i/>
                <w:color w:val="002060"/>
                <w:highlight w:val="yellow"/>
              </w:rPr>
              <w:t>)</w:t>
            </w:r>
          </w:p>
        </w:tc>
      </w:tr>
    </w:tbl>
    <w:p w14:paraId="7B082A07" w14:textId="77777777" w:rsidR="00866ECE" w:rsidRPr="00A506BD" w:rsidRDefault="00866ECE" w:rsidP="00447626">
      <w:pPr>
        <w:spacing w:after="0" w:line="360" w:lineRule="auto"/>
        <w:rPr>
          <w:rFonts w:ascii="Arial" w:hAnsi="Arial" w:cs="Arial"/>
        </w:rPr>
      </w:pPr>
      <w:r w:rsidRPr="00A506BD">
        <w:rPr>
          <w:rFonts w:ascii="Arial" w:hAnsi="Arial" w:cs="Arial"/>
        </w:rPr>
        <w:t>Thus:</w:t>
      </w:r>
    </w:p>
    <w:tbl>
      <w:tblPr>
        <w:tblStyle w:val="TableGrid"/>
        <w:tblW w:w="0" w:type="auto"/>
        <w:tblLook w:val="04A0" w:firstRow="1" w:lastRow="0" w:firstColumn="1" w:lastColumn="0" w:noHBand="0" w:noVBand="1"/>
      </w:tblPr>
      <w:tblGrid>
        <w:gridCol w:w="7225"/>
        <w:gridCol w:w="1791"/>
      </w:tblGrid>
      <w:tr w:rsidR="00866ECE" w14:paraId="1AB208D2" w14:textId="77777777" w:rsidTr="00B81B56">
        <w:tc>
          <w:tcPr>
            <w:tcW w:w="7225" w:type="dxa"/>
          </w:tcPr>
          <w:p w14:paraId="03414F46" w14:textId="77777777" w:rsidR="00866ECE" w:rsidRPr="007D1214" w:rsidRDefault="00186B73"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7B8AE64D" w14:textId="3270EF24" w:rsidR="00866ECE" w:rsidRDefault="006B2D11" w:rsidP="003357F4">
            <w:pPr>
              <w:jc w:val="right"/>
            </w:pPr>
            <w:r w:rsidRPr="00866ECE">
              <w:rPr>
                <w:i/>
                <w:color w:val="002060"/>
                <w:highlight w:val="yellow"/>
              </w:rPr>
              <w:t>(3.</w:t>
            </w:r>
            <w:r>
              <w:rPr>
                <w:i/>
                <w:color w:val="002060"/>
                <w:highlight w:val="yellow"/>
              </w:rPr>
              <w:t>13</w:t>
            </w:r>
            <w:r w:rsidRPr="00866ECE">
              <w:rPr>
                <w:i/>
                <w:color w:val="002060"/>
                <w:highlight w:val="yellow"/>
              </w:rPr>
              <w:t>)</w:t>
            </w:r>
          </w:p>
        </w:tc>
      </w:tr>
      <w:tr w:rsidR="00866ECE" w14:paraId="103D093D" w14:textId="77777777" w:rsidTr="00B81B56">
        <w:tc>
          <w:tcPr>
            <w:tcW w:w="7225" w:type="dxa"/>
          </w:tcPr>
          <w:p w14:paraId="3B09199C" w14:textId="77777777" w:rsidR="00866ECE" w:rsidRPr="008E3B40" w:rsidRDefault="00186B73"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oMath>
            </m:oMathPara>
          </w:p>
        </w:tc>
        <w:tc>
          <w:tcPr>
            <w:tcW w:w="1791" w:type="dxa"/>
          </w:tcPr>
          <w:p w14:paraId="67284DC9" w14:textId="32EDD8FD" w:rsidR="00866ECE" w:rsidRDefault="006B2D11" w:rsidP="003357F4">
            <w:pPr>
              <w:jc w:val="right"/>
            </w:pPr>
            <w:r w:rsidRPr="00866ECE">
              <w:rPr>
                <w:i/>
                <w:color w:val="002060"/>
                <w:highlight w:val="yellow"/>
              </w:rPr>
              <w:t>(3.</w:t>
            </w:r>
            <w:r>
              <w:rPr>
                <w:i/>
                <w:color w:val="002060"/>
                <w:highlight w:val="yellow"/>
              </w:rPr>
              <w:t>14</w:t>
            </w:r>
            <w:r w:rsidRPr="00866ECE">
              <w:rPr>
                <w:i/>
                <w:color w:val="002060"/>
                <w:highlight w:val="yellow"/>
              </w:rPr>
              <w:t>)</w:t>
            </w:r>
          </w:p>
        </w:tc>
      </w:tr>
    </w:tbl>
    <w:p w14:paraId="3932EC7F" w14:textId="77777777" w:rsidR="00866ECE" w:rsidRPr="00A506BD" w:rsidRDefault="00866ECE" w:rsidP="00447626">
      <w:pPr>
        <w:spacing w:after="0" w:line="360" w:lineRule="auto"/>
        <w:rPr>
          <w:rFonts w:ascii="Arial" w:hAnsi="Arial" w:cs="Arial"/>
        </w:rPr>
      </w:pPr>
      <w:r w:rsidRPr="00A506BD">
        <w:rPr>
          <w:rFonts w:ascii="Arial" w:hAnsi="Arial" w:cs="Arial"/>
        </w:rPr>
        <w:t>Substituting boundary conditions:</w:t>
      </w:r>
    </w:p>
    <w:tbl>
      <w:tblPr>
        <w:tblStyle w:val="TableGrid"/>
        <w:tblW w:w="0" w:type="auto"/>
        <w:tblLook w:val="04A0" w:firstRow="1" w:lastRow="0" w:firstColumn="1" w:lastColumn="0" w:noHBand="0" w:noVBand="1"/>
      </w:tblPr>
      <w:tblGrid>
        <w:gridCol w:w="7225"/>
        <w:gridCol w:w="1791"/>
      </w:tblGrid>
      <w:tr w:rsidR="00866ECE" w14:paraId="238EF890" w14:textId="77777777" w:rsidTr="00B81B56">
        <w:tc>
          <w:tcPr>
            <w:tcW w:w="7225" w:type="dxa"/>
          </w:tcPr>
          <w:p w14:paraId="71A79428" w14:textId="77777777" w:rsidR="00866ECE" w:rsidRPr="007D1214"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=a</m:t>
                </m:r>
              </m:oMath>
            </m:oMathPara>
          </w:p>
        </w:tc>
        <w:tc>
          <w:tcPr>
            <w:tcW w:w="1791" w:type="dxa"/>
          </w:tcPr>
          <w:p w14:paraId="44EBC26F" w14:textId="1EF221A8" w:rsidR="00866ECE" w:rsidRDefault="00061E55" w:rsidP="003357F4">
            <w:pPr>
              <w:jc w:val="right"/>
            </w:pPr>
            <w:r w:rsidRPr="00866ECE">
              <w:rPr>
                <w:i/>
                <w:color w:val="002060"/>
                <w:highlight w:val="yellow"/>
              </w:rPr>
              <w:t>(3.</w:t>
            </w:r>
            <w:r>
              <w:rPr>
                <w:i/>
                <w:color w:val="002060"/>
                <w:highlight w:val="yellow"/>
              </w:rPr>
              <w:t>15</w:t>
            </w:r>
            <w:r w:rsidRPr="00866ECE">
              <w:rPr>
                <w:i/>
                <w:color w:val="002060"/>
                <w:highlight w:val="yellow"/>
              </w:rPr>
              <w:t>)</w:t>
            </w:r>
          </w:p>
        </w:tc>
      </w:tr>
      <w:tr w:rsidR="00866ECE" w14:paraId="7E70E0E8" w14:textId="77777777" w:rsidTr="00B81B56">
        <w:tc>
          <w:tcPr>
            <w:tcW w:w="7225" w:type="dxa"/>
          </w:tcPr>
          <w:p w14:paraId="3EE276CB" w14:textId="77777777" w:rsidR="00866ECE"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=b</m:t>
                </m:r>
              </m:oMath>
            </m:oMathPara>
          </w:p>
        </w:tc>
        <w:tc>
          <w:tcPr>
            <w:tcW w:w="1791" w:type="dxa"/>
          </w:tcPr>
          <w:p w14:paraId="10F4125B" w14:textId="473957C4" w:rsidR="00866ECE" w:rsidRDefault="00061E55" w:rsidP="003357F4">
            <w:pPr>
              <w:jc w:val="right"/>
            </w:pPr>
            <w:r w:rsidRPr="00866ECE">
              <w:rPr>
                <w:i/>
                <w:color w:val="002060"/>
                <w:highlight w:val="yellow"/>
              </w:rPr>
              <w:t>(3.</w:t>
            </w:r>
            <w:r>
              <w:rPr>
                <w:i/>
                <w:color w:val="002060"/>
                <w:highlight w:val="yellow"/>
              </w:rPr>
              <w:t>16</w:t>
            </w:r>
            <w:r w:rsidRPr="00866ECE">
              <w:rPr>
                <w:i/>
                <w:color w:val="002060"/>
                <w:highlight w:val="yellow"/>
              </w:rPr>
              <w:t>)</w:t>
            </w:r>
          </w:p>
        </w:tc>
      </w:tr>
      <w:tr w:rsidR="00866ECE" w14:paraId="0B38172A" w14:textId="77777777" w:rsidTr="00B81B56">
        <w:tc>
          <w:tcPr>
            <w:tcW w:w="7225" w:type="dxa"/>
          </w:tcPr>
          <w:p w14:paraId="4B7118CB" w14:textId="77777777" w:rsidR="00866ECE" w:rsidRDefault="00186B73"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4CD10EF8" w14:textId="67DF1E62" w:rsidR="00866ECE" w:rsidRDefault="00061E55" w:rsidP="003357F4">
            <w:pPr>
              <w:jc w:val="right"/>
            </w:pPr>
            <w:r w:rsidRPr="00866ECE">
              <w:rPr>
                <w:i/>
                <w:color w:val="002060"/>
                <w:highlight w:val="yellow"/>
              </w:rPr>
              <w:t>(3.</w:t>
            </w:r>
            <w:r>
              <w:rPr>
                <w:i/>
                <w:color w:val="002060"/>
                <w:highlight w:val="yellow"/>
              </w:rPr>
              <w:t>17</w:t>
            </w:r>
            <w:r w:rsidRPr="00866ECE">
              <w:rPr>
                <w:i/>
                <w:color w:val="002060"/>
                <w:highlight w:val="yellow"/>
              </w:rPr>
              <w:t>)</w:t>
            </w:r>
          </w:p>
        </w:tc>
      </w:tr>
      <w:tr w:rsidR="00866ECE" w14:paraId="7C7DDDC4" w14:textId="77777777" w:rsidTr="00B81B56">
        <w:tc>
          <w:tcPr>
            <w:tcW w:w="7225" w:type="dxa"/>
          </w:tcPr>
          <w:p w14:paraId="01DD5C49" w14:textId="77777777" w:rsidR="00866ECE" w:rsidRPr="008E3B40" w:rsidRDefault="00186B73"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242A0E93" w14:textId="3533436E" w:rsidR="00866ECE" w:rsidRDefault="00061E55" w:rsidP="003357F4">
            <w:pPr>
              <w:jc w:val="right"/>
            </w:pPr>
            <w:r w:rsidRPr="00866ECE">
              <w:rPr>
                <w:i/>
                <w:color w:val="002060"/>
                <w:highlight w:val="yellow"/>
              </w:rPr>
              <w:t>(3.</w:t>
            </w:r>
            <w:r>
              <w:rPr>
                <w:i/>
                <w:color w:val="002060"/>
                <w:highlight w:val="yellow"/>
              </w:rPr>
              <w:t>18</w:t>
            </w:r>
            <w:r w:rsidRPr="00866ECE">
              <w:rPr>
                <w:i/>
                <w:color w:val="002060"/>
                <w:highlight w:val="yellow"/>
              </w:rPr>
              <w:t>)</w:t>
            </w:r>
          </w:p>
        </w:tc>
      </w:tr>
      <w:tr w:rsidR="00866ECE" w14:paraId="3AFED72D" w14:textId="77777777" w:rsidTr="00B81B56">
        <w:tc>
          <w:tcPr>
            <w:tcW w:w="7225" w:type="dxa"/>
          </w:tcPr>
          <w:p w14:paraId="03B19A2C" w14:textId="77777777" w:rsidR="00866ECE" w:rsidRPr="008E3B40" w:rsidRDefault="00186B73"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m:t>
                </m:r>
              </m:oMath>
            </m:oMathPara>
          </w:p>
        </w:tc>
        <w:tc>
          <w:tcPr>
            <w:tcW w:w="1791" w:type="dxa"/>
          </w:tcPr>
          <w:p w14:paraId="4F744819" w14:textId="67032A5B" w:rsidR="00866ECE" w:rsidRDefault="00061E55" w:rsidP="003357F4">
            <w:pPr>
              <w:jc w:val="right"/>
            </w:pPr>
            <w:r w:rsidRPr="00866ECE">
              <w:rPr>
                <w:i/>
                <w:color w:val="002060"/>
                <w:highlight w:val="yellow"/>
              </w:rPr>
              <w:t>(3.</w:t>
            </w:r>
            <w:r>
              <w:rPr>
                <w:i/>
                <w:color w:val="002060"/>
                <w:highlight w:val="yellow"/>
              </w:rPr>
              <w:t>19</w:t>
            </w:r>
            <w:r w:rsidRPr="00866ECE">
              <w:rPr>
                <w:i/>
                <w:color w:val="002060"/>
                <w:highlight w:val="yellow"/>
              </w:rPr>
              <w:t>)</w:t>
            </w:r>
          </w:p>
        </w:tc>
      </w:tr>
      <w:tr w:rsidR="00866ECE" w14:paraId="69EC6C6E" w14:textId="77777777" w:rsidTr="00B81B56">
        <w:tc>
          <w:tcPr>
            <w:tcW w:w="7225" w:type="dxa"/>
          </w:tcPr>
          <w:p w14:paraId="5D91A8FF" w14:textId="77777777" w:rsidR="00866ECE" w:rsidRPr="008E3B40" w:rsidRDefault="00186B73"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=0</m:t>
                </m:r>
              </m:oMath>
            </m:oMathPara>
          </w:p>
        </w:tc>
        <w:tc>
          <w:tcPr>
            <w:tcW w:w="1791" w:type="dxa"/>
          </w:tcPr>
          <w:p w14:paraId="380D1BB3" w14:textId="18AA4DBF" w:rsidR="00866ECE" w:rsidRDefault="00061E55" w:rsidP="003357F4">
            <w:pPr>
              <w:jc w:val="right"/>
            </w:pPr>
            <w:r w:rsidRPr="00A506BD">
              <w:rPr>
                <w:i/>
                <w:color w:val="002060"/>
                <w:highlight w:val="yellow"/>
              </w:rPr>
              <w:t>(3.20)</w:t>
            </w:r>
          </w:p>
        </w:tc>
      </w:tr>
    </w:tbl>
    <w:p w14:paraId="1BED7EB4" w14:textId="77777777" w:rsidR="00866ECE" w:rsidRPr="00A506BD" w:rsidRDefault="00866ECE" w:rsidP="00447626">
      <w:pPr>
        <w:spacing w:after="0" w:line="360" w:lineRule="auto"/>
        <w:rPr>
          <w:rFonts w:ascii="Arial" w:hAnsi="Arial" w:cs="Arial"/>
        </w:rPr>
      </w:pPr>
      <w:r w:rsidRPr="00A506BD">
        <w:rPr>
          <w:rFonts w:ascii="Arial" w:hAnsi="Arial" w:cs="Arial"/>
        </w:rPr>
        <w:t>Solving for the coefficients:</w:t>
      </w:r>
    </w:p>
    <w:tbl>
      <w:tblPr>
        <w:tblStyle w:val="TableGrid"/>
        <w:tblW w:w="0" w:type="auto"/>
        <w:tblLook w:val="04A0" w:firstRow="1" w:lastRow="0" w:firstColumn="1" w:lastColumn="0" w:noHBand="0" w:noVBand="1"/>
      </w:tblPr>
      <w:tblGrid>
        <w:gridCol w:w="7225"/>
        <w:gridCol w:w="1791"/>
      </w:tblGrid>
      <w:tr w:rsidR="00866ECE" w14:paraId="64DBD2CD" w14:textId="77777777" w:rsidTr="00B81B56">
        <w:tc>
          <w:tcPr>
            <w:tcW w:w="7225" w:type="dxa"/>
          </w:tcPr>
          <w:p w14:paraId="01228D2C" w14:textId="77777777" w:rsidR="00866ECE" w:rsidRPr="007D1214" w:rsidRDefault="00186B73"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6"/>
                              <m:mcJc m:val="center"/>
                            </m:mcPr>
                          </m:mc>
                        </m:mcs>
                        <m:ctrlPr>
                          <w:rPr>
                            <w:rFonts w:ascii="Cambria Math" w:eastAsia="Calibri" w:hAnsi="Cambria Math" w:cs="Times New Roman"/>
                            <w:i/>
                          </w:rPr>
                        </m:ctrlPr>
                      </m:mP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6</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a</m:t>
                          </m:r>
                        </m:e>
                      </m:mr>
                      <m:mr>
                        <m:e>
                          <m:r>
                            <w:rPr>
                              <w:rFonts w:ascii="Cambria Math" w:eastAsia="Calibri" w:hAnsi="Cambria Math" w:cs="Times New Roman"/>
                            </w:rPr>
                            <m:t>b</m:t>
                          </m:r>
                        </m:e>
                      </m:mr>
                      <m:mr>
                        <m:e>
                          <m:r>
                            <w:rPr>
                              <w:rFonts w:ascii="Cambria Math" w:eastAsia="Calibri" w:hAnsi="Cambria Math" w:cs="Times New Roman"/>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1791" w:type="dxa"/>
          </w:tcPr>
          <w:p w14:paraId="258E72EE" w14:textId="15CA9F08" w:rsidR="00866ECE" w:rsidRDefault="00061E55" w:rsidP="00447626">
            <w:pPr>
              <w:spacing w:before="720"/>
              <w:jc w:val="right"/>
            </w:pPr>
            <w:r w:rsidRPr="00866ECE">
              <w:rPr>
                <w:i/>
                <w:color w:val="002060"/>
                <w:highlight w:val="yellow"/>
              </w:rPr>
              <w:t>(3.</w:t>
            </w:r>
            <w:r>
              <w:rPr>
                <w:i/>
                <w:color w:val="002060"/>
                <w:highlight w:val="yellow"/>
              </w:rPr>
              <w:t>21</w:t>
            </w:r>
            <w:r w:rsidRPr="00866ECE">
              <w:rPr>
                <w:i/>
                <w:color w:val="002060"/>
                <w:highlight w:val="yellow"/>
              </w:rPr>
              <w:t>)</w:t>
            </w:r>
          </w:p>
        </w:tc>
      </w:tr>
      <w:tr w:rsidR="00866ECE" w14:paraId="0AEEFED8" w14:textId="77777777" w:rsidTr="00B81B56">
        <w:tc>
          <w:tcPr>
            <w:tcW w:w="7225" w:type="dxa"/>
          </w:tcPr>
          <w:p w14:paraId="6032EC9B" w14:textId="77777777" w:rsidR="00866ECE" w:rsidRPr="007D1214" w:rsidRDefault="00186B73"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e>
                      </m:mr>
                      <m:mr>
                        <m:e>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e>
                      </m:mr>
                      <m:mr>
                        <m:e>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a</m:t>
                          </m:r>
                        </m:e>
                      </m:mr>
                    </m:m>
                  </m:e>
                </m:d>
              </m:oMath>
            </m:oMathPara>
          </w:p>
        </w:tc>
        <w:tc>
          <w:tcPr>
            <w:tcW w:w="1791" w:type="dxa"/>
          </w:tcPr>
          <w:p w14:paraId="1CABEEA5" w14:textId="1F6B5F32" w:rsidR="00866ECE" w:rsidRDefault="00061E55" w:rsidP="00447626">
            <w:pPr>
              <w:spacing w:before="1200"/>
              <w:jc w:val="right"/>
            </w:pPr>
            <w:r w:rsidRPr="00866ECE">
              <w:rPr>
                <w:i/>
                <w:color w:val="002060"/>
                <w:highlight w:val="yellow"/>
              </w:rPr>
              <w:t>(3.</w:t>
            </w:r>
            <w:r>
              <w:rPr>
                <w:i/>
                <w:color w:val="002060"/>
                <w:highlight w:val="yellow"/>
              </w:rPr>
              <w:t>22</w:t>
            </w:r>
            <w:r w:rsidRPr="00866ECE">
              <w:rPr>
                <w:i/>
                <w:color w:val="002060"/>
                <w:highlight w:val="yellow"/>
              </w:rPr>
              <w:t>)</w:t>
            </w:r>
          </w:p>
        </w:tc>
      </w:tr>
    </w:tbl>
    <w:p w14:paraId="635BA1F4" w14:textId="7578599D" w:rsidR="002227BB" w:rsidRDefault="002227BB" w:rsidP="00447626">
      <w:pPr>
        <w:spacing w:after="0" w:line="360" w:lineRule="auto"/>
        <w:rPr>
          <w:rFonts w:ascii="Arial" w:hAnsi="Arial" w:cs="Arial"/>
        </w:rPr>
      </w:pPr>
      <w:r>
        <w:rPr>
          <w:rFonts w:ascii="Arial" w:hAnsi="Arial" w:cs="Arial"/>
        </w:rPr>
        <w:t xml:space="preserve">Substituting the coefficients into </w:t>
      </w:r>
      <w:r w:rsidRPr="002227BB">
        <w:rPr>
          <w:rFonts w:ascii="Arial" w:hAnsi="Arial" w:cs="Arial"/>
          <w:highlight w:val="yellow"/>
        </w:rPr>
        <w:t>equation 3.12</w:t>
      </w:r>
      <w:r>
        <w:rPr>
          <w:rFonts w:ascii="Arial" w:hAnsi="Arial" w:cs="Arial"/>
        </w:rPr>
        <w:t xml:space="preserve"> produces </w:t>
      </w:r>
      <w:r w:rsidRPr="002227BB">
        <w:rPr>
          <w:rFonts w:ascii="Arial" w:hAnsi="Arial" w:cs="Arial"/>
          <w:highlight w:val="yellow"/>
        </w:rPr>
        <w:t>equation 3.23</w:t>
      </w:r>
      <w:r w:rsidRPr="00A506BD">
        <w:rPr>
          <w:rFonts w:ascii="Arial" w:hAnsi="Arial" w:cs="Arial"/>
        </w:rPr>
        <w:t>:</w:t>
      </w:r>
    </w:p>
    <w:tbl>
      <w:tblPr>
        <w:tblStyle w:val="TableGrid"/>
        <w:tblW w:w="0" w:type="auto"/>
        <w:tblLook w:val="04A0" w:firstRow="1" w:lastRow="0" w:firstColumn="1" w:lastColumn="0" w:noHBand="0" w:noVBand="1"/>
      </w:tblPr>
      <w:tblGrid>
        <w:gridCol w:w="7225"/>
        <w:gridCol w:w="1791"/>
      </w:tblGrid>
      <w:tr w:rsidR="002227BB" w14:paraId="156056E5" w14:textId="77777777" w:rsidTr="00B81B56">
        <w:tc>
          <w:tcPr>
            <w:tcW w:w="7225" w:type="dxa"/>
          </w:tcPr>
          <w:p w14:paraId="60D133BC" w14:textId="77777777" w:rsidR="002227BB" w:rsidRPr="007D1214" w:rsidRDefault="002227BB"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+a</m:t>
                </m:r>
              </m:oMath>
            </m:oMathPara>
          </w:p>
        </w:tc>
        <w:tc>
          <w:tcPr>
            <w:tcW w:w="1791" w:type="dxa"/>
          </w:tcPr>
          <w:p w14:paraId="54BA97DA" w14:textId="77777777" w:rsidR="002227BB" w:rsidRDefault="002227BB" w:rsidP="00447626">
            <w:pPr>
              <w:spacing w:before="240"/>
              <w:jc w:val="right"/>
            </w:pPr>
            <w:r w:rsidRPr="00866ECE">
              <w:rPr>
                <w:i/>
                <w:color w:val="002060"/>
                <w:highlight w:val="yellow"/>
              </w:rPr>
              <w:t>(3.</w:t>
            </w:r>
            <w:r>
              <w:rPr>
                <w:i/>
                <w:color w:val="002060"/>
                <w:highlight w:val="yellow"/>
              </w:rPr>
              <w:t>23</w:t>
            </w:r>
            <w:r w:rsidRPr="00866ECE">
              <w:rPr>
                <w:i/>
                <w:color w:val="002060"/>
                <w:highlight w:val="yellow"/>
              </w:rPr>
              <w:t>)</w:t>
            </w:r>
          </w:p>
        </w:tc>
      </w:tr>
    </w:tbl>
    <w:p w14:paraId="01BC5785" w14:textId="5A3333E9" w:rsidR="002227BB" w:rsidRPr="00A506BD" w:rsidRDefault="002227BB" w:rsidP="00447626">
      <w:pPr>
        <w:spacing w:after="0" w:line="360" w:lineRule="auto"/>
        <w:rPr>
          <w:rFonts w:ascii="Arial" w:hAnsi="Arial" w:cs="Arial"/>
        </w:rPr>
      </w:pPr>
      <w:r>
        <w:rPr>
          <w:rFonts w:ascii="Arial" w:hAnsi="Arial" w:cs="Arial"/>
        </w:rPr>
        <w:t xml:space="preserve">Finally producing the minimum jerk trajectory shown by </w:t>
      </w:r>
      <w:r w:rsidRPr="00AF45D1">
        <w:rPr>
          <w:rFonts w:ascii="Arial" w:hAnsi="Arial" w:cs="Arial"/>
          <w:highlight w:val="yellow"/>
        </w:rPr>
        <w:t>equation 3.2</w:t>
      </w:r>
      <w:r w:rsidR="00EB09AB">
        <w:rPr>
          <w:rFonts w:ascii="Arial" w:hAnsi="Arial" w:cs="Arial"/>
        </w:rPr>
        <w:t>4</w:t>
      </w:r>
      <w:r w:rsidRPr="00A506BD">
        <w:rPr>
          <w:rFonts w:ascii="Arial" w:hAnsi="Arial" w:cs="Arial"/>
        </w:rPr>
        <w:t>:</w:t>
      </w:r>
    </w:p>
    <w:tbl>
      <w:tblPr>
        <w:tblStyle w:val="TableGrid"/>
        <w:tblW w:w="0" w:type="auto"/>
        <w:tblLook w:val="04A0" w:firstRow="1" w:lastRow="0" w:firstColumn="1" w:lastColumn="0" w:noHBand="0" w:noVBand="1"/>
      </w:tblPr>
      <w:tblGrid>
        <w:gridCol w:w="7225"/>
        <w:gridCol w:w="1791"/>
      </w:tblGrid>
      <w:tr w:rsidR="00866ECE" w14:paraId="382D9CB9" w14:textId="77777777" w:rsidTr="00B81B56">
        <w:tc>
          <w:tcPr>
            <w:tcW w:w="7225" w:type="dxa"/>
          </w:tcPr>
          <w:p w14:paraId="382FE63A" w14:textId="77777777" w:rsidR="00866ECE" w:rsidRPr="003B67C8" w:rsidRDefault="00866ECE" w:rsidP="003357F4">
            <w:pPr>
              <w:spacing w:after="120"/>
              <w:rPr>
                <w:rFonts w:ascii="Calibri" w:eastAsia="Calibri" w:hAnsi="Calibri" w:cs="Times New Roman"/>
                <w:color w:val="000000" w:themeColor="text1"/>
              </w:rPr>
            </w:pPr>
            <m:oMathPara>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d>
                  <m:dPr>
                    <m:ctrlPr>
                      <w:rPr>
                        <w:rFonts w:ascii="Cambria Math" w:hAnsi="Cambria Math"/>
                        <w:i/>
                        <w:color w:val="000000" w:themeColor="text1"/>
                      </w:rPr>
                    </m:ctrlPr>
                  </m:dPr>
                  <m:e>
                    <m:r>
                      <w:rPr>
                        <w:rFonts w:ascii="Cambria Math" w:hAnsi="Cambria Math"/>
                        <w:color w:val="000000" w:themeColor="text1"/>
                      </w:rPr>
                      <m:t>6</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5</m:t>
                        </m:r>
                      </m:sup>
                    </m:sSup>
                    <m:r>
                      <w:rPr>
                        <w:rFonts w:ascii="Cambria Math" w:hAnsi="Cambria Math"/>
                        <w:color w:val="000000" w:themeColor="text1"/>
                      </w:rPr>
                      <m:t>-15</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4</m:t>
                        </m:r>
                      </m:sup>
                    </m:sSup>
                    <m:r>
                      <w:rPr>
                        <w:rFonts w:ascii="Cambria Math" w:hAnsi="Cambria Math"/>
                        <w:color w:val="000000" w:themeColor="text1"/>
                      </w:rPr>
                      <m:t>+10</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3</m:t>
                        </m:r>
                      </m:sup>
                    </m:sSup>
                  </m:e>
                </m:d>
              </m:oMath>
            </m:oMathPara>
          </w:p>
        </w:tc>
        <w:tc>
          <w:tcPr>
            <w:tcW w:w="1791" w:type="dxa"/>
          </w:tcPr>
          <w:p w14:paraId="20A0140B" w14:textId="6FB67E4D" w:rsidR="00866ECE" w:rsidRPr="003B67C8" w:rsidRDefault="00A506BD" w:rsidP="00447626">
            <w:pPr>
              <w:spacing w:before="240"/>
              <w:jc w:val="right"/>
              <w:rPr>
                <w:color w:val="000000" w:themeColor="text1"/>
              </w:rPr>
            </w:pPr>
            <w:r w:rsidRPr="00866ECE">
              <w:rPr>
                <w:i/>
                <w:color w:val="002060"/>
                <w:highlight w:val="yellow"/>
              </w:rPr>
              <w:t>(3.</w:t>
            </w:r>
            <w:r>
              <w:rPr>
                <w:i/>
                <w:color w:val="002060"/>
                <w:highlight w:val="yellow"/>
              </w:rPr>
              <w:t>24</w:t>
            </w:r>
            <w:r w:rsidRPr="00866ECE">
              <w:rPr>
                <w:i/>
                <w:color w:val="002060"/>
                <w:highlight w:val="yellow"/>
              </w:rPr>
              <w:t>)</w:t>
            </w:r>
          </w:p>
        </w:tc>
      </w:tr>
    </w:tbl>
    <w:p w14:paraId="2A6E62F9" w14:textId="392DF31A" w:rsidR="00866ECE" w:rsidRPr="0057681C" w:rsidRDefault="00866ECE" w:rsidP="00447626">
      <w:pPr>
        <w:spacing w:after="0" w:line="360" w:lineRule="auto"/>
        <w:rPr>
          <w:rFonts w:ascii="Arial" w:hAnsi="Arial" w:cs="Arial"/>
        </w:rPr>
      </w:pPr>
      <w:r w:rsidRPr="00470D88">
        <w:rPr>
          <w:rFonts w:ascii="Arial" w:hAnsi="Arial" w:cs="Arial"/>
          <w:highlight w:val="darkYellow"/>
        </w:rPr>
        <w:t>Where</w:t>
      </w:r>
      <w:r w:rsidR="00470D88" w:rsidRPr="00470D88">
        <w:rPr>
          <w:rFonts w:ascii="Arial" w:hAnsi="Arial" w:cs="Arial"/>
          <w:highlight w:val="darkYellow"/>
        </w:rPr>
        <w:t xml:space="preserve">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i</m:t>
            </m:r>
          </m:sub>
        </m:sSub>
      </m:oMath>
      <w:r w:rsidR="00470D88" w:rsidRPr="00470D88">
        <w:rPr>
          <w:rFonts w:ascii="Arial" w:eastAsiaTheme="minorEastAsia" w:hAnsi="Arial" w:cs="Arial"/>
          <w:color w:val="000000" w:themeColor="text1"/>
          <w:highlight w:val="darkYellow"/>
        </w:rPr>
        <w:t xml:space="preserve"> is the initial starting position,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f</m:t>
            </m:r>
          </m:sub>
        </m:sSub>
      </m:oMath>
      <w:r w:rsidR="00470D88" w:rsidRPr="00470D88">
        <w:rPr>
          <w:rFonts w:ascii="Arial" w:eastAsiaTheme="minorEastAsia" w:hAnsi="Arial" w:cs="Arial"/>
          <w:color w:val="000000" w:themeColor="text1"/>
          <w:highlight w:val="darkYellow"/>
        </w:rPr>
        <w:t xml:space="preserve"> is the target position,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t</m:t>
            </m:r>
          </m:e>
          <m:sub>
            <m:r>
              <w:rPr>
                <w:rFonts w:ascii="Cambria Math" w:hAnsi="Cambria Math"/>
                <w:color w:val="000000" w:themeColor="text1"/>
                <w:highlight w:val="darkYellow"/>
              </w:rPr>
              <m:t>f</m:t>
            </m:r>
          </m:sub>
        </m:sSub>
      </m:oMath>
      <w:r w:rsidR="00470D88" w:rsidRPr="00470D88">
        <w:rPr>
          <w:rFonts w:ascii="Arial" w:eastAsiaTheme="minorEastAsia" w:hAnsi="Arial" w:cs="Arial"/>
          <w:color w:val="000000" w:themeColor="text1"/>
          <w:highlight w:val="darkYellow"/>
        </w:rPr>
        <w:t xml:space="preserve"> is the target time from start and </w:t>
      </w:r>
      <m:oMath>
        <m:r>
          <w:rPr>
            <w:rFonts w:ascii="Cambria Math" w:eastAsia="Calibri" w:hAnsi="Cambria Math" w:cstheme="minorHAnsi"/>
            <w:color w:val="000000" w:themeColor="text1"/>
            <w:highlight w:val="darkYellow"/>
          </w:rPr>
          <m:t>t</m:t>
        </m:r>
      </m:oMath>
      <w:r w:rsidR="00470D88" w:rsidRPr="00470D88">
        <w:rPr>
          <w:rFonts w:ascii="Arial" w:eastAsiaTheme="minorEastAsia" w:hAnsi="Arial" w:cs="Arial"/>
          <w:color w:val="000000" w:themeColor="text1"/>
          <w:highlight w:val="darkYellow"/>
        </w:rPr>
        <w:t xml:space="preserve"> is the current time.</w:t>
      </w:r>
    </w:p>
    <w:p w14:paraId="6B85B9E2" w14:textId="19790123" w:rsidR="00866ECE" w:rsidRDefault="00EB09AB" w:rsidP="003357F4">
      <w:pPr>
        <w:spacing w:line="360" w:lineRule="auto"/>
        <w:ind w:firstLine="720"/>
        <w:rPr>
          <w:rFonts w:ascii="Arial" w:hAnsi="Arial" w:cs="Arial"/>
        </w:rPr>
      </w:pPr>
      <w:r w:rsidRPr="00F915D6">
        <w:rPr>
          <w:rFonts w:ascii="Arial" w:hAnsi="Arial" w:cs="Arial"/>
        </w:rPr>
        <w:t xml:space="preserve">This matches the function for a Minimum Jerk Trajectory found by </w:t>
      </w:r>
      <w:r w:rsidRPr="00F915D6">
        <w:rPr>
          <w:rFonts w:ascii="Arial" w:hAnsi="Arial" w:cs="Arial"/>
          <w:highlight w:val="yellow"/>
        </w:rPr>
        <w:t>Flash and Hogan (</w:t>
      </w:r>
      <w:commentRangeStart w:id="169"/>
      <w:r w:rsidRPr="00F915D6">
        <w:rPr>
          <w:rFonts w:ascii="Arial" w:hAnsi="Arial" w:cs="Arial"/>
          <w:highlight w:val="yellow"/>
        </w:rPr>
        <w:t>1985</w:t>
      </w:r>
      <w:commentRangeEnd w:id="169"/>
      <w:r w:rsidRPr="00F915D6">
        <w:rPr>
          <w:rStyle w:val="CommentReference"/>
          <w:rFonts w:ascii="Arial" w:hAnsi="Arial" w:cs="Arial"/>
          <w:sz w:val="22"/>
          <w:szCs w:val="22"/>
        </w:rPr>
        <w:commentReference w:id="169"/>
      </w:r>
      <w:r w:rsidRPr="00F915D6">
        <w:rPr>
          <w:rFonts w:ascii="Arial" w:hAnsi="Arial" w:cs="Arial"/>
          <w:highlight w:val="yellow"/>
        </w:rPr>
        <w:t>)</w:t>
      </w:r>
      <w:r w:rsidRPr="00F915D6">
        <w:rPr>
          <w:rFonts w:ascii="Arial" w:hAnsi="Arial" w:cs="Arial"/>
        </w:rPr>
        <w:t>.</w:t>
      </w:r>
      <w:r w:rsidR="00942EA7">
        <w:rPr>
          <w:rFonts w:ascii="Arial" w:hAnsi="Arial" w:cs="Arial"/>
        </w:rPr>
        <w:t xml:space="preserve"> A similar proof by Calculus of Variations may be found in </w:t>
      </w:r>
      <w:r w:rsidR="00942EA7" w:rsidRPr="00AC1E77">
        <w:rPr>
          <w:rFonts w:ascii="Arial" w:hAnsi="Arial" w:cs="Arial"/>
          <w:highlight w:val="yellow"/>
        </w:rPr>
        <w:t>Appendix A</w:t>
      </w:r>
      <w:r w:rsidR="00942EA7">
        <w:rPr>
          <w:rFonts w:ascii="Arial" w:hAnsi="Arial" w:cs="Arial"/>
        </w:rPr>
        <w:t>.</w:t>
      </w:r>
    </w:p>
    <w:p w14:paraId="30E4DC46" w14:textId="77777777" w:rsidR="00F42C91" w:rsidRPr="00F42C91" w:rsidRDefault="00F42C91" w:rsidP="00355766">
      <w:pPr>
        <w:pStyle w:val="Heading3"/>
        <w:numPr>
          <w:ilvl w:val="2"/>
          <w:numId w:val="10"/>
        </w:numPr>
        <w:spacing w:before="0" w:line="360" w:lineRule="auto"/>
        <w:rPr>
          <w:rFonts w:ascii="Arial" w:hAnsi="Arial" w:cs="Arial"/>
          <w:color w:val="002060"/>
        </w:rPr>
      </w:pPr>
      <w:bookmarkStart w:id="170" w:name="_Toc9519848"/>
      <w:r w:rsidRPr="00F42C91">
        <w:rPr>
          <w:rFonts w:ascii="Arial" w:hAnsi="Arial" w:cs="Arial"/>
          <w:color w:val="002060"/>
        </w:rPr>
        <w:lastRenderedPageBreak/>
        <w:t>Justifying the use of a Minimum Jerk Trajectory</w:t>
      </w:r>
      <w:bookmarkEnd w:id="170"/>
    </w:p>
    <w:p w14:paraId="56E33E53" w14:textId="553BA7D8" w:rsidR="00F42C91" w:rsidRPr="00F42C91" w:rsidRDefault="00F42C91" w:rsidP="00355766">
      <w:pPr>
        <w:spacing w:after="0" w:line="360" w:lineRule="auto"/>
        <w:ind w:firstLine="720"/>
        <w:rPr>
          <w:rFonts w:ascii="Arial" w:hAnsi="Arial" w:cs="Arial"/>
        </w:rPr>
      </w:pPr>
      <w:r w:rsidRPr="00F42C91">
        <w:rPr>
          <w:rFonts w:ascii="Arial" w:hAnsi="Arial" w:cs="Arial"/>
        </w:rPr>
        <w:t xml:space="preserve">A Minimum Jerk Trajectory produces a smooth trajectory, but so too do other trajectories based on minimising the squared sum of derivatives of position. </w:t>
      </w:r>
      <w:r w:rsidRPr="00F42C91">
        <w:rPr>
          <w:rFonts w:ascii="Arial" w:hAnsi="Arial" w:cs="Arial"/>
          <w:highlight w:val="yellow"/>
        </w:rPr>
        <w:t>Figure 3.</w:t>
      </w:r>
      <w:r w:rsidR="00DC2F2A">
        <w:rPr>
          <w:rFonts w:ascii="Arial" w:hAnsi="Arial" w:cs="Arial"/>
        </w:rPr>
        <w:t>1</w:t>
      </w:r>
      <w:r w:rsidRPr="00F42C91">
        <w:rPr>
          <w:rFonts w:ascii="Arial" w:hAnsi="Arial" w:cs="Arial"/>
        </w:rPr>
        <w:t xml:space="preserve"> shows position and velocity graphs for the Minimum Acceleration, Minimum Jerk, Minimum Snap, Minimum Crackle and Minimum Pop trajectories to displace x from 0-100mm in 2 seconds. It may be observed that as the order of the system increases the position curve approaches a step function and the peak acceleration increases.</w:t>
      </w:r>
    </w:p>
    <w:tbl>
      <w:tblPr>
        <w:tblStyle w:val="TableGrid"/>
        <w:tblW w:w="0" w:type="auto"/>
        <w:tblLook w:val="04A0" w:firstRow="1" w:lastRow="0" w:firstColumn="1" w:lastColumn="0" w:noHBand="0" w:noVBand="1"/>
      </w:tblPr>
      <w:tblGrid>
        <w:gridCol w:w="9016"/>
      </w:tblGrid>
      <w:tr w:rsidR="00F42C91" w14:paraId="72420243" w14:textId="77777777" w:rsidTr="00F42C91">
        <w:tc>
          <w:tcPr>
            <w:tcW w:w="9016" w:type="dxa"/>
            <w:tcBorders>
              <w:top w:val="single" w:sz="4" w:space="0" w:color="auto"/>
              <w:left w:val="single" w:sz="4" w:space="0" w:color="auto"/>
              <w:bottom w:val="single" w:sz="4" w:space="0" w:color="auto"/>
              <w:right w:val="single" w:sz="4" w:space="0" w:color="auto"/>
            </w:tcBorders>
            <w:hideMark/>
          </w:tcPr>
          <w:p w14:paraId="66DAC846" w14:textId="36649A04" w:rsidR="00F42C91" w:rsidRDefault="00F42C91" w:rsidP="003357F4">
            <w:pPr>
              <w:jc w:val="center"/>
            </w:pPr>
            <w:r>
              <w:rPr>
                <w:noProof/>
              </w:rPr>
              <w:drawing>
                <wp:inline distT="0" distB="0" distL="0" distR="0" wp14:anchorId="6A6E9F5E" wp14:editId="120E96D5">
                  <wp:extent cx="5594913" cy="29432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l="4321"/>
                          <a:stretch/>
                        </pic:blipFill>
                        <pic:spPr bwMode="auto">
                          <a:xfrm>
                            <a:off x="0" y="0"/>
                            <a:ext cx="5596277" cy="29439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42C91" w14:paraId="4D9776D3" w14:textId="77777777" w:rsidTr="00F42C91">
        <w:tc>
          <w:tcPr>
            <w:tcW w:w="9016" w:type="dxa"/>
            <w:tcBorders>
              <w:top w:val="single" w:sz="4" w:space="0" w:color="auto"/>
              <w:left w:val="single" w:sz="4" w:space="0" w:color="auto"/>
              <w:bottom w:val="single" w:sz="4" w:space="0" w:color="auto"/>
              <w:right w:val="single" w:sz="4" w:space="0" w:color="auto"/>
            </w:tcBorders>
            <w:hideMark/>
          </w:tcPr>
          <w:p w14:paraId="695DC690" w14:textId="43B1746F" w:rsidR="00F42C91" w:rsidRDefault="00F42C91" w:rsidP="003357F4">
            <w:pPr>
              <w:jc w:val="center"/>
            </w:pPr>
            <w:r w:rsidRPr="006030EC">
              <w:rPr>
                <w:b/>
                <w:color w:val="002060"/>
                <w:highlight w:val="yellow"/>
              </w:rPr>
              <w:t xml:space="preserve">Figure </w:t>
            </w:r>
            <w:r w:rsidRPr="000623E5">
              <w:rPr>
                <w:b/>
                <w:color w:val="002060"/>
                <w:highlight w:val="yellow"/>
              </w:rPr>
              <w:t>3.</w:t>
            </w:r>
            <w:r w:rsidR="00DC2F2A">
              <w:rPr>
                <w:b/>
                <w:color w:val="002060"/>
              </w:rPr>
              <w:t>1</w:t>
            </w:r>
            <w:r w:rsidRPr="00485F53">
              <w:rPr>
                <w:b/>
                <w:color w:val="002060"/>
              </w:rPr>
              <w:t>:</w:t>
            </w:r>
            <w:r>
              <w:t xml:space="preserve"> </w:t>
            </w:r>
            <w:r w:rsidRPr="00F42C91">
              <w:rPr>
                <w:i/>
                <w:color w:val="002060"/>
              </w:rPr>
              <w:t>Position and Velocity Graphs showing a displacement of 100mm in 2 seconds using Minimum Acceleration, Jerk, Snap</w:t>
            </w:r>
            <w:r w:rsidR="000623E5">
              <w:rPr>
                <w:i/>
                <w:color w:val="002060"/>
              </w:rPr>
              <w:t>,</w:t>
            </w:r>
            <w:r w:rsidRPr="00F42C91">
              <w:rPr>
                <w:i/>
                <w:color w:val="002060"/>
              </w:rPr>
              <w:t xml:space="preserve"> </w:t>
            </w:r>
            <w:r w:rsidR="000623E5">
              <w:rPr>
                <w:i/>
                <w:color w:val="002060"/>
              </w:rPr>
              <w:t xml:space="preserve">Crackle and </w:t>
            </w:r>
            <w:r w:rsidRPr="00F42C91">
              <w:rPr>
                <w:i/>
                <w:color w:val="002060"/>
              </w:rPr>
              <w:t>Pop trajectories.</w:t>
            </w:r>
          </w:p>
        </w:tc>
      </w:tr>
    </w:tbl>
    <w:p w14:paraId="5EB8F392" w14:textId="128FFCE5" w:rsidR="00F42C91" w:rsidRPr="000623E5" w:rsidRDefault="00F42C91" w:rsidP="00355766">
      <w:pPr>
        <w:spacing w:before="120" w:after="0" w:line="360" w:lineRule="auto"/>
        <w:ind w:firstLine="720"/>
        <w:rPr>
          <w:rFonts w:ascii="Arial" w:hAnsi="Arial" w:cs="Arial"/>
        </w:rPr>
      </w:pPr>
      <w:r w:rsidRPr="000623E5">
        <w:rPr>
          <w:rFonts w:ascii="Arial" w:hAnsi="Arial" w:cs="Arial"/>
        </w:rPr>
        <w:t xml:space="preserve">For assistive rehabilitation technology, it </w:t>
      </w:r>
      <w:r w:rsidR="00355766">
        <w:rPr>
          <w:rFonts w:ascii="Arial" w:hAnsi="Arial" w:cs="Arial"/>
        </w:rPr>
        <w:t>may potentially</w:t>
      </w:r>
      <w:r w:rsidRPr="000623E5">
        <w:rPr>
          <w:rFonts w:ascii="Arial" w:hAnsi="Arial" w:cs="Arial"/>
        </w:rPr>
        <w:t xml:space="preserve"> be advantageous to generate a trajectory which mimics human movement</w:t>
      </w:r>
      <w:r w:rsidR="00355766">
        <w:rPr>
          <w:rFonts w:ascii="Arial" w:hAnsi="Arial" w:cs="Arial"/>
        </w:rPr>
        <w:t>, though there is no evidence to support this</w:t>
      </w:r>
      <w:r w:rsidRPr="000623E5">
        <w:rPr>
          <w:rFonts w:ascii="Arial" w:hAnsi="Arial" w:cs="Arial"/>
        </w:rPr>
        <w:t xml:space="preserve">. According to </w:t>
      </w:r>
      <w:commentRangeStart w:id="171"/>
      <w:r w:rsidRPr="00A1479D">
        <w:rPr>
          <w:rFonts w:ascii="Arial" w:hAnsi="Arial" w:cs="Arial"/>
          <w:highlight w:val="yellow"/>
        </w:rPr>
        <w:t>Richardson and Flash (2002</w:t>
      </w:r>
      <w:commentRangeEnd w:id="171"/>
      <w:r w:rsidRPr="00A1479D">
        <w:rPr>
          <w:rFonts w:ascii="Arial" w:hAnsi="Arial" w:cs="Arial"/>
          <w:highlight w:val="yellow"/>
        </w:rPr>
        <w:commentReference w:id="171"/>
      </w:r>
      <w:r w:rsidRPr="000623E5">
        <w:rPr>
          <w:rFonts w:ascii="Arial" w:hAnsi="Arial" w:cs="Arial"/>
        </w:rPr>
        <w:t xml:space="preserve">), one measure of human reaching motion is the ratio of peak velocity to average velocity across the movement. </w:t>
      </w:r>
      <w:commentRangeStart w:id="172"/>
      <w:r w:rsidRPr="00A1479D">
        <w:rPr>
          <w:rFonts w:ascii="Arial" w:hAnsi="Arial" w:cs="Arial"/>
          <w:highlight w:val="yellow"/>
        </w:rPr>
        <w:t>Flash and Hogan (1985</w:t>
      </w:r>
      <w:commentRangeEnd w:id="172"/>
      <w:r w:rsidRPr="00A1479D">
        <w:rPr>
          <w:rFonts w:ascii="Arial" w:hAnsi="Arial" w:cs="Arial"/>
          <w:highlight w:val="yellow"/>
        </w:rPr>
        <w:commentReference w:id="172"/>
      </w:r>
      <w:r w:rsidRPr="00A1479D">
        <w:rPr>
          <w:rFonts w:ascii="Arial" w:hAnsi="Arial" w:cs="Arial"/>
          <w:highlight w:val="yellow"/>
        </w:rPr>
        <w:t>)</w:t>
      </w:r>
      <w:r w:rsidRPr="000623E5">
        <w:rPr>
          <w:rFonts w:ascii="Arial" w:hAnsi="Arial" w:cs="Arial"/>
        </w:rPr>
        <w:t xml:space="preserve"> found that the ratio of peak velocity to average velocity, </w:t>
      </w:r>
      <w:r w:rsidRPr="00355766">
        <w:rPr>
          <w:rFonts w:ascii="Arial" w:hAnsi="Arial" w:cs="Arial"/>
          <w:i/>
        </w:rPr>
        <w:t>R</w:t>
      </w:r>
      <w:r w:rsidRPr="000623E5">
        <w:rPr>
          <w:rFonts w:ascii="Arial" w:hAnsi="Arial" w:cs="Arial"/>
        </w:rPr>
        <w:t xml:space="preserve">, across a reaching movement is around 1.8. The ratio for Minimum Acceleration, Minimum Jerk, Minimum Snap, Minimum Crackle and Minimum Pop trajectories is shown by </w:t>
      </w:r>
      <w:r w:rsidRPr="00355766">
        <w:rPr>
          <w:rFonts w:ascii="Arial" w:hAnsi="Arial" w:cs="Arial"/>
          <w:highlight w:val="yellow"/>
        </w:rPr>
        <w:t xml:space="preserve">table </w:t>
      </w:r>
      <w:r w:rsidR="00355766" w:rsidRPr="00355766">
        <w:rPr>
          <w:rFonts w:ascii="Arial" w:hAnsi="Arial" w:cs="Arial"/>
          <w:highlight w:val="yellow"/>
        </w:rPr>
        <w:t>3.3</w:t>
      </w:r>
      <w:r w:rsidRPr="000623E5">
        <w:rPr>
          <w:rFonts w:ascii="Arial" w:hAnsi="Arial" w:cs="Arial"/>
        </w:rPr>
        <w:t>:</w:t>
      </w:r>
    </w:p>
    <w:tbl>
      <w:tblPr>
        <w:tblStyle w:val="TableGrid"/>
        <w:tblW w:w="0" w:type="auto"/>
        <w:tblLook w:val="04A0" w:firstRow="1" w:lastRow="0" w:firstColumn="1" w:lastColumn="0" w:noHBand="0" w:noVBand="1"/>
      </w:tblPr>
      <w:tblGrid>
        <w:gridCol w:w="4508"/>
        <w:gridCol w:w="4508"/>
      </w:tblGrid>
      <w:tr w:rsidR="00F42C91" w14:paraId="11DFF3E2"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65088B" w14:textId="77777777" w:rsidR="00F42C91" w:rsidRDefault="00F42C91" w:rsidP="003357F4">
            <w:pPr>
              <w:jc w:val="center"/>
              <w:rPr>
                <w:b/>
              </w:rPr>
            </w:pPr>
            <w:r>
              <w:rPr>
                <w:b/>
              </w:rPr>
              <w:t>Trajectory Type</w:t>
            </w:r>
          </w:p>
        </w:tc>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05BAE6" w14:textId="77777777" w:rsidR="00F42C91" w:rsidRDefault="00F42C91" w:rsidP="003357F4">
            <w:pPr>
              <w:jc w:val="center"/>
              <w:rPr>
                <w:b/>
              </w:rPr>
            </w:pPr>
            <w:r>
              <w:rPr>
                <w:b/>
              </w:rPr>
              <w:t>R = Peak Velocity/Average Velocity</w:t>
            </w:r>
          </w:p>
        </w:tc>
      </w:tr>
      <w:tr w:rsidR="00F42C91" w14:paraId="1707812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579BCEE9" w14:textId="77777777" w:rsidR="00F42C91" w:rsidRDefault="00F42C91" w:rsidP="003357F4">
            <w:pPr>
              <w:jc w:val="center"/>
            </w:pPr>
            <w:r>
              <w:t>Minimum Acceleration</w:t>
            </w:r>
          </w:p>
        </w:tc>
        <w:tc>
          <w:tcPr>
            <w:tcW w:w="4508" w:type="dxa"/>
            <w:tcBorders>
              <w:top w:val="single" w:sz="4" w:space="0" w:color="auto"/>
              <w:left w:val="single" w:sz="4" w:space="0" w:color="auto"/>
              <w:bottom w:val="single" w:sz="4" w:space="0" w:color="auto"/>
              <w:right w:val="single" w:sz="4" w:space="0" w:color="auto"/>
            </w:tcBorders>
            <w:hideMark/>
          </w:tcPr>
          <w:p w14:paraId="0F5DA820" w14:textId="77777777" w:rsidR="00F42C91" w:rsidRDefault="00F42C91" w:rsidP="003357F4">
            <w:pPr>
              <w:jc w:val="center"/>
            </w:pPr>
            <w:r>
              <w:t>1.50</w:t>
            </w:r>
          </w:p>
        </w:tc>
      </w:tr>
      <w:tr w:rsidR="00F42C91" w14:paraId="38C06F17"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5F3AC56" w14:textId="77777777" w:rsidR="00F42C91" w:rsidRDefault="00F42C91" w:rsidP="003357F4">
            <w:pPr>
              <w:jc w:val="center"/>
            </w:pPr>
            <w:r>
              <w:t>Minimum Jerk</w:t>
            </w:r>
          </w:p>
        </w:tc>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402724ED" w14:textId="77777777" w:rsidR="00F42C91" w:rsidRDefault="00F42C91" w:rsidP="003357F4">
            <w:pPr>
              <w:jc w:val="center"/>
            </w:pPr>
            <w:r>
              <w:t>1.88</w:t>
            </w:r>
          </w:p>
        </w:tc>
      </w:tr>
      <w:tr w:rsidR="00F42C91" w14:paraId="766F0D94"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49729AC6" w14:textId="77777777" w:rsidR="00F42C91" w:rsidRDefault="00F42C91" w:rsidP="003357F4">
            <w:pPr>
              <w:jc w:val="center"/>
            </w:pPr>
            <w:r>
              <w:t>Minimum Snap</w:t>
            </w:r>
          </w:p>
        </w:tc>
        <w:tc>
          <w:tcPr>
            <w:tcW w:w="4508" w:type="dxa"/>
            <w:tcBorders>
              <w:top w:val="single" w:sz="4" w:space="0" w:color="auto"/>
              <w:left w:val="single" w:sz="4" w:space="0" w:color="auto"/>
              <w:bottom w:val="single" w:sz="4" w:space="0" w:color="auto"/>
              <w:right w:val="single" w:sz="4" w:space="0" w:color="auto"/>
            </w:tcBorders>
            <w:hideMark/>
          </w:tcPr>
          <w:p w14:paraId="4CA87A77" w14:textId="77777777" w:rsidR="00F42C91" w:rsidRDefault="00F42C91" w:rsidP="003357F4">
            <w:pPr>
              <w:jc w:val="center"/>
            </w:pPr>
            <w:r>
              <w:t>2.19</w:t>
            </w:r>
          </w:p>
        </w:tc>
      </w:tr>
      <w:tr w:rsidR="00F42C91" w14:paraId="3FCF82A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D68EB9E" w14:textId="77777777" w:rsidR="00F42C91" w:rsidRDefault="00F42C91" w:rsidP="003357F4">
            <w:pPr>
              <w:jc w:val="center"/>
            </w:pPr>
            <w:r>
              <w:t>Minimum Crackle</w:t>
            </w:r>
          </w:p>
        </w:tc>
        <w:tc>
          <w:tcPr>
            <w:tcW w:w="4508" w:type="dxa"/>
            <w:tcBorders>
              <w:top w:val="single" w:sz="4" w:space="0" w:color="auto"/>
              <w:left w:val="single" w:sz="4" w:space="0" w:color="auto"/>
              <w:bottom w:val="single" w:sz="4" w:space="0" w:color="auto"/>
              <w:right w:val="single" w:sz="4" w:space="0" w:color="auto"/>
            </w:tcBorders>
            <w:hideMark/>
          </w:tcPr>
          <w:p w14:paraId="5D23C1D2" w14:textId="77777777" w:rsidR="00F42C91" w:rsidRDefault="00F42C91" w:rsidP="003357F4">
            <w:pPr>
              <w:jc w:val="center"/>
            </w:pPr>
            <w:r>
              <w:t>2.46</w:t>
            </w:r>
          </w:p>
        </w:tc>
      </w:tr>
      <w:tr w:rsidR="00F42C91" w14:paraId="250CF42B"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6D554E9" w14:textId="77777777" w:rsidR="00F42C91" w:rsidRDefault="00F42C91" w:rsidP="003357F4">
            <w:pPr>
              <w:jc w:val="center"/>
            </w:pPr>
            <w:r>
              <w:t>Minimum Pop</w:t>
            </w:r>
          </w:p>
        </w:tc>
        <w:tc>
          <w:tcPr>
            <w:tcW w:w="4508" w:type="dxa"/>
            <w:tcBorders>
              <w:top w:val="single" w:sz="4" w:space="0" w:color="auto"/>
              <w:left w:val="single" w:sz="4" w:space="0" w:color="auto"/>
              <w:bottom w:val="single" w:sz="4" w:space="0" w:color="auto"/>
              <w:right w:val="single" w:sz="4" w:space="0" w:color="auto"/>
            </w:tcBorders>
            <w:hideMark/>
          </w:tcPr>
          <w:p w14:paraId="11272040" w14:textId="77777777" w:rsidR="00F42C91" w:rsidRDefault="00F42C91" w:rsidP="003357F4">
            <w:pPr>
              <w:keepNext/>
              <w:jc w:val="center"/>
            </w:pPr>
            <w:r>
              <w:t>2.71</w:t>
            </w:r>
          </w:p>
        </w:tc>
      </w:tr>
    </w:tbl>
    <w:p w14:paraId="7CFFE2F2" w14:textId="02E0B4CB" w:rsidR="00F42C91" w:rsidRDefault="000623E5" w:rsidP="00262418">
      <w:pPr>
        <w:pStyle w:val="Caption"/>
        <w:spacing w:after="0" w:line="360" w:lineRule="auto"/>
        <w:jc w:val="center"/>
        <w:rPr>
          <w:sz w:val="22"/>
          <w:szCs w:val="22"/>
        </w:rPr>
      </w:pPr>
      <w:r w:rsidRPr="00355766">
        <w:rPr>
          <w:b/>
          <w:i w:val="0"/>
          <w:iCs w:val="0"/>
          <w:color w:val="002060"/>
          <w:sz w:val="22"/>
          <w:szCs w:val="22"/>
          <w:highlight w:val="yellow"/>
        </w:rPr>
        <w:t xml:space="preserve">Table </w:t>
      </w:r>
      <w:r w:rsidR="00355766" w:rsidRPr="00355766">
        <w:rPr>
          <w:b/>
          <w:i w:val="0"/>
          <w:iCs w:val="0"/>
          <w:color w:val="002060"/>
          <w:sz w:val="22"/>
          <w:szCs w:val="22"/>
          <w:highlight w:val="yellow"/>
        </w:rPr>
        <w:t>3.3:</w:t>
      </w:r>
      <w:r w:rsidR="00355766">
        <w:t xml:space="preserve"> </w:t>
      </w:r>
      <w:r w:rsidR="00355766" w:rsidRPr="00355766">
        <w:rPr>
          <w:iCs w:val="0"/>
          <w:color w:val="002060"/>
          <w:sz w:val="22"/>
          <w:szCs w:val="22"/>
        </w:rPr>
        <w:t>The ratio of peak velocity to average velocity given by different trajectory types.</w:t>
      </w:r>
    </w:p>
    <w:p w14:paraId="7FB24922" w14:textId="77777777" w:rsidR="00F42C91" w:rsidRPr="000623E5" w:rsidRDefault="00F42C91" w:rsidP="00355766">
      <w:pPr>
        <w:spacing w:after="0" w:line="360" w:lineRule="auto"/>
        <w:rPr>
          <w:rFonts w:ascii="Arial" w:hAnsi="Arial" w:cs="Arial"/>
        </w:rPr>
      </w:pPr>
      <w:r w:rsidRPr="000623E5">
        <w:rPr>
          <w:rFonts w:ascii="Arial" w:hAnsi="Arial" w:cs="Arial"/>
        </w:rPr>
        <w:t>Thus, it is clear that by this measure the Minimum Jerk trajectory most closely resembles natural human motion and is therefore the most appropriate trajectory for the MyPAM.</w:t>
      </w:r>
    </w:p>
    <w:p w14:paraId="6B36B637" w14:textId="4F29F655" w:rsidR="00EF1185" w:rsidRPr="00EF1185" w:rsidRDefault="00EF1185" w:rsidP="009F4163">
      <w:pPr>
        <w:pStyle w:val="Heading2"/>
        <w:numPr>
          <w:ilvl w:val="1"/>
          <w:numId w:val="10"/>
        </w:numPr>
        <w:spacing w:before="0" w:line="360" w:lineRule="auto"/>
        <w:rPr>
          <w:rFonts w:ascii="Arial" w:hAnsi="Arial" w:cs="Arial"/>
          <w:color w:val="002060"/>
          <w:sz w:val="28"/>
        </w:rPr>
      </w:pPr>
      <w:bookmarkStart w:id="173" w:name="_Toc9519849"/>
      <w:r w:rsidRPr="00EF1185">
        <w:rPr>
          <w:rFonts w:ascii="Arial" w:hAnsi="Arial" w:cs="Arial"/>
          <w:color w:val="002060"/>
          <w:sz w:val="28"/>
        </w:rPr>
        <w:lastRenderedPageBreak/>
        <w:t>End-Effector Force Sensor</w:t>
      </w:r>
      <w:bookmarkEnd w:id="173"/>
    </w:p>
    <w:p w14:paraId="14A48EA9" w14:textId="4320BAB3" w:rsidR="00270BEE" w:rsidRDefault="00270BEE" w:rsidP="009F4163">
      <w:pPr>
        <w:spacing w:after="0" w:line="360" w:lineRule="auto"/>
        <w:ind w:firstLine="720"/>
        <w:rPr>
          <w:rFonts w:ascii="Arial" w:hAnsi="Arial" w:cs="Arial"/>
        </w:rPr>
      </w:pPr>
      <w:r w:rsidRPr="00270BEE">
        <w:rPr>
          <w:rFonts w:ascii="Arial" w:hAnsi="Arial" w:cs="Arial"/>
        </w:rPr>
        <w:t>A necessary component for the Admittance or Impedance control schemes planned for comparison on the MyPAM is the ability to measure the interaction force between the patient and the end effector</w:t>
      </w:r>
      <w:r w:rsidR="008E6C8D">
        <w:rPr>
          <w:rFonts w:ascii="Arial" w:hAnsi="Arial" w:cs="Arial"/>
        </w:rPr>
        <w:t xml:space="preserve">. Since the MyPAM is planar, it is only necessary to measure the </w:t>
      </w:r>
      <w:r w:rsidR="009F4163">
        <w:rPr>
          <w:rFonts w:ascii="Arial" w:hAnsi="Arial" w:cs="Arial"/>
        </w:rPr>
        <w:t xml:space="preserve">global </w:t>
      </w:r>
      <w:r w:rsidR="008E6C8D" w:rsidRPr="009F4163">
        <w:rPr>
          <w:rFonts w:ascii="Arial" w:hAnsi="Arial" w:cs="Arial"/>
        </w:rPr>
        <w:t>x</w:t>
      </w:r>
      <w:r w:rsidR="009F4163" w:rsidRPr="009F4163">
        <w:rPr>
          <w:rFonts w:ascii="Arial" w:hAnsi="Arial" w:cs="Arial"/>
        </w:rPr>
        <w:t xml:space="preserve"> and </w:t>
      </w:r>
      <w:r w:rsidR="008E6C8D" w:rsidRPr="009F4163">
        <w:rPr>
          <w:rFonts w:ascii="Arial" w:hAnsi="Arial" w:cs="Arial"/>
        </w:rPr>
        <w:t>y components of force</w:t>
      </w:r>
      <w:r w:rsidR="009F4163" w:rsidRPr="009F4163">
        <w:rPr>
          <w:rFonts w:ascii="Arial" w:hAnsi="Arial" w:cs="Arial"/>
        </w:rPr>
        <w:t xml:space="preserve">. </w:t>
      </w:r>
      <w:r w:rsidRPr="009F4163">
        <w:rPr>
          <w:rFonts w:ascii="Arial" w:hAnsi="Arial" w:cs="Arial"/>
        </w:rPr>
        <w:t>The</w:t>
      </w:r>
      <w:r w:rsidRPr="00270BEE">
        <w:rPr>
          <w:rFonts w:ascii="Arial" w:hAnsi="Arial" w:cs="Arial"/>
        </w:rPr>
        <w:t xml:space="preserve"> majority of rehabilitation robots which require a force sensor use off the shelf force sensors. For example, the iPAM used a 6-axis ATI Mini40 </w:t>
      </w:r>
      <w:commentRangeStart w:id="174"/>
      <w:r w:rsidRPr="00270BEE">
        <w:rPr>
          <w:rFonts w:ascii="Arial" w:hAnsi="Arial" w:cs="Arial"/>
          <w:highlight w:val="yellow"/>
        </w:rPr>
        <w:t>(Culmer, 2007)</w:t>
      </w:r>
      <w:commentRangeEnd w:id="174"/>
      <w:r w:rsidR="008A7B3A">
        <w:rPr>
          <w:rStyle w:val="CommentReference"/>
        </w:rPr>
        <w:commentReference w:id="174"/>
      </w:r>
      <w:r w:rsidRPr="00270BEE">
        <w:rPr>
          <w:rFonts w:ascii="Arial" w:hAnsi="Arial" w:cs="Arial"/>
        </w:rPr>
        <w:t xml:space="preserve">, with a cost of around $5500. Since the MyPAM is designed to be a low-cost device it is necessary </w:t>
      </w:r>
      <w:r w:rsidRPr="009F4163">
        <w:rPr>
          <w:rFonts w:ascii="Arial" w:hAnsi="Arial" w:cs="Arial"/>
        </w:rPr>
        <w:t>to develop an economically viable force sensor</w:t>
      </w:r>
      <w:r w:rsidRPr="00270BEE">
        <w:rPr>
          <w:rFonts w:ascii="Arial" w:hAnsi="Arial" w:cs="Arial"/>
        </w:rPr>
        <w:t>.</w:t>
      </w:r>
    </w:p>
    <w:p w14:paraId="236305C0" w14:textId="5F73299B" w:rsidR="000D4D21" w:rsidRDefault="000D4D21" w:rsidP="009F4163">
      <w:pPr>
        <w:spacing w:after="0" w:line="360" w:lineRule="auto"/>
        <w:ind w:firstLine="720"/>
        <w:rPr>
          <w:rFonts w:ascii="Arial" w:hAnsi="Arial" w:cs="Arial"/>
        </w:rPr>
      </w:pPr>
      <w:commentRangeStart w:id="175"/>
      <w:r w:rsidRPr="00DF5DD7">
        <w:rPr>
          <w:rFonts w:ascii="Arial" w:hAnsi="Arial" w:cs="Arial"/>
          <w:highlight w:val="cyan"/>
        </w:rPr>
        <w:t>The majority of industrial force sensors operate by measuring strain and converting this into a force reading. Other force sensing</w:t>
      </w:r>
      <w:r>
        <w:rPr>
          <w:rFonts w:ascii="Arial" w:hAnsi="Arial" w:cs="Arial"/>
        </w:rPr>
        <w:t xml:space="preserve"> methodologies include piezoelectric transducers</w:t>
      </w:r>
      <w:r w:rsidR="00DF5DD7">
        <w:rPr>
          <w:rFonts w:ascii="Arial" w:hAnsi="Arial" w:cs="Arial"/>
        </w:rPr>
        <w:t>.</w:t>
      </w:r>
      <w:r w:rsidR="000C26B3">
        <w:rPr>
          <w:rFonts w:ascii="Arial" w:hAnsi="Arial" w:cs="Arial"/>
        </w:rPr>
        <w:t xml:space="preserve"> </w:t>
      </w:r>
      <w:r w:rsidR="000C26B3" w:rsidRPr="000C26B3">
        <w:rPr>
          <w:rFonts w:ascii="Arial" w:hAnsi="Arial" w:cs="Arial"/>
          <w:highlight w:val="cyan"/>
        </w:rPr>
        <w:t>Both of these methodologies have downsides for the MyPAM, which are xxxxx</w:t>
      </w:r>
      <w:r w:rsidR="000C26B3">
        <w:rPr>
          <w:rFonts w:ascii="Arial" w:hAnsi="Arial" w:cs="Arial"/>
        </w:rPr>
        <w:t xml:space="preserve">. </w:t>
      </w:r>
      <w:r w:rsidR="000C26B3" w:rsidRPr="000C26B3">
        <w:rPr>
          <w:rFonts w:ascii="Arial" w:hAnsi="Arial" w:cs="Arial"/>
          <w:highlight w:val="cyan"/>
        </w:rPr>
        <w:t>In recent years there has been much development in tactile sensors blah blah blah Petes stuff</w:t>
      </w:r>
      <w:r w:rsidR="000C26B3">
        <w:rPr>
          <w:rFonts w:ascii="Arial" w:hAnsi="Arial" w:cs="Arial"/>
        </w:rPr>
        <w:t xml:space="preserve">. This is promising because it allows a </w:t>
      </w:r>
      <w:r w:rsidR="005268D6">
        <w:rPr>
          <w:rFonts w:ascii="Arial" w:hAnsi="Arial" w:cs="Arial"/>
        </w:rPr>
        <w:t>low-cost</w:t>
      </w:r>
      <w:r w:rsidR="000C26B3">
        <w:rPr>
          <w:rFonts w:ascii="Arial" w:hAnsi="Arial" w:cs="Arial"/>
        </w:rPr>
        <w:t xml:space="preserve"> force sensor to be designed for the MyPAM.</w:t>
      </w:r>
      <w:commentRangeEnd w:id="175"/>
      <w:r w:rsidR="009F4163">
        <w:rPr>
          <w:rStyle w:val="CommentReference"/>
        </w:rPr>
        <w:commentReference w:id="175"/>
      </w:r>
    </w:p>
    <w:p w14:paraId="601007FB" w14:textId="7A7FC1A4" w:rsidR="00B81B56" w:rsidRDefault="00B81B56" w:rsidP="009F4163">
      <w:pPr>
        <w:pStyle w:val="Heading3"/>
        <w:numPr>
          <w:ilvl w:val="2"/>
          <w:numId w:val="10"/>
        </w:numPr>
        <w:spacing w:before="0" w:line="360" w:lineRule="auto"/>
        <w:rPr>
          <w:rFonts w:ascii="Arial" w:hAnsi="Arial" w:cs="Arial"/>
          <w:color w:val="002060"/>
        </w:rPr>
      </w:pPr>
      <w:bookmarkStart w:id="176" w:name="_Toc9519850"/>
      <w:r w:rsidRPr="00B81B56">
        <w:rPr>
          <w:rFonts w:ascii="Arial" w:hAnsi="Arial" w:cs="Arial"/>
          <w:color w:val="002060"/>
        </w:rPr>
        <w:t>Sensor Design</w:t>
      </w:r>
      <w:bookmarkEnd w:id="176"/>
    </w:p>
    <w:p w14:paraId="12349B21" w14:textId="08D0F0F3" w:rsidR="00B81B56" w:rsidRPr="002D0BCF" w:rsidRDefault="00B81B56" w:rsidP="009F4163">
      <w:pPr>
        <w:spacing w:after="0" w:line="360" w:lineRule="auto"/>
        <w:ind w:firstLine="720"/>
        <w:rPr>
          <w:rFonts w:ascii="Arial" w:hAnsi="Arial" w:cs="Arial"/>
        </w:rPr>
      </w:pPr>
      <w:r w:rsidRPr="002D0BCF">
        <w:rPr>
          <w:rFonts w:ascii="Arial" w:hAnsi="Arial" w:cs="Arial"/>
        </w:rPr>
        <w:t>The handle for the end effector and 2 DoF force sensor were designed as an integrated unit</w:t>
      </w:r>
      <w:r w:rsidR="00A16875" w:rsidRPr="002D0BCF">
        <w:rPr>
          <w:rFonts w:ascii="Arial" w:hAnsi="Arial" w:cs="Arial"/>
        </w:rPr>
        <w:t>. A rigid aluminium core</w:t>
      </w:r>
      <w:r w:rsidR="002D2261">
        <w:rPr>
          <w:rFonts w:ascii="Arial" w:hAnsi="Arial" w:cs="Arial"/>
        </w:rPr>
        <w:t>, which</w:t>
      </w:r>
      <w:r w:rsidR="00A16875" w:rsidRPr="002D0BCF">
        <w:rPr>
          <w:rFonts w:ascii="Arial" w:hAnsi="Arial" w:cs="Arial"/>
        </w:rPr>
        <w:t xml:space="preserve"> connects to the end effector housing</w:t>
      </w:r>
      <w:r w:rsidR="002D2261">
        <w:rPr>
          <w:rFonts w:ascii="Arial" w:hAnsi="Arial" w:cs="Arial"/>
        </w:rPr>
        <w:t xml:space="preserve">, </w:t>
      </w:r>
      <w:r w:rsidR="00A16875" w:rsidRPr="002D0BCF">
        <w:rPr>
          <w:rFonts w:ascii="Arial" w:hAnsi="Arial" w:cs="Arial"/>
        </w:rPr>
        <w:t xml:space="preserve">was embedded with </w:t>
      </w:r>
      <w:r w:rsidR="002D2261">
        <w:rPr>
          <w:rFonts w:ascii="Arial" w:hAnsi="Arial" w:cs="Arial"/>
        </w:rPr>
        <w:t>4 H</w:t>
      </w:r>
      <w:r w:rsidR="00A16875" w:rsidRPr="002D0BCF">
        <w:rPr>
          <w:rFonts w:ascii="Arial" w:hAnsi="Arial" w:cs="Arial"/>
        </w:rPr>
        <w:t xml:space="preserve">all </w:t>
      </w:r>
      <w:r w:rsidR="002D2261">
        <w:rPr>
          <w:rFonts w:ascii="Arial" w:hAnsi="Arial" w:cs="Arial"/>
        </w:rPr>
        <w:t>E</w:t>
      </w:r>
      <w:r w:rsidR="00A16875" w:rsidRPr="002D0BCF">
        <w:rPr>
          <w:rFonts w:ascii="Arial" w:hAnsi="Arial" w:cs="Arial"/>
        </w:rPr>
        <w:t>ffect</w:t>
      </w:r>
      <w:r w:rsidR="002D2261">
        <w:rPr>
          <w:rFonts w:ascii="Arial" w:hAnsi="Arial" w:cs="Arial"/>
        </w:rPr>
        <w:t xml:space="preserve"> </w:t>
      </w:r>
      <w:r w:rsidR="00A16875" w:rsidRPr="002D0BCF">
        <w:rPr>
          <w:rFonts w:ascii="Arial" w:hAnsi="Arial" w:cs="Arial"/>
        </w:rPr>
        <w:t xml:space="preserve">sensors. A rigid outer core embedded with neodymium magnets was placed round the inner core, and a hyperelastic silicone material </w:t>
      </w:r>
      <w:r w:rsidR="00232C2B">
        <w:rPr>
          <w:rFonts w:ascii="Arial" w:hAnsi="Arial" w:cs="Arial"/>
        </w:rPr>
        <w:t>separation layer wa</w:t>
      </w:r>
      <w:r w:rsidR="00A16875" w:rsidRPr="002D0BCF">
        <w:rPr>
          <w:rFonts w:ascii="Arial" w:hAnsi="Arial" w:cs="Arial"/>
        </w:rPr>
        <w:t>s placed between the 2 cores, such that an applied force allows the outer core to displace relative to the inner core. This arrangement is shown by</w:t>
      </w:r>
      <w:r w:rsidR="00B12B07" w:rsidRPr="002D0BCF">
        <w:rPr>
          <w:rFonts w:ascii="Arial" w:hAnsi="Arial" w:cs="Arial"/>
        </w:rPr>
        <w:t xml:space="preserve"> </w:t>
      </w:r>
      <w:r w:rsidR="00B12B07" w:rsidRPr="00420A22">
        <w:rPr>
          <w:rFonts w:ascii="Arial" w:hAnsi="Arial" w:cs="Arial"/>
          <w:highlight w:val="yellow"/>
        </w:rPr>
        <w:t>figure 3.</w:t>
      </w:r>
      <w:r w:rsidR="00420A22" w:rsidRPr="00420A22">
        <w:rPr>
          <w:rFonts w:ascii="Arial" w:hAnsi="Arial" w:cs="Arial"/>
          <w:highlight w:val="yellow"/>
        </w:rPr>
        <w:t>2</w:t>
      </w:r>
      <w:r w:rsidR="00B12B07" w:rsidRPr="002D0BCF">
        <w:rPr>
          <w:rFonts w:ascii="Arial" w:hAnsi="Arial" w:cs="Arial"/>
        </w:rPr>
        <w:t>:</w:t>
      </w:r>
    </w:p>
    <w:tbl>
      <w:tblPr>
        <w:tblStyle w:val="TableGrid"/>
        <w:tblW w:w="0" w:type="auto"/>
        <w:tblLook w:val="04A0" w:firstRow="1" w:lastRow="0" w:firstColumn="1" w:lastColumn="0" w:noHBand="0" w:noVBand="1"/>
      </w:tblPr>
      <w:tblGrid>
        <w:gridCol w:w="9016"/>
      </w:tblGrid>
      <w:tr w:rsidR="00B12B07" w14:paraId="02815E81" w14:textId="77777777" w:rsidTr="006030EC">
        <w:tc>
          <w:tcPr>
            <w:tcW w:w="9016" w:type="dxa"/>
          </w:tcPr>
          <w:p w14:paraId="7429CBEE" w14:textId="26AFB8C2" w:rsidR="00B12B07" w:rsidRDefault="006B4010" w:rsidP="006030EC">
            <w:pPr>
              <w:spacing w:after="120"/>
              <w:jc w:val="center"/>
            </w:pPr>
            <w:r>
              <w:rPr>
                <w:noProof/>
              </w:rPr>
              <w:drawing>
                <wp:inline distT="0" distB="0" distL="0" distR="0" wp14:anchorId="3E4FC225" wp14:editId="14D7CCDA">
                  <wp:extent cx="5731510" cy="25031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03170"/>
                          </a:xfrm>
                          <a:prstGeom prst="rect">
                            <a:avLst/>
                          </a:prstGeom>
                        </pic:spPr>
                      </pic:pic>
                    </a:graphicData>
                  </a:graphic>
                </wp:inline>
              </w:drawing>
            </w:r>
          </w:p>
        </w:tc>
      </w:tr>
      <w:tr w:rsidR="00B12B07" w14:paraId="51532362" w14:textId="77777777" w:rsidTr="006030EC">
        <w:tc>
          <w:tcPr>
            <w:tcW w:w="9016" w:type="dxa"/>
          </w:tcPr>
          <w:p w14:paraId="381323DA" w14:textId="7D382FB2" w:rsidR="00B12B07" w:rsidRPr="00C233CE" w:rsidRDefault="00B12B07" w:rsidP="006030EC">
            <w:pPr>
              <w:spacing w:after="120"/>
              <w:jc w:val="center"/>
              <w:rPr>
                <w:color w:val="002060"/>
              </w:rPr>
            </w:pPr>
            <w:r w:rsidRPr="00420A22">
              <w:rPr>
                <w:b/>
                <w:color w:val="002060"/>
                <w:highlight w:val="yellow"/>
              </w:rPr>
              <w:t>Figure 3.</w:t>
            </w:r>
            <w:r w:rsidR="00420A22" w:rsidRPr="00420A22">
              <w:rPr>
                <w:b/>
                <w:color w:val="002060"/>
                <w:highlight w:val="yellow"/>
              </w:rPr>
              <w:t>2</w:t>
            </w:r>
            <w:r w:rsidRPr="00485F53">
              <w:rPr>
                <w:b/>
                <w:color w:val="002060"/>
              </w:rPr>
              <w:t xml:space="preserve">: </w:t>
            </w:r>
            <w:r w:rsidR="00485F53">
              <w:rPr>
                <w:i/>
                <w:color w:val="002060"/>
              </w:rPr>
              <w:t>The integrated end-effector and force sensor design.</w:t>
            </w:r>
          </w:p>
        </w:tc>
      </w:tr>
    </w:tbl>
    <w:p w14:paraId="5EF41624" w14:textId="39E6A1B4" w:rsidR="00E47876" w:rsidRDefault="00232C2B" w:rsidP="00E47876">
      <w:pPr>
        <w:spacing w:after="0" w:line="360" w:lineRule="auto"/>
        <w:rPr>
          <w:rFonts w:ascii="Arial" w:hAnsi="Arial" w:cs="Arial"/>
        </w:rPr>
      </w:pPr>
      <w:r>
        <w:tab/>
      </w:r>
      <w:r w:rsidRPr="00042B75">
        <w:rPr>
          <w:rFonts w:ascii="Arial" w:hAnsi="Arial" w:cs="Arial"/>
        </w:rPr>
        <w:t xml:space="preserve">EcoFlex™ 0010 and EcoFlex™ 0050 were selected as the </w:t>
      </w:r>
      <w:r w:rsidR="00CF07AF" w:rsidRPr="002D0BCF">
        <w:rPr>
          <w:rFonts w:ascii="Arial" w:hAnsi="Arial" w:cs="Arial"/>
        </w:rPr>
        <w:t xml:space="preserve">hyperelastic silicone material </w:t>
      </w:r>
      <w:r w:rsidR="00CF07AF">
        <w:rPr>
          <w:rFonts w:ascii="Arial" w:hAnsi="Arial" w:cs="Arial"/>
        </w:rPr>
        <w:t>separation layer</w:t>
      </w:r>
      <w:r w:rsidRPr="00042B75">
        <w:rPr>
          <w:rFonts w:ascii="Arial" w:hAnsi="Arial" w:cs="Arial"/>
        </w:rPr>
        <w:t xml:space="preserve"> because </w:t>
      </w:r>
      <w:r w:rsidR="0086735C">
        <w:rPr>
          <w:rFonts w:ascii="Arial" w:hAnsi="Arial" w:cs="Arial"/>
        </w:rPr>
        <w:t>materials from</w:t>
      </w:r>
      <w:r w:rsidRPr="00042B75">
        <w:rPr>
          <w:rFonts w:ascii="Arial" w:hAnsi="Arial" w:cs="Arial"/>
        </w:rPr>
        <w:t xml:space="preserve"> </w:t>
      </w:r>
      <w:r w:rsidR="0086735C" w:rsidRPr="00042B75">
        <w:rPr>
          <w:rFonts w:ascii="Arial" w:hAnsi="Arial" w:cs="Arial"/>
        </w:rPr>
        <w:t>EcoFlex™</w:t>
      </w:r>
      <w:r w:rsidR="0086735C">
        <w:rPr>
          <w:rFonts w:ascii="Arial" w:hAnsi="Arial" w:cs="Arial"/>
        </w:rPr>
        <w:t xml:space="preserve"> have successfully </w:t>
      </w:r>
      <w:r w:rsidRPr="00042B75">
        <w:rPr>
          <w:rFonts w:ascii="Arial" w:hAnsi="Arial" w:cs="Arial"/>
        </w:rPr>
        <w:t xml:space="preserve">been used </w:t>
      </w:r>
      <w:r w:rsidR="0086735C">
        <w:rPr>
          <w:rFonts w:ascii="Arial" w:hAnsi="Arial" w:cs="Arial"/>
        </w:rPr>
        <w:t xml:space="preserve">in the </w:t>
      </w:r>
      <w:r w:rsidRPr="00042B75">
        <w:rPr>
          <w:rFonts w:ascii="Arial" w:hAnsi="Arial" w:cs="Arial"/>
        </w:rPr>
        <w:t xml:space="preserve">manufacture </w:t>
      </w:r>
      <w:r w:rsidR="0086735C">
        <w:rPr>
          <w:rFonts w:ascii="Arial" w:hAnsi="Arial" w:cs="Arial"/>
        </w:rPr>
        <w:t xml:space="preserve">of low-cost </w:t>
      </w:r>
      <w:r w:rsidRPr="00042B75">
        <w:rPr>
          <w:rFonts w:ascii="Arial" w:hAnsi="Arial" w:cs="Arial"/>
        </w:rPr>
        <w:t xml:space="preserve">force sensors previously by </w:t>
      </w:r>
      <w:commentRangeStart w:id="177"/>
      <w:r w:rsidR="0086735C" w:rsidRPr="00F15B69">
        <w:rPr>
          <w:rFonts w:ascii="Arial" w:hAnsi="Arial" w:cs="Arial"/>
          <w:highlight w:val="yellow"/>
        </w:rPr>
        <w:t>Wang et al (2016)</w:t>
      </w:r>
      <w:commentRangeEnd w:id="177"/>
      <w:r w:rsidR="0086735C" w:rsidRPr="00F15B69">
        <w:rPr>
          <w:rStyle w:val="CommentReference"/>
          <w:highlight w:val="yellow"/>
        </w:rPr>
        <w:commentReference w:id="177"/>
      </w:r>
      <w:r w:rsidRPr="00042B75">
        <w:rPr>
          <w:rFonts w:ascii="Arial" w:hAnsi="Arial" w:cs="Arial"/>
        </w:rPr>
        <w:t>.</w:t>
      </w:r>
      <w:r w:rsidR="00042B75" w:rsidRPr="00042B75">
        <w:rPr>
          <w:rFonts w:ascii="Arial" w:hAnsi="Arial" w:cs="Arial"/>
        </w:rPr>
        <w:t xml:space="preserve"> </w:t>
      </w:r>
      <w:r w:rsidR="00186B73" w:rsidRPr="00CF07AF">
        <w:rPr>
          <w:rFonts w:ascii="Arial" w:hAnsi="Arial" w:cs="Arial"/>
          <w:highlight w:val="darkCyan"/>
        </w:rPr>
        <w:t xml:space="preserve">Finite Element </w:t>
      </w:r>
      <w:r w:rsidR="00186B73" w:rsidRPr="00CF07AF">
        <w:rPr>
          <w:rFonts w:ascii="Arial" w:hAnsi="Arial" w:cs="Arial"/>
          <w:highlight w:val="darkCyan"/>
        </w:rPr>
        <w:lastRenderedPageBreak/>
        <w:t>Analysis (FEA)</w:t>
      </w:r>
      <w:r w:rsidR="00186B73" w:rsidRPr="00042B75">
        <w:rPr>
          <w:rFonts w:ascii="Arial" w:hAnsi="Arial" w:cs="Arial"/>
        </w:rPr>
        <w:t xml:space="preserve"> was performed to determine a </w:t>
      </w:r>
      <w:r w:rsidR="002224C3">
        <w:rPr>
          <w:rFonts w:ascii="Arial" w:hAnsi="Arial" w:cs="Arial"/>
        </w:rPr>
        <w:t xml:space="preserve">optimum </w:t>
      </w:r>
      <w:r w:rsidR="00186B73">
        <w:rPr>
          <w:rFonts w:ascii="Arial" w:hAnsi="Arial" w:cs="Arial"/>
        </w:rPr>
        <w:t>configuration</w:t>
      </w:r>
      <w:r w:rsidR="00186B73" w:rsidRPr="00042B75">
        <w:rPr>
          <w:rFonts w:ascii="Arial" w:hAnsi="Arial" w:cs="Arial"/>
        </w:rPr>
        <w:t xml:space="preserve"> for the hyperelastic silicone separation layer</w:t>
      </w:r>
      <w:r w:rsidR="00186B73">
        <w:rPr>
          <w:rFonts w:ascii="Arial" w:hAnsi="Arial" w:cs="Arial"/>
        </w:rPr>
        <w:t xml:space="preserve">. </w:t>
      </w:r>
      <w:r w:rsidR="00042B75" w:rsidRPr="00042B75">
        <w:rPr>
          <w:rFonts w:ascii="Arial" w:hAnsi="Arial" w:cs="Arial"/>
        </w:rPr>
        <w:t>There were difficulties in modelling the hyperplastic silicone</w:t>
      </w:r>
      <w:r w:rsidR="00186B73">
        <w:rPr>
          <w:rFonts w:ascii="Arial" w:hAnsi="Arial" w:cs="Arial"/>
        </w:rPr>
        <w:t xml:space="preserve"> however</w:t>
      </w:r>
      <w:r w:rsidR="00042B75" w:rsidRPr="00042B75">
        <w:rPr>
          <w:rFonts w:ascii="Arial" w:hAnsi="Arial" w:cs="Arial"/>
        </w:rPr>
        <w:t xml:space="preserve">, since the EcoFlex™ products are not traditional engineering materials and as such do not have published material properties. Further to this, whilst EcoFlex™ products have been used in a similar manner in some published scientific work, either the necessary material properties have either been left unpublished or there is </w:t>
      </w:r>
      <w:r w:rsidR="00186B73">
        <w:rPr>
          <w:rFonts w:ascii="Arial" w:hAnsi="Arial" w:cs="Arial"/>
        </w:rPr>
        <w:t xml:space="preserve">significant </w:t>
      </w:r>
      <w:r w:rsidR="0086735C">
        <w:rPr>
          <w:rFonts w:ascii="Arial" w:hAnsi="Arial" w:cs="Arial"/>
        </w:rPr>
        <w:t>disagreement</w:t>
      </w:r>
      <w:r w:rsidR="00042B75" w:rsidRPr="00042B75">
        <w:rPr>
          <w:rFonts w:ascii="Arial" w:hAnsi="Arial" w:cs="Arial"/>
        </w:rPr>
        <w:t xml:space="preserve"> in the published data, which may have arisen due to differences in mixing ratios and testing environments. To this end</w:t>
      </w:r>
      <w:r w:rsidR="00AF43BE">
        <w:rPr>
          <w:rFonts w:ascii="Arial" w:hAnsi="Arial" w:cs="Arial"/>
        </w:rPr>
        <w:t xml:space="preserve"> the FEA results were not considered reliable and</w:t>
      </w:r>
      <w:r w:rsidR="00042B75" w:rsidRPr="00042B75">
        <w:rPr>
          <w:rFonts w:ascii="Arial" w:hAnsi="Arial" w:cs="Arial"/>
        </w:rPr>
        <w:t xml:space="preserve"> 4 physical prototypes were built to find the most appropriate </w:t>
      </w:r>
      <w:r w:rsidR="0086735C">
        <w:rPr>
          <w:rFonts w:ascii="Arial" w:hAnsi="Arial" w:cs="Arial"/>
        </w:rPr>
        <w:t>composition</w:t>
      </w:r>
      <w:r w:rsidR="00042B75" w:rsidRPr="00042B75">
        <w:rPr>
          <w:rFonts w:ascii="Arial" w:hAnsi="Arial" w:cs="Arial"/>
        </w:rPr>
        <w:t>.</w:t>
      </w:r>
      <w:r w:rsidR="00EB34B4">
        <w:rPr>
          <w:rFonts w:ascii="Arial" w:hAnsi="Arial" w:cs="Arial"/>
        </w:rPr>
        <w:t xml:space="preserve"> </w:t>
      </w:r>
      <w:r w:rsidR="00E47876">
        <w:rPr>
          <w:rFonts w:ascii="Arial" w:hAnsi="Arial" w:cs="Arial"/>
        </w:rPr>
        <w:t xml:space="preserve">It should be noted that </w:t>
      </w:r>
      <w:r w:rsidR="00E47876" w:rsidRPr="00042B75">
        <w:rPr>
          <w:rFonts w:ascii="Arial" w:hAnsi="Arial" w:cs="Arial"/>
        </w:rPr>
        <w:t>EcoFlex™ 00</w:t>
      </w:r>
      <w:r w:rsidR="00E47876">
        <w:rPr>
          <w:rFonts w:ascii="Arial" w:hAnsi="Arial" w:cs="Arial"/>
        </w:rPr>
        <w:t>1</w:t>
      </w:r>
      <w:r w:rsidR="00E47876" w:rsidRPr="00042B75">
        <w:rPr>
          <w:rFonts w:ascii="Arial" w:hAnsi="Arial" w:cs="Arial"/>
        </w:rPr>
        <w:t>0</w:t>
      </w:r>
      <w:r w:rsidR="00E47876">
        <w:rPr>
          <w:rFonts w:ascii="Arial" w:hAnsi="Arial" w:cs="Arial"/>
        </w:rPr>
        <w:t xml:space="preserve"> is significantly softer, elastic, and more compliant than </w:t>
      </w:r>
      <w:r w:rsidR="00E47876" w:rsidRPr="00042B75">
        <w:rPr>
          <w:rFonts w:ascii="Arial" w:hAnsi="Arial" w:cs="Arial"/>
        </w:rPr>
        <w:t>EcoFlex™ 0050</w:t>
      </w:r>
      <w:r w:rsidR="00E47876">
        <w:rPr>
          <w:rFonts w:ascii="Arial" w:hAnsi="Arial" w:cs="Arial"/>
        </w:rPr>
        <w:t>.</w:t>
      </w:r>
    </w:p>
    <w:p w14:paraId="20F1C831" w14:textId="469CD967" w:rsidR="00EF1185" w:rsidRDefault="00186B73" w:rsidP="00E47876">
      <w:pPr>
        <w:spacing w:after="0" w:line="360" w:lineRule="auto"/>
        <w:ind w:firstLine="720"/>
        <w:rPr>
          <w:rFonts w:ascii="Arial" w:hAnsi="Arial" w:cs="Arial"/>
        </w:rPr>
      </w:pPr>
      <w:r>
        <w:rPr>
          <w:rFonts w:ascii="Arial" w:hAnsi="Arial" w:cs="Arial"/>
        </w:rPr>
        <w:t xml:space="preserve">Test piece </w:t>
      </w:r>
      <w:r w:rsidRPr="00186B73">
        <w:rPr>
          <w:rFonts w:ascii="Arial" w:hAnsi="Arial" w:cs="Arial"/>
          <w:i/>
        </w:rPr>
        <w:t>i</w:t>
      </w:r>
      <w:r>
        <w:rPr>
          <w:rFonts w:ascii="Arial" w:hAnsi="Arial" w:cs="Arial"/>
        </w:rPr>
        <w:t xml:space="preserve"> used </w:t>
      </w:r>
      <w:r w:rsidRPr="00042B75">
        <w:rPr>
          <w:rFonts w:ascii="Arial" w:hAnsi="Arial" w:cs="Arial"/>
        </w:rPr>
        <w:t>EcoFlex™ 0010</w:t>
      </w:r>
      <w:r>
        <w:rPr>
          <w:rFonts w:ascii="Arial" w:hAnsi="Arial" w:cs="Arial"/>
        </w:rPr>
        <w:t xml:space="preserve"> which was cast 20mm form each end of the test piece, leaving a void throughout the centre of the test piece. Test piece </w:t>
      </w:r>
      <w:r w:rsidRPr="00186B73">
        <w:rPr>
          <w:rFonts w:ascii="Arial" w:hAnsi="Arial" w:cs="Arial"/>
          <w:i/>
        </w:rPr>
        <w:t>ii</w:t>
      </w:r>
      <w:r>
        <w:rPr>
          <w:rFonts w:ascii="Arial" w:hAnsi="Arial" w:cs="Arial"/>
        </w:rPr>
        <w:t xml:space="preserve"> was similar to test piece </w:t>
      </w:r>
      <w:r w:rsidRPr="00186B73">
        <w:rPr>
          <w:rFonts w:ascii="Arial" w:hAnsi="Arial" w:cs="Arial"/>
          <w:i/>
        </w:rPr>
        <w:t>i</w:t>
      </w:r>
      <w:r>
        <w:rPr>
          <w:rFonts w:ascii="Arial" w:hAnsi="Arial" w:cs="Arial"/>
        </w:rPr>
        <w:t xml:space="preserve">, but used </w:t>
      </w:r>
      <w:r w:rsidRPr="00042B75">
        <w:rPr>
          <w:rFonts w:ascii="Arial" w:hAnsi="Arial" w:cs="Arial"/>
        </w:rPr>
        <w:t>EcoFlex™ 0050</w:t>
      </w:r>
      <w:r>
        <w:rPr>
          <w:rFonts w:ascii="Arial" w:hAnsi="Arial" w:cs="Arial"/>
        </w:rPr>
        <w:t xml:space="preserve">. Test piece </w:t>
      </w:r>
      <w:r w:rsidRPr="00095043">
        <w:rPr>
          <w:rFonts w:ascii="Arial" w:hAnsi="Arial" w:cs="Arial"/>
          <w:i/>
        </w:rPr>
        <w:t>iii</w:t>
      </w:r>
      <w:r>
        <w:rPr>
          <w:rFonts w:ascii="Arial" w:hAnsi="Arial" w:cs="Arial"/>
        </w:rPr>
        <w:t xml:space="preserve"> used </w:t>
      </w:r>
      <w:r w:rsidRPr="00042B75">
        <w:rPr>
          <w:rFonts w:ascii="Arial" w:hAnsi="Arial" w:cs="Arial"/>
        </w:rPr>
        <w:t>EcoFlex™ 00</w:t>
      </w:r>
      <w:r>
        <w:rPr>
          <w:rFonts w:ascii="Arial" w:hAnsi="Arial" w:cs="Arial"/>
        </w:rPr>
        <w:t>1</w:t>
      </w:r>
      <w:r w:rsidRPr="00042B75">
        <w:rPr>
          <w:rFonts w:ascii="Arial" w:hAnsi="Arial" w:cs="Arial"/>
        </w:rPr>
        <w:t>0</w:t>
      </w:r>
      <w:r>
        <w:rPr>
          <w:rFonts w:ascii="Arial" w:hAnsi="Arial" w:cs="Arial"/>
        </w:rPr>
        <w:t xml:space="preserve"> cast throughout the entire length of the test piece.</w:t>
      </w:r>
      <w:r w:rsidR="007A5ED7">
        <w:rPr>
          <w:rFonts w:ascii="Arial" w:hAnsi="Arial" w:cs="Arial"/>
        </w:rPr>
        <w:t xml:space="preserve"> Test piece </w:t>
      </w:r>
      <w:r w:rsidR="007A5ED7" w:rsidRPr="00095043">
        <w:rPr>
          <w:rFonts w:ascii="Arial" w:hAnsi="Arial" w:cs="Arial"/>
          <w:i/>
        </w:rPr>
        <w:t>i</w:t>
      </w:r>
      <w:r w:rsidR="00095043" w:rsidRPr="00095043">
        <w:rPr>
          <w:rFonts w:ascii="Arial" w:hAnsi="Arial" w:cs="Arial"/>
          <w:i/>
        </w:rPr>
        <w:t>v</w:t>
      </w:r>
      <w:r w:rsidR="007A5ED7">
        <w:rPr>
          <w:rFonts w:ascii="Arial" w:hAnsi="Arial" w:cs="Arial"/>
        </w:rPr>
        <w:t xml:space="preserve"> used </w:t>
      </w:r>
      <w:r w:rsidR="007A5ED7" w:rsidRPr="00042B75">
        <w:rPr>
          <w:rFonts w:ascii="Arial" w:hAnsi="Arial" w:cs="Arial"/>
        </w:rPr>
        <w:t>EcoFlex™ 00</w:t>
      </w:r>
      <w:r w:rsidR="007A5ED7">
        <w:rPr>
          <w:rFonts w:ascii="Arial" w:hAnsi="Arial" w:cs="Arial"/>
        </w:rPr>
        <w:t>5</w:t>
      </w:r>
      <w:r w:rsidR="007A5ED7" w:rsidRPr="00042B75">
        <w:rPr>
          <w:rFonts w:ascii="Arial" w:hAnsi="Arial" w:cs="Arial"/>
        </w:rPr>
        <w:t>0</w:t>
      </w:r>
      <w:r w:rsidR="007A5ED7">
        <w:rPr>
          <w:rFonts w:ascii="Arial" w:hAnsi="Arial" w:cs="Arial"/>
        </w:rPr>
        <w:t xml:space="preserve"> cast throughout the entire length of the test piece</w:t>
      </w:r>
      <w:r w:rsidR="00EB34B4">
        <w:rPr>
          <w:rFonts w:ascii="Arial" w:hAnsi="Arial" w:cs="Arial"/>
        </w:rPr>
        <w:t xml:space="preserve">. This can be seen in </w:t>
      </w:r>
      <w:r w:rsidR="00EB34B4" w:rsidRPr="00EB34B4">
        <w:rPr>
          <w:rFonts w:ascii="Arial" w:hAnsi="Arial" w:cs="Arial"/>
          <w:highlight w:val="yellow"/>
        </w:rPr>
        <w:t>figure 3.</w:t>
      </w:r>
      <w:r w:rsidR="00204FB2">
        <w:rPr>
          <w:rFonts w:ascii="Arial" w:hAnsi="Arial" w:cs="Arial"/>
        </w:rPr>
        <w:t>3</w:t>
      </w:r>
      <w:r w:rsidR="00EB34B4">
        <w:rPr>
          <w:rFonts w:ascii="Arial" w:hAnsi="Arial" w:cs="Arial"/>
        </w:rPr>
        <w:t xml:space="preserve"> below:</w:t>
      </w:r>
    </w:p>
    <w:tbl>
      <w:tblPr>
        <w:tblStyle w:val="TableGrid"/>
        <w:tblW w:w="0" w:type="auto"/>
        <w:tblLook w:val="04A0" w:firstRow="1" w:lastRow="0" w:firstColumn="1" w:lastColumn="0" w:noHBand="0" w:noVBand="1"/>
      </w:tblPr>
      <w:tblGrid>
        <w:gridCol w:w="9016"/>
      </w:tblGrid>
      <w:tr w:rsidR="00EB34B4" w14:paraId="5B848807" w14:textId="77777777" w:rsidTr="00F72E80">
        <w:tc>
          <w:tcPr>
            <w:tcW w:w="9016" w:type="dxa"/>
          </w:tcPr>
          <w:p w14:paraId="2A495D14" w14:textId="6952B4D0" w:rsidR="00EB34B4" w:rsidRDefault="00003684" w:rsidP="00F72E80">
            <w:pPr>
              <w:spacing w:after="120"/>
              <w:jc w:val="center"/>
            </w:pPr>
            <w:r>
              <w:rPr>
                <w:noProof/>
              </w:rPr>
              <w:drawing>
                <wp:inline distT="0" distB="0" distL="0" distR="0" wp14:anchorId="24EF716C" wp14:editId="3024839C">
                  <wp:extent cx="4324350" cy="320996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7212" cy="3219512"/>
                          </a:xfrm>
                          <a:prstGeom prst="rect">
                            <a:avLst/>
                          </a:prstGeom>
                        </pic:spPr>
                      </pic:pic>
                    </a:graphicData>
                  </a:graphic>
                </wp:inline>
              </w:drawing>
            </w:r>
          </w:p>
        </w:tc>
      </w:tr>
      <w:tr w:rsidR="00EB34B4" w14:paraId="2E12D120" w14:textId="77777777" w:rsidTr="00F72E80">
        <w:tc>
          <w:tcPr>
            <w:tcW w:w="9016" w:type="dxa"/>
          </w:tcPr>
          <w:p w14:paraId="0663647D" w14:textId="4AE0D2FD" w:rsidR="00EB34B4" w:rsidRPr="00C233CE" w:rsidRDefault="00EB34B4" w:rsidP="00F72E80">
            <w:pPr>
              <w:spacing w:after="120"/>
              <w:jc w:val="center"/>
              <w:rPr>
                <w:color w:val="002060"/>
              </w:rPr>
            </w:pPr>
            <w:r w:rsidRPr="006030EC">
              <w:rPr>
                <w:b/>
                <w:color w:val="002060"/>
                <w:highlight w:val="yellow"/>
              </w:rPr>
              <w:t xml:space="preserve">Figure </w:t>
            </w:r>
            <w:r w:rsidRPr="006030EC">
              <w:rPr>
                <w:b/>
                <w:color w:val="002060"/>
              </w:rPr>
              <w:t>3.</w:t>
            </w:r>
            <w:r w:rsidR="00204FB2">
              <w:rPr>
                <w:b/>
                <w:color w:val="002060"/>
              </w:rPr>
              <w:t>3</w:t>
            </w:r>
            <w:r w:rsidRPr="00485F53">
              <w:rPr>
                <w:b/>
                <w:color w:val="002060"/>
              </w:rPr>
              <w:t xml:space="preserve">: </w:t>
            </w:r>
            <w:r>
              <w:rPr>
                <w:i/>
                <w:color w:val="002060"/>
              </w:rPr>
              <w:t>The composition of the 4 physical test pieces</w:t>
            </w:r>
            <w:r w:rsidR="00F05494">
              <w:rPr>
                <w:i/>
                <w:color w:val="002060"/>
              </w:rPr>
              <w:t>.</w:t>
            </w:r>
          </w:p>
        </w:tc>
      </w:tr>
    </w:tbl>
    <w:p w14:paraId="4FD2E3D4" w14:textId="123FC541" w:rsidR="00095043" w:rsidRPr="00D83EEF" w:rsidRDefault="00095043" w:rsidP="00D83EEF">
      <w:pPr>
        <w:spacing w:before="120" w:after="0" w:line="360" w:lineRule="auto"/>
        <w:rPr>
          <w:rFonts w:ascii="Arial" w:hAnsi="Arial" w:cs="Arial"/>
        </w:rPr>
      </w:pPr>
      <w:r w:rsidRPr="00D83EEF">
        <w:rPr>
          <w:rFonts w:ascii="Arial" w:hAnsi="Arial" w:cs="Arial"/>
        </w:rPr>
        <w:t xml:space="preserve">Upon physical testing, test piece </w:t>
      </w:r>
      <w:r w:rsidRPr="00D83EEF">
        <w:rPr>
          <w:rFonts w:ascii="Arial" w:hAnsi="Arial" w:cs="Arial"/>
          <w:i/>
        </w:rPr>
        <w:t>i</w:t>
      </w:r>
      <w:r w:rsidRPr="00D83EEF">
        <w:rPr>
          <w:rFonts w:ascii="Arial" w:hAnsi="Arial" w:cs="Arial"/>
        </w:rPr>
        <w:t xml:space="preserve"> displaced </w:t>
      </w:r>
      <w:r w:rsidR="00DA6D49" w:rsidRPr="00D83EEF">
        <w:rPr>
          <w:rFonts w:ascii="Arial" w:hAnsi="Arial" w:cs="Arial"/>
        </w:rPr>
        <w:t>most appropriately of the 4</w:t>
      </w:r>
      <w:r w:rsidRPr="00D83EEF">
        <w:rPr>
          <w:rFonts w:ascii="Arial" w:hAnsi="Arial" w:cs="Arial"/>
        </w:rPr>
        <w:t xml:space="preserve"> when exposed to the magnitude of forces that the end-effector is expected to be exposed to.</w:t>
      </w:r>
    </w:p>
    <w:p w14:paraId="117CB9AD" w14:textId="3ABA975B" w:rsidR="00F72E80" w:rsidRDefault="00F72E80" w:rsidP="007F2179">
      <w:pPr>
        <w:pStyle w:val="Heading3"/>
        <w:numPr>
          <w:ilvl w:val="2"/>
          <w:numId w:val="10"/>
        </w:numPr>
        <w:spacing w:before="0" w:line="360" w:lineRule="auto"/>
        <w:rPr>
          <w:rFonts w:ascii="Arial" w:hAnsi="Arial" w:cs="Arial"/>
          <w:color w:val="002060"/>
        </w:rPr>
      </w:pPr>
      <w:bookmarkStart w:id="178" w:name="_Toc9519851"/>
      <w:r>
        <w:rPr>
          <w:rFonts w:ascii="Arial" w:hAnsi="Arial" w:cs="Arial"/>
          <w:color w:val="002060"/>
        </w:rPr>
        <w:t>Data Acquisition and processing</w:t>
      </w:r>
      <w:bookmarkEnd w:id="178"/>
    </w:p>
    <w:p w14:paraId="0C1EAAB5" w14:textId="03A2512B" w:rsidR="00F72E80" w:rsidRDefault="008B4214" w:rsidP="00176548">
      <w:pPr>
        <w:spacing w:after="0" w:line="360" w:lineRule="auto"/>
        <w:ind w:firstLine="720"/>
        <w:rPr>
          <w:rFonts w:ascii="Arial" w:hAnsi="Arial" w:cs="Arial"/>
        </w:rPr>
      </w:pPr>
      <w:r>
        <w:rPr>
          <w:rFonts w:ascii="Arial" w:hAnsi="Arial" w:cs="Arial"/>
        </w:rPr>
        <w:t xml:space="preserve">Data acquisition </w:t>
      </w:r>
      <w:r w:rsidR="00931864">
        <w:rPr>
          <w:rFonts w:ascii="Arial" w:hAnsi="Arial" w:cs="Arial"/>
        </w:rPr>
        <w:t>is</w:t>
      </w:r>
      <w:r>
        <w:rPr>
          <w:rFonts w:ascii="Arial" w:hAnsi="Arial" w:cs="Arial"/>
        </w:rPr>
        <w:t xml:space="preserve"> performed using an Arduino. The Arduino read</w:t>
      </w:r>
      <w:r w:rsidR="00931864">
        <w:rPr>
          <w:rFonts w:ascii="Arial" w:hAnsi="Arial" w:cs="Arial"/>
        </w:rPr>
        <w:t>s</w:t>
      </w:r>
      <w:r>
        <w:rPr>
          <w:rFonts w:ascii="Arial" w:hAnsi="Arial" w:cs="Arial"/>
        </w:rPr>
        <w:t xml:space="preserve"> the voltage </w:t>
      </w:r>
      <w:r w:rsidR="00184A94">
        <w:rPr>
          <w:rFonts w:ascii="Arial" w:hAnsi="Arial" w:cs="Arial"/>
        </w:rPr>
        <w:t>output by</w:t>
      </w:r>
      <w:r>
        <w:rPr>
          <w:rFonts w:ascii="Arial" w:hAnsi="Arial" w:cs="Arial"/>
        </w:rPr>
        <w:t xml:space="preserve"> the 4 Hall Effects sensors</w:t>
      </w:r>
      <w:r w:rsidR="00184A94">
        <w:rPr>
          <w:rFonts w:ascii="Arial" w:hAnsi="Arial" w:cs="Arial"/>
        </w:rPr>
        <w:t>.</w:t>
      </w:r>
      <w:r>
        <w:rPr>
          <w:rFonts w:ascii="Arial" w:hAnsi="Arial" w:cs="Arial"/>
        </w:rPr>
        <w:t xml:space="preserve"> </w:t>
      </w:r>
      <w:r w:rsidR="00184A94">
        <w:rPr>
          <w:rFonts w:ascii="Arial" w:hAnsi="Arial" w:cs="Arial"/>
        </w:rPr>
        <w:t>The</w:t>
      </w:r>
      <w:r>
        <w:rPr>
          <w:rFonts w:ascii="Arial" w:hAnsi="Arial" w:cs="Arial"/>
        </w:rPr>
        <w:t xml:space="preserve"> raw voltage values (which may range between 0 and 1023 </w:t>
      </w:r>
      <w:r w:rsidRPr="008B4214">
        <w:rPr>
          <w:rFonts w:ascii="Arial" w:hAnsi="Arial" w:cs="Arial"/>
          <w:highlight w:val="cyan"/>
        </w:rPr>
        <w:t>since the Arduino is a 10-bit device</w:t>
      </w:r>
      <w:r>
        <w:rPr>
          <w:rFonts w:ascii="Arial" w:hAnsi="Arial" w:cs="Arial"/>
        </w:rPr>
        <w:t xml:space="preserve">) </w:t>
      </w:r>
      <w:r w:rsidR="00931864">
        <w:rPr>
          <w:rFonts w:ascii="Arial" w:hAnsi="Arial" w:cs="Arial"/>
        </w:rPr>
        <w:t>are</w:t>
      </w:r>
      <w:r w:rsidR="002E5412">
        <w:rPr>
          <w:rFonts w:ascii="Arial" w:hAnsi="Arial" w:cs="Arial"/>
        </w:rPr>
        <w:t xml:space="preserve"> passed through</w:t>
      </w:r>
      <w:r>
        <w:rPr>
          <w:rFonts w:ascii="Arial" w:hAnsi="Arial" w:cs="Arial"/>
        </w:rPr>
        <w:t xml:space="preserve"> a moving average filter to smooth </w:t>
      </w:r>
      <w:r>
        <w:rPr>
          <w:rFonts w:ascii="Arial" w:hAnsi="Arial" w:cs="Arial"/>
        </w:rPr>
        <w:lastRenderedPageBreak/>
        <w:t xml:space="preserve">any measurement noise. </w:t>
      </w:r>
      <w:r w:rsidR="002E5412">
        <w:rPr>
          <w:rFonts w:ascii="Arial" w:hAnsi="Arial" w:cs="Arial"/>
        </w:rPr>
        <w:t>A</w:t>
      </w:r>
      <w:r>
        <w:rPr>
          <w:rFonts w:ascii="Arial" w:hAnsi="Arial" w:cs="Arial"/>
        </w:rPr>
        <w:t xml:space="preserve"> transmission frame</w:t>
      </w:r>
      <w:r w:rsidR="00931864">
        <w:rPr>
          <w:rFonts w:ascii="Arial" w:hAnsi="Arial" w:cs="Arial"/>
        </w:rPr>
        <w:t xml:space="preserve"> was defined,</w:t>
      </w:r>
      <w:r>
        <w:rPr>
          <w:rFonts w:ascii="Arial" w:hAnsi="Arial" w:cs="Arial"/>
        </w:rPr>
        <w:t xml:space="preserve"> consisting of 6 bits to begin the message frame followed by 40 bits consisting of the filtered </w:t>
      </w:r>
      <w:r w:rsidR="00931864">
        <w:rPr>
          <w:rFonts w:ascii="Arial" w:hAnsi="Arial" w:cs="Arial"/>
        </w:rPr>
        <w:t>data</w:t>
      </w:r>
      <w:r w:rsidR="00F34565">
        <w:rPr>
          <w:rFonts w:ascii="Arial" w:hAnsi="Arial" w:cs="Arial"/>
        </w:rPr>
        <w:t>,</w:t>
      </w:r>
      <w:r>
        <w:rPr>
          <w:rFonts w:ascii="Arial" w:hAnsi="Arial" w:cs="Arial"/>
        </w:rPr>
        <w:t xml:space="preserve"> shown by </w:t>
      </w:r>
      <w:r w:rsidRPr="00E3436E">
        <w:rPr>
          <w:rFonts w:ascii="Arial" w:hAnsi="Arial" w:cs="Arial"/>
          <w:highlight w:val="yellow"/>
        </w:rPr>
        <w:t>figure 3.</w:t>
      </w:r>
      <w:r w:rsidR="00E3436E" w:rsidRPr="00E3436E">
        <w:rPr>
          <w:rFonts w:ascii="Arial" w:hAnsi="Arial" w:cs="Arial"/>
          <w:highlight w:val="yellow"/>
        </w:rPr>
        <w:t>4</w:t>
      </w:r>
      <w:r>
        <w:rPr>
          <w:rFonts w:ascii="Arial" w:hAnsi="Arial" w:cs="Arial"/>
        </w:rPr>
        <w:t>:</w:t>
      </w:r>
    </w:p>
    <w:tbl>
      <w:tblPr>
        <w:tblStyle w:val="TableGrid"/>
        <w:tblW w:w="0" w:type="auto"/>
        <w:tblLook w:val="04A0" w:firstRow="1" w:lastRow="0" w:firstColumn="1" w:lastColumn="0" w:noHBand="0" w:noVBand="1"/>
      </w:tblPr>
      <w:tblGrid>
        <w:gridCol w:w="9016"/>
      </w:tblGrid>
      <w:tr w:rsidR="008B4214" w14:paraId="02FA4AD9" w14:textId="77777777" w:rsidTr="00BF0496">
        <w:tc>
          <w:tcPr>
            <w:tcW w:w="9016" w:type="dxa"/>
          </w:tcPr>
          <w:p w14:paraId="1298978A" w14:textId="6042F6CC" w:rsidR="008B4214" w:rsidRDefault="006838E1" w:rsidP="00BF0496">
            <w:pPr>
              <w:spacing w:after="120"/>
              <w:jc w:val="center"/>
            </w:pPr>
            <w:r>
              <w:rPr>
                <w:noProof/>
              </w:rPr>
              <w:drawing>
                <wp:inline distT="0" distB="0" distL="0" distR="0" wp14:anchorId="0402DC76" wp14:editId="6AA8335A">
                  <wp:extent cx="4629150" cy="71801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3800" cy="724941"/>
                          </a:xfrm>
                          <a:prstGeom prst="rect">
                            <a:avLst/>
                          </a:prstGeom>
                        </pic:spPr>
                      </pic:pic>
                    </a:graphicData>
                  </a:graphic>
                </wp:inline>
              </w:drawing>
            </w:r>
          </w:p>
        </w:tc>
      </w:tr>
      <w:tr w:rsidR="008B4214" w14:paraId="07B3E697" w14:textId="77777777" w:rsidTr="00BF0496">
        <w:tc>
          <w:tcPr>
            <w:tcW w:w="9016" w:type="dxa"/>
          </w:tcPr>
          <w:p w14:paraId="571625C5" w14:textId="3CE028E3" w:rsidR="008B4214" w:rsidRPr="00C233CE" w:rsidRDefault="008B4214" w:rsidP="00BF0496">
            <w:pPr>
              <w:spacing w:after="120"/>
              <w:jc w:val="center"/>
              <w:rPr>
                <w:color w:val="002060"/>
              </w:rPr>
            </w:pPr>
            <w:r w:rsidRPr="006030EC">
              <w:rPr>
                <w:b/>
                <w:color w:val="002060"/>
                <w:highlight w:val="yellow"/>
              </w:rPr>
              <w:t xml:space="preserve">Figure </w:t>
            </w:r>
            <w:r w:rsidRPr="006030EC">
              <w:rPr>
                <w:b/>
                <w:color w:val="002060"/>
              </w:rPr>
              <w:t>3.</w:t>
            </w:r>
            <w:r w:rsidR="00E3436E">
              <w:rPr>
                <w:b/>
                <w:color w:val="002060"/>
              </w:rPr>
              <w:t>4</w:t>
            </w:r>
            <w:r w:rsidRPr="00485F53">
              <w:rPr>
                <w:b/>
                <w:color w:val="002060"/>
              </w:rPr>
              <w:t xml:space="preserve">: </w:t>
            </w:r>
            <w:r>
              <w:rPr>
                <w:i/>
                <w:color w:val="002060"/>
              </w:rPr>
              <w:t xml:space="preserve">The </w:t>
            </w:r>
            <w:r w:rsidR="00C06494">
              <w:rPr>
                <w:i/>
                <w:color w:val="002060"/>
              </w:rPr>
              <w:t xml:space="preserve">transmission </w:t>
            </w:r>
            <w:r>
              <w:rPr>
                <w:i/>
                <w:color w:val="002060"/>
              </w:rPr>
              <w:t>message frame</w:t>
            </w:r>
          </w:p>
        </w:tc>
      </w:tr>
    </w:tbl>
    <w:p w14:paraId="0CED9C79" w14:textId="062C7CCE" w:rsidR="008B4214" w:rsidRDefault="00F437F1" w:rsidP="00F34565">
      <w:pPr>
        <w:spacing w:before="120" w:after="0" w:line="360" w:lineRule="auto"/>
        <w:rPr>
          <w:rFonts w:ascii="Arial" w:hAnsi="Arial" w:cs="Arial"/>
        </w:rPr>
      </w:pPr>
      <w:r>
        <w:rPr>
          <w:rFonts w:ascii="Arial" w:hAnsi="Arial" w:cs="Arial"/>
        </w:rPr>
        <w:t>The message frame is transmitted via serial to the myRIO when a ‘send’ command is received.</w:t>
      </w:r>
    </w:p>
    <w:p w14:paraId="73BCAF2B" w14:textId="64D4688A" w:rsidR="00F437F1" w:rsidRDefault="00F437F1" w:rsidP="00F34565">
      <w:pPr>
        <w:spacing w:after="0" w:line="360" w:lineRule="auto"/>
        <w:ind w:firstLine="720"/>
        <w:rPr>
          <w:rFonts w:ascii="Arial" w:hAnsi="Arial" w:cs="Arial"/>
        </w:rPr>
      </w:pPr>
      <w:r>
        <w:rPr>
          <w:rFonts w:ascii="Arial" w:hAnsi="Arial" w:cs="Arial"/>
        </w:rPr>
        <w:t xml:space="preserve">The myRIO sends a </w:t>
      </w:r>
      <w:r w:rsidR="00C06494">
        <w:rPr>
          <w:rFonts w:ascii="Arial" w:hAnsi="Arial" w:cs="Arial"/>
        </w:rPr>
        <w:t xml:space="preserve">transmission </w:t>
      </w:r>
      <w:r>
        <w:rPr>
          <w:rFonts w:ascii="Arial" w:hAnsi="Arial" w:cs="Arial"/>
        </w:rPr>
        <w:t xml:space="preserve">request to the Arduino via </w:t>
      </w:r>
      <w:r w:rsidR="00C06494">
        <w:rPr>
          <w:rFonts w:ascii="Arial" w:hAnsi="Arial" w:cs="Arial"/>
        </w:rPr>
        <w:t xml:space="preserve">the </w:t>
      </w:r>
      <w:r>
        <w:rPr>
          <w:rFonts w:ascii="Arial" w:hAnsi="Arial" w:cs="Arial"/>
        </w:rPr>
        <w:t>serial</w:t>
      </w:r>
      <w:r w:rsidR="00C06494">
        <w:rPr>
          <w:rFonts w:ascii="Arial" w:hAnsi="Arial" w:cs="Arial"/>
        </w:rPr>
        <w:t xml:space="preserve"> protocol</w:t>
      </w:r>
      <w:r>
        <w:rPr>
          <w:rFonts w:ascii="Arial" w:hAnsi="Arial" w:cs="Arial"/>
        </w:rPr>
        <w:t xml:space="preserve"> when a </w:t>
      </w:r>
      <w:r w:rsidR="00C06494">
        <w:rPr>
          <w:rFonts w:ascii="Arial" w:hAnsi="Arial" w:cs="Arial"/>
        </w:rPr>
        <w:t xml:space="preserve">message </w:t>
      </w:r>
      <w:r>
        <w:rPr>
          <w:rFonts w:ascii="Arial" w:hAnsi="Arial" w:cs="Arial"/>
        </w:rPr>
        <w:t>frame</w:t>
      </w:r>
      <w:r w:rsidR="00C06494">
        <w:rPr>
          <w:rFonts w:ascii="Arial" w:hAnsi="Arial" w:cs="Arial"/>
        </w:rPr>
        <w:t xml:space="preserve"> is</w:t>
      </w:r>
      <w:r>
        <w:rPr>
          <w:rFonts w:ascii="Arial" w:hAnsi="Arial" w:cs="Arial"/>
        </w:rPr>
        <w:t xml:space="preserve"> desired. Upon receipt</w:t>
      </w:r>
      <w:r w:rsidR="00ED54DA">
        <w:rPr>
          <w:rFonts w:ascii="Arial" w:hAnsi="Arial" w:cs="Arial"/>
        </w:rPr>
        <w:t xml:space="preserve"> of the message frame</w:t>
      </w:r>
      <w:r>
        <w:rPr>
          <w:rFonts w:ascii="Arial" w:hAnsi="Arial" w:cs="Arial"/>
        </w:rPr>
        <w:t xml:space="preserve">, the first 6 bits and the length of the frame are checked to </w:t>
      </w:r>
      <w:r w:rsidR="008356CE">
        <w:rPr>
          <w:rFonts w:ascii="Arial" w:hAnsi="Arial" w:cs="Arial"/>
        </w:rPr>
        <w:t>determine</w:t>
      </w:r>
      <w:r>
        <w:rPr>
          <w:rFonts w:ascii="Arial" w:hAnsi="Arial" w:cs="Arial"/>
        </w:rPr>
        <w:t xml:space="preserve"> frame </w:t>
      </w:r>
      <w:r w:rsidR="008356CE">
        <w:rPr>
          <w:rFonts w:ascii="Arial" w:hAnsi="Arial" w:cs="Arial"/>
        </w:rPr>
        <w:t>validity</w:t>
      </w:r>
      <w:r>
        <w:rPr>
          <w:rFonts w:ascii="Arial" w:hAnsi="Arial" w:cs="Arial"/>
        </w:rPr>
        <w:t xml:space="preserve">, where any invalid message frames are discarded. The message frame is then spilt into individual data for each </w:t>
      </w:r>
      <w:r w:rsidR="005D423D">
        <w:rPr>
          <w:rFonts w:ascii="Arial" w:hAnsi="Arial" w:cs="Arial"/>
        </w:rPr>
        <w:t>sensor and</w:t>
      </w:r>
      <w:r>
        <w:rPr>
          <w:rFonts w:ascii="Arial" w:hAnsi="Arial" w:cs="Arial"/>
        </w:rPr>
        <w:t xml:space="preserve"> run through a neural network which has been trained to obtain Fx and Fy from the raw voltage values. This architecture is shown by </w:t>
      </w:r>
      <w:r w:rsidRPr="005D423D">
        <w:rPr>
          <w:rFonts w:ascii="Arial" w:hAnsi="Arial" w:cs="Arial"/>
          <w:highlight w:val="yellow"/>
        </w:rPr>
        <w:t>figure 3.</w:t>
      </w:r>
      <w:r w:rsidR="005D423D" w:rsidRPr="005D423D">
        <w:rPr>
          <w:rFonts w:ascii="Arial" w:hAnsi="Arial" w:cs="Arial"/>
          <w:highlight w:val="yellow"/>
        </w:rPr>
        <w:t>5</w:t>
      </w:r>
      <w:r>
        <w:rPr>
          <w:rFonts w:ascii="Arial" w:hAnsi="Arial" w:cs="Arial"/>
        </w:rPr>
        <w:t>:</w:t>
      </w:r>
    </w:p>
    <w:tbl>
      <w:tblPr>
        <w:tblStyle w:val="TableGrid"/>
        <w:tblW w:w="0" w:type="auto"/>
        <w:tblLook w:val="04A0" w:firstRow="1" w:lastRow="0" w:firstColumn="1" w:lastColumn="0" w:noHBand="0" w:noVBand="1"/>
      </w:tblPr>
      <w:tblGrid>
        <w:gridCol w:w="9016"/>
      </w:tblGrid>
      <w:tr w:rsidR="00F437F1" w14:paraId="375AAFC2" w14:textId="77777777" w:rsidTr="00BF0496">
        <w:tc>
          <w:tcPr>
            <w:tcW w:w="9016" w:type="dxa"/>
          </w:tcPr>
          <w:p w14:paraId="1A151F33" w14:textId="186B50A0" w:rsidR="00F437F1" w:rsidRDefault="000B7A8F" w:rsidP="00BF0496">
            <w:pPr>
              <w:spacing w:after="120"/>
              <w:jc w:val="center"/>
            </w:pPr>
            <w:r>
              <w:rPr>
                <w:noProof/>
              </w:rPr>
              <w:drawing>
                <wp:inline distT="0" distB="0" distL="0" distR="0" wp14:anchorId="6800BCB3" wp14:editId="3B28DE08">
                  <wp:extent cx="5105400" cy="163128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0024" cy="1635957"/>
                          </a:xfrm>
                          <a:prstGeom prst="rect">
                            <a:avLst/>
                          </a:prstGeom>
                        </pic:spPr>
                      </pic:pic>
                    </a:graphicData>
                  </a:graphic>
                </wp:inline>
              </w:drawing>
            </w:r>
          </w:p>
        </w:tc>
      </w:tr>
      <w:tr w:rsidR="00F437F1" w14:paraId="2D579160" w14:textId="77777777" w:rsidTr="00BF0496">
        <w:tc>
          <w:tcPr>
            <w:tcW w:w="9016" w:type="dxa"/>
          </w:tcPr>
          <w:p w14:paraId="2D158337" w14:textId="48082A32" w:rsidR="00F437F1" w:rsidRPr="00C233CE" w:rsidRDefault="00F437F1" w:rsidP="00BF0496">
            <w:pPr>
              <w:spacing w:after="120"/>
              <w:jc w:val="center"/>
              <w:rPr>
                <w:color w:val="002060"/>
              </w:rPr>
            </w:pPr>
            <w:r w:rsidRPr="000B7A8F">
              <w:rPr>
                <w:b/>
                <w:color w:val="002060"/>
                <w:highlight w:val="yellow"/>
              </w:rPr>
              <w:t>Figure 3.</w:t>
            </w:r>
            <w:r w:rsidR="005D423D" w:rsidRPr="000B7A8F">
              <w:rPr>
                <w:b/>
                <w:color w:val="002060"/>
                <w:highlight w:val="yellow"/>
              </w:rPr>
              <w:t>5</w:t>
            </w:r>
            <w:r w:rsidRPr="00485F53">
              <w:rPr>
                <w:b/>
                <w:color w:val="002060"/>
              </w:rPr>
              <w:t xml:space="preserve">: </w:t>
            </w:r>
            <w:r>
              <w:rPr>
                <w:i/>
                <w:color w:val="002060"/>
              </w:rPr>
              <w:t>The system architecture for the force sensor</w:t>
            </w:r>
          </w:p>
        </w:tc>
      </w:tr>
    </w:tbl>
    <w:p w14:paraId="3FA4874A" w14:textId="0313FC09" w:rsidR="007F2179" w:rsidRDefault="007F2179" w:rsidP="007F2179">
      <w:pPr>
        <w:pStyle w:val="Heading3"/>
        <w:numPr>
          <w:ilvl w:val="2"/>
          <w:numId w:val="10"/>
        </w:numPr>
        <w:spacing w:before="120" w:line="360" w:lineRule="auto"/>
        <w:rPr>
          <w:rFonts w:ascii="Arial" w:hAnsi="Arial" w:cs="Arial"/>
          <w:color w:val="002060"/>
        </w:rPr>
      </w:pPr>
      <w:bookmarkStart w:id="179" w:name="_Toc9519852"/>
      <w:r>
        <w:rPr>
          <w:rFonts w:ascii="Arial" w:hAnsi="Arial" w:cs="Arial"/>
          <w:color w:val="002060"/>
        </w:rPr>
        <w:t>Training the Neural Network</w:t>
      </w:r>
      <w:bookmarkEnd w:id="179"/>
    </w:p>
    <w:p w14:paraId="0E0A1EFE" w14:textId="00AAB1B4" w:rsidR="00872E0D" w:rsidRDefault="00A61BBC" w:rsidP="00F437F1">
      <w:pPr>
        <w:spacing w:line="360" w:lineRule="auto"/>
        <w:rPr>
          <w:rFonts w:ascii="Arial" w:hAnsi="Arial" w:cs="Arial"/>
        </w:rPr>
      </w:pPr>
      <w:r>
        <w:rPr>
          <w:rFonts w:ascii="Arial" w:hAnsi="Arial" w:cs="Arial"/>
        </w:rPr>
        <w:t>In order to train the Neural Network, it was necessary to acquire a large amount of data under known loading conditions. To this end, a simple test rig was built. The test piece was clamped to the rig in the same way that it would be attached to the MyPAM, at a known rotation angle. A spring balance force gauge was placed between the test piece and the loading point</w:t>
      </w:r>
      <w:r w:rsidR="00872E0D">
        <w:rPr>
          <w:rFonts w:ascii="Arial" w:hAnsi="Arial" w:cs="Arial"/>
        </w:rPr>
        <w:t>. The test rig is shown by figure 3.6:</w:t>
      </w:r>
    </w:p>
    <w:tbl>
      <w:tblPr>
        <w:tblStyle w:val="TableGrid"/>
        <w:tblW w:w="0" w:type="auto"/>
        <w:tblLook w:val="04A0" w:firstRow="1" w:lastRow="0" w:firstColumn="1" w:lastColumn="0" w:noHBand="0" w:noVBand="1"/>
      </w:tblPr>
      <w:tblGrid>
        <w:gridCol w:w="9016"/>
      </w:tblGrid>
      <w:tr w:rsidR="00872E0D" w14:paraId="16F79C49" w14:textId="77777777" w:rsidTr="00CD09A8">
        <w:tc>
          <w:tcPr>
            <w:tcW w:w="9016" w:type="dxa"/>
          </w:tcPr>
          <w:p w14:paraId="734AC86B" w14:textId="1A2B2DF5" w:rsidR="00872E0D" w:rsidRDefault="00C3025B" w:rsidP="00CD09A8">
            <w:pPr>
              <w:spacing w:after="120"/>
              <w:jc w:val="center"/>
            </w:pPr>
            <w:r>
              <w:rPr>
                <w:noProof/>
              </w:rPr>
              <w:lastRenderedPageBreak/>
              <w:drawing>
                <wp:inline distT="0" distB="0" distL="0" distR="0" wp14:anchorId="058ECE46" wp14:editId="5623927E">
                  <wp:extent cx="5625390" cy="35344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9457" cy="3536966"/>
                          </a:xfrm>
                          <a:prstGeom prst="rect">
                            <a:avLst/>
                          </a:prstGeom>
                        </pic:spPr>
                      </pic:pic>
                    </a:graphicData>
                  </a:graphic>
                </wp:inline>
              </w:drawing>
            </w:r>
          </w:p>
        </w:tc>
      </w:tr>
      <w:tr w:rsidR="00872E0D" w14:paraId="2EE44312" w14:textId="77777777" w:rsidTr="00CD09A8">
        <w:tc>
          <w:tcPr>
            <w:tcW w:w="9016" w:type="dxa"/>
          </w:tcPr>
          <w:p w14:paraId="34334B80" w14:textId="333E895C" w:rsidR="00872E0D" w:rsidRPr="00C233CE" w:rsidRDefault="00872E0D" w:rsidP="00CD09A8">
            <w:pPr>
              <w:spacing w:after="120"/>
              <w:jc w:val="center"/>
              <w:rPr>
                <w:color w:val="002060"/>
              </w:rPr>
            </w:pPr>
            <w:r w:rsidRPr="000B7A8F">
              <w:rPr>
                <w:b/>
                <w:color w:val="002060"/>
                <w:highlight w:val="yellow"/>
              </w:rPr>
              <w:t>Figure 3.</w:t>
            </w:r>
            <w:r>
              <w:rPr>
                <w:b/>
                <w:color w:val="002060"/>
              </w:rPr>
              <w:t>6</w:t>
            </w:r>
            <w:r w:rsidRPr="00485F53">
              <w:rPr>
                <w:b/>
                <w:color w:val="002060"/>
              </w:rPr>
              <w:t xml:space="preserve">: </w:t>
            </w:r>
            <w:r>
              <w:rPr>
                <w:i/>
                <w:color w:val="002060"/>
              </w:rPr>
              <w:t>The</w:t>
            </w:r>
            <w:r w:rsidR="00305EF5">
              <w:rPr>
                <w:i/>
                <w:color w:val="002060"/>
              </w:rPr>
              <w:t xml:space="preserve"> force sensor</w:t>
            </w:r>
            <w:r>
              <w:rPr>
                <w:i/>
                <w:color w:val="002060"/>
              </w:rPr>
              <w:t xml:space="preserve"> </w:t>
            </w:r>
            <w:r>
              <w:rPr>
                <w:i/>
                <w:color w:val="002060"/>
              </w:rPr>
              <w:t>test rig</w:t>
            </w:r>
          </w:p>
        </w:tc>
      </w:tr>
    </w:tbl>
    <w:p w14:paraId="2CA1219C" w14:textId="5454835A" w:rsidR="00F437F1" w:rsidRPr="008B4214" w:rsidRDefault="00872E0D" w:rsidP="00924564">
      <w:pPr>
        <w:spacing w:before="120" w:after="0" w:line="360" w:lineRule="auto"/>
        <w:ind w:firstLine="720"/>
        <w:rPr>
          <w:rFonts w:ascii="Arial" w:hAnsi="Arial" w:cs="Arial"/>
        </w:rPr>
      </w:pPr>
      <w:r>
        <w:rPr>
          <w:rFonts w:ascii="Arial" w:hAnsi="Arial" w:cs="Arial"/>
        </w:rPr>
        <w:t>T</w:t>
      </w:r>
      <w:r w:rsidR="00A61BBC">
        <w:rPr>
          <w:rFonts w:ascii="Arial" w:hAnsi="Arial" w:cs="Arial"/>
        </w:rPr>
        <w:t xml:space="preserve">he Hall Effects sensor raw voltage outputs were logged along with the force displayed on the spring balance force gauge and the rotation of the test piece. The loading point was moved to increase the force in increments of 1N, and readings were logged at each force increment. This process was repeated with the test piece rotated by 30 degrees each time. The result of this was a training data set of 40000 data points, which took the form shown by </w:t>
      </w:r>
      <w:r w:rsidR="00A61BBC" w:rsidRPr="00A61BBC">
        <w:rPr>
          <w:rFonts w:ascii="Arial" w:hAnsi="Arial" w:cs="Arial"/>
          <w:highlight w:val="yellow"/>
        </w:rPr>
        <w:t>table 3.4</w:t>
      </w:r>
      <w:r w:rsidR="00A61BBC">
        <w:rPr>
          <w:rFonts w:ascii="Arial" w:hAnsi="Arial" w:cs="Arial"/>
        </w:rPr>
        <w:t>:</w:t>
      </w:r>
    </w:p>
    <w:tbl>
      <w:tblPr>
        <w:tblStyle w:val="TableGrid"/>
        <w:tblW w:w="0" w:type="auto"/>
        <w:tblLook w:val="04A0" w:firstRow="1" w:lastRow="0" w:firstColumn="1" w:lastColumn="0" w:noHBand="0" w:noVBand="1"/>
      </w:tblPr>
      <w:tblGrid>
        <w:gridCol w:w="1129"/>
        <w:gridCol w:w="1875"/>
        <w:gridCol w:w="1503"/>
        <w:gridCol w:w="1503"/>
        <w:gridCol w:w="1503"/>
        <w:gridCol w:w="1503"/>
      </w:tblGrid>
      <w:tr w:rsidR="00BB3B24" w14:paraId="39552DDE" w14:textId="77777777" w:rsidTr="00D37973">
        <w:tc>
          <w:tcPr>
            <w:tcW w:w="1129" w:type="dxa"/>
            <w:shd w:val="clear" w:color="auto" w:fill="E7E6E6" w:themeFill="background2"/>
          </w:tcPr>
          <w:p w14:paraId="5A3DC72F" w14:textId="61B35FDE" w:rsidR="00BB3B24" w:rsidRPr="00D37973" w:rsidRDefault="00BB3B24" w:rsidP="00BB3B24">
            <w:pPr>
              <w:jc w:val="center"/>
              <w:rPr>
                <w:rFonts w:cstheme="minorHAnsi"/>
                <w:b/>
              </w:rPr>
            </w:pPr>
            <w:r w:rsidRPr="00D37973">
              <w:rPr>
                <w:rFonts w:cstheme="minorHAnsi"/>
                <w:b/>
              </w:rPr>
              <w:t>Input Force (N)</w:t>
            </w:r>
          </w:p>
        </w:tc>
        <w:tc>
          <w:tcPr>
            <w:tcW w:w="1875" w:type="dxa"/>
            <w:shd w:val="clear" w:color="auto" w:fill="E7E6E6" w:themeFill="background2"/>
          </w:tcPr>
          <w:p w14:paraId="0F0F408D" w14:textId="784BB440" w:rsidR="00BB3B24" w:rsidRPr="00D37973" w:rsidRDefault="00BB3B24" w:rsidP="00BB3B24">
            <w:pPr>
              <w:jc w:val="center"/>
              <w:rPr>
                <w:rFonts w:cstheme="minorHAnsi"/>
                <w:b/>
              </w:rPr>
            </w:pPr>
            <w:r w:rsidRPr="00D37973">
              <w:rPr>
                <w:rFonts w:cstheme="minorHAnsi"/>
                <w:b/>
              </w:rPr>
              <w:t>Test Piece Rotation (deg)</w:t>
            </w:r>
          </w:p>
        </w:tc>
        <w:tc>
          <w:tcPr>
            <w:tcW w:w="1503" w:type="dxa"/>
            <w:shd w:val="clear" w:color="auto" w:fill="E7E6E6" w:themeFill="background2"/>
          </w:tcPr>
          <w:p w14:paraId="572C18F8" w14:textId="261843F6" w:rsidR="00BB3B24" w:rsidRPr="00D37973" w:rsidRDefault="00BB3B24" w:rsidP="00BB3B24">
            <w:pPr>
              <w:jc w:val="center"/>
              <w:rPr>
                <w:rFonts w:cstheme="minorHAnsi"/>
                <w:b/>
              </w:rPr>
            </w:pPr>
            <w:r w:rsidRPr="00D37973">
              <w:rPr>
                <w:rFonts w:cstheme="minorHAnsi"/>
                <w:b/>
              </w:rPr>
              <w:t>Sensor 1 Raw Bits</w:t>
            </w:r>
          </w:p>
        </w:tc>
        <w:tc>
          <w:tcPr>
            <w:tcW w:w="1503" w:type="dxa"/>
            <w:shd w:val="clear" w:color="auto" w:fill="E7E6E6" w:themeFill="background2"/>
          </w:tcPr>
          <w:p w14:paraId="51C6C154" w14:textId="56634966" w:rsidR="00BB3B24" w:rsidRPr="00D37973" w:rsidRDefault="00BB3B24" w:rsidP="00BB3B24">
            <w:pPr>
              <w:jc w:val="center"/>
              <w:rPr>
                <w:rFonts w:cstheme="minorHAnsi"/>
                <w:b/>
              </w:rPr>
            </w:pPr>
            <w:r w:rsidRPr="00D37973">
              <w:rPr>
                <w:rFonts w:cstheme="minorHAnsi"/>
                <w:b/>
              </w:rPr>
              <w:t xml:space="preserve">Sensor </w:t>
            </w:r>
            <w:r w:rsidRPr="00D37973">
              <w:rPr>
                <w:rFonts w:cstheme="minorHAnsi"/>
                <w:b/>
              </w:rPr>
              <w:t>2</w:t>
            </w:r>
            <w:r w:rsidRPr="00D37973">
              <w:rPr>
                <w:rFonts w:cstheme="minorHAnsi"/>
                <w:b/>
              </w:rPr>
              <w:t xml:space="preserve"> Raw Bits</w:t>
            </w:r>
          </w:p>
        </w:tc>
        <w:tc>
          <w:tcPr>
            <w:tcW w:w="1503" w:type="dxa"/>
            <w:shd w:val="clear" w:color="auto" w:fill="E7E6E6" w:themeFill="background2"/>
          </w:tcPr>
          <w:p w14:paraId="50F3882F" w14:textId="3BD0B0E5" w:rsidR="00BB3B24" w:rsidRPr="00D37973" w:rsidRDefault="00BB3B24" w:rsidP="00BB3B24">
            <w:pPr>
              <w:jc w:val="center"/>
              <w:rPr>
                <w:rFonts w:cstheme="minorHAnsi"/>
                <w:b/>
              </w:rPr>
            </w:pPr>
            <w:r w:rsidRPr="00D37973">
              <w:rPr>
                <w:rFonts w:cstheme="minorHAnsi"/>
                <w:b/>
              </w:rPr>
              <w:t xml:space="preserve">Sensor </w:t>
            </w:r>
            <w:r w:rsidRPr="00D37973">
              <w:rPr>
                <w:rFonts w:cstheme="minorHAnsi"/>
                <w:b/>
              </w:rPr>
              <w:t>3</w:t>
            </w:r>
            <w:r w:rsidRPr="00D37973">
              <w:rPr>
                <w:rFonts w:cstheme="minorHAnsi"/>
                <w:b/>
              </w:rPr>
              <w:t xml:space="preserve"> Raw Bits</w:t>
            </w:r>
          </w:p>
        </w:tc>
        <w:tc>
          <w:tcPr>
            <w:tcW w:w="1503" w:type="dxa"/>
            <w:shd w:val="clear" w:color="auto" w:fill="E7E6E6" w:themeFill="background2"/>
          </w:tcPr>
          <w:p w14:paraId="29BC56A8" w14:textId="53EF987E" w:rsidR="00BB3B24" w:rsidRPr="00D37973" w:rsidRDefault="00BB3B24" w:rsidP="00BB3B24">
            <w:pPr>
              <w:jc w:val="center"/>
              <w:rPr>
                <w:rFonts w:cstheme="minorHAnsi"/>
                <w:b/>
              </w:rPr>
            </w:pPr>
            <w:r w:rsidRPr="00D37973">
              <w:rPr>
                <w:rFonts w:cstheme="minorHAnsi"/>
                <w:b/>
              </w:rPr>
              <w:t xml:space="preserve">Sensor </w:t>
            </w:r>
            <w:r w:rsidRPr="00D37973">
              <w:rPr>
                <w:rFonts w:cstheme="minorHAnsi"/>
                <w:b/>
              </w:rPr>
              <w:t xml:space="preserve">4 </w:t>
            </w:r>
            <w:r w:rsidRPr="00D37973">
              <w:rPr>
                <w:rFonts w:cstheme="minorHAnsi"/>
                <w:b/>
              </w:rPr>
              <w:t>Raw Bits</w:t>
            </w:r>
          </w:p>
        </w:tc>
      </w:tr>
      <w:tr w:rsidR="00BB3B24" w14:paraId="3F86D7BD" w14:textId="77777777" w:rsidTr="00D37973">
        <w:tc>
          <w:tcPr>
            <w:tcW w:w="1129" w:type="dxa"/>
          </w:tcPr>
          <w:p w14:paraId="5067684A" w14:textId="3BA15A69" w:rsidR="00BB3B24" w:rsidRPr="00D37973" w:rsidRDefault="00BB3B24" w:rsidP="00BB3B24">
            <w:pPr>
              <w:jc w:val="center"/>
              <w:rPr>
                <w:rFonts w:cstheme="minorHAnsi"/>
              </w:rPr>
            </w:pPr>
            <w:r w:rsidRPr="00D37973">
              <w:rPr>
                <w:rFonts w:cstheme="minorHAnsi"/>
              </w:rPr>
              <w:t>0</w:t>
            </w:r>
          </w:p>
        </w:tc>
        <w:tc>
          <w:tcPr>
            <w:tcW w:w="1875" w:type="dxa"/>
          </w:tcPr>
          <w:p w14:paraId="2A18AD42" w14:textId="490736DC" w:rsidR="00BB3B24" w:rsidRPr="00D37973" w:rsidRDefault="00BB3B24" w:rsidP="00BB3B24">
            <w:pPr>
              <w:jc w:val="center"/>
              <w:rPr>
                <w:rFonts w:cstheme="minorHAnsi"/>
              </w:rPr>
            </w:pPr>
            <w:r w:rsidRPr="00D37973">
              <w:rPr>
                <w:rFonts w:cstheme="minorHAnsi"/>
              </w:rPr>
              <w:t>0</w:t>
            </w:r>
          </w:p>
        </w:tc>
        <w:tc>
          <w:tcPr>
            <w:tcW w:w="1503" w:type="dxa"/>
          </w:tcPr>
          <w:p w14:paraId="0FBB96AB" w14:textId="43EE2135" w:rsidR="00BB3B24" w:rsidRPr="00D37973" w:rsidRDefault="00BB3B24" w:rsidP="00BB3B24">
            <w:pPr>
              <w:jc w:val="center"/>
              <w:rPr>
                <w:rFonts w:cstheme="minorHAnsi"/>
              </w:rPr>
            </w:pPr>
            <w:r w:rsidRPr="00D37973">
              <w:rPr>
                <w:rFonts w:cstheme="minorHAnsi"/>
              </w:rPr>
              <w:t>512</w:t>
            </w:r>
          </w:p>
        </w:tc>
        <w:tc>
          <w:tcPr>
            <w:tcW w:w="1503" w:type="dxa"/>
          </w:tcPr>
          <w:p w14:paraId="2A8FE1DC" w14:textId="2F45E326" w:rsidR="00BB3B24" w:rsidRPr="00D37973" w:rsidRDefault="00BB3B24" w:rsidP="00BB3B24">
            <w:pPr>
              <w:jc w:val="center"/>
              <w:rPr>
                <w:rFonts w:cstheme="minorHAnsi"/>
              </w:rPr>
            </w:pPr>
            <w:r w:rsidRPr="00D37973">
              <w:rPr>
                <w:rFonts w:cstheme="minorHAnsi"/>
              </w:rPr>
              <w:t>512</w:t>
            </w:r>
          </w:p>
        </w:tc>
        <w:tc>
          <w:tcPr>
            <w:tcW w:w="1503" w:type="dxa"/>
          </w:tcPr>
          <w:p w14:paraId="6CD87030" w14:textId="5234557D" w:rsidR="00BB3B24" w:rsidRPr="00D37973" w:rsidRDefault="00BB3B24" w:rsidP="00BB3B24">
            <w:pPr>
              <w:jc w:val="center"/>
              <w:rPr>
                <w:rFonts w:cstheme="minorHAnsi"/>
              </w:rPr>
            </w:pPr>
            <w:r w:rsidRPr="00D37973">
              <w:rPr>
                <w:rFonts w:cstheme="minorHAnsi"/>
              </w:rPr>
              <w:t>512</w:t>
            </w:r>
          </w:p>
        </w:tc>
        <w:tc>
          <w:tcPr>
            <w:tcW w:w="1503" w:type="dxa"/>
          </w:tcPr>
          <w:p w14:paraId="4654D547" w14:textId="5EDEFC64" w:rsidR="00BB3B24" w:rsidRPr="00D37973" w:rsidRDefault="00BB3B24" w:rsidP="00BB3B24">
            <w:pPr>
              <w:keepNext/>
              <w:jc w:val="center"/>
              <w:rPr>
                <w:rFonts w:cstheme="minorHAnsi"/>
              </w:rPr>
            </w:pPr>
            <w:r w:rsidRPr="00D37973">
              <w:rPr>
                <w:rFonts w:cstheme="minorHAnsi"/>
              </w:rPr>
              <w:t>512</w:t>
            </w:r>
          </w:p>
        </w:tc>
      </w:tr>
    </w:tbl>
    <w:p w14:paraId="1DAA5346" w14:textId="3655AC63" w:rsidR="00EB34B4" w:rsidRDefault="00BB3B24" w:rsidP="007E2C39">
      <w:pPr>
        <w:pStyle w:val="Caption"/>
        <w:spacing w:after="0"/>
        <w:jc w:val="center"/>
        <w:rPr>
          <w:iCs w:val="0"/>
          <w:color w:val="002060"/>
          <w:sz w:val="22"/>
          <w:szCs w:val="22"/>
        </w:rPr>
      </w:pPr>
      <w:r w:rsidRPr="00BB3B24">
        <w:rPr>
          <w:b/>
          <w:i w:val="0"/>
          <w:iCs w:val="0"/>
          <w:color w:val="002060"/>
          <w:sz w:val="22"/>
          <w:szCs w:val="22"/>
          <w:highlight w:val="yellow"/>
        </w:rPr>
        <w:t xml:space="preserve">Table 3.4: </w:t>
      </w:r>
      <w:r w:rsidRPr="00BB3B24">
        <w:rPr>
          <w:iCs w:val="0"/>
          <w:color w:val="002060"/>
          <w:sz w:val="22"/>
          <w:szCs w:val="22"/>
        </w:rPr>
        <w:t>The format of the training data</w:t>
      </w:r>
    </w:p>
    <w:p w14:paraId="0FC32224" w14:textId="40C9E2E2" w:rsidR="007E2C39" w:rsidRDefault="007E2C39" w:rsidP="00C56351">
      <w:pPr>
        <w:spacing w:before="120" w:after="0" w:line="360" w:lineRule="auto"/>
        <w:ind w:firstLine="720"/>
        <w:rPr>
          <w:rFonts w:ascii="Arial" w:hAnsi="Arial" w:cs="Arial"/>
        </w:rPr>
      </w:pPr>
      <w:r w:rsidRPr="007E2C39">
        <w:rPr>
          <w:rFonts w:ascii="Arial" w:hAnsi="Arial" w:cs="Arial"/>
        </w:rPr>
        <w:t xml:space="preserve">A number of Neural Networks with various topologies were trained in MATLAB. By necessity the networks had 4 input neurons, 1 for the raw voltage data from each Hall Effects sensor, and 2 output neurons, for Fx and Fy. The Neural Network that most successfully struck the balance between acceptable error and computational speed had 2 hidden layers. The first hidden layer had 20 neurons and the second hidden layer had 10 neurons. Each neuron performed a sigmoid-tangent calculation for the threshold function because the output of the neural network was expected to produce both negative and positive Force outputs. The weights and biases were then extracted so that the network could be rebuilt on the myRIO, and thus convert the raw voltage outputs in Fx and Fy in real time. The topology of the Neural Network is shown by </w:t>
      </w:r>
      <w:r w:rsidRPr="007E2C39">
        <w:rPr>
          <w:rFonts w:ascii="Arial" w:hAnsi="Arial" w:cs="Arial"/>
          <w:highlight w:val="yellow"/>
        </w:rPr>
        <w:t>figure 3.7</w:t>
      </w:r>
      <w:r w:rsidRPr="007E2C39">
        <w:rPr>
          <w:rFonts w:ascii="Arial" w:hAnsi="Arial" w:cs="Arial"/>
        </w:rPr>
        <w:t>:</w:t>
      </w:r>
    </w:p>
    <w:tbl>
      <w:tblPr>
        <w:tblStyle w:val="TableGrid"/>
        <w:tblW w:w="0" w:type="auto"/>
        <w:tblLook w:val="04A0" w:firstRow="1" w:lastRow="0" w:firstColumn="1" w:lastColumn="0" w:noHBand="0" w:noVBand="1"/>
      </w:tblPr>
      <w:tblGrid>
        <w:gridCol w:w="9016"/>
      </w:tblGrid>
      <w:tr w:rsidR="007E2C39" w14:paraId="6409A9C2" w14:textId="77777777" w:rsidTr="00CD09A8">
        <w:tc>
          <w:tcPr>
            <w:tcW w:w="9016" w:type="dxa"/>
          </w:tcPr>
          <w:p w14:paraId="6FD89CF1" w14:textId="4C6BE64D" w:rsidR="007E2C39" w:rsidRDefault="00A938C0" w:rsidP="00CD09A8">
            <w:pPr>
              <w:spacing w:after="120"/>
              <w:jc w:val="center"/>
            </w:pPr>
            <w:r>
              <w:rPr>
                <w:noProof/>
              </w:rPr>
              <w:lastRenderedPageBreak/>
              <w:drawing>
                <wp:inline distT="0" distB="0" distL="0" distR="0" wp14:anchorId="626EF22F" wp14:editId="20101E27">
                  <wp:extent cx="3743325" cy="22722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4463" cy="2279050"/>
                          </a:xfrm>
                          <a:prstGeom prst="rect">
                            <a:avLst/>
                          </a:prstGeom>
                        </pic:spPr>
                      </pic:pic>
                    </a:graphicData>
                  </a:graphic>
                </wp:inline>
              </w:drawing>
            </w:r>
          </w:p>
        </w:tc>
      </w:tr>
      <w:tr w:rsidR="007E2C39" w14:paraId="7803D318" w14:textId="77777777" w:rsidTr="00CD09A8">
        <w:tc>
          <w:tcPr>
            <w:tcW w:w="9016" w:type="dxa"/>
          </w:tcPr>
          <w:p w14:paraId="61C25A01" w14:textId="36C74FEF" w:rsidR="007E2C39" w:rsidRPr="00C233CE" w:rsidRDefault="007E2C39" w:rsidP="00CD09A8">
            <w:pPr>
              <w:spacing w:after="120"/>
              <w:jc w:val="center"/>
              <w:rPr>
                <w:color w:val="002060"/>
              </w:rPr>
            </w:pPr>
            <w:r w:rsidRPr="000B7A8F">
              <w:rPr>
                <w:b/>
                <w:color w:val="002060"/>
                <w:highlight w:val="yellow"/>
              </w:rPr>
              <w:t>Figure 3.</w:t>
            </w:r>
            <w:r>
              <w:rPr>
                <w:b/>
                <w:color w:val="002060"/>
              </w:rPr>
              <w:t>7</w:t>
            </w:r>
            <w:r w:rsidRPr="00485F53">
              <w:rPr>
                <w:b/>
                <w:color w:val="002060"/>
              </w:rPr>
              <w:t xml:space="preserve">: </w:t>
            </w:r>
            <w:r>
              <w:rPr>
                <w:i/>
                <w:color w:val="002060"/>
              </w:rPr>
              <w:t>topology of the trained Neural Network.</w:t>
            </w:r>
          </w:p>
        </w:tc>
      </w:tr>
    </w:tbl>
    <w:p w14:paraId="4725C16D" w14:textId="3957938C" w:rsidR="00B77501" w:rsidRDefault="00B77501" w:rsidP="00EE4DBC">
      <w:pPr>
        <w:pStyle w:val="Heading3"/>
        <w:numPr>
          <w:ilvl w:val="2"/>
          <w:numId w:val="10"/>
        </w:numPr>
        <w:spacing w:before="0" w:line="360" w:lineRule="auto"/>
        <w:rPr>
          <w:rFonts w:ascii="Arial" w:hAnsi="Arial" w:cs="Arial"/>
          <w:color w:val="002060"/>
        </w:rPr>
      </w:pPr>
      <w:bookmarkStart w:id="180" w:name="_Toc9519853"/>
      <w:r>
        <w:rPr>
          <w:rFonts w:ascii="Arial" w:hAnsi="Arial" w:cs="Arial"/>
          <w:color w:val="002060"/>
        </w:rPr>
        <w:t xml:space="preserve">Force Sensor </w:t>
      </w:r>
      <w:r w:rsidR="00EE4DBC">
        <w:rPr>
          <w:rFonts w:ascii="Arial" w:hAnsi="Arial" w:cs="Arial"/>
          <w:color w:val="002060"/>
        </w:rPr>
        <w:t xml:space="preserve">Validation and </w:t>
      </w:r>
      <w:r>
        <w:rPr>
          <w:rFonts w:ascii="Arial" w:hAnsi="Arial" w:cs="Arial"/>
          <w:color w:val="002060"/>
        </w:rPr>
        <w:t>Limitations</w:t>
      </w:r>
      <w:bookmarkEnd w:id="180"/>
    </w:p>
    <w:p w14:paraId="70DB0FE7" w14:textId="2E3D11DA" w:rsidR="00B77501" w:rsidRDefault="00B77501" w:rsidP="00B77501">
      <w:commentRangeStart w:id="181"/>
      <w:r>
        <w:t>MATLAB error graph</w:t>
      </w:r>
    </w:p>
    <w:p w14:paraId="77E29569" w14:textId="405D7E08" w:rsidR="00B77501" w:rsidRPr="00B77501" w:rsidRDefault="00B77501" w:rsidP="00B77501">
      <w:r>
        <w:t>Not yet fully validated, but a promising outcome from the prototype testing</w:t>
      </w:r>
    </w:p>
    <w:p w14:paraId="1FDEE376" w14:textId="35D92941" w:rsidR="00B77501" w:rsidRDefault="00B77501" w:rsidP="00B77501">
      <w:r>
        <w:t>Build accuracy</w:t>
      </w:r>
    </w:p>
    <w:p w14:paraId="6710849E" w14:textId="5667E1B7" w:rsidR="00B77501" w:rsidRDefault="00B77501" w:rsidP="00B77501">
      <w:r>
        <w:t>Arduino speed limitations</w:t>
      </w:r>
    </w:p>
    <w:p w14:paraId="6A4B118E" w14:textId="31694306" w:rsidR="00B77501" w:rsidRPr="00B77501" w:rsidRDefault="00B77501" w:rsidP="00B77501">
      <w:r>
        <w:t>Test rig and data gathering procedure</w:t>
      </w:r>
      <w:commentRangeEnd w:id="181"/>
      <w:r w:rsidR="00E0509D">
        <w:rPr>
          <w:rStyle w:val="CommentReference"/>
        </w:rPr>
        <w:commentReference w:id="181"/>
      </w:r>
    </w:p>
    <w:p w14:paraId="1C11BEFC" w14:textId="77777777" w:rsidR="007E2C39" w:rsidRPr="007E2C39" w:rsidRDefault="007E2C39" w:rsidP="007E2C39">
      <w:pPr>
        <w:rPr>
          <w:rFonts w:ascii="Arial" w:hAnsi="Arial" w:cs="Arial"/>
        </w:rPr>
      </w:pPr>
    </w:p>
    <w:p w14:paraId="7423E1A5" w14:textId="0583E1B5" w:rsidR="00EF1185" w:rsidRPr="00EF1185" w:rsidRDefault="00790099" w:rsidP="00EE4DBC">
      <w:pPr>
        <w:pStyle w:val="Heading2"/>
        <w:numPr>
          <w:ilvl w:val="1"/>
          <w:numId w:val="10"/>
        </w:numPr>
        <w:spacing w:line="360" w:lineRule="auto"/>
        <w:rPr>
          <w:rFonts w:ascii="Arial" w:hAnsi="Arial" w:cs="Arial"/>
          <w:color w:val="002060"/>
          <w:sz w:val="28"/>
        </w:rPr>
      </w:pPr>
      <w:bookmarkStart w:id="182" w:name="_Toc9519854"/>
      <w:r>
        <w:rPr>
          <w:rFonts w:ascii="Arial" w:hAnsi="Arial" w:cs="Arial"/>
          <w:color w:val="002060"/>
          <w:sz w:val="28"/>
        </w:rPr>
        <w:t xml:space="preserve">Implementing </w:t>
      </w:r>
      <w:r w:rsidR="00EF1185" w:rsidRPr="00EF1185">
        <w:rPr>
          <w:rFonts w:ascii="Arial" w:hAnsi="Arial" w:cs="Arial"/>
          <w:color w:val="002060"/>
          <w:sz w:val="28"/>
        </w:rPr>
        <w:t xml:space="preserve">Admittance </w:t>
      </w:r>
      <w:r>
        <w:rPr>
          <w:rFonts w:ascii="Arial" w:hAnsi="Arial" w:cs="Arial"/>
          <w:color w:val="002060"/>
          <w:sz w:val="28"/>
        </w:rPr>
        <w:t>Control</w:t>
      </w:r>
      <w:bookmarkEnd w:id="182"/>
    </w:p>
    <w:p w14:paraId="76251C6C" w14:textId="1B305C18" w:rsidR="005236CF" w:rsidRDefault="00EF7234" w:rsidP="00A80ADD">
      <w:pPr>
        <w:spacing w:after="0" w:line="360" w:lineRule="auto"/>
        <w:ind w:firstLine="720"/>
        <w:rPr>
          <w:rFonts w:ascii="Arial" w:hAnsi="Arial" w:cs="Arial"/>
        </w:rPr>
      </w:pPr>
      <w:r w:rsidRPr="00A80ADD">
        <w:rPr>
          <w:rFonts w:ascii="Arial" w:hAnsi="Arial" w:cs="Arial"/>
        </w:rPr>
        <w:t xml:space="preserve">Admittance control was selected over Impedance control as the first form of interaction control to implement </w:t>
      </w:r>
      <w:r w:rsidR="00A80ADD" w:rsidRPr="00A80ADD">
        <w:rPr>
          <w:rFonts w:ascii="Arial" w:hAnsi="Arial" w:cs="Arial"/>
        </w:rPr>
        <w:t>because it is based on an inner position loop. This has 2 benefits: the kinetics of the MyPAM can be ignored and it means that force is only required to be measured at the end effector, rather than at each joint.</w:t>
      </w:r>
      <w:r w:rsidR="00A80ADD">
        <w:t xml:space="preserve"> </w:t>
      </w:r>
      <w:r w:rsidR="009C2D20" w:rsidRPr="007C6BF4">
        <w:rPr>
          <w:rFonts w:ascii="Arial" w:hAnsi="Arial" w:cs="Arial"/>
        </w:rPr>
        <w:t xml:space="preserve">An Admittance control </w:t>
      </w:r>
      <w:r w:rsidR="007C6BF4">
        <w:rPr>
          <w:rFonts w:ascii="Arial" w:hAnsi="Arial" w:cs="Arial"/>
        </w:rPr>
        <w:t>scheme</w:t>
      </w:r>
      <w:r w:rsidR="009C2D20" w:rsidRPr="007C6BF4">
        <w:rPr>
          <w:rFonts w:ascii="Arial" w:hAnsi="Arial" w:cs="Arial"/>
        </w:rPr>
        <w:t xml:space="preserve"> for MyPAM was designed according to </w:t>
      </w:r>
      <w:r w:rsidR="009C2D20" w:rsidRPr="007C6BF4">
        <w:rPr>
          <w:rFonts w:ascii="Arial" w:hAnsi="Arial" w:cs="Arial"/>
          <w:highlight w:val="yellow"/>
        </w:rPr>
        <w:t>figure 2.6</w:t>
      </w:r>
      <w:r w:rsidR="009C2D20" w:rsidRPr="007C6BF4">
        <w:rPr>
          <w:rFonts w:ascii="Arial" w:hAnsi="Arial" w:cs="Arial"/>
        </w:rPr>
        <w:t xml:space="preserve"> in </w:t>
      </w:r>
      <w:r w:rsidR="009C2D20" w:rsidRPr="007C6BF4">
        <w:rPr>
          <w:rFonts w:ascii="Arial" w:hAnsi="Arial" w:cs="Arial"/>
          <w:highlight w:val="yellow"/>
        </w:rPr>
        <w:t>section 2.4.5</w:t>
      </w:r>
      <w:r w:rsidR="009C2D20" w:rsidRPr="007C6BF4">
        <w:rPr>
          <w:rFonts w:ascii="Arial" w:hAnsi="Arial" w:cs="Arial"/>
        </w:rPr>
        <w:t>.</w:t>
      </w:r>
      <w:r w:rsidR="007C6BF4" w:rsidRPr="007C6BF4">
        <w:rPr>
          <w:rFonts w:ascii="Arial" w:hAnsi="Arial" w:cs="Arial"/>
        </w:rPr>
        <w:t xml:space="preserve"> This is shown by</w:t>
      </w:r>
      <w:r w:rsidR="007C6BF4">
        <w:rPr>
          <w:rFonts w:ascii="Arial" w:hAnsi="Arial" w:cs="Arial"/>
        </w:rPr>
        <w:t xml:space="preserve"> the block diagram  in</w:t>
      </w:r>
      <w:r w:rsidR="007C6BF4" w:rsidRPr="007C6BF4">
        <w:rPr>
          <w:rFonts w:ascii="Arial" w:hAnsi="Arial" w:cs="Arial"/>
        </w:rPr>
        <w:t xml:space="preserve"> </w:t>
      </w:r>
      <w:r w:rsidR="007C6BF4" w:rsidRPr="007C6BF4">
        <w:rPr>
          <w:rFonts w:ascii="Arial" w:hAnsi="Arial" w:cs="Arial"/>
          <w:highlight w:val="yellow"/>
        </w:rPr>
        <w:t>figure 3.x</w:t>
      </w:r>
      <w:r w:rsidR="007C6BF4" w:rsidRPr="007C6BF4">
        <w:rPr>
          <w:rFonts w:ascii="Arial" w:hAnsi="Arial" w:cs="Arial"/>
        </w:rPr>
        <w:t>:</w:t>
      </w:r>
    </w:p>
    <w:tbl>
      <w:tblPr>
        <w:tblStyle w:val="TableGrid"/>
        <w:tblW w:w="0" w:type="auto"/>
        <w:tblLook w:val="04A0" w:firstRow="1" w:lastRow="0" w:firstColumn="1" w:lastColumn="0" w:noHBand="0" w:noVBand="1"/>
      </w:tblPr>
      <w:tblGrid>
        <w:gridCol w:w="9016"/>
      </w:tblGrid>
      <w:tr w:rsidR="007C6BF4" w:rsidRPr="00724E0D" w14:paraId="13987BE9" w14:textId="77777777" w:rsidTr="00B54686">
        <w:tc>
          <w:tcPr>
            <w:tcW w:w="9016" w:type="dxa"/>
          </w:tcPr>
          <w:p w14:paraId="68C61ECD" w14:textId="7520A102" w:rsidR="007C6BF4" w:rsidRPr="00724E0D" w:rsidRDefault="00A10DB4" w:rsidP="00B54686">
            <w:pPr>
              <w:spacing w:line="360" w:lineRule="auto"/>
              <w:jc w:val="center"/>
              <w:rPr>
                <w:rFonts w:cstheme="minorHAnsi"/>
                <w:sz w:val="24"/>
                <w:szCs w:val="24"/>
              </w:rPr>
            </w:pPr>
            <w:r>
              <w:rPr>
                <w:noProof/>
              </w:rPr>
              <w:lastRenderedPageBreak/>
              <w:drawing>
                <wp:inline distT="0" distB="0" distL="0" distR="0" wp14:anchorId="7FCDD1DE" wp14:editId="15F93381">
                  <wp:extent cx="5731510" cy="27755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75585"/>
                          </a:xfrm>
                          <a:prstGeom prst="rect">
                            <a:avLst/>
                          </a:prstGeom>
                        </pic:spPr>
                      </pic:pic>
                    </a:graphicData>
                  </a:graphic>
                </wp:inline>
              </w:drawing>
            </w:r>
          </w:p>
        </w:tc>
      </w:tr>
      <w:tr w:rsidR="007C6BF4" w:rsidRPr="00724E0D" w14:paraId="4A41EE70" w14:textId="77777777" w:rsidTr="00B54686">
        <w:tc>
          <w:tcPr>
            <w:tcW w:w="9016" w:type="dxa"/>
          </w:tcPr>
          <w:p w14:paraId="5BD66086" w14:textId="01338A13" w:rsidR="007C6BF4" w:rsidRPr="00E12042" w:rsidRDefault="007C6BF4" w:rsidP="00B54686">
            <w:pPr>
              <w:spacing w:line="360" w:lineRule="auto"/>
              <w:jc w:val="center"/>
              <w:rPr>
                <w:rFonts w:ascii="Arial" w:hAnsi="Arial" w:cs="Arial"/>
              </w:rPr>
            </w:pPr>
            <w:r w:rsidRPr="007C6BF4">
              <w:rPr>
                <w:b/>
                <w:color w:val="002060"/>
                <w:highlight w:val="yellow"/>
              </w:rPr>
              <w:t>Figure 3.x:</w:t>
            </w:r>
            <w:r w:rsidRPr="00E12042">
              <w:rPr>
                <w:rFonts w:ascii="Arial" w:hAnsi="Arial" w:cs="Arial"/>
              </w:rPr>
              <w:t xml:space="preserve"> </w:t>
            </w:r>
            <w:r w:rsidRPr="007C6BF4">
              <w:rPr>
                <w:i/>
                <w:color w:val="002060"/>
              </w:rPr>
              <w:t xml:space="preserve">A block diagram for the Admittance </w:t>
            </w:r>
            <w:r w:rsidR="00A10DB4">
              <w:rPr>
                <w:i/>
                <w:color w:val="002060"/>
              </w:rPr>
              <w:t>c</w:t>
            </w:r>
            <w:r w:rsidRPr="007C6BF4">
              <w:rPr>
                <w:i/>
                <w:color w:val="002060"/>
              </w:rPr>
              <w:t>ontrol scheme</w:t>
            </w:r>
          </w:p>
        </w:tc>
      </w:tr>
    </w:tbl>
    <w:p w14:paraId="41C61FFE" w14:textId="69A552B2" w:rsidR="007C6BF4" w:rsidRDefault="00494DA1" w:rsidP="00D25340">
      <w:pPr>
        <w:spacing w:before="120" w:after="0" w:line="360" w:lineRule="auto"/>
        <w:ind w:firstLine="720"/>
        <w:rPr>
          <w:rFonts w:ascii="Arial" w:hAnsi="Arial" w:cs="Arial"/>
        </w:rPr>
      </w:pPr>
      <w:r>
        <w:rPr>
          <w:rFonts w:ascii="Arial" w:hAnsi="Arial" w:cs="Arial"/>
        </w:rPr>
        <w:t xml:space="preserve">It may be seen in </w:t>
      </w:r>
      <w:r w:rsidRPr="00494DA1">
        <w:rPr>
          <w:rFonts w:ascii="Arial" w:hAnsi="Arial" w:cs="Arial"/>
          <w:highlight w:val="yellow"/>
        </w:rPr>
        <w:t>figure 3.x</w:t>
      </w:r>
      <w:r>
        <w:rPr>
          <w:rFonts w:ascii="Arial" w:hAnsi="Arial" w:cs="Arial"/>
        </w:rPr>
        <w:t xml:space="preserve"> that the interaction force between the end effector and the patient is resolved into its </w:t>
      </w:r>
      <w:r w:rsidR="00F75849">
        <w:rPr>
          <w:rFonts w:ascii="Arial" w:hAnsi="Arial" w:cs="Arial"/>
        </w:rPr>
        <w:t>x</w:t>
      </w:r>
      <w:r>
        <w:rPr>
          <w:rFonts w:ascii="Arial" w:hAnsi="Arial" w:cs="Arial"/>
        </w:rPr>
        <w:t xml:space="preserve"> and </w:t>
      </w:r>
      <w:r w:rsidR="00F75849">
        <w:rPr>
          <w:rFonts w:ascii="Arial" w:hAnsi="Arial" w:cs="Arial"/>
        </w:rPr>
        <w:t>y</w:t>
      </w:r>
      <w:r>
        <w:rPr>
          <w:rFonts w:ascii="Arial" w:hAnsi="Arial" w:cs="Arial"/>
        </w:rPr>
        <w:t xml:space="preserve"> force components</w:t>
      </w:r>
      <w:r w:rsidR="00F75849">
        <w:rPr>
          <w:rFonts w:ascii="Arial" w:hAnsi="Arial" w:cs="Arial"/>
        </w:rPr>
        <w:t>,</w:t>
      </w:r>
      <w:r>
        <w:rPr>
          <w:rFonts w:ascii="Arial" w:hAnsi="Arial" w:cs="Arial"/>
        </w:rPr>
        <w:t xml:space="preserve"> </w:t>
      </w:r>
      <w:r w:rsidR="00F75849">
        <w:rPr>
          <w:rFonts w:ascii="Arial" w:hAnsi="Arial" w:cs="Arial"/>
        </w:rPr>
        <w:t>which</w:t>
      </w:r>
      <w:r>
        <w:rPr>
          <w:rFonts w:ascii="Arial" w:hAnsi="Arial" w:cs="Arial"/>
        </w:rPr>
        <w:t xml:space="preserve"> ensure</w:t>
      </w:r>
      <w:r w:rsidR="00F75849">
        <w:rPr>
          <w:rFonts w:ascii="Arial" w:hAnsi="Arial" w:cs="Arial"/>
        </w:rPr>
        <w:t>s</w:t>
      </w:r>
      <w:r>
        <w:rPr>
          <w:rFonts w:ascii="Arial" w:hAnsi="Arial" w:cs="Arial"/>
        </w:rPr>
        <w:t xml:space="preserve"> that the force is known with reference to the global frame before being passed through the admittance filter. The position demands, </w:t>
      </w:r>
      <w:r w:rsidRPr="00D52959">
        <w:rPr>
          <w:rFonts w:ascii="Arial" w:hAnsi="Arial" w:cs="Arial"/>
          <w:i/>
        </w:rPr>
        <w:t>x</w:t>
      </w:r>
      <w:r w:rsidRPr="00D52959">
        <w:rPr>
          <w:rFonts w:ascii="Arial" w:hAnsi="Arial" w:cs="Arial"/>
          <w:i/>
          <w:vertAlign w:val="subscript"/>
        </w:rPr>
        <w:t>i</w:t>
      </w:r>
      <w:r>
        <w:rPr>
          <w:rFonts w:ascii="Arial" w:hAnsi="Arial" w:cs="Arial"/>
        </w:rPr>
        <w:t xml:space="preserve"> and </w:t>
      </w:r>
      <w:r w:rsidRPr="00D52959">
        <w:rPr>
          <w:rFonts w:ascii="Arial" w:hAnsi="Arial" w:cs="Arial"/>
          <w:i/>
        </w:rPr>
        <w:t>y</w:t>
      </w:r>
      <w:r w:rsidRPr="00D52959">
        <w:rPr>
          <w:rFonts w:ascii="Arial" w:hAnsi="Arial" w:cs="Arial"/>
          <w:i/>
          <w:vertAlign w:val="subscript"/>
        </w:rPr>
        <w:t>i</w:t>
      </w:r>
      <w:r>
        <w:rPr>
          <w:rFonts w:ascii="Arial" w:hAnsi="Arial" w:cs="Arial"/>
        </w:rPr>
        <w:t xml:space="preserve">, are used to modulate the global position demands </w:t>
      </w:r>
      <w:r w:rsidRPr="00D52959">
        <w:rPr>
          <w:rFonts w:ascii="Arial" w:hAnsi="Arial" w:cs="Arial"/>
          <w:i/>
        </w:rPr>
        <w:t>x</w:t>
      </w:r>
      <w:r w:rsidRPr="00D52959">
        <w:rPr>
          <w:rFonts w:ascii="Arial" w:hAnsi="Arial" w:cs="Arial"/>
          <w:i/>
          <w:vertAlign w:val="subscript"/>
        </w:rPr>
        <w:t>p</w:t>
      </w:r>
      <w:r>
        <w:rPr>
          <w:rFonts w:ascii="Arial" w:hAnsi="Arial" w:cs="Arial"/>
        </w:rPr>
        <w:t xml:space="preserve"> and </w:t>
      </w:r>
      <w:r w:rsidRPr="00D52959">
        <w:rPr>
          <w:rFonts w:ascii="Arial" w:hAnsi="Arial" w:cs="Arial"/>
          <w:i/>
        </w:rPr>
        <w:t>y</w:t>
      </w:r>
      <w:r w:rsidRPr="00D52959">
        <w:rPr>
          <w:rFonts w:ascii="Arial" w:hAnsi="Arial" w:cs="Arial"/>
          <w:i/>
          <w:vertAlign w:val="subscript"/>
        </w:rPr>
        <w:t>p</w:t>
      </w:r>
      <w:r>
        <w:rPr>
          <w:rFonts w:ascii="Arial" w:hAnsi="Arial" w:cs="Arial"/>
        </w:rPr>
        <w:t xml:space="preserve">. This produces </w:t>
      </w:r>
      <w:r w:rsidRPr="00D52959">
        <w:rPr>
          <w:rFonts w:ascii="Arial" w:hAnsi="Arial" w:cs="Arial"/>
          <w:i/>
        </w:rPr>
        <w:t>x</w:t>
      </w:r>
      <w:r w:rsidRPr="00D52959">
        <w:rPr>
          <w:rFonts w:ascii="Arial" w:hAnsi="Arial" w:cs="Arial"/>
          <w:i/>
          <w:vertAlign w:val="subscript"/>
        </w:rPr>
        <w:t>d</w:t>
      </w:r>
      <w:r w:rsidRPr="00494DA1">
        <w:rPr>
          <w:rFonts w:ascii="Arial" w:hAnsi="Arial" w:cs="Arial"/>
          <w:vertAlign w:val="subscript"/>
        </w:rPr>
        <w:t xml:space="preserve"> </w:t>
      </w:r>
      <w:r>
        <w:rPr>
          <w:rFonts w:ascii="Arial" w:hAnsi="Arial" w:cs="Arial"/>
        </w:rPr>
        <w:t xml:space="preserve">and </w:t>
      </w:r>
      <w:r w:rsidRPr="00D52959">
        <w:rPr>
          <w:rFonts w:ascii="Arial" w:hAnsi="Arial" w:cs="Arial"/>
          <w:i/>
        </w:rPr>
        <w:t>y</w:t>
      </w:r>
      <w:r w:rsidRPr="00D52959">
        <w:rPr>
          <w:rFonts w:ascii="Arial" w:hAnsi="Arial" w:cs="Arial"/>
          <w:i/>
          <w:vertAlign w:val="subscript"/>
        </w:rPr>
        <w:t>d</w:t>
      </w:r>
      <w:r>
        <w:rPr>
          <w:rFonts w:ascii="Arial" w:hAnsi="Arial" w:cs="Arial"/>
        </w:rPr>
        <w:t>, which are then transformed into the motor angle demands by inverse kinematics.</w:t>
      </w:r>
      <w:r w:rsidR="00D52959">
        <w:rPr>
          <w:rFonts w:ascii="Arial" w:hAnsi="Arial" w:cs="Arial"/>
        </w:rPr>
        <w:t xml:space="preserve"> The motor angle demands are then used for position PID control in the traditional way.</w:t>
      </w:r>
      <w:r w:rsidR="00041631">
        <w:rPr>
          <w:rFonts w:ascii="Arial" w:hAnsi="Arial" w:cs="Arial"/>
        </w:rPr>
        <w:t xml:space="preserve"> The inverse kinematics for the MyPAM may be found in </w:t>
      </w:r>
      <w:r w:rsidR="00041631" w:rsidRPr="006D24E4">
        <w:rPr>
          <w:rFonts w:ascii="Arial" w:hAnsi="Arial" w:cs="Arial"/>
          <w:highlight w:val="yellow"/>
        </w:rPr>
        <w:t xml:space="preserve">Appendix </w:t>
      </w:r>
      <w:r w:rsidR="00540752" w:rsidRPr="006D24E4">
        <w:rPr>
          <w:rFonts w:ascii="Arial" w:hAnsi="Arial" w:cs="Arial"/>
          <w:highlight w:val="yellow"/>
        </w:rPr>
        <w:t>B</w:t>
      </w:r>
      <w:r w:rsidR="00041631">
        <w:rPr>
          <w:rFonts w:ascii="Arial" w:hAnsi="Arial" w:cs="Arial"/>
        </w:rPr>
        <w:t>.</w:t>
      </w:r>
    </w:p>
    <w:p w14:paraId="390A8114" w14:textId="6808B6A5" w:rsidR="00540752" w:rsidRPr="00540752" w:rsidRDefault="00540752" w:rsidP="00EE4DBC">
      <w:pPr>
        <w:pStyle w:val="Heading3"/>
        <w:numPr>
          <w:ilvl w:val="2"/>
          <w:numId w:val="10"/>
        </w:numPr>
        <w:spacing w:before="0" w:line="360" w:lineRule="auto"/>
        <w:rPr>
          <w:rFonts w:ascii="Arial" w:hAnsi="Arial" w:cs="Arial"/>
          <w:color w:val="002060"/>
        </w:rPr>
      </w:pPr>
      <w:bookmarkStart w:id="183" w:name="_Toc9519855"/>
      <w:r w:rsidRPr="00540752">
        <w:rPr>
          <w:rFonts w:ascii="Arial" w:hAnsi="Arial" w:cs="Arial"/>
          <w:color w:val="002060"/>
        </w:rPr>
        <w:t>The Admittance Filter</w:t>
      </w:r>
      <w:bookmarkEnd w:id="183"/>
    </w:p>
    <w:p w14:paraId="659DCFB0" w14:textId="3966E0E2" w:rsidR="00494DA1" w:rsidRDefault="00540752" w:rsidP="00AA7258">
      <w:pPr>
        <w:spacing w:after="0" w:line="360" w:lineRule="auto"/>
        <w:ind w:firstLine="720"/>
        <w:rPr>
          <w:rFonts w:ascii="Arial" w:hAnsi="Arial" w:cs="Arial"/>
        </w:rPr>
      </w:pPr>
      <w:r>
        <w:rPr>
          <w:rFonts w:ascii="Arial" w:hAnsi="Arial" w:cs="Arial"/>
        </w:rPr>
        <w:t xml:space="preserve">The Admittance filter, as a virtual mass-spring-damper arrangement takes the form shown by </w:t>
      </w:r>
      <w:r w:rsidRPr="004B0E06">
        <w:rPr>
          <w:rFonts w:ascii="Arial" w:hAnsi="Arial" w:cs="Arial"/>
          <w:highlight w:val="yellow"/>
        </w:rPr>
        <w:t>equation 3.eq</w:t>
      </w:r>
      <w:r w:rsidR="004B0E06">
        <w:rPr>
          <w:rFonts w:ascii="Arial" w:hAnsi="Arial" w:cs="Arial"/>
        </w:rPr>
        <w:t xml:space="preserve">, where </w:t>
      </w:r>
      <w:r w:rsidR="004B0E06" w:rsidRPr="004B0E06">
        <w:rPr>
          <w:rFonts w:ascii="Arial" w:hAnsi="Arial" w:cs="Arial"/>
          <w:i/>
        </w:rPr>
        <w:t>m</w:t>
      </w:r>
      <w:r w:rsidR="004B0E06">
        <w:rPr>
          <w:rFonts w:ascii="Arial" w:hAnsi="Arial" w:cs="Arial"/>
        </w:rPr>
        <w:t xml:space="preserve"> represents the virtual mass, </w:t>
      </w:r>
      <w:r w:rsidR="004B0E06" w:rsidRPr="004B0E06">
        <w:rPr>
          <w:rFonts w:ascii="Arial" w:hAnsi="Arial" w:cs="Arial"/>
          <w:i/>
        </w:rPr>
        <w:t>c</w:t>
      </w:r>
      <w:r w:rsidR="004B0E06">
        <w:rPr>
          <w:rFonts w:ascii="Arial" w:hAnsi="Arial" w:cs="Arial"/>
        </w:rPr>
        <w:t xml:space="preserve"> represents the virtual damping and </w:t>
      </w:r>
      <w:r w:rsidR="004B0E06" w:rsidRPr="004B0E06">
        <w:rPr>
          <w:rFonts w:ascii="Arial" w:hAnsi="Arial" w:cs="Arial"/>
          <w:i/>
        </w:rPr>
        <w:t>k</w:t>
      </w:r>
      <w:r w:rsidR="004B0E06">
        <w:rPr>
          <w:rFonts w:ascii="Arial" w:hAnsi="Arial" w:cs="Arial"/>
        </w:rPr>
        <w:t xml:space="preserve"> represents the virtual stiffness</w:t>
      </w:r>
      <w:r>
        <w:rPr>
          <w:rFonts w:ascii="Arial" w:hAnsi="Arial" w:cs="Arial"/>
        </w:rPr>
        <w:t>:</w:t>
      </w:r>
    </w:p>
    <w:tbl>
      <w:tblPr>
        <w:tblStyle w:val="TableGrid"/>
        <w:tblW w:w="0" w:type="auto"/>
        <w:tblLook w:val="04A0" w:firstRow="1" w:lastRow="0" w:firstColumn="1" w:lastColumn="0" w:noHBand="0" w:noVBand="1"/>
      </w:tblPr>
      <w:tblGrid>
        <w:gridCol w:w="7225"/>
        <w:gridCol w:w="1791"/>
      </w:tblGrid>
      <w:tr w:rsidR="00540752" w14:paraId="2B5EF1B8" w14:textId="77777777" w:rsidTr="00B54686">
        <w:tc>
          <w:tcPr>
            <w:tcW w:w="7225" w:type="dxa"/>
          </w:tcPr>
          <w:p w14:paraId="52DF6D6E" w14:textId="3526A389" w:rsidR="00540752" w:rsidRPr="003B67C8" w:rsidRDefault="00186B73" w:rsidP="00B54686">
            <w:pPr>
              <w:spacing w:after="120"/>
              <w:rPr>
                <w:rFonts w:ascii="Calibri" w:eastAsia="Calibri" w:hAnsi="Calibri" w:cs="Times New Roman"/>
                <w:color w:val="000000" w:themeColor="text1"/>
              </w:rPr>
            </w:pPr>
            <m:oMathPara>
              <m:oMath>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x</m:t>
                    </m:r>
                  </m:e>
                  <m:sub>
                    <m:r>
                      <w:rPr>
                        <w:rFonts w:ascii="Cambria Math" w:eastAsia="Calibri" w:hAnsi="Cambria Math" w:cs="Times New Roman"/>
                        <w:color w:val="000000" w:themeColor="text1"/>
                      </w:rPr>
                      <m:t>i</m:t>
                    </m:r>
                  </m:sub>
                </m:sSub>
                <m:r>
                  <w:rPr>
                    <w:rFonts w:ascii="Cambria Math" w:eastAsia="Calibri" w:hAnsi="Cambria Math" w:cs="Times New Roman"/>
                    <w:color w:val="000000" w:themeColor="text1"/>
                  </w:rPr>
                  <m:t xml:space="preserve">= </m:t>
                </m:r>
                <m:f>
                  <m:fPr>
                    <m:ctrlPr>
                      <w:rPr>
                        <w:rFonts w:ascii="Cambria Math" w:eastAsia="Calibri" w:hAnsi="Cambria Math" w:cs="Times New Roman"/>
                        <w:i/>
                        <w:color w:val="000000" w:themeColor="text1"/>
                      </w:rPr>
                    </m:ctrlPr>
                  </m:fPr>
                  <m:num>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num>
                  <m:den>
                    <m:r>
                      <w:rPr>
                        <w:rFonts w:ascii="Cambria Math" w:eastAsia="Calibri" w:hAnsi="Cambria Math" w:cs="Times New Roman"/>
                        <w:color w:val="000000" w:themeColor="text1"/>
                      </w:rPr>
                      <m:t>m</m:t>
                    </m:r>
                    <m:sSup>
                      <m:sSupPr>
                        <m:ctrlPr>
                          <w:rPr>
                            <w:rFonts w:ascii="Cambria Math" w:eastAsia="Calibri" w:hAnsi="Cambria Math" w:cs="Times New Roman"/>
                            <w:i/>
                            <w:color w:val="000000" w:themeColor="text1"/>
                          </w:rPr>
                        </m:ctrlPr>
                      </m:sSupPr>
                      <m:e>
                        <m:r>
                          <w:rPr>
                            <w:rFonts w:ascii="Cambria Math" w:eastAsia="Calibri" w:hAnsi="Cambria Math" w:cs="Times New Roman"/>
                            <w:color w:val="000000" w:themeColor="text1"/>
                          </w:rPr>
                          <m:t>s</m:t>
                        </m:r>
                      </m:e>
                      <m:sup>
                        <m:r>
                          <w:rPr>
                            <w:rFonts w:ascii="Cambria Math" w:eastAsia="Calibri" w:hAnsi="Cambria Math" w:cs="Times New Roman"/>
                            <w:color w:val="000000" w:themeColor="text1"/>
                          </w:rPr>
                          <m:t>2</m:t>
                        </m:r>
                      </m:sup>
                    </m:sSup>
                    <m:r>
                      <w:rPr>
                        <w:rFonts w:ascii="Cambria Math" w:eastAsia="Calibri" w:hAnsi="Cambria Math" w:cs="Times New Roman"/>
                        <w:color w:val="000000" w:themeColor="text1"/>
                      </w:rPr>
                      <m:t>+cs+k</m:t>
                    </m:r>
                  </m:den>
                </m:f>
              </m:oMath>
            </m:oMathPara>
          </w:p>
        </w:tc>
        <w:tc>
          <w:tcPr>
            <w:tcW w:w="1791" w:type="dxa"/>
          </w:tcPr>
          <w:p w14:paraId="607609B3" w14:textId="30743102" w:rsidR="00540752" w:rsidRPr="003B67C8" w:rsidRDefault="00540752" w:rsidP="00AA7258">
            <w:pPr>
              <w:spacing w:before="160"/>
              <w:jc w:val="right"/>
              <w:rPr>
                <w:color w:val="000000" w:themeColor="text1"/>
              </w:rPr>
            </w:pPr>
            <w:r w:rsidRPr="004B0E06">
              <w:rPr>
                <w:i/>
                <w:color w:val="002060"/>
                <w:highlight w:val="yellow"/>
              </w:rPr>
              <w:t>(3.</w:t>
            </w:r>
            <w:r w:rsidR="004B0E06" w:rsidRPr="004B0E06">
              <w:rPr>
                <w:i/>
                <w:color w:val="002060"/>
                <w:highlight w:val="yellow"/>
              </w:rPr>
              <w:t>eq)</w:t>
            </w:r>
          </w:p>
        </w:tc>
      </w:tr>
    </w:tbl>
    <w:p w14:paraId="0C76ECE3" w14:textId="6B84EEF9" w:rsidR="004B0E06" w:rsidRDefault="00047C35" w:rsidP="00047C35">
      <w:pPr>
        <w:spacing w:after="0" w:line="360" w:lineRule="auto"/>
        <w:rPr>
          <w:rFonts w:ascii="Arial" w:hAnsi="Arial" w:cs="Arial"/>
        </w:rPr>
      </w:pPr>
      <w:r w:rsidRPr="00047C35">
        <w:rPr>
          <w:rFonts w:ascii="Arial" w:hAnsi="Arial" w:cs="Arial"/>
          <w:color w:val="000000" w:themeColor="text1"/>
        </w:rPr>
        <w:t>Mass</w:t>
      </w:r>
      <w:r w:rsidR="00A07A0E" w:rsidRPr="00047C35">
        <w:rPr>
          <w:rFonts w:ascii="Arial" w:hAnsi="Arial" w:cs="Arial"/>
          <w:color w:val="000000" w:themeColor="text1"/>
        </w:rPr>
        <w:t xml:space="preserve"> was</w:t>
      </w:r>
      <w:r w:rsidR="004B0E06" w:rsidRPr="00047C35">
        <w:rPr>
          <w:rFonts w:ascii="Arial" w:hAnsi="Arial" w:cs="Arial"/>
          <w:color w:val="000000" w:themeColor="text1"/>
        </w:rPr>
        <w:t xml:space="preserve"> </w:t>
      </w:r>
      <w:r w:rsidR="00A07A0E" w:rsidRPr="00047C35">
        <w:rPr>
          <w:rFonts w:ascii="Arial" w:hAnsi="Arial" w:cs="Arial"/>
          <w:color w:val="000000" w:themeColor="text1"/>
        </w:rPr>
        <w:t xml:space="preserve">omitted since it </w:t>
      </w:r>
      <w:r w:rsidRPr="00047C35">
        <w:rPr>
          <w:rFonts w:ascii="Arial" w:hAnsi="Arial" w:cs="Arial"/>
          <w:color w:val="000000" w:themeColor="text1"/>
        </w:rPr>
        <w:t>does not provide any benefits in this model</w:t>
      </w:r>
      <w:r w:rsidR="00090AD4">
        <w:rPr>
          <w:rFonts w:ascii="Arial" w:hAnsi="Arial" w:cs="Arial"/>
          <w:color w:val="000000" w:themeColor="text1"/>
        </w:rPr>
        <w:t>,</w:t>
      </w:r>
      <w:r w:rsidRPr="00047C35">
        <w:rPr>
          <w:rFonts w:ascii="Arial" w:hAnsi="Arial" w:cs="Arial"/>
          <w:color w:val="000000" w:themeColor="text1"/>
        </w:rPr>
        <w:t xml:space="preserve"> t</w:t>
      </w:r>
      <w:r w:rsidR="00095264" w:rsidRPr="00047C35">
        <w:rPr>
          <w:rFonts w:ascii="Arial" w:hAnsi="Arial" w:cs="Arial"/>
          <w:color w:val="000000" w:themeColor="text1"/>
        </w:rPr>
        <w:t xml:space="preserve">hus a </w:t>
      </w:r>
      <w:r>
        <w:rPr>
          <w:rFonts w:ascii="Arial" w:hAnsi="Arial" w:cs="Arial"/>
          <w:color w:val="000000" w:themeColor="text1"/>
        </w:rPr>
        <w:t xml:space="preserve">simplified </w:t>
      </w:r>
      <w:r w:rsidR="00095264" w:rsidRPr="00047C35">
        <w:rPr>
          <w:rFonts w:ascii="Arial" w:hAnsi="Arial" w:cs="Arial"/>
          <w:color w:val="000000" w:themeColor="text1"/>
        </w:rPr>
        <w:t>spring-damper</w:t>
      </w:r>
      <w:r w:rsidRPr="00047C35">
        <w:rPr>
          <w:rFonts w:ascii="Arial" w:hAnsi="Arial" w:cs="Arial"/>
          <w:color w:val="000000" w:themeColor="text1"/>
        </w:rPr>
        <w:t xml:space="preserve"> arrangement</w:t>
      </w:r>
      <w:r w:rsidR="00095264" w:rsidRPr="00047C35">
        <w:rPr>
          <w:rFonts w:ascii="Arial" w:hAnsi="Arial" w:cs="Arial"/>
          <w:color w:val="000000" w:themeColor="text1"/>
        </w:rPr>
        <w:t xml:space="preserve"> was used.</w:t>
      </w:r>
      <w:r>
        <w:rPr>
          <w:rFonts w:ascii="Arial" w:hAnsi="Arial" w:cs="Arial"/>
          <w:color w:val="000000" w:themeColor="text1"/>
        </w:rPr>
        <w:t xml:space="preserve"> The force input to the Admittance filter may be considered as a step input. This means that the Admittance filter is applied in the control code on the myRIO as shown by </w:t>
      </w:r>
      <w:r w:rsidRPr="004B0E06">
        <w:rPr>
          <w:rFonts w:ascii="Arial" w:hAnsi="Arial" w:cs="Arial"/>
          <w:highlight w:val="yellow"/>
        </w:rPr>
        <w:t>equation 3.eq</w:t>
      </w:r>
      <w:r>
        <w:rPr>
          <w:rFonts w:ascii="Arial" w:hAnsi="Arial" w:cs="Arial"/>
        </w:rPr>
        <w:t>1:</w:t>
      </w:r>
    </w:p>
    <w:tbl>
      <w:tblPr>
        <w:tblStyle w:val="TableGrid"/>
        <w:tblW w:w="0" w:type="auto"/>
        <w:tblLook w:val="04A0" w:firstRow="1" w:lastRow="0" w:firstColumn="1" w:lastColumn="0" w:noHBand="0" w:noVBand="1"/>
      </w:tblPr>
      <w:tblGrid>
        <w:gridCol w:w="7225"/>
        <w:gridCol w:w="1791"/>
      </w:tblGrid>
      <w:tr w:rsidR="00047C35" w14:paraId="6FE8ED53" w14:textId="77777777" w:rsidTr="00B54686">
        <w:tc>
          <w:tcPr>
            <w:tcW w:w="7225" w:type="dxa"/>
          </w:tcPr>
          <w:p w14:paraId="400D0541" w14:textId="52E37785" w:rsidR="00047C35" w:rsidRPr="003B67C8" w:rsidRDefault="00186B73" w:rsidP="00B54686">
            <w:pPr>
              <w:spacing w:after="120"/>
              <w:rPr>
                <w:rFonts w:ascii="Calibri" w:eastAsia="Calibri" w:hAnsi="Calibri" w:cs="Times New Roman"/>
                <w:color w:val="000000" w:themeColor="text1"/>
              </w:rPr>
            </w:pPr>
            <m:oMathPara>
              <m:oMath>
                <m:sSub>
                  <m:sSubPr>
                    <m:ctrlPr>
                      <w:rPr>
                        <w:rFonts w:ascii="Cambria Math" w:hAnsi="Cambria Math" w:cs="Cambria Math"/>
                        <w:color w:val="000000" w:themeColor="text1"/>
                        <w:shd w:val="clear" w:color="auto" w:fill="FFFFFF"/>
                      </w:rPr>
                    </m:ctrlPr>
                  </m:sSubPr>
                  <m:e>
                    <m:r>
                      <m:rPr>
                        <m:sty m:val="p"/>
                      </m:rPr>
                      <w:rPr>
                        <w:rFonts w:ascii="Cambria Math" w:hAnsi="Cambria Math" w:cs="Cambria Math"/>
                        <w:color w:val="000000" w:themeColor="text1"/>
                        <w:shd w:val="clear" w:color="auto" w:fill="FFFFFF"/>
                      </w:rPr>
                      <m:t>x</m:t>
                    </m:r>
                  </m:e>
                  <m:sub>
                    <m:r>
                      <w:rPr>
                        <w:rFonts w:ascii="Cambria Math" w:hAnsi="Cambria Math" w:cs="Cambria Math"/>
                        <w:color w:val="000000" w:themeColor="text1"/>
                        <w:shd w:val="clear" w:color="auto" w:fill="FFFFFF"/>
                      </w:rPr>
                      <m:t>i</m:t>
                    </m:r>
                  </m:sub>
                </m:sSub>
                <m:r>
                  <m:rPr>
                    <m:sty m:val="p"/>
                  </m:rPr>
                  <w:rPr>
                    <w:rFonts w:ascii="Cambria Math" w:hAnsi="Cambria Math" w:cs="Cambria Math"/>
                    <w:color w:val="000000" w:themeColor="text1"/>
                    <w:shd w:val="clear" w:color="auto" w:fill="FFFFFF"/>
                  </w:rPr>
                  <m:t xml:space="preserve">(t)= </m:t>
                </m:r>
                <m:f>
                  <m:fPr>
                    <m:ctrlPr>
                      <w:rPr>
                        <w:rFonts w:ascii="Cambria Math" w:hAnsi="Cambria Math"/>
                        <w:i/>
                      </w:rPr>
                    </m:ctrlPr>
                  </m:fPr>
                  <m:num>
                    <m:r>
                      <w:rPr>
                        <w:rFonts w:ascii="Cambria Math" w:hAnsi="Cambria Math"/>
                      </w:rPr>
                      <m:t>1</m:t>
                    </m:r>
                  </m:num>
                  <m:den>
                    <m:r>
                      <w:rPr>
                        <w:rFonts w:ascii="Cambria Math" w:hAnsi="Cambria Math"/>
                      </w:rPr>
                      <m:t>k</m:t>
                    </m:r>
                  </m:den>
                </m:f>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4E8F70D8" w14:textId="3A23456A" w:rsidR="00047C35" w:rsidRPr="003B67C8" w:rsidRDefault="00047C35" w:rsidP="00AA7258">
            <w:pPr>
              <w:spacing w:before="160"/>
              <w:jc w:val="right"/>
              <w:rPr>
                <w:color w:val="000000" w:themeColor="text1"/>
              </w:rPr>
            </w:pPr>
            <w:r w:rsidRPr="004B0E06">
              <w:rPr>
                <w:i/>
                <w:color w:val="002060"/>
                <w:highlight w:val="yellow"/>
              </w:rPr>
              <w:t>(3.eq</w:t>
            </w:r>
            <w:r w:rsidR="00DD55D0">
              <w:rPr>
                <w:i/>
                <w:color w:val="002060"/>
                <w:highlight w:val="yellow"/>
              </w:rPr>
              <w:t>1</w:t>
            </w:r>
            <w:r w:rsidRPr="004B0E06">
              <w:rPr>
                <w:i/>
                <w:color w:val="002060"/>
                <w:highlight w:val="yellow"/>
              </w:rPr>
              <w:t>)</w:t>
            </w:r>
          </w:p>
        </w:tc>
      </w:tr>
    </w:tbl>
    <w:p w14:paraId="675A8647" w14:textId="3E4072D5" w:rsidR="00047C35" w:rsidRDefault="00047C35" w:rsidP="00047C35">
      <w:pPr>
        <w:spacing w:after="0" w:line="360" w:lineRule="auto"/>
        <w:rPr>
          <w:rFonts w:ascii="Arial" w:hAnsi="Arial" w:cs="Arial"/>
          <w:color w:val="000000" w:themeColor="text1"/>
        </w:rPr>
      </w:pPr>
      <w:r w:rsidRPr="004F31EA">
        <w:rPr>
          <w:rFonts w:ascii="Arial" w:hAnsi="Arial" w:cs="Arial"/>
          <w:color w:val="000000" w:themeColor="text1"/>
          <w:highlight w:val="darkYellow"/>
        </w:rPr>
        <w:t>Where</w:t>
      </w:r>
      <w:r w:rsidR="005A0FC7" w:rsidRPr="004F31EA">
        <w:rPr>
          <w:rFonts w:ascii="Arial" w:hAnsi="Arial" w:cs="Arial"/>
          <w:color w:val="000000" w:themeColor="text1"/>
          <w:highlight w:val="darkYellow"/>
        </w:rPr>
        <w:t xml:space="preserve">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i</m:t>
            </m:r>
          </m:sub>
        </m:sSub>
        <m:d>
          <m:dPr>
            <m:ctrlPr>
              <w:rPr>
                <w:rFonts w:ascii="Cambria Math" w:hAnsi="Cambria Math"/>
                <w:i/>
                <w:color w:val="000000" w:themeColor="text1"/>
                <w:highlight w:val="darkYellow"/>
              </w:rPr>
            </m:ctrlPr>
          </m:dPr>
          <m:e>
            <m:r>
              <w:rPr>
                <w:rFonts w:ascii="Cambria Math" w:hAnsi="Cambria Math"/>
                <w:color w:val="000000" w:themeColor="text1"/>
                <w:highlight w:val="darkYellow"/>
              </w:rPr>
              <m:t>t</m:t>
            </m:r>
          </m:e>
        </m:d>
      </m:oMath>
      <w:r w:rsidR="005A0FC7" w:rsidRPr="004F31EA">
        <w:rPr>
          <w:rFonts w:ascii="Arial" w:eastAsiaTheme="minorEastAsia" w:hAnsi="Arial" w:cs="Arial"/>
          <w:color w:val="000000" w:themeColor="text1"/>
          <w:highlight w:val="darkYellow"/>
        </w:rPr>
        <w:t xml:space="preserve"> is the position adjustment in the x direction required at time t, </w:t>
      </w:r>
      <m:oMath>
        <m:r>
          <w:rPr>
            <w:rFonts w:ascii="Cambria Math" w:hAnsi="Cambria Math"/>
            <w:color w:val="000000" w:themeColor="text1"/>
            <w:highlight w:val="darkYellow"/>
          </w:rPr>
          <m:t>k</m:t>
        </m:r>
      </m:oMath>
      <w:r w:rsidR="005A0FC7" w:rsidRPr="004F31EA">
        <w:rPr>
          <w:rFonts w:ascii="Arial" w:eastAsiaTheme="minorEastAsia" w:hAnsi="Arial" w:cs="Arial"/>
          <w:color w:val="000000" w:themeColor="text1"/>
          <w:highlight w:val="darkYellow"/>
        </w:rPr>
        <w:t xml:space="preserve"> is the sitffness coefficient, </w:t>
      </w:r>
      <m:oMath>
        <m:r>
          <w:rPr>
            <w:rFonts w:ascii="Cambria Math" w:hAnsi="Cambria Math"/>
            <w:color w:val="000000" w:themeColor="text1"/>
            <w:highlight w:val="darkYellow"/>
          </w:rPr>
          <m:t>c</m:t>
        </m:r>
      </m:oMath>
      <w:r w:rsidR="005A0FC7" w:rsidRPr="004F31EA">
        <w:rPr>
          <w:rFonts w:ascii="Arial" w:eastAsiaTheme="minorEastAsia" w:hAnsi="Arial" w:cs="Arial"/>
          <w:color w:val="000000" w:themeColor="text1"/>
          <w:highlight w:val="darkYellow"/>
        </w:rPr>
        <w:t xml:space="preserve"> is the damping coefficient, </w:t>
      </w:r>
      <m:oMath>
        <m:r>
          <w:rPr>
            <w:rFonts w:ascii="Cambria Math" w:hAnsi="Cambria Math"/>
            <w:color w:val="000000" w:themeColor="text1"/>
            <w:highlight w:val="darkYellow"/>
          </w:rPr>
          <m:t>t</m:t>
        </m:r>
      </m:oMath>
      <w:r w:rsidR="005A0FC7" w:rsidRPr="004F31EA">
        <w:rPr>
          <w:rFonts w:ascii="Arial" w:eastAsiaTheme="minorEastAsia" w:hAnsi="Arial" w:cs="Arial"/>
          <w:color w:val="000000" w:themeColor="text1"/>
          <w:highlight w:val="darkYellow"/>
        </w:rPr>
        <w:t xml:space="preserve"> is the time and </w:t>
      </w:r>
      <m:oMath>
        <m:sSub>
          <m:sSubPr>
            <m:ctrlPr>
              <w:rPr>
                <w:rFonts w:ascii="Cambria Math" w:eastAsia="Calibri" w:hAnsi="Cambria Math" w:cs="Times New Roman"/>
                <w:i/>
                <w:color w:val="000000" w:themeColor="text1"/>
                <w:highlight w:val="darkYellow"/>
              </w:rPr>
            </m:ctrlPr>
          </m:sSubPr>
          <m:e>
            <m:r>
              <w:rPr>
                <w:rFonts w:ascii="Cambria Math" w:eastAsia="Calibri" w:hAnsi="Cambria Math" w:cs="Times New Roman"/>
                <w:color w:val="000000" w:themeColor="text1"/>
                <w:highlight w:val="darkYellow"/>
              </w:rPr>
              <m:t>F</m:t>
            </m:r>
          </m:e>
          <m:sub>
            <m:r>
              <w:rPr>
                <w:rFonts w:ascii="Cambria Math" w:eastAsia="Calibri" w:hAnsi="Cambria Math" w:cs="Times New Roman"/>
                <w:color w:val="000000" w:themeColor="text1"/>
                <w:highlight w:val="darkYellow"/>
              </w:rPr>
              <m:t>x</m:t>
            </m:r>
          </m:sub>
        </m:sSub>
      </m:oMath>
      <w:r w:rsidR="005A0FC7" w:rsidRPr="004F31EA">
        <w:rPr>
          <w:rFonts w:ascii="Arial" w:eastAsiaTheme="minorEastAsia" w:hAnsi="Arial" w:cs="Arial"/>
          <w:color w:val="000000" w:themeColor="text1"/>
          <w:highlight w:val="darkYellow"/>
        </w:rPr>
        <w:t xml:space="preserve"> is the x component of force</w:t>
      </w:r>
      <w:r w:rsidR="005A0FC7" w:rsidRPr="005A0FC7">
        <w:rPr>
          <w:rFonts w:ascii="Arial" w:eastAsiaTheme="minorEastAsia" w:hAnsi="Arial" w:cs="Arial"/>
          <w:color w:val="000000" w:themeColor="text1"/>
        </w:rPr>
        <w:t>.</w:t>
      </w:r>
    </w:p>
    <w:p w14:paraId="70F260A4" w14:textId="55A93AFD" w:rsidR="003D2C74" w:rsidRDefault="00DD55D0" w:rsidP="00CB1CB9">
      <w:pPr>
        <w:spacing w:after="0" w:line="360" w:lineRule="auto"/>
        <w:ind w:firstLine="720"/>
        <w:rPr>
          <w:rFonts w:ascii="Arial" w:hAnsi="Arial" w:cs="Arial"/>
        </w:rPr>
      </w:pPr>
      <w:r w:rsidRPr="00DD55D0">
        <w:rPr>
          <w:rFonts w:ascii="Arial" w:eastAsiaTheme="minorEastAsia" w:hAnsi="Arial" w:cs="Arial"/>
          <w:color w:val="000000" w:themeColor="text1"/>
        </w:rPr>
        <w:t>The derivation of</w:t>
      </w:r>
      <w:r w:rsidRPr="00DD55D0">
        <w:rPr>
          <w:rFonts w:eastAsiaTheme="minorEastAsia"/>
          <w:color w:val="000000" w:themeColor="text1"/>
        </w:rPr>
        <w:t xml:space="preserve"> </w:t>
      </w:r>
      <w:r w:rsidRPr="004B0E06">
        <w:rPr>
          <w:rFonts w:ascii="Arial" w:hAnsi="Arial" w:cs="Arial"/>
          <w:highlight w:val="yellow"/>
        </w:rPr>
        <w:t>equation 3.eq</w:t>
      </w:r>
      <w:r>
        <w:rPr>
          <w:rFonts w:ascii="Arial" w:hAnsi="Arial" w:cs="Arial"/>
        </w:rPr>
        <w:t xml:space="preserve">1 is shown in </w:t>
      </w:r>
      <w:r w:rsidRPr="00DD55D0">
        <w:rPr>
          <w:rFonts w:ascii="Arial" w:hAnsi="Arial" w:cs="Arial"/>
          <w:highlight w:val="yellow"/>
        </w:rPr>
        <w:t>Appendix C</w:t>
      </w:r>
      <w:r>
        <w:rPr>
          <w:rFonts w:ascii="Arial" w:hAnsi="Arial" w:cs="Arial"/>
        </w:rPr>
        <w:t>.</w:t>
      </w:r>
      <w:r w:rsidR="00090AD4">
        <w:rPr>
          <w:rFonts w:ascii="Arial" w:hAnsi="Arial" w:cs="Arial"/>
        </w:rPr>
        <w:t xml:space="preserve"> </w:t>
      </w:r>
      <w:r w:rsidR="00BC4181">
        <w:rPr>
          <w:rFonts w:ascii="Arial" w:hAnsi="Arial" w:cs="Arial"/>
        </w:rPr>
        <w:t xml:space="preserve"> Using </w:t>
      </w:r>
      <w:r w:rsidR="00BC4181" w:rsidRPr="00BC4181">
        <w:rPr>
          <w:rFonts w:ascii="Arial" w:hAnsi="Arial" w:cs="Arial"/>
          <w:highlight w:val="yellow"/>
        </w:rPr>
        <w:t>equation 3.eq1</w:t>
      </w:r>
      <w:r w:rsidR="00BC4181">
        <w:rPr>
          <w:rFonts w:ascii="Arial" w:hAnsi="Arial" w:cs="Arial"/>
        </w:rPr>
        <w:t>, a difficulty is presented by what</w:t>
      </w:r>
      <w:r w:rsidR="002F16F5">
        <w:rPr>
          <w:rFonts w:ascii="Arial" w:hAnsi="Arial" w:cs="Arial"/>
        </w:rPr>
        <w:t xml:space="preserve"> value </w:t>
      </w:r>
      <w:r w:rsidR="002F16F5" w:rsidRPr="002F16F5">
        <w:rPr>
          <w:rFonts w:ascii="Arial" w:hAnsi="Arial" w:cs="Arial"/>
        </w:rPr>
        <w:t>of</w:t>
      </w:r>
      <w:r w:rsidR="00BC4181" w:rsidRPr="002F16F5">
        <w:rPr>
          <w:rFonts w:ascii="Arial" w:hAnsi="Arial" w:cs="Arial"/>
        </w:rPr>
        <w:t xml:space="preserve"> time to use for </w:t>
      </w:r>
      <w:r w:rsidR="00BC4181" w:rsidRPr="002F16F5">
        <w:rPr>
          <w:rFonts w:ascii="Arial" w:hAnsi="Arial" w:cs="Arial"/>
          <w:i/>
        </w:rPr>
        <w:t>t</w:t>
      </w:r>
      <w:r w:rsidR="002F16F5">
        <w:rPr>
          <w:rFonts w:ascii="Arial" w:hAnsi="Arial" w:cs="Arial"/>
        </w:rPr>
        <w:t>. This</w:t>
      </w:r>
      <w:r w:rsidR="00B54686">
        <w:rPr>
          <w:rFonts w:ascii="Arial" w:hAnsi="Arial" w:cs="Arial"/>
        </w:rPr>
        <w:t xml:space="preserve"> is </w:t>
      </w:r>
      <w:r w:rsidR="00CA235C">
        <w:rPr>
          <w:rFonts w:ascii="Arial" w:hAnsi="Arial" w:cs="Arial"/>
        </w:rPr>
        <w:t>unclear</w:t>
      </w:r>
      <w:r w:rsidR="00B54686">
        <w:rPr>
          <w:rFonts w:ascii="Arial" w:hAnsi="Arial" w:cs="Arial"/>
        </w:rPr>
        <w:t xml:space="preserve"> because the Admittance filter will be using instantaneous values for force that change unpredictably</w:t>
      </w:r>
      <w:r w:rsidR="002F16F5">
        <w:rPr>
          <w:rFonts w:ascii="Arial" w:hAnsi="Arial" w:cs="Arial"/>
        </w:rPr>
        <w:t>,</w:t>
      </w:r>
      <w:r w:rsidR="00B54686">
        <w:rPr>
          <w:rFonts w:ascii="Arial" w:hAnsi="Arial" w:cs="Arial"/>
        </w:rPr>
        <w:t xml:space="preserve"> and </w:t>
      </w:r>
      <w:r w:rsidR="002F16F5">
        <w:rPr>
          <w:rFonts w:ascii="Arial" w:hAnsi="Arial" w:cs="Arial"/>
        </w:rPr>
        <w:lastRenderedPageBreak/>
        <w:t xml:space="preserve">the value for force </w:t>
      </w:r>
      <w:r w:rsidR="00B54686">
        <w:rPr>
          <w:rFonts w:ascii="Arial" w:hAnsi="Arial" w:cs="Arial"/>
        </w:rPr>
        <w:t>will not be constant across the time needed until decomposition</w:t>
      </w:r>
      <w:r w:rsidR="00BC4181">
        <w:rPr>
          <w:rFonts w:ascii="Arial" w:hAnsi="Arial" w:cs="Arial"/>
        </w:rPr>
        <w:t xml:space="preserve">. </w:t>
      </w:r>
      <w:r w:rsidR="003D2C74">
        <w:rPr>
          <w:rFonts w:ascii="Arial" w:hAnsi="Arial" w:cs="Arial"/>
        </w:rPr>
        <w:t>A number of options exist:</w:t>
      </w:r>
    </w:p>
    <w:p w14:paraId="7288E0DE" w14:textId="1D866A63" w:rsidR="00BC4181" w:rsidRPr="00900CD6" w:rsidRDefault="003D2C74" w:rsidP="00900CD6">
      <w:pPr>
        <w:pStyle w:val="ListParagraph"/>
        <w:numPr>
          <w:ilvl w:val="0"/>
          <w:numId w:val="21"/>
        </w:numPr>
        <w:spacing w:after="0" w:line="360" w:lineRule="auto"/>
        <w:rPr>
          <w:rFonts w:ascii="Arial" w:hAnsi="Arial" w:cs="Arial"/>
        </w:rPr>
      </w:pPr>
      <w:r w:rsidRPr="00900CD6">
        <w:rPr>
          <w:rFonts w:ascii="Arial" w:hAnsi="Arial" w:cs="Arial"/>
        </w:rPr>
        <w:t>Option 1: Assume</w:t>
      </w:r>
      <w:r w:rsidR="00BC4181" w:rsidRPr="00900CD6">
        <w:rPr>
          <w:rFonts w:ascii="Arial" w:hAnsi="Arial" w:cs="Arial"/>
        </w:rPr>
        <w:t xml:space="preserve"> that </w:t>
      </w:r>
      <w:r w:rsidR="00BC4181" w:rsidRPr="002F16F5">
        <w:rPr>
          <w:rFonts w:ascii="Arial" w:hAnsi="Arial" w:cs="Arial"/>
          <w:i/>
        </w:rPr>
        <w:t>t</w:t>
      </w:r>
      <w:r w:rsidR="00BC4181" w:rsidRPr="00900CD6">
        <w:rPr>
          <w:rFonts w:ascii="Arial" w:hAnsi="Arial" w:cs="Arial"/>
        </w:rPr>
        <w:t xml:space="preserve"> is very large</w:t>
      </w:r>
      <w:r w:rsidRPr="00900CD6">
        <w:rPr>
          <w:rFonts w:ascii="Arial" w:hAnsi="Arial" w:cs="Arial"/>
        </w:rPr>
        <w:t xml:space="preserve">. </w:t>
      </w:r>
      <w:commentRangeStart w:id="184"/>
      <w:r w:rsidR="00CA235C" w:rsidRPr="00900CD6">
        <w:rPr>
          <w:rFonts w:ascii="Arial" w:hAnsi="Arial" w:cs="Arial"/>
        </w:rPr>
        <w:t>This means that</w:t>
      </w:r>
      <w:r w:rsidR="00BC4181" w:rsidRPr="00900CD6">
        <w:rPr>
          <w:rFonts w:ascii="Arial" w:hAnsi="Arial" w:cs="Arial"/>
        </w:rPr>
        <w:t xml:space="preserve"> </w:t>
      </w:r>
      <w:r w:rsidR="00CA235C" w:rsidRPr="00900CD6">
        <w:rPr>
          <w:rFonts w:ascii="Arial" w:hAnsi="Arial" w:cs="Arial"/>
        </w:rPr>
        <w:t>a</w:t>
      </w:r>
      <w:r w:rsidR="00A55F5E" w:rsidRPr="00900CD6">
        <w:rPr>
          <w:rFonts w:ascii="Arial" w:hAnsi="Arial" w:cs="Arial"/>
        </w:rPr>
        <w:t xml:space="preserve">s the time </w:t>
      </w:r>
      <w:r w:rsidR="00A55F5E" w:rsidRPr="002F16F5">
        <w:rPr>
          <w:rFonts w:ascii="Arial" w:hAnsi="Arial" w:cs="Arial"/>
          <w:i/>
        </w:rPr>
        <w:t>t</w:t>
      </w:r>
      <w:r w:rsidR="00A55F5E" w:rsidRPr="00900CD6">
        <w:rPr>
          <w:rFonts w:ascii="Arial" w:hAnsi="Arial" w:cs="Arial"/>
        </w:rPr>
        <w:t xml:space="preserve"> tends to infinity</w:t>
      </w:r>
      <w:r w:rsidR="00BC4181" w:rsidRPr="00900CD6">
        <w:rPr>
          <w:rFonts w:ascii="Arial" w:hAnsi="Arial" w:cs="Arial"/>
        </w:rPr>
        <w:t xml:space="preserve">, the exponential </w:t>
      </w:r>
      <w:r w:rsidR="00A55F5E" w:rsidRPr="00900CD6">
        <w:rPr>
          <w:rFonts w:ascii="Arial" w:hAnsi="Arial" w:cs="Arial"/>
        </w:rPr>
        <w:t>term in equation</w:t>
      </w:r>
      <w:r w:rsidR="00A55F5E" w:rsidRPr="00900CD6">
        <w:rPr>
          <w:rFonts w:ascii="Arial" w:hAnsi="Arial" w:cs="Arial"/>
          <w:highlight w:val="yellow"/>
        </w:rPr>
        <w:t xml:space="preserve"> 3.eq1</w:t>
      </w:r>
      <w:r w:rsidR="00A55F5E" w:rsidRPr="00900CD6">
        <w:rPr>
          <w:rFonts w:ascii="Arial" w:hAnsi="Arial" w:cs="Arial"/>
        </w:rPr>
        <w:t xml:space="preserve"> tends to 0, which has the effect of entirely removing the damping coefficient </w:t>
      </w:r>
      <w:r w:rsidR="00A55F5E" w:rsidRPr="002F16F5">
        <w:rPr>
          <w:rFonts w:ascii="Arial" w:hAnsi="Arial" w:cs="Arial"/>
          <w:i/>
        </w:rPr>
        <w:t>c</w:t>
      </w:r>
      <w:r w:rsidR="00A55F5E" w:rsidRPr="00900CD6">
        <w:rPr>
          <w:rFonts w:ascii="Arial" w:hAnsi="Arial" w:cs="Arial"/>
        </w:rPr>
        <w:t xml:space="preserve"> from the equation and the Admittance filter acts simply as a virtual spring</w:t>
      </w:r>
      <w:commentRangeEnd w:id="184"/>
      <w:r w:rsidR="00CA235C">
        <w:rPr>
          <w:rStyle w:val="CommentReference"/>
        </w:rPr>
        <w:commentReference w:id="184"/>
      </w:r>
      <w:r w:rsidR="00A55F5E" w:rsidRPr="00900CD6">
        <w:rPr>
          <w:rFonts w:ascii="Arial" w:hAnsi="Arial" w:cs="Arial"/>
        </w:rPr>
        <w:t xml:space="preserve">. </w:t>
      </w:r>
      <w:commentRangeStart w:id="185"/>
      <w:r w:rsidR="00A55F5E" w:rsidRPr="00F32E6A">
        <w:rPr>
          <w:rFonts w:ascii="Arial" w:hAnsi="Arial" w:cs="Arial"/>
          <w:highlight w:val="red"/>
        </w:rPr>
        <w:t>This is undesirable</w:t>
      </w:r>
      <w:commentRangeEnd w:id="185"/>
      <w:r w:rsidR="00AE7339" w:rsidRPr="00F32E6A">
        <w:rPr>
          <w:rStyle w:val="CommentReference"/>
          <w:highlight w:val="red"/>
        </w:rPr>
        <w:commentReference w:id="185"/>
      </w:r>
      <w:r w:rsidR="00B80741">
        <w:rPr>
          <w:rFonts w:ascii="Arial" w:hAnsi="Arial" w:cs="Arial"/>
        </w:rPr>
        <w:t>.</w:t>
      </w:r>
    </w:p>
    <w:p w14:paraId="7FB1F17B" w14:textId="15FC70A3" w:rsidR="003D2C74" w:rsidRPr="00900CD6" w:rsidRDefault="003D2C74" w:rsidP="00900CD6">
      <w:pPr>
        <w:pStyle w:val="ListParagraph"/>
        <w:numPr>
          <w:ilvl w:val="0"/>
          <w:numId w:val="21"/>
        </w:numPr>
        <w:spacing w:line="360" w:lineRule="auto"/>
        <w:rPr>
          <w:rFonts w:ascii="Arial" w:hAnsi="Arial" w:cs="Arial"/>
        </w:rPr>
      </w:pPr>
      <w:r w:rsidRPr="00900CD6">
        <w:rPr>
          <w:rFonts w:ascii="Arial" w:hAnsi="Arial" w:cs="Arial"/>
        </w:rPr>
        <w:t xml:space="preserve">Option 2: </w:t>
      </w:r>
      <w:r w:rsidR="00AE7339">
        <w:rPr>
          <w:rFonts w:ascii="Arial" w:hAnsi="Arial" w:cs="Arial"/>
        </w:rPr>
        <w:t>M</w:t>
      </w:r>
      <w:r w:rsidRPr="00900CD6">
        <w:rPr>
          <w:rFonts w:ascii="Arial" w:hAnsi="Arial" w:cs="Arial"/>
        </w:rPr>
        <w:t xml:space="preserve">onitor the force input value, and if it is the same for a number of iterations (within limits) </w:t>
      </w:r>
      <w:r w:rsidR="00F32E6A">
        <w:rPr>
          <w:rFonts w:ascii="Arial" w:hAnsi="Arial" w:cs="Arial"/>
        </w:rPr>
        <w:t xml:space="preserve">increase the value for time </w:t>
      </w:r>
      <w:r w:rsidR="00F32E6A" w:rsidRPr="00F32E6A">
        <w:rPr>
          <w:rFonts w:ascii="Arial" w:hAnsi="Arial" w:cs="Arial"/>
          <w:i/>
        </w:rPr>
        <w:t>t</w:t>
      </w:r>
      <w:r w:rsidRPr="00900CD6">
        <w:rPr>
          <w:rFonts w:ascii="Arial" w:hAnsi="Arial" w:cs="Arial"/>
        </w:rPr>
        <w:t xml:space="preserve">. </w:t>
      </w:r>
      <w:r w:rsidR="00F32E6A">
        <w:rPr>
          <w:rFonts w:ascii="Arial" w:hAnsi="Arial" w:cs="Arial"/>
        </w:rPr>
        <w:t xml:space="preserve">If the force changes, reset the value to </w:t>
      </w:r>
      <w:r w:rsidR="00F32E6A" w:rsidRPr="00F32E6A">
        <w:rPr>
          <w:rFonts w:ascii="Arial" w:hAnsi="Arial" w:cs="Arial"/>
          <w:i/>
        </w:rPr>
        <w:t>t</w:t>
      </w:r>
      <w:r w:rsidR="00F32E6A">
        <w:rPr>
          <w:rFonts w:ascii="Arial" w:hAnsi="Arial" w:cs="Arial"/>
        </w:rPr>
        <w:t>=0.</w:t>
      </w:r>
      <w:r w:rsidRPr="00900CD6">
        <w:rPr>
          <w:rFonts w:ascii="Arial" w:hAnsi="Arial" w:cs="Arial"/>
        </w:rPr>
        <w:t>This has the potential to render the admittance filter useless. For example, if the force input changes quickly, then the filter will always be acting a time t=0, thus not modulating the position at all since x</w:t>
      </w:r>
      <w:r w:rsidRPr="00900CD6">
        <w:rPr>
          <w:rFonts w:ascii="Arial" w:hAnsi="Arial" w:cs="Arial"/>
          <w:vertAlign w:val="subscript"/>
        </w:rPr>
        <w:t>i</w:t>
      </w:r>
      <w:r w:rsidRPr="00900CD6">
        <w:rPr>
          <w:rFonts w:ascii="Arial" w:hAnsi="Arial" w:cs="Arial"/>
        </w:rPr>
        <w:t>(t) = 0 when t=0.</w:t>
      </w:r>
    </w:p>
    <w:p w14:paraId="16251492" w14:textId="6860FA29" w:rsidR="00900CD6" w:rsidRDefault="00900CD6" w:rsidP="00900CD6">
      <w:pPr>
        <w:pStyle w:val="ListParagraph"/>
        <w:numPr>
          <w:ilvl w:val="0"/>
          <w:numId w:val="21"/>
        </w:numPr>
        <w:spacing w:line="360" w:lineRule="auto"/>
        <w:rPr>
          <w:rFonts w:ascii="Arial" w:hAnsi="Arial" w:cs="Arial"/>
        </w:rPr>
      </w:pPr>
      <w:r w:rsidRPr="00900CD6">
        <w:rPr>
          <w:rFonts w:ascii="Arial" w:hAnsi="Arial" w:cs="Arial"/>
        </w:rPr>
        <w:t>Option 3:  apply the filter with a tiny c ensuring a quick decay. This has the same effect as option 1</w:t>
      </w:r>
      <w:r>
        <w:rPr>
          <w:rFonts w:ascii="Arial" w:hAnsi="Arial" w:cs="Arial"/>
        </w:rPr>
        <w:t>,</w:t>
      </w:r>
      <w:r w:rsidRPr="00900CD6">
        <w:rPr>
          <w:rFonts w:ascii="Arial" w:hAnsi="Arial" w:cs="Arial"/>
        </w:rPr>
        <w:t xml:space="preserve"> where the exponential term in equation</w:t>
      </w:r>
      <w:r w:rsidRPr="00900CD6">
        <w:rPr>
          <w:rFonts w:ascii="Arial" w:hAnsi="Arial" w:cs="Arial"/>
          <w:highlight w:val="yellow"/>
        </w:rPr>
        <w:t xml:space="preserve"> 3.eq1</w:t>
      </w:r>
      <w:r w:rsidRPr="00900CD6">
        <w:rPr>
          <w:rFonts w:ascii="Arial" w:hAnsi="Arial" w:cs="Arial"/>
        </w:rPr>
        <w:t xml:space="preserve"> tends to 0 and the Admittance filter acts simply as a virtual spring.</w:t>
      </w:r>
    </w:p>
    <w:p w14:paraId="6B69F18D" w14:textId="2EBA8BC8" w:rsidR="00900CD6" w:rsidRPr="00900CD6" w:rsidRDefault="00900CD6" w:rsidP="00900CD6">
      <w:pPr>
        <w:pStyle w:val="ListParagraph"/>
        <w:numPr>
          <w:ilvl w:val="0"/>
          <w:numId w:val="21"/>
        </w:numPr>
        <w:spacing w:line="360" w:lineRule="auto"/>
        <w:rPr>
          <w:rFonts w:ascii="Arial" w:hAnsi="Arial" w:cs="Arial"/>
        </w:rPr>
      </w:pPr>
      <w:r>
        <w:rPr>
          <w:rFonts w:ascii="Arial" w:hAnsi="Arial" w:cs="Arial"/>
        </w:rPr>
        <w:t xml:space="preserve">Option 4: Use a static value for t. This is the preferred option, since it </w:t>
      </w:r>
      <w:r w:rsidR="0014140E">
        <w:rPr>
          <w:rFonts w:ascii="Arial" w:hAnsi="Arial" w:cs="Arial"/>
        </w:rPr>
        <w:t xml:space="preserve">reduces the programming complexity, but it also allows for the coefficient </w:t>
      </w:r>
      <w:r w:rsidR="00F32E6A">
        <w:rPr>
          <w:rFonts w:ascii="Arial" w:hAnsi="Arial" w:cs="Arial"/>
        </w:rPr>
        <w:t>k</w:t>
      </w:r>
      <w:r w:rsidR="0014140E">
        <w:rPr>
          <w:rFonts w:ascii="Arial" w:hAnsi="Arial" w:cs="Arial"/>
        </w:rPr>
        <w:t xml:space="preserve"> to be changed dynamically to different levels of assistance to be provided to the patient.</w:t>
      </w:r>
    </w:p>
    <w:p w14:paraId="21495A97" w14:textId="59B3D62C" w:rsidR="00900CD6" w:rsidRDefault="00B80741" w:rsidP="003D2C74">
      <w:pPr>
        <w:spacing w:line="360" w:lineRule="auto"/>
        <w:rPr>
          <w:rFonts w:ascii="Arial" w:hAnsi="Arial" w:cs="Arial"/>
        </w:rPr>
      </w:pPr>
      <w:r>
        <w:rPr>
          <w:rFonts w:ascii="Arial" w:hAnsi="Arial" w:cs="Arial"/>
        </w:rPr>
        <w:t xml:space="preserve">Option 4 was selected, though the coefficients </w:t>
      </w:r>
      <w:r w:rsidRPr="00F32E6A">
        <w:rPr>
          <w:rFonts w:ascii="Arial" w:hAnsi="Arial" w:cs="Arial"/>
          <w:i/>
        </w:rPr>
        <w:t>t</w:t>
      </w:r>
      <w:r w:rsidR="00D0238B">
        <w:rPr>
          <w:rFonts w:ascii="Arial" w:hAnsi="Arial" w:cs="Arial"/>
        </w:rPr>
        <w:t>,</w:t>
      </w:r>
      <w:r>
        <w:rPr>
          <w:rFonts w:ascii="Arial" w:hAnsi="Arial" w:cs="Arial"/>
        </w:rPr>
        <w:t xml:space="preserve"> </w:t>
      </w:r>
      <w:r w:rsidRPr="00F32E6A">
        <w:rPr>
          <w:rFonts w:ascii="Arial" w:hAnsi="Arial" w:cs="Arial"/>
          <w:i/>
        </w:rPr>
        <w:t>c</w:t>
      </w:r>
      <w:r w:rsidR="00F32E6A">
        <w:rPr>
          <w:rFonts w:ascii="Arial" w:hAnsi="Arial" w:cs="Arial"/>
        </w:rPr>
        <w:t>,</w:t>
      </w:r>
      <w:r>
        <w:rPr>
          <w:rFonts w:ascii="Arial" w:hAnsi="Arial" w:cs="Arial"/>
        </w:rPr>
        <w:t xml:space="preserve"> and </w:t>
      </w:r>
      <w:r w:rsidRPr="00F32E6A">
        <w:rPr>
          <w:rFonts w:ascii="Arial" w:hAnsi="Arial" w:cs="Arial"/>
          <w:i/>
        </w:rPr>
        <w:t>k</w:t>
      </w:r>
      <w:r>
        <w:rPr>
          <w:rFonts w:ascii="Arial" w:hAnsi="Arial" w:cs="Arial"/>
        </w:rPr>
        <w:t xml:space="preserve"> must be heuristically determined.</w:t>
      </w:r>
      <w:r w:rsidR="00D0238B">
        <w:rPr>
          <w:rFonts w:ascii="Arial" w:hAnsi="Arial" w:cs="Arial"/>
        </w:rPr>
        <w:t xml:space="preserve"> This also allows the level of assistance provided to the patient may be dynamically altered by changing the value for coefficient </w:t>
      </w:r>
      <w:r w:rsidR="00F32E6A" w:rsidRPr="00F32E6A">
        <w:rPr>
          <w:rFonts w:ascii="Arial" w:hAnsi="Arial" w:cs="Arial"/>
          <w:i/>
        </w:rPr>
        <w:t>k</w:t>
      </w:r>
      <w:r w:rsidR="00D0238B">
        <w:rPr>
          <w:rFonts w:ascii="Arial" w:hAnsi="Arial" w:cs="Arial"/>
        </w:rPr>
        <w:t xml:space="preserve">. With a constant value for </w:t>
      </w:r>
      <w:r w:rsidR="00D0238B" w:rsidRPr="00F32E6A">
        <w:rPr>
          <w:rFonts w:ascii="Arial" w:hAnsi="Arial" w:cs="Arial"/>
          <w:i/>
        </w:rPr>
        <w:t>t</w:t>
      </w:r>
      <w:r w:rsidR="00D0238B">
        <w:rPr>
          <w:rFonts w:ascii="Arial" w:hAnsi="Arial" w:cs="Arial"/>
        </w:rPr>
        <w:t xml:space="preserve"> and </w:t>
      </w:r>
      <w:r w:rsidR="00F32E6A" w:rsidRPr="00F32E6A">
        <w:rPr>
          <w:rFonts w:ascii="Arial" w:hAnsi="Arial" w:cs="Arial"/>
          <w:i/>
        </w:rPr>
        <w:t>c</w:t>
      </w:r>
      <w:r w:rsidR="00D0238B">
        <w:rPr>
          <w:rFonts w:ascii="Arial" w:hAnsi="Arial" w:cs="Arial"/>
        </w:rPr>
        <w:t xml:space="preserve">, the level of assistance may be raised by lowering the value for </w:t>
      </w:r>
      <w:r w:rsidR="00F32E6A" w:rsidRPr="00F32E6A">
        <w:rPr>
          <w:rFonts w:ascii="Arial" w:hAnsi="Arial" w:cs="Arial"/>
          <w:i/>
        </w:rPr>
        <w:t>k</w:t>
      </w:r>
      <w:r w:rsidR="00D0238B">
        <w:rPr>
          <w:rFonts w:ascii="Arial" w:hAnsi="Arial" w:cs="Arial"/>
        </w:rPr>
        <w:t xml:space="preserve">, as shown by </w:t>
      </w:r>
      <w:r w:rsidR="00D0238B" w:rsidRPr="00D0238B">
        <w:rPr>
          <w:rFonts w:ascii="Arial" w:hAnsi="Arial" w:cs="Arial"/>
          <w:highlight w:val="yellow"/>
        </w:rPr>
        <w:t>figure 3.x</w:t>
      </w:r>
      <w:r w:rsidR="007453B5">
        <w:rPr>
          <w:rFonts w:ascii="Arial" w:hAnsi="Arial" w:cs="Arial"/>
        </w:rPr>
        <w:t xml:space="preserve"> where a step input of 10N was input into 2 virtual spring damper arrangements</w:t>
      </w:r>
      <w:r w:rsidR="00D0238B">
        <w:rPr>
          <w:rFonts w:ascii="Arial" w:hAnsi="Arial" w:cs="Arial"/>
        </w:rPr>
        <w:t>:</w:t>
      </w:r>
    </w:p>
    <w:tbl>
      <w:tblPr>
        <w:tblStyle w:val="TableGrid"/>
        <w:tblW w:w="0" w:type="auto"/>
        <w:tblLook w:val="04A0" w:firstRow="1" w:lastRow="0" w:firstColumn="1" w:lastColumn="0" w:noHBand="0" w:noVBand="1"/>
      </w:tblPr>
      <w:tblGrid>
        <w:gridCol w:w="9016"/>
      </w:tblGrid>
      <w:tr w:rsidR="0096192C" w:rsidRPr="00724E0D" w14:paraId="4C589639" w14:textId="77777777" w:rsidTr="0096192C">
        <w:tc>
          <w:tcPr>
            <w:tcW w:w="9016" w:type="dxa"/>
          </w:tcPr>
          <w:p w14:paraId="17CFA309" w14:textId="2C7AC587" w:rsidR="0096192C" w:rsidRPr="00724E0D" w:rsidRDefault="00CD5728" w:rsidP="005D026C">
            <w:pPr>
              <w:spacing w:line="360" w:lineRule="auto"/>
              <w:jc w:val="center"/>
              <w:rPr>
                <w:rFonts w:cstheme="minorHAnsi"/>
                <w:sz w:val="24"/>
                <w:szCs w:val="24"/>
              </w:rPr>
            </w:pPr>
            <w:r>
              <w:rPr>
                <w:noProof/>
              </w:rPr>
              <w:drawing>
                <wp:inline distT="0" distB="0" distL="0" distR="0" wp14:anchorId="7CF8970B" wp14:editId="716BB8DD">
                  <wp:extent cx="4020195" cy="2943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9732" cy="2950207"/>
                          </a:xfrm>
                          <a:prstGeom prst="rect">
                            <a:avLst/>
                          </a:prstGeom>
                        </pic:spPr>
                      </pic:pic>
                    </a:graphicData>
                  </a:graphic>
                </wp:inline>
              </w:drawing>
            </w:r>
          </w:p>
        </w:tc>
      </w:tr>
      <w:tr w:rsidR="00D0238B" w:rsidRPr="00724E0D" w14:paraId="60CBA960" w14:textId="77777777" w:rsidTr="005D026C">
        <w:tc>
          <w:tcPr>
            <w:tcW w:w="9016" w:type="dxa"/>
          </w:tcPr>
          <w:p w14:paraId="7D87E0E5" w14:textId="2A7478B5" w:rsidR="001B2374" w:rsidRPr="001B2374" w:rsidRDefault="00D0238B" w:rsidP="001B2374">
            <w:pPr>
              <w:spacing w:line="360" w:lineRule="auto"/>
              <w:jc w:val="center"/>
              <w:rPr>
                <w:i/>
                <w:color w:val="002060"/>
              </w:rPr>
            </w:pPr>
            <w:r w:rsidRPr="007C6BF4">
              <w:rPr>
                <w:b/>
                <w:color w:val="002060"/>
                <w:highlight w:val="yellow"/>
              </w:rPr>
              <w:t>Figure 3.x:</w:t>
            </w:r>
            <w:r w:rsidRPr="00E12042">
              <w:rPr>
                <w:rFonts w:ascii="Arial" w:hAnsi="Arial" w:cs="Arial"/>
              </w:rPr>
              <w:t xml:space="preserve"> </w:t>
            </w:r>
            <w:r w:rsidR="00D40E46">
              <w:rPr>
                <w:i/>
                <w:color w:val="002060"/>
              </w:rPr>
              <w:t>Increasing assistance by</w:t>
            </w:r>
            <w:r>
              <w:rPr>
                <w:i/>
                <w:color w:val="002060"/>
              </w:rPr>
              <w:t xml:space="preserve"> lowering the </w:t>
            </w:r>
            <w:r w:rsidR="00CD5728">
              <w:rPr>
                <w:i/>
                <w:color w:val="002060"/>
              </w:rPr>
              <w:t>stiffness coefficient k</w:t>
            </w:r>
            <w:r>
              <w:rPr>
                <w:i/>
                <w:color w:val="002060"/>
              </w:rPr>
              <w:t>.</w:t>
            </w:r>
            <w:r w:rsidR="001B2374">
              <w:rPr>
                <w:i/>
                <w:color w:val="002060"/>
              </w:rPr>
              <w:t xml:space="preserve"> </w:t>
            </w:r>
          </w:p>
        </w:tc>
      </w:tr>
    </w:tbl>
    <w:p w14:paraId="27D2B2D7" w14:textId="34A60A17" w:rsidR="007453B5" w:rsidRPr="003D2C74" w:rsidRDefault="003929D2" w:rsidP="00A03650">
      <w:pPr>
        <w:spacing w:after="0" w:line="360" w:lineRule="auto"/>
        <w:rPr>
          <w:rFonts w:ascii="Arial" w:hAnsi="Arial" w:cs="Arial"/>
        </w:rPr>
      </w:pPr>
      <w:r>
        <w:rPr>
          <w:rFonts w:ascii="Arial" w:hAnsi="Arial" w:cs="Arial"/>
        </w:rPr>
        <w:lastRenderedPageBreak/>
        <w:t xml:space="preserve">It can be seen in </w:t>
      </w:r>
      <w:r w:rsidRPr="00D0238B">
        <w:rPr>
          <w:rFonts w:ascii="Arial" w:hAnsi="Arial" w:cs="Arial"/>
          <w:highlight w:val="yellow"/>
        </w:rPr>
        <w:t>figure 3.x</w:t>
      </w:r>
      <w:r>
        <w:rPr>
          <w:rFonts w:ascii="Arial" w:hAnsi="Arial" w:cs="Arial"/>
        </w:rPr>
        <w:t xml:space="preserve"> that any value of time </w:t>
      </w:r>
      <w:r w:rsidRPr="003929D2">
        <w:rPr>
          <w:rFonts w:ascii="Arial" w:hAnsi="Arial" w:cs="Arial"/>
          <w:i/>
        </w:rPr>
        <w:t>t</w:t>
      </w:r>
      <w:r>
        <w:rPr>
          <w:rFonts w:ascii="Arial" w:hAnsi="Arial" w:cs="Arial"/>
        </w:rPr>
        <w:t xml:space="preserve">, the displacement is greater for the spring-damper with stiffness coefficient </w:t>
      </w:r>
      <w:r w:rsidRPr="003929D2">
        <w:rPr>
          <w:rFonts w:ascii="Arial" w:hAnsi="Arial" w:cs="Arial"/>
          <w:i/>
        </w:rPr>
        <w:t>k</w:t>
      </w:r>
      <w:r>
        <w:rPr>
          <w:rFonts w:ascii="Arial" w:hAnsi="Arial" w:cs="Arial"/>
        </w:rPr>
        <w:t xml:space="preserve"> = 7N/m than the spring-damper with stiffness coefficient </w:t>
      </w:r>
      <w:r w:rsidRPr="003929D2">
        <w:rPr>
          <w:rFonts w:ascii="Arial" w:hAnsi="Arial" w:cs="Arial"/>
          <w:i/>
        </w:rPr>
        <w:t>k</w:t>
      </w:r>
      <w:r>
        <w:rPr>
          <w:rFonts w:ascii="Arial" w:hAnsi="Arial" w:cs="Arial"/>
        </w:rPr>
        <w:t xml:space="preserve"> = 10N/m, </w:t>
      </w:r>
      <w:r w:rsidR="00C364B6">
        <w:rPr>
          <w:rFonts w:ascii="Arial" w:hAnsi="Arial" w:cs="Arial"/>
        </w:rPr>
        <w:t>thus providing a greater level of assistance.</w:t>
      </w:r>
    </w:p>
    <w:p w14:paraId="319E9BF6" w14:textId="3CCA6619" w:rsidR="00A03650" w:rsidRPr="00540752" w:rsidRDefault="00A03650" w:rsidP="00EE4DBC">
      <w:pPr>
        <w:pStyle w:val="Heading3"/>
        <w:numPr>
          <w:ilvl w:val="2"/>
          <w:numId w:val="10"/>
        </w:numPr>
        <w:spacing w:before="0" w:line="360" w:lineRule="auto"/>
        <w:rPr>
          <w:rFonts w:ascii="Arial" w:hAnsi="Arial" w:cs="Arial"/>
          <w:color w:val="002060"/>
        </w:rPr>
      </w:pPr>
      <w:bookmarkStart w:id="186" w:name="_Toc9519856"/>
      <w:commentRangeStart w:id="187"/>
      <w:r>
        <w:rPr>
          <w:rFonts w:ascii="Arial" w:hAnsi="Arial" w:cs="Arial"/>
          <w:color w:val="002060"/>
        </w:rPr>
        <w:t>Implementing t</w:t>
      </w:r>
      <w:r w:rsidRPr="00540752">
        <w:rPr>
          <w:rFonts w:ascii="Arial" w:hAnsi="Arial" w:cs="Arial"/>
          <w:color w:val="002060"/>
        </w:rPr>
        <w:t>he Admittance Filter</w:t>
      </w:r>
      <w:bookmarkEnd w:id="186"/>
      <w:commentRangeEnd w:id="187"/>
      <w:r w:rsidR="00E0509D">
        <w:rPr>
          <w:rStyle w:val="CommentReference"/>
          <w:rFonts w:asciiTheme="minorHAnsi" w:eastAsiaTheme="minorHAnsi" w:hAnsiTheme="minorHAnsi" w:cstheme="minorBidi"/>
          <w:color w:val="auto"/>
        </w:rPr>
        <w:commentReference w:id="187"/>
      </w:r>
    </w:p>
    <w:p w14:paraId="57D41EE4" w14:textId="77777777" w:rsidR="003D2C74" w:rsidRPr="00BC4181" w:rsidRDefault="003D2C74" w:rsidP="00CB1CB9">
      <w:pPr>
        <w:spacing w:after="0" w:line="360" w:lineRule="auto"/>
        <w:ind w:firstLine="720"/>
        <w:rPr>
          <w:rFonts w:ascii="Arial" w:hAnsi="Arial" w:cs="Arial"/>
        </w:rPr>
      </w:pPr>
    </w:p>
    <w:p w14:paraId="673116D1" w14:textId="77777777" w:rsidR="00047C35" w:rsidRPr="00047C35" w:rsidRDefault="00047C35" w:rsidP="004B0E06">
      <w:pPr>
        <w:spacing w:line="360" w:lineRule="auto"/>
        <w:rPr>
          <w:rFonts w:ascii="Arial" w:hAnsi="Arial" w:cs="Arial"/>
          <w:color w:val="000000" w:themeColor="text1"/>
        </w:rPr>
      </w:pPr>
    </w:p>
    <w:p w14:paraId="54280344" w14:textId="77777777" w:rsidR="00790099" w:rsidRDefault="00790099">
      <w:pPr>
        <w:rPr>
          <w:rFonts w:ascii="Arial" w:eastAsiaTheme="majorEastAsia" w:hAnsi="Arial" w:cs="Arial"/>
          <w:b/>
          <w:color w:val="002060"/>
          <w:sz w:val="32"/>
          <w:szCs w:val="32"/>
          <w:u w:val="single"/>
        </w:rPr>
      </w:pPr>
      <w:r>
        <w:rPr>
          <w:rFonts w:ascii="Arial" w:hAnsi="Arial" w:cs="Arial"/>
          <w:b/>
          <w:color w:val="002060"/>
          <w:u w:val="single"/>
        </w:rPr>
        <w:br w:type="page"/>
      </w:r>
    </w:p>
    <w:p w14:paraId="5697A866" w14:textId="76A93375" w:rsidR="005236CF" w:rsidRPr="009B440F" w:rsidRDefault="008C1681" w:rsidP="008C1681">
      <w:pPr>
        <w:pStyle w:val="Heading1"/>
        <w:jc w:val="center"/>
        <w:rPr>
          <w:rFonts w:ascii="Arial" w:hAnsi="Arial" w:cs="Arial"/>
          <w:b/>
          <w:color w:val="002060"/>
          <w:u w:val="single"/>
        </w:rPr>
      </w:pPr>
      <w:bookmarkStart w:id="188" w:name="_Toc9519857"/>
      <w:r>
        <w:rPr>
          <w:rFonts w:ascii="Arial" w:hAnsi="Arial" w:cs="Arial"/>
          <w:b/>
          <w:color w:val="002060"/>
          <w:u w:val="single"/>
        </w:rPr>
        <w:lastRenderedPageBreak/>
        <w:t xml:space="preserve">Chapter 4: </w:t>
      </w:r>
      <w:r w:rsidR="005236CF" w:rsidRPr="009B440F">
        <w:rPr>
          <w:rFonts w:ascii="Arial" w:hAnsi="Arial" w:cs="Arial"/>
          <w:b/>
          <w:color w:val="002060"/>
          <w:u w:val="single"/>
        </w:rPr>
        <w:t>Future Work</w:t>
      </w:r>
      <w:bookmarkEnd w:id="188"/>
    </w:p>
    <w:p w14:paraId="36AC64FD" w14:textId="4EEB9DC2" w:rsidR="00F40060" w:rsidRPr="004437F5" w:rsidRDefault="00F40060" w:rsidP="00F40060">
      <w:pPr>
        <w:pStyle w:val="Heading2"/>
        <w:numPr>
          <w:ilvl w:val="1"/>
          <w:numId w:val="11"/>
        </w:numPr>
        <w:rPr>
          <w:rFonts w:ascii="Arial" w:hAnsi="Arial" w:cs="Arial"/>
          <w:color w:val="002060"/>
          <w:sz w:val="28"/>
        </w:rPr>
      </w:pPr>
      <w:bookmarkStart w:id="189" w:name="_Toc9519858"/>
      <w:commentRangeStart w:id="190"/>
      <w:r>
        <w:rPr>
          <w:rFonts w:ascii="Arial" w:hAnsi="Arial" w:cs="Arial"/>
          <w:color w:val="002060"/>
          <w:sz w:val="28"/>
        </w:rPr>
        <w:t xml:space="preserve">Trajectory </w:t>
      </w:r>
      <w:r w:rsidR="00B512C5">
        <w:rPr>
          <w:rFonts w:ascii="Arial" w:hAnsi="Arial" w:cs="Arial"/>
          <w:color w:val="002060"/>
          <w:sz w:val="28"/>
        </w:rPr>
        <w:t xml:space="preserve">Integration and </w:t>
      </w:r>
      <w:r>
        <w:rPr>
          <w:rFonts w:ascii="Arial" w:hAnsi="Arial" w:cs="Arial"/>
          <w:color w:val="002060"/>
          <w:sz w:val="28"/>
        </w:rPr>
        <w:t>Validation</w:t>
      </w:r>
      <w:bookmarkEnd w:id="189"/>
      <w:commentRangeEnd w:id="190"/>
      <w:r w:rsidR="00E0509D">
        <w:rPr>
          <w:rStyle w:val="CommentReference"/>
          <w:rFonts w:asciiTheme="minorHAnsi" w:eastAsiaTheme="minorHAnsi" w:hAnsiTheme="minorHAnsi" w:cstheme="minorBidi"/>
          <w:color w:val="auto"/>
        </w:rPr>
        <w:commentReference w:id="190"/>
      </w:r>
    </w:p>
    <w:p w14:paraId="4ED0ADE7" w14:textId="4DF82368" w:rsidR="00F40060" w:rsidRDefault="00B512C5" w:rsidP="00F40060">
      <w:r>
        <w:t>Integrate into new architecture</w:t>
      </w:r>
    </w:p>
    <w:p w14:paraId="43733CA6" w14:textId="16E85A79" w:rsidR="00B512C5" w:rsidRDefault="00B512C5" w:rsidP="00F40060">
      <w:r>
        <w:t>Validate on game types</w:t>
      </w:r>
    </w:p>
    <w:p w14:paraId="6AE39405" w14:textId="364D5DDA" w:rsidR="00B512C5" w:rsidRPr="00F40060" w:rsidRDefault="00B512C5" w:rsidP="00F40060">
      <w:r>
        <w:t>Attractor/Repulsor integration</w:t>
      </w:r>
    </w:p>
    <w:p w14:paraId="284CA851" w14:textId="39A3751D" w:rsidR="00E0634A" w:rsidRPr="004437F5" w:rsidRDefault="00E0634A" w:rsidP="004437F5">
      <w:pPr>
        <w:pStyle w:val="Heading2"/>
        <w:numPr>
          <w:ilvl w:val="1"/>
          <w:numId w:val="11"/>
        </w:numPr>
        <w:rPr>
          <w:rFonts w:ascii="Arial" w:hAnsi="Arial" w:cs="Arial"/>
          <w:color w:val="002060"/>
          <w:sz w:val="28"/>
        </w:rPr>
      </w:pPr>
      <w:bookmarkStart w:id="191" w:name="_Toc9519859"/>
      <w:commentRangeStart w:id="192"/>
      <w:r w:rsidRPr="004437F5">
        <w:rPr>
          <w:rFonts w:ascii="Arial" w:hAnsi="Arial" w:cs="Arial"/>
          <w:color w:val="002060"/>
          <w:sz w:val="28"/>
        </w:rPr>
        <w:t>Force Sensor</w:t>
      </w:r>
      <w:bookmarkEnd w:id="191"/>
      <w:commentRangeEnd w:id="192"/>
      <w:r w:rsidR="00E0509D">
        <w:rPr>
          <w:rStyle w:val="CommentReference"/>
          <w:rFonts w:asciiTheme="minorHAnsi" w:eastAsiaTheme="minorHAnsi" w:hAnsiTheme="minorHAnsi" w:cstheme="minorBidi"/>
          <w:color w:val="auto"/>
        </w:rPr>
        <w:commentReference w:id="192"/>
      </w:r>
    </w:p>
    <w:p w14:paraId="327A33EA" w14:textId="2C842885" w:rsidR="00E0634A" w:rsidRDefault="00B512C5" w:rsidP="00E0634A">
      <w:r>
        <w:t>Accurately manufactured sensor.</w:t>
      </w:r>
    </w:p>
    <w:p w14:paraId="36205A3C" w14:textId="5B43116E" w:rsidR="00B512C5" w:rsidRDefault="00B512C5" w:rsidP="00E0634A">
      <w:r>
        <w:t>Automated and accurate test rig</w:t>
      </w:r>
    </w:p>
    <w:p w14:paraId="37009409" w14:textId="54DB7F55" w:rsidR="00B512C5" w:rsidRDefault="00B512C5" w:rsidP="00E0634A">
      <w:r>
        <w:t>validation</w:t>
      </w:r>
    </w:p>
    <w:p w14:paraId="60C60ED6" w14:textId="722AD201" w:rsidR="00E0634A" w:rsidRPr="004437F5" w:rsidRDefault="00E0634A" w:rsidP="004437F5">
      <w:pPr>
        <w:pStyle w:val="Heading2"/>
        <w:numPr>
          <w:ilvl w:val="1"/>
          <w:numId w:val="11"/>
        </w:numPr>
        <w:rPr>
          <w:rFonts w:ascii="Arial" w:hAnsi="Arial" w:cs="Arial"/>
          <w:color w:val="002060"/>
          <w:sz w:val="28"/>
        </w:rPr>
      </w:pPr>
      <w:bookmarkStart w:id="193" w:name="_Toc9519860"/>
      <w:commentRangeStart w:id="194"/>
      <w:r w:rsidRPr="004437F5">
        <w:rPr>
          <w:rFonts w:ascii="Arial" w:hAnsi="Arial" w:cs="Arial"/>
          <w:color w:val="002060"/>
          <w:sz w:val="28"/>
        </w:rPr>
        <w:t>Admittance Control</w:t>
      </w:r>
      <w:bookmarkEnd w:id="193"/>
      <w:commentRangeEnd w:id="194"/>
      <w:r w:rsidR="00E0509D">
        <w:rPr>
          <w:rStyle w:val="CommentReference"/>
          <w:rFonts w:asciiTheme="minorHAnsi" w:eastAsiaTheme="minorHAnsi" w:hAnsiTheme="minorHAnsi" w:cstheme="minorBidi"/>
          <w:color w:val="auto"/>
        </w:rPr>
        <w:commentReference w:id="194"/>
      </w:r>
    </w:p>
    <w:p w14:paraId="1EE2A474" w14:textId="0EDFFA2E" w:rsidR="00B512C5" w:rsidRDefault="00B512C5" w:rsidP="009B440F">
      <w:r>
        <w:t>PID position tuning</w:t>
      </w:r>
    </w:p>
    <w:p w14:paraId="434BA731" w14:textId="0BC0B3F8" w:rsidR="00E0634A" w:rsidRDefault="00790099" w:rsidP="009B440F">
      <w:r>
        <w:t>C</w:t>
      </w:r>
      <w:r w:rsidR="00101B13">
        <w:t>,</w:t>
      </w:r>
      <w:r>
        <w:t>K</w:t>
      </w:r>
      <w:r w:rsidR="00B512C5">
        <w:t xml:space="preserve">, t </w:t>
      </w:r>
      <w:r>
        <w:t>must be heuristically found.</w:t>
      </w:r>
    </w:p>
    <w:p w14:paraId="74E11BCA" w14:textId="285B6E41" w:rsidR="00B512C5" w:rsidRDefault="00B512C5" w:rsidP="009B440F">
      <w:r>
        <w:t xml:space="preserve">Validation – Optotrak vs internal data readings </w:t>
      </w:r>
    </w:p>
    <w:p w14:paraId="552E83C8" w14:textId="4FA61AF7" w:rsidR="00E0634A" w:rsidRPr="004437F5" w:rsidRDefault="00E0634A" w:rsidP="004437F5">
      <w:pPr>
        <w:pStyle w:val="Heading2"/>
        <w:numPr>
          <w:ilvl w:val="1"/>
          <w:numId w:val="11"/>
        </w:numPr>
        <w:rPr>
          <w:rFonts w:ascii="Arial" w:hAnsi="Arial" w:cs="Arial"/>
          <w:color w:val="002060"/>
          <w:sz w:val="28"/>
        </w:rPr>
      </w:pPr>
      <w:bookmarkStart w:id="195" w:name="_Toc9519861"/>
      <w:commentRangeStart w:id="196"/>
      <w:r w:rsidRPr="004437F5">
        <w:rPr>
          <w:rFonts w:ascii="Arial" w:hAnsi="Arial" w:cs="Arial"/>
          <w:color w:val="002060"/>
          <w:sz w:val="28"/>
        </w:rPr>
        <w:t>Impedance Control</w:t>
      </w:r>
      <w:bookmarkEnd w:id="195"/>
      <w:commentRangeEnd w:id="196"/>
      <w:r w:rsidR="00E0509D">
        <w:rPr>
          <w:rStyle w:val="CommentReference"/>
          <w:rFonts w:asciiTheme="minorHAnsi" w:eastAsiaTheme="minorHAnsi" w:hAnsiTheme="minorHAnsi" w:cstheme="minorBidi"/>
          <w:color w:val="auto"/>
        </w:rPr>
        <w:commentReference w:id="196"/>
      </w:r>
    </w:p>
    <w:p w14:paraId="71FC160F" w14:textId="5AA999B4" w:rsidR="00E0634A" w:rsidRDefault="00101B13" w:rsidP="009B440F">
      <w:r>
        <w:t>Dynamic model refined/validated</w:t>
      </w:r>
    </w:p>
    <w:p w14:paraId="377A6E73" w14:textId="60116499" w:rsidR="00101B13" w:rsidRDefault="00101B13" w:rsidP="009B440F">
      <w:r>
        <w:t>Torque sensors for joints</w:t>
      </w:r>
    </w:p>
    <w:p w14:paraId="164D1C53" w14:textId="0BD363B2" w:rsidR="00101B13" w:rsidRDefault="00101B13" w:rsidP="009B440F">
      <w:r>
        <w:t>Build impedance filter</w:t>
      </w:r>
    </w:p>
    <w:p w14:paraId="47A45232" w14:textId="05F21A4A" w:rsidR="00101B13" w:rsidRDefault="00101B13" w:rsidP="009B440F">
      <w:r>
        <w:t>C,K, t must be heuristically found</w:t>
      </w:r>
    </w:p>
    <w:p w14:paraId="762D62A5" w14:textId="170680EE" w:rsidR="00101B13" w:rsidRDefault="00101B13" w:rsidP="009B440F">
      <w:r>
        <w:t xml:space="preserve">Validation - </w:t>
      </w:r>
      <w:r>
        <w:t>Optotrak vs internal data readings</w:t>
      </w:r>
    </w:p>
    <w:p w14:paraId="0E6C851F" w14:textId="58205284" w:rsidR="00E0634A" w:rsidRPr="004437F5" w:rsidRDefault="00E0634A" w:rsidP="004437F5">
      <w:pPr>
        <w:pStyle w:val="Heading2"/>
        <w:numPr>
          <w:ilvl w:val="1"/>
          <w:numId w:val="11"/>
        </w:numPr>
        <w:rPr>
          <w:rFonts w:ascii="Arial" w:hAnsi="Arial" w:cs="Arial"/>
          <w:color w:val="002060"/>
          <w:sz w:val="28"/>
        </w:rPr>
      </w:pPr>
      <w:bookmarkStart w:id="197" w:name="_Toc9519862"/>
      <w:commentRangeStart w:id="198"/>
      <w:r w:rsidRPr="004437F5">
        <w:rPr>
          <w:rFonts w:ascii="Arial" w:hAnsi="Arial" w:cs="Arial"/>
          <w:color w:val="002060"/>
          <w:sz w:val="28"/>
        </w:rPr>
        <w:t>Re-architecture</w:t>
      </w:r>
      <w:bookmarkEnd w:id="197"/>
      <w:commentRangeEnd w:id="198"/>
      <w:r w:rsidR="00E0509D">
        <w:rPr>
          <w:rStyle w:val="CommentReference"/>
          <w:rFonts w:asciiTheme="minorHAnsi" w:eastAsiaTheme="minorHAnsi" w:hAnsiTheme="minorHAnsi" w:cstheme="minorBidi"/>
          <w:color w:val="auto"/>
        </w:rPr>
        <w:commentReference w:id="198"/>
      </w:r>
    </w:p>
    <w:p w14:paraId="2CDEFCA5" w14:textId="45005150" w:rsidR="00E0634A" w:rsidRDefault="00101B13" w:rsidP="009B440F">
      <w:r>
        <w:t>Add mid-level control software</w:t>
      </w:r>
    </w:p>
    <w:p w14:paraId="383C4D32" w14:textId="3CE01E7C" w:rsidR="00101B13" w:rsidRDefault="00101B13" w:rsidP="009B440F">
      <w:r>
        <w:t>NI stuff gone</w:t>
      </w:r>
    </w:p>
    <w:p w14:paraId="4DE21D68" w14:textId="1925C9E3" w:rsidR="00280DA2" w:rsidRPr="004437F5" w:rsidRDefault="007578FC" w:rsidP="00280DA2">
      <w:pPr>
        <w:pStyle w:val="Heading2"/>
        <w:numPr>
          <w:ilvl w:val="1"/>
          <w:numId w:val="11"/>
        </w:numPr>
        <w:rPr>
          <w:rFonts w:ascii="Arial" w:hAnsi="Arial" w:cs="Arial"/>
          <w:color w:val="002060"/>
          <w:sz w:val="28"/>
        </w:rPr>
      </w:pPr>
      <w:bookmarkStart w:id="199" w:name="_Toc9519863"/>
      <w:commentRangeStart w:id="200"/>
      <w:r>
        <w:rPr>
          <w:rFonts w:ascii="Arial" w:hAnsi="Arial" w:cs="Arial"/>
          <w:color w:val="002060"/>
          <w:sz w:val="28"/>
        </w:rPr>
        <w:t>Research</w:t>
      </w:r>
      <w:r w:rsidR="00280DA2">
        <w:rPr>
          <w:rFonts w:ascii="Arial" w:hAnsi="Arial" w:cs="Arial"/>
          <w:color w:val="002060"/>
          <w:sz w:val="28"/>
        </w:rPr>
        <w:t xml:space="preserve"> </w:t>
      </w:r>
      <w:r w:rsidR="00FC7A62">
        <w:rPr>
          <w:rFonts w:ascii="Arial" w:hAnsi="Arial" w:cs="Arial"/>
          <w:color w:val="002060"/>
          <w:sz w:val="28"/>
        </w:rPr>
        <w:t>I</w:t>
      </w:r>
      <w:r w:rsidR="00280DA2">
        <w:rPr>
          <w:rFonts w:ascii="Arial" w:hAnsi="Arial" w:cs="Arial"/>
          <w:color w:val="002060"/>
          <w:sz w:val="28"/>
        </w:rPr>
        <w:t>nterdependencies</w:t>
      </w:r>
      <w:bookmarkEnd w:id="199"/>
      <w:r w:rsidR="00280DA2">
        <w:rPr>
          <w:rFonts w:ascii="Arial" w:hAnsi="Arial" w:cs="Arial"/>
          <w:color w:val="002060"/>
          <w:sz w:val="28"/>
        </w:rPr>
        <w:t xml:space="preserve"> </w:t>
      </w:r>
      <w:commentRangeEnd w:id="200"/>
      <w:r w:rsidR="00E0509D">
        <w:rPr>
          <w:rStyle w:val="CommentReference"/>
          <w:rFonts w:asciiTheme="minorHAnsi" w:eastAsiaTheme="minorHAnsi" w:hAnsiTheme="minorHAnsi" w:cstheme="minorBidi"/>
          <w:color w:val="auto"/>
        </w:rPr>
        <w:commentReference w:id="200"/>
      </w:r>
    </w:p>
    <w:p w14:paraId="768EFB51" w14:textId="2721C989" w:rsidR="00280DA2" w:rsidRDefault="007578FC" w:rsidP="00280DA2">
      <w:r>
        <w:t>Project/research group interdependencies</w:t>
      </w:r>
    </w:p>
    <w:p w14:paraId="563D4A0F" w14:textId="41F51DCA" w:rsidR="007578FC" w:rsidRDefault="007578FC" w:rsidP="00280DA2">
      <w:r>
        <w:t>Supervisory responsibilities</w:t>
      </w:r>
    </w:p>
    <w:p w14:paraId="6030E156" w14:textId="0017D23A" w:rsidR="007578FC" w:rsidRDefault="007578FC" w:rsidP="007578FC">
      <w:pPr>
        <w:pStyle w:val="Heading2"/>
        <w:numPr>
          <w:ilvl w:val="1"/>
          <w:numId w:val="11"/>
        </w:numPr>
        <w:rPr>
          <w:rFonts w:ascii="Arial" w:hAnsi="Arial" w:cs="Arial"/>
          <w:color w:val="002060"/>
          <w:sz w:val="28"/>
        </w:rPr>
      </w:pPr>
      <w:bookmarkStart w:id="201" w:name="_Toc9519864"/>
      <w:commentRangeStart w:id="202"/>
      <w:r>
        <w:rPr>
          <w:rFonts w:ascii="Arial" w:hAnsi="Arial" w:cs="Arial"/>
          <w:color w:val="002060"/>
          <w:sz w:val="28"/>
        </w:rPr>
        <w:t>Clinical testing</w:t>
      </w:r>
      <w:bookmarkEnd w:id="201"/>
      <w:commentRangeEnd w:id="202"/>
      <w:r w:rsidR="00E0509D">
        <w:rPr>
          <w:rStyle w:val="CommentReference"/>
          <w:rFonts w:asciiTheme="minorHAnsi" w:eastAsiaTheme="minorHAnsi" w:hAnsiTheme="minorHAnsi" w:cstheme="minorBidi"/>
          <w:color w:val="auto"/>
        </w:rPr>
        <w:commentReference w:id="202"/>
      </w:r>
    </w:p>
    <w:p w14:paraId="09FA0863" w14:textId="70E6AB0A" w:rsidR="007578FC" w:rsidRPr="007578FC" w:rsidRDefault="007578FC" w:rsidP="007578FC">
      <w:r>
        <w:t>Clinical testing</w:t>
      </w:r>
    </w:p>
    <w:p w14:paraId="638FF999" w14:textId="787D1AA9" w:rsidR="00E0634A" w:rsidRPr="004437F5" w:rsidRDefault="00E0634A" w:rsidP="004437F5">
      <w:pPr>
        <w:pStyle w:val="Heading2"/>
        <w:numPr>
          <w:ilvl w:val="1"/>
          <w:numId w:val="11"/>
        </w:numPr>
        <w:rPr>
          <w:rFonts w:ascii="Arial" w:hAnsi="Arial" w:cs="Arial"/>
          <w:color w:val="002060"/>
          <w:sz w:val="28"/>
        </w:rPr>
      </w:pPr>
      <w:bookmarkStart w:id="203" w:name="_Toc9519865"/>
      <w:commentRangeStart w:id="204"/>
      <w:r w:rsidRPr="004437F5">
        <w:rPr>
          <w:rFonts w:ascii="Arial" w:hAnsi="Arial" w:cs="Arial"/>
          <w:color w:val="002060"/>
          <w:sz w:val="28"/>
        </w:rPr>
        <w:t>Work Plan</w:t>
      </w:r>
      <w:bookmarkEnd w:id="203"/>
      <w:commentRangeEnd w:id="204"/>
      <w:r w:rsidR="00E0509D">
        <w:rPr>
          <w:rStyle w:val="CommentReference"/>
          <w:rFonts w:asciiTheme="minorHAnsi" w:eastAsiaTheme="minorHAnsi" w:hAnsiTheme="minorHAnsi" w:cstheme="minorBidi"/>
          <w:color w:val="auto"/>
        </w:rPr>
        <w:commentReference w:id="204"/>
      </w:r>
    </w:p>
    <w:p w14:paraId="24845FB5" w14:textId="28038055" w:rsidR="00E0634A" w:rsidRPr="009B440F" w:rsidRDefault="007578FC" w:rsidP="009B440F">
      <w:r>
        <w:t>Gantt chart</w:t>
      </w:r>
    </w:p>
    <w:p w14:paraId="360CFA2D" w14:textId="2AE6579B" w:rsidR="005236CF" w:rsidRDefault="005236CF" w:rsidP="00A53B97"/>
    <w:p w14:paraId="052AADE1" w14:textId="77777777" w:rsidR="00E66C85" w:rsidRDefault="00E66C85">
      <w:pPr>
        <w:rPr>
          <w:rFonts w:ascii="Arial" w:eastAsiaTheme="majorEastAsia" w:hAnsi="Arial" w:cs="Arial"/>
          <w:b/>
          <w:color w:val="002060"/>
          <w:sz w:val="32"/>
          <w:szCs w:val="32"/>
          <w:u w:val="single"/>
        </w:rPr>
      </w:pPr>
      <w:r>
        <w:rPr>
          <w:rFonts w:ascii="Arial" w:hAnsi="Arial" w:cs="Arial"/>
          <w:b/>
          <w:color w:val="002060"/>
          <w:u w:val="single"/>
        </w:rPr>
        <w:br w:type="page"/>
      </w:r>
    </w:p>
    <w:p w14:paraId="61BBA52E" w14:textId="46DC1BFE" w:rsidR="005236CF" w:rsidRPr="009B440F" w:rsidRDefault="008C1681" w:rsidP="003E5070">
      <w:pPr>
        <w:pStyle w:val="Heading1"/>
        <w:spacing w:before="0" w:after="240"/>
        <w:jc w:val="center"/>
        <w:rPr>
          <w:rFonts w:ascii="Arial" w:hAnsi="Arial" w:cs="Arial"/>
          <w:b/>
          <w:color w:val="002060"/>
          <w:u w:val="single"/>
        </w:rPr>
      </w:pPr>
      <w:bookmarkStart w:id="205" w:name="_Toc9519866"/>
      <w:r>
        <w:rPr>
          <w:rFonts w:ascii="Arial" w:hAnsi="Arial" w:cs="Arial"/>
          <w:b/>
          <w:color w:val="002060"/>
          <w:u w:val="single"/>
        </w:rPr>
        <w:lastRenderedPageBreak/>
        <w:t xml:space="preserve">Chapter 5: </w:t>
      </w:r>
      <w:r w:rsidR="005236CF" w:rsidRPr="009B440F">
        <w:rPr>
          <w:rFonts w:ascii="Arial" w:hAnsi="Arial" w:cs="Arial"/>
          <w:b/>
          <w:color w:val="002060"/>
          <w:u w:val="single"/>
        </w:rPr>
        <w:t>References</w:t>
      </w:r>
      <w:bookmarkEnd w:id="205"/>
    </w:p>
    <w:p w14:paraId="78BB5E8D"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06"/>
      <w:r w:rsidRPr="0026355D">
        <w:rPr>
          <w:rFonts w:ascii="Arial" w:hAnsi="Arial" w:cs="Arial"/>
          <w:color w:val="000000" w:themeColor="text1"/>
          <w:sz w:val="20"/>
          <w:szCs w:val="20"/>
          <w:shd w:val="clear" w:color="auto" w:fill="FFFFFF"/>
        </w:rPr>
        <w:t>Anderson, R.J. and Spong, M.W., 1988. Hybrid impedance control of robotic manipulators. </w:t>
      </w:r>
      <w:r w:rsidRPr="0026355D">
        <w:rPr>
          <w:rFonts w:ascii="Arial" w:hAnsi="Arial" w:cs="Arial"/>
          <w:i/>
          <w:iCs/>
          <w:color w:val="000000" w:themeColor="text1"/>
          <w:sz w:val="20"/>
          <w:szCs w:val="20"/>
          <w:shd w:val="clear" w:color="auto" w:fill="FFFFFF"/>
        </w:rPr>
        <w:t>IEEE Journal on Robotics and Automation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4</w:t>
      </w:r>
      <w:r w:rsidRPr="0026355D">
        <w:rPr>
          <w:rFonts w:ascii="Arial" w:hAnsi="Arial" w:cs="Arial"/>
          <w:color w:val="000000" w:themeColor="text1"/>
          <w:sz w:val="20"/>
          <w:szCs w:val="20"/>
          <w:shd w:val="clear" w:color="auto" w:fill="FFFFFF"/>
        </w:rPr>
        <w:t>(5), pp.549-556.</w:t>
      </w:r>
      <w:commentRangeEnd w:id="206"/>
      <w:r w:rsidRPr="0026355D">
        <w:rPr>
          <w:rStyle w:val="CommentReference"/>
          <w:rFonts w:ascii="Arial" w:hAnsi="Arial" w:cs="Arial"/>
          <w:color w:val="000000" w:themeColor="text1"/>
          <w:sz w:val="20"/>
          <w:szCs w:val="20"/>
        </w:rPr>
        <w:commentReference w:id="206"/>
      </w:r>
    </w:p>
    <w:p w14:paraId="47272EA0"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7"/>
      <w:r w:rsidRPr="0026355D">
        <w:rPr>
          <w:rFonts w:ascii="Arial" w:hAnsi="Arial" w:cs="Arial"/>
          <w:color w:val="000000" w:themeColor="text1"/>
          <w:sz w:val="20"/>
          <w:szCs w:val="20"/>
          <w:shd w:val="clear" w:color="auto" w:fill="FFFFFF"/>
        </w:rPr>
        <w:t>Burgar, C.G., Lum, P.S., Shor, P.C. and Van der Loos, H.M., 2000. Development of robots for rehabilitation therapy: The Palo Alto VA/Stanford experience. </w:t>
      </w:r>
      <w:r w:rsidRPr="0026355D">
        <w:rPr>
          <w:rFonts w:ascii="Arial" w:hAnsi="Arial" w:cs="Arial"/>
          <w:i/>
          <w:iCs/>
          <w:color w:val="000000" w:themeColor="text1"/>
          <w:sz w:val="20"/>
          <w:szCs w:val="20"/>
          <w:shd w:val="clear" w:color="auto" w:fill="FFFFFF"/>
        </w:rPr>
        <w:t>Journal of rehabilitation research and development</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37</w:t>
      </w:r>
      <w:r w:rsidRPr="0026355D">
        <w:rPr>
          <w:rFonts w:ascii="Arial" w:hAnsi="Arial" w:cs="Arial"/>
          <w:color w:val="000000" w:themeColor="text1"/>
          <w:sz w:val="20"/>
          <w:szCs w:val="20"/>
          <w:shd w:val="clear" w:color="auto" w:fill="FFFFFF"/>
        </w:rPr>
        <w:t>(6), pp.663-674.</w:t>
      </w:r>
      <w:commentRangeEnd w:id="207"/>
      <w:r w:rsidRPr="0026355D">
        <w:rPr>
          <w:rStyle w:val="CommentReference"/>
          <w:rFonts w:ascii="Arial" w:hAnsi="Arial" w:cs="Arial"/>
          <w:color w:val="000000" w:themeColor="text1"/>
          <w:sz w:val="20"/>
          <w:szCs w:val="20"/>
        </w:rPr>
        <w:commentReference w:id="207"/>
      </w:r>
    </w:p>
    <w:p w14:paraId="45347D14"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08"/>
      <w:r w:rsidRPr="0026355D">
        <w:rPr>
          <w:rFonts w:ascii="Arial" w:hAnsi="Arial" w:cs="Arial"/>
          <w:color w:val="000000" w:themeColor="text1"/>
          <w:sz w:val="20"/>
          <w:szCs w:val="20"/>
          <w:shd w:val="clear" w:color="auto" w:fill="FFFFFF"/>
        </w:rPr>
        <w:t>Coleman, E.R., Moudgal, R., Lang, K., Hyacinth, H.I., Awosika, O.O., Kissela, B.M. and Feng, W., 2017. Early rehabilitation after stroke: a narrative review. </w:t>
      </w:r>
      <w:r w:rsidRPr="0026355D">
        <w:rPr>
          <w:rFonts w:ascii="Arial" w:hAnsi="Arial" w:cs="Arial"/>
          <w:i/>
          <w:iCs/>
          <w:color w:val="000000" w:themeColor="text1"/>
          <w:sz w:val="20"/>
          <w:szCs w:val="20"/>
          <w:shd w:val="clear" w:color="auto" w:fill="FFFFFF"/>
        </w:rPr>
        <w:t>Current atherosclerosis reports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19</w:t>
      </w:r>
      <w:r w:rsidRPr="0026355D">
        <w:rPr>
          <w:rFonts w:ascii="Arial" w:hAnsi="Arial" w:cs="Arial"/>
          <w:color w:val="000000" w:themeColor="text1"/>
          <w:sz w:val="20"/>
          <w:szCs w:val="20"/>
          <w:shd w:val="clear" w:color="auto" w:fill="FFFFFF"/>
        </w:rPr>
        <w:t>(12), p.59.</w:t>
      </w:r>
      <w:commentRangeEnd w:id="208"/>
      <w:r w:rsidRPr="0026355D">
        <w:rPr>
          <w:rStyle w:val="CommentReference"/>
          <w:rFonts w:ascii="Arial" w:hAnsi="Arial" w:cs="Arial"/>
          <w:color w:val="000000" w:themeColor="text1"/>
          <w:sz w:val="20"/>
          <w:szCs w:val="20"/>
        </w:rPr>
        <w:commentReference w:id="208"/>
      </w:r>
    </w:p>
    <w:p w14:paraId="09AF30A6"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9"/>
      <w:r w:rsidRPr="0026355D">
        <w:rPr>
          <w:rFonts w:ascii="Arial" w:hAnsi="Arial" w:cs="Arial"/>
          <w:color w:val="000000" w:themeColor="text1"/>
          <w:sz w:val="20"/>
          <w:szCs w:val="20"/>
          <w:shd w:val="clear" w:color="auto" w:fill="FFFFFF"/>
        </w:rPr>
        <w:t>Culmer, P., Jackson, A., Richardson, R., Bhakta, B., Levesley, M. and Cozens, A., 2005, June. Development of a dual robotic system for upper-limb stroke rehabilitation. In </w:t>
      </w:r>
      <w:r w:rsidRPr="0026355D">
        <w:rPr>
          <w:rFonts w:ascii="Arial" w:hAnsi="Arial" w:cs="Arial"/>
          <w:i/>
          <w:iCs/>
          <w:color w:val="000000" w:themeColor="text1"/>
          <w:sz w:val="20"/>
          <w:szCs w:val="20"/>
          <w:shd w:val="clear" w:color="auto" w:fill="FFFFFF"/>
        </w:rPr>
        <w:t>9th International Conference on Rehabilitation Robotics, 2005. ICORR 2005.</w:t>
      </w:r>
      <w:r w:rsidRPr="0026355D">
        <w:rPr>
          <w:rFonts w:ascii="Arial" w:hAnsi="Arial" w:cs="Arial"/>
          <w:color w:val="000000" w:themeColor="text1"/>
          <w:sz w:val="20"/>
          <w:szCs w:val="20"/>
          <w:shd w:val="clear" w:color="auto" w:fill="FFFFFF"/>
        </w:rPr>
        <w:t>(pp. 61-65). IEEE.</w:t>
      </w:r>
      <w:commentRangeEnd w:id="209"/>
      <w:r w:rsidRPr="0026355D">
        <w:rPr>
          <w:rStyle w:val="CommentReference"/>
          <w:rFonts w:ascii="Arial" w:hAnsi="Arial" w:cs="Arial"/>
          <w:color w:val="000000" w:themeColor="text1"/>
          <w:sz w:val="20"/>
          <w:szCs w:val="20"/>
        </w:rPr>
        <w:commentReference w:id="209"/>
      </w:r>
    </w:p>
    <w:p w14:paraId="20EA159E"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10"/>
      <w:r w:rsidRPr="0026355D">
        <w:rPr>
          <w:rFonts w:ascii="Arial" w:hAnsi="Arial" w:cs="Arial"/>
          <w:color w:val="000000" w:themeColor="text1"/>
          <w:sz w:val="20"/>
          <w:szCs w:val="20"/>
          <w:shd w:val="clear" w:color="auto" w:fill="FFFFFF"/>
        </w:rPr>
        <w:t>Culmer, P.R., 2007. </w:t>
      </w:r>
      <w:r w:rsidRPr="0026355D">
        <w:rPr>
          <w:rFonts w:ascii="Arial" w:hAnsi="Arial" w:cs="Arial"/>
          <w:i/>
          <w:iCs/>
          <w:color w:val="000000" w:themeColor="text1"/>
          <w:sz w:val="20"/>
          <w:szCs w:val="20"/>
          <w:shd w:val="clear" w:color="auto" w:fill="FFFFFF"/>
        </w:rPr>
        <w:t>Development of a Cooperative Robot System to Aid Stroke Rehabilitation</w:t>
      </w:r>
      <w:r w:rsidRPr="0026355D">
        <w:rPr>
          <w:rFonts w:ascii="Arial" w:hAnsi="Arial" w:cs="Arial"/>
          <w:color w:val="000000" w:themeColor="text1"/>
          <w:sz w:val="20"/>
          <w:szCs w:val="20"/>
          <w:shd w:val="clear" w:color="auto" w:fill="FFFFFF"/>
        </w:rPr>
        <w:t> (Doctoral dissertation, University of Leeds).</w:t>
      </w:r>
      <w:commentRangeEnd w:id="210"/>
      <w:r w:rsidRPr="0026355D">
        <w:rPr>
          <w:rStyle w:val="CommentReference"/>
          <w:rFonts w:ascii="Arial" w:hAnsi="Arial" w:cs="Arial"/>
          <w:color w:val="000000" w:themeColor="text1"/>
          <w:sz w:val="20"/>
          <w:szCs w:val="20"/>
        </w:rPr>
        <w:commentReference w:id="210"/>
      </w:r>
    </w:p>
    <w:p w14:paraId="4F4C028C"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11"/>
      <w:r w:rsidRPr="0026355D">
        <w:rPr>
          <w:rFonts w:ascii="Arial" w:hAnsi="Arial" w:cs="Arial"/>
          <w:color w:val="000000" w:themeColor="text1"/>
          <w:sz w:val="20"/>
          <w:szCs w:val="20"/>
          <w:shd w:val="clear" w:color="auto" w:fill="FFFFFF"/>
        </w:rPr>
        <w:t>Culmer, P.R., Jackson, A.E., Makower, S., Richardson, R., Cozens, J.A., Levesley, M.C. and Bhakta, B.B., 2010. A control strategy for upper limb robotic rehabilitation with a dual robot system. </w:t>
      </w:r>
      <w:r w:rsidRPr="0026355D">
        <w:rPr>
          <w:rFonts w:ascii="Arial" w:hAnsi="Arial" w:cs="Arial"/>
          <w:i/>
          <w:iCs/>
          <w:color w:val="000000" w:themeColor="text1"/>
          <w:sz w:val="20"/>
          <w:szCs w:val="20"/>
          <w:shd w:val="clear" w:color="auto" w:fill="FFFFFF"/>
        </w:rPr>
        <w:t>IEEE/ASME Transactions on Mechatronics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15</w:t>
      </w:r>
      <w:r w:rsidRPr="0026355D">
        <w:rPr>
          <w:rFonts w:ascii="Arial" w:hAnsi="Arial" w:cs="Arial"/>
          <w:color w:val="000000" w:themeColor="text1"/>
          <w:sz w:val="20"/>
          <w:szCs w:val="20"/>
          <w:shd w:val="clear" w:color="auto" w:fill="FFFFFF"/>
        </w:rPr>
        <w:t>(4), pp.575-585.</w:t>
      </w:r>
      <w:commentRangeEnd w:id="211"/>
      <w:r w:rsidRPr="0026355D">
        <w:rPr>
          <w:rStyle w:val="CommentReference"/>
          <w:rFonts w:ascii="Arial" w:hAnsi="Arial" w:cs="Arial"/>
          <w:color w:val="000000" w:themeColor="text1"/>
          <w:sz w:val="20"/>
          <w:szCs w:val="20"/>
        </w:rPr>
        <w:commentReference w:id="211"/>
      </w:r>
    </w:p>
    <w:p w14:paraId="320A9EE2"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12"/>
      <w:r w:rsidRPr="0026355D">
        <w:rPr>
          <w:rFonts w:ascii="Arial" w:hAnsi="Arial" w:cs="Arial"/>
          <w:color w:val="000000" w:themeColor="text1"/>
          <w:sz w:val="20"/>
          <w:szCs w:val="20"/>
          <w:shd w:val="clear" w:color="auto" w:fill="FFFFFF"/>
        </w:rPr>
        <w:t>Culmer, P.R., Jackson, A.E., Makower, S., Richardson, R., Cozens, J.A., Levesley, M.C. and Bhakta, B.B., 2010. A control strategy for upper limb robotic rehabilitation with a dual robot system. </w:t>
      </w:r>
      <w:r w:rsidRPr="0026355D">
        <w:rPr>
          <w:rFonts w:ascii="Arial" w:hAnsi="Arial" w:cs="Arial"/>
          <w:i/>
          <w:iCs/>
          <w:color w:val="000000" w:themeColor="text1"/>
          <w:sz w:val="20"/>
          <w:szCs w:val="20"/>
          <w:shd w:val="clear" w:color="auto" w:fill="FFFFFF"/>
        </w:rPr>
        <w:t>IEEE/ASME Transactions on Mechatronics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15</w:t>
      </w:r>
      <w:r w:rsidRPr="0026355D">
        <w:rPr>
          <w:rFonts w:ascii="Arial" w:hAnsi="Arial" w:cs="Arial"/>
          <w:color w:val="000000" w:themeColor="text1"/>
          <w:sz w:val="20"/>
          <w:szCs w:val="20"/>
          <w:shd w:val="clear" w:color="auto" w:fill="FFFFFF"/>
        </w:rPr>
        <w:t>(4), pp.575-585.</w:t>
      </w:r>
      <w:commentRangeEnd w:id="212"/>
      <w:r w:rsidRPr="0026355D">
        <w:rPr>
          <w:rStyle w:val="CommentReference"/>
          <w:rFonts w:ascii="Arial" w:hAnsi="Arial" w:cs="Arial"/>
          <w:color w:val="000000" w:themeColor="text1"/>
          <w:sz w:val="20"/>
          <w:szCs w:val="20"/>
        </w:rPr>
        <w:commentReference w:id="212"/>
      </w:r>
    </w:p>
    <w:p w14:paraId="5C7E1EC3"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13"/>
      <w:r w:rsidRPr="0026355D">
        <w:rPr>
          <w:rFonts w:ascii="Arial" w:hAnsi="Arial" w:cs="Arial"/>
          <w:color w:val="000000" w:themeColor="text1"/>
          <w:sz w:val="20"/>
          <w:szCs w:val="20"/>
          <w:shd w:val="clear" w:color="auto" w:fill="FFFFFF"/>
        </w:rPr>
        <w:t>Duffau, H., 2006. Brain plasticity: from pathophysiological mechanisms to therapeutic applications. </w:t>
      </w:r>
      <w:r w:rsidRPr="0026355D">
        <w:rPr>
          <w:rFonts w:ascii="Arial" w:hAnsi="Arial" w:cs="Arial"/>
          <w:i/>
          <w:iCs/>
          <w:color w:val="000000" w:themeColor="text1"/>
          <w:sz w:val="20"/>
          <w:szCs w:val="20"/>
          <w:shd w:val="clear" w:color="auto" w:fill="FFFFFF"/>
        </w:rPr>
        <w:t>Journal of clinical neuroscience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13</w:t>
      </w:r>
      <w:r w:rsidRPr="0026355D">
        <w:rPr>
          <w:rFonts w:ascii="Arial" w:hAnsi="Arial" w:cs="Arial"/>
          <w:color w:val="000000" w:themeColor="text1"/>
          <w:sz w:val="20"/>
          <w:szCs w:val="20"/>
          <w:shd w:val="clear" w:color="auto" w:fill="FFFFFF"/>
        </w:rPr>
        <w:t>(9), pp.885-897.</w:t>
      </w:r>
      <w:commentRangeEnd w:id="213"/>
      <w:r w:rsidRPr="0026355D">
        <w:rPr>
          <w:rStyle w:val="CommentReference"/>
          <w:rFonts w:ascii="Arial" w:hAnsi="Arial" w:cs="Arial"/>
          <w:color w:val="000000" w:themeColor="text1"/>
          <w:sz w:val="20"/>
          <w:szCs w:val="20"/>
        </w:rPr>
        <w:commentReference w:id="213"/>
      </w:r>
    </w:p>
    <w:p w14:paraId="6D6F16CC" w14:textId="77777777" w:rsidR="0026355D" w:rsidRPr="0026355D" w:rsidRDefault="0026355D" w:rsidP="00472EFE">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4"/>
      <w:r w:rsidRPr="0026355D">
        <w:rPr>
          <w:rFonts w:ascii="Arial" w:hAnsi="Arial" w:cs="Arial"/>
          <w:color w:val="000000" w:themeColor="text1"/>
          <w:sz w:val="20"/>
          <w:szCs w:val="20"/>
          <w:shd w:val="clear" w:color="auto" w:fill="FFFFFF"/>
        </w:rPr>
        <w:t>Erol, D. and Sarkar, N., 2007. Design and Implementation of a Control Architecture for Rehabilitation Robotic Systems. In </w:t>
      </w:r>
      <w:r w:rsidRPr="0026355D">
        <w:rPr>
          <w:rFonts w:ascii="Arial" w:hAnsi="Arial" w:cs="Arial"/>
          <w:i/>
          <w:iCs/>
          <w:color w:val="000000" w:themeColor="text1"/>
          <w:sz w:val="20"/>
          <w:szCs w:val="20"/>
          <w:shd w:val="clear" w:color="auto" w:fill="FFFFFF"/>
        </w:rPr>
        <w:t>Rehabilitation Robotics</w:t>
      </w:r>
      <w:r w:rsidRPr="0026355D">
        <w:rPr>
          <w:rFonts w:ascii="Arial" w:hAnsi="Arial" w:cs="Arial"/>
          <w:color w:val="000000" w:themeColor="text1"/>
          <w:sz w:val="20"/>
          <w:szCs w:val="20"/>
          <w:shd w:val="clear" w:color="auto" w:fill="FFFFFF"/>
        </w:rPr>
        <w:t>. InTech.</w:t>
      </w:r>
      <w:commentRangeEnd w:id="214"/>
      <w:r w:rsidRPr="0026355D">
        <w:rPr>
          <w:rStyle w:val="CommentReference"/>
          <w:rFonts w:ascii="Arial" w:hAnsi="Arial" w:cs="Arial"/>
          <w:color w:val="000000" w:themeColor="text1"/>
          <w:sz w:val="20"/>
          <w:szCs w:val="20"/>
        </w:rPr>
        <w:commentReference w:id="214"/>
      </w:r>
    </w:p>
    <w:p w14:paraId="59CA88E4" w14:textId="77777777" w:rsidR="0026355D" w:rsidRPr="0026355D" w:rsidRDefault="0026355D"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5"/>
      <w:r w:rsidRPr="0026355D">
        <w:rPr>
          <w:rFonts w:ascii="Arial" w:hAnsi="Arial" w:cs="Arial"/>
          <w:color w:val="000000" w:themeColor="text1"/>
          <w:sz w:val="20"/>
          <w:szCs w:val="20"/>
          <w:shd w:val="clear" w:color="auto" w:fill="FFFFFF"/>
        </w:rPr>
        <w:t>Firouzy, S., 2011. </w:t>
      </w:r>
      <w:r w:rsidRPr="0026355D">
        <w:rPr>
          <w:rFonts w:ascii="Arial" w:hAnsi="Arial" w:cs="Arial"/>
          <w:i/>
          <w:iCs/>
          <w:color w:val="000000" w:themeColor="text1"/>
          <w:sz w:val="20"/>
          <w:szCs w:val="20"/>
          <w:shd w:val="clear" w:color="auto" w:fill="FFFFFF"/>
        </w:rPr>
        <w:t>Control Algorithms to Improve the Dynamic Performance of Robotic Rehabilitation Devices</w:t>
      </w:r>
      <w:r w:rsidRPr="0026355D">
        <w:rPr>
          <w:rFonts w:ascii="Arial" w:hAnsi="Arial" w:cs="Arial"/>
          <w:color w:val="000000" w:themeColor="text1"/>
          <w:sz w:val="20"/>
          <w:szCs w:val="20"/>
          <w:shd w:val="clear" w:color="auto" w:fill="FFFFFF"/>
        </w:rPr>
        <w:t> (Masters dissertation, University of Leeds (School of Mechanical Engineering)).</w:t>
      </w:r>
      <w:commentRangeEnd w:id="215"/>
      <w:r w:rsidRPr="0026355D">
        <w:rPr>
          <w:rStyle w:val="CommentReference"/>
          <w:rFonts w:ascii="Arial" w:hAnsi="Arial" w:cs="Arial"/>
          <w:color w:val="000000" w:themeColor="text1"/>
          <w:sz w:val="20"/>
          <w:szCs w:val="20"/>
        </w:rPr>
        <w:commentReference w:id="215"/>
      </w:r>
    </w:p>
    <w:p w14:paraId="49F28B8A"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16"/>
      <w:r w:rsidRPr="0026355D">
        <w:rPr>
          <w:rFonts w:ascii="Arial" w:hAnsi="Arial" w:cs="Arial"/>
          <w:color w:val="000000" w:themeColor="text1"/>
          <w:sz w:val="20"/>
          <w:szCs w:val="20"/>
          <w:shd w:val="clear" w:color="auto" w:fill="FFFFFF"/>
        </w:rPr>
        <w:t>Flash, T. and Hogan, N., 1985. The coordination of arm movements: an experimentally confirmed mathematical model. </w:t>
      </w:r>
      <w:r w:rsidRPr="0026355D">
        <w:rPr>
          <w:rFonts w:ascii="Arial" w:hAnsi="Arial" w:cs="Arial"/>
          <w:i/>
          <w:iCs/>
          <w:color w:val="000000" w:themeColor="text1"/>
          <w:sz w:val="20"/>
          <w:szCs w:val="20"/>
          <w:shd w:val="clear" w:color="auto" w:fill="FFFFFF"/>
        </w:rPr>
        <w:t>Journal of neuroscience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5</w:t>
      </w:r>
      <w:r w:rsidRPr="0026355D">
        <w:rPr>
          <w:rFonts w:ascii="Arial" w:hAnsi="Arial" w:cs="Arial"/>
          <w:color w:val="000000" w:themeColor="text1"/>
          <w:sz w:val="20"/>
          <w:szCs w:val="20"/>
          <w:shd w:val="clear" w:color="auto" w:fill="FFFFFF"/>
        </w:rPr>
        <w:t>(7), pp.1688-1703.</w:t>
      </w:r>
      <w:commentRangeEnd w:id="216"/>
      <w:r w:rsidRPr="0026355D">
        <w:rPr>
          <w:rStyle w:val="CommentReference"/>
          <w:rFonts w:ascii="Arial" w:hAnsi="Arial" w:cs="Arial"/>
          <w:color w:val="000000" w:themeColor="text1"/>
          <w:sz w:val="20"/>
          <w:szCs w:val="20"/>
        </w:rPr>
        <w:commentReference w:id="216"/>
      </w:r>
    </w:p>
    <w:p w14:paraId="78DFF882" w14:textId="77777777" w:rsidR="0026355D" w:rsidRPr="0026355D" w:rsidRDefault="0026355D" w:rsidP="00390E9F">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7"/>
      <w:r w:rsidRPr="0026355D">
        <w:rPr>
          <w:rFonts w:ascii="Arial" w:hAnsi="Arial" w:cs="Arial"/>
          <w:color w:val="000000" w:themeColor="text1"/>
          <w:sz w:val="20"/>
          <w:szCs w:val="20"/>
          <w:shd w:val="clear" w:color="auto" w:fill="FFFFFF"/>
        </w:rPr>
        <w:t>Hogan, N. and Buerger, S.P., 2004. Impedance and interaction control. In </w:t>
      </w:r>
      <w:r w:rsidRPr="0026355D">
        <w:rPr>
          <w:rFonts w:ascii="Arial" w:hAnsi="Arial" w:cs="Arial"/>
          <w:i/>
          <w:iCs/>
          <w:color w:val="000000" w:themeColor="text1"/>
          <w:sz w:val="20"/>
          <w:szCs w:val="20"/>
          <w:shd w:val="clear" w:color="auto" w:fill="FFFFFF"/>
        </w:rPr>
        <w:t>Robotics and automation handbook</w:t>
      </w:r>
      <w:r w:rsidRPr="0026355D">
        <w:rPr>
          <w:rFonts w:ascii="Arial" w:hAnsi="Arial" w:cs="Arial"/>
          <w:color w:val="000000" w:themeColor="text1"/>
          <w:sz w:val="20"/>
          <w:szCs w:val="20"/>
          <w:shd w:val="clear" w:color="auto" w:fill="FFFFFF"/>
        </w:rPr>
        <w:t> (pp. 375-398). CRC Press.</w:t>
      </w:r>
      <w:commentRangeEnd w:id="217"/>
      <w:r w:rsidRPr="0026355D">
        <w:rPr>
          <w:rStyle w:val="CommentReference"/>
          <w:rFonts w:ascii="Arial" w:hAnsi="Arial" w:cs="Arial"/>
          <w:color w:val="000000" w:themeColor="text1"/>
          <w:sz w:val="20"/>
          <w:szCs w:val="20"/>
        </w:rPr>
        <w:commentReference w:id="217"/>
      </w:r>
    </w:p>
    <w:p w14:paraId="434D8917" w14:textId="77777777" w:rsidR="0026355D" w:rsidRPr="0026355D" w:rsidRDefault="0026355D" w:rsidP="00EB2F9C">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8"/>
      <w:r w:rsidRPr="0026355D">
        <w:rPr>
          <w:rFonts w:ascii="Arial" w:hAnsi="Arial" w:cs="Arial"/>
          <w:color w:val="000000" w:themeColor="text1"/>
          <w:sz w:val="20"/>
          <w:szCs w:val="20"/>
          <w:shd w:val="clear" w:color="auto" w:fill="FFFFFF"/>
        </w:rPr>
        <w:t>Hogan, N., 1984, June. Impedance control: An approach to manipulation. In </w:t>
      </w:r>
      <w:r w:rsidRPr="0026355D">
        <w:rPr>
          <w:rFonts w:ascii="Arial" w:hAnsi="Arial" w:cs="Arial"/>
          <w:i/>
          <w:iCs/>
          <w:color w:val="000000" w:themeColor="text1"/>
          <w:sz w:val="20"/>
          <w:szCs w:val="20"/>
          <w:shd w:val="clear" w:color="auto" w:fill="FFFFFF"/>
        </w:rPr>
        <w:t>American Control Conference, 1984</w:t>
      </w:r>
      <w:r w:rsidRPr="0026355D">
        <w:rPr>
          <w:rFonts w:ascii="Arial" w:hAnsi="Arial" w:cs="Arial"/>
          <w:color w:val="000000" w:themeColor="text1"/>
          <w:sz w:val="20"/>
          <w:szCs w:val="20"/>
          <w:shd w:val="clear" w:color="auto" w:fill="FFFFFF"/>
        </w:rPr>
        <w:t> (pp. 304-313). IEEE.</w:t>
      </w:r>
      <w:commentRangeEnd w:id="218"/>
      <w:r w:rsidRPr="0026355D">
        <w:rPr>
          <w:rStyle w:val="CommentReference"/>
          <w:rFonts w:ascii="Arial" w:hAnsi="Arial" w:cs="Arial"/>
          <w:color w:val="000000" w:themeColor="text1"/>
          <w:sz w:val="20"/>
          <w:szCs w:val="20"/>
        </w:rPr>
        <w:commentReference w:id="218"/>
      </w:r>
    </w:p>
    <w:p w14:paraId="1091068F" w14:textId="77777777" w:rsidR="0026355D" w:rsidRPr="0026355D" w:rsidRDefault="0026355D" w:rsidP="00340A71">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9"/>
      <w:r w:rsidRPr="0026355D">
        <w:rPr>
          <w:rFonts w:ascii="Arial" w:hAnsi="Arial" w:cs="Arial"/>
          <w:color w:val="000000" w:themeColor="text1"/>
          <w:sz w:val="20"/>
          <w:szCs w:val="20"/>
          <w:shd w:val="clear" w:color="auto" w:fill="FFFFFF"/>
        </w:rPr>
        <w:t>Hogan, N., 1984. Impedance control of industrial robots. </w:t>
      </w:r>
      <w:r w:rsidRPr="0026355D">
        <w:rPr>
          <w:rFonts w:ascii="Arial" w:hAnsi="Arial" w:cs="Arial"/>
          <w:i/>
          <w:iCs/>
          <w:color w:val="000000" w:themeColor="text1"/>
          <w:sz w:val="20"/>
          <w:szCs w:val="20"/>
          <w:shd w:val="clear" w:color="auto" w:fill="FFFFFF"/>
        </w:rPr>
        <w:t>Robotics and Computer-Integrated Manufacturing</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w:t>
      </w:r>
      <w:r w:rsidRPr="0026355D">
        <w:rPr>
          <w:rFonts w:ascii="Arial" w:hAnsi="Arial" w:cs="Arial"/>
          <w:color w:val="000000" w:themeColor="text1"/>
          <w:sz w:val="20"/>
          <w:szCs w:val="20"/>
          <w:shd w:val="clear" w:color="auto" w:fill="FFFFFF"/>
        </w:rPr>
        <w:t>(1), pp.97-113.</w:t>
      </w:r>
      <w:commentRangeEnd w:id="219"/>
      <w:r w:rsidRPr="0026355D">
        <w:rPr>
          <w:rStyle w:val="CommentReference"/>
          <w:rFonts w:ascii="Arial" w:hAnsi="Arial" w:cs="Arial"/>
          <w:color w:val="000000" w:themeColor="text1"/>
          <w:sz w:val="20"/>
          <w:szCs w:val="20"/>
        </w:rPr>
        <w:commentReference w:id="219"/>
      </w:r>
    </w:p>
    <w:p w14:paraId="26B54F34"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20"/>
      <w:r w:rsidRPr="0026355D">
        <w:rPr>
          <w:rFonts w:ascii="Arial" w:hAnsi="Arial" w:cs="Arial"/>
          <w:color w:val="000000" w:themeColor="text1"/>
          <w:sz w:val="20"/>
          <w:szCs w:val="20"/>
          <w:shd w:val="clear" w:color="auto" w:fill="FFFFFF"/>
        </w:rPr>
        <w:t>Hogan, N., Krebs, H.I., Charnnarong, J., Srikrishna, P. and Sharon, A., 1992, September. MIT-MANUS: a workstation for manual therapy and training. I. In </w:t>
      </w:r>
      <w:r w:rsidRPr="0026355D">
        <w:rPr>
          <w:rFonts w:ascii="Arial" w:hAnsi="Arial" w:cs="Arial"/>
          <w:i/>
          <w:iCs/>
          <w:color w:val="000000" w:themeColor="text1"/>
          <w:sz w:val="20"/>
          <w:szCs w:val="20"/>
          <w:shd w:val="clear" w:color="auto" w:fill="FFFFFF"/>
        </w:rPr>
        <w:t>[1992] Proceedings IEEE International Workshop on Robot and Human Communication</w:t>
      </w:r>
      <w:r w:rsidRPr="0026355D">
        <w:rPr>
          <w:rFonts w:ascii="Arial" w:hAnsi="Arial" w:cs="Arial"/>
          <w:color w:val="000000" w:themeColor="text1"/>
          <w:sz w:val="20"/>
          <w:szCs w:val="20"/>
          <w:shd w:val="clear" w:color="auto" w:fill="FFFFFF"/>
        </w:rPr>
        <w:t>(pp. 161-165). IEEE.</w:t>
      </w:r>
      <w:commentRangeEnd w:id="220"/>
      <w:r w:rsidRPr="0026355D">
        <w:rPr>
          <w:rStyle w:val="CommentReference"/>
          <w:rFonts w:ascii="Arial" w:hAnsi="Arial" w:cs="Arial"/>
          <w:color w:val="000000" w:themeColor="text1"/>
          <w:sz w:val="20"/>
          <w:szCs w:val="20"/>
        </w:rPr>
        <w:commentReference w:id="220"/>
      </w:r>
    </w:p>
    <w:p w14:paraId="14AC3AA9"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21"/>
      <w:r w:rsidRPr="0026355D">
        <w:rPr>
          <w:rFonts w:ascii="Arial" w:hAnsi="Arial" w:cs="Arial"/>
          <w:color w:val="000000" w:themeColor="text1"/>
          <w:sz w:val="20"/>
          <w:szCs w:val="20"/>
          <w:shd w:val="clear" w:color="auto" w:fill="FFFFFF"/>
        </w:rPr>
        <w:t>Hogan, N., Krebs, H.I., Charnnarong, J., Srikrishna, P. and Sharon, A., 1992, September. MIT-MANUS: a workstation for manual therapy and training. I. In </w:t>
      </w:r>
      <w:r w:rsidRPr="0026355D">
        <w:rPr>
          <w:rFonts w:ascii="Arial" w:hAnsi="Arial" w:cs="Arial"/>
          <w:i/>
          <w:iCs/>
          <w:color w:val="000000" w:themeColor="text1"/>
          <w:sz w:val="20"/>
          <w:szCs w:val="20"/>
          <w:shd w:val="clear" w:color="auto" w:fill="FFFFFF"/>
        </w:rPr>
        <w:t>[1992] Proceedings IEEE International Workshop on Robot and Human Communication</w:t>
      </w:r>
      <w:r w:rsidRPr="0026355D">
        <w:rPr>
          <w:rFonts w:ascii="Arial" w:hAnsi="Arial" w:cs="Arial"/>
          <w:color w:val="000000" w:themeColor="text1"/>
          <w:sz w:val="20"/>
          <w:szCs w:val="20"/>
          <w:shd w:val="clear" w:color="auto" w:fill="FFFFFF"/>
        </w:rPr>
        <w:t>(pp. 161-165). IEEE.</w:t>
      </w:r>
      <w:commentRangeEnd w:id="221"/>
      <w:r w:rsidRPr="0026355D">
        <w:rPr>
          <w:rStyle w:val="CommentReference"/>
          <w:rFonts w:ascii="Arial" w:hAnsi="Arial" w:cs="Arial"/>
          <w:color w:val="000000" w:themeColor="text1"/>
          <w:sz w:val="20"/>
          <w:szCs w:val="20"/>
        </w:rPr>
        <w:commentReference w:id="221"/>
      </w:r>
    </w:p>
    <w:p w14:paraId="2E5324C9"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22"/>
      <w:r w:rsidRPr="0026355D">
        <w:rPr>
          <w:rFonts w:ascii="Arial" w:hAnsi="Arial" w:cs="Arial"/>
          <w:color w:val="000000" w:themeColor="text1"/>
          <w:sz w:val="20"/>
          <w:szCs w:val="20"/>
          <w:shd w:val="clear" w:color="auto" w:fill="FFFFFF"/>
        </w:rPr>
        <w:t>Hogan, N., Krebs, H.I., Sharon, A. and Charnnarong, J., Massachusetts Institute of Technology, 1995. </w:t>
      </w:r>
      <w:r w:rsidRPr="0026355D">
        <w:rPr>
          <w:rFonts w:ascii="Arial" w:hAnsi="Arial" w:cs="Arial"/>
          <w:i/>
          <w:iCs/>
          <w:color w:val="000000" w:themeColor="text1"/>
          <w:sz w:val="20"/>
          <w:szCs w:val="20"/>
          <w:shd w:val="clear" w:color="auto" w:fill="FFFFFF"/>
        </w:rPr>
        <w:t>Interactive robotic therapist</w:t>
      </w:r>
      <w:r w:rsidRPr="0026355D">
        <w:rPr>
          <w:rFonts w:ascii="Arial" w:hAnsi="Arial" w:cs="Arial"/>
          <w:color w:val="000000" w:themeColor="text1"/>
          <w:sz w:val="20"/>
          <w:szCs w:val="20"/>
          <w:shd w:val="clear" w:color="auto" w:fill="FFFFFF"/>
        </w:rPr>
        <w:t>. U.S. Patent 5,466,213.</w:t>
      </w:r>
      <w:commentRangeEnd w:id="222"/>
      <w:r w:rsidRPr="0026355D">
        <w:rPr>
          <w:rStyle w:val="CommentReference"/>
          <w:rFonts w:ascii="Arial" w:hAnsi="Arial" w:cs="Arial"/>
          <w:color w:val="000000" w:themeColor="text1"/>
          <w:sz w:val="20"/>
          <w:szCs w:val="20"/>
        </w:rPr>
        <w:commentReference w:id="222"/>
      </w:r>
    </w:p>
    <w:p w14:paraId="46B7001F"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3"/>
      <w:r w:rsidRPr="0026355D">
        <w:rPr>
          <w:rFonts w:ascii="Arial" w:hAnsi="Arial" w:cs="Arial"/>
          <w:color w:val="000000" w:themeColor="text1"/>
          <w:sz w:val="20"/>
          <w:szCs w:val="20"/>
          <w:shd w:val="clear" w:color="auto" w:fill="FFFFFF"/>
        </w:rPr>
        <w:t>Jackson, A., Culmer, P., Makower, S., Levesley, M., Richardson, R., Cozens, A., Williams, M.M. and Bhakta, B., 2007, June. Initial patient testing of iPAM-a robotic system for stroke rehabilitation. In </w:t>
      </w:r>
      <w:r w:rsidRPr="0026355D">
        <w:rPr>
          <w:rFonts w:ascii="Arial" w:hAnsi="Arial" w:cs="Arial"/>
          <w:i/>
          <w:iCs/>
          <w:color w:val="000000" w:themeColor="text1"/>
          <w:sz w:val="20"/>
          <w:szCs w:val="20"/>
          <w:shd w:val="clear" w:color="auto" w:fill="FFFFFF"/>
        </w:rPr>
        <w:t>2007 IEEE 10th International Conference on Rehabilitation Robotics</w:t>
      </w:r>
      <w:r w:rsidRPr="0026355D">
        <w:rPr>
          <w:rFonts w:ascii="Arial" w:hAnsi="Arial" w:cs="Arial"/>
          <w:color w:val="000000" w:themeColor="text1"/>
          <w:sz w:val="20"/>
          <w:szCs w:val="20"/>
          <w:shd w:val="clear" w:color="auto" w:fill="FFFFFF"/>
        </w:rPr>
        <w:t> (pp. 250-256). IEEE</w:t>
      </w:r>
      <w:commentRangeEnd w:id="223"/>
      <w:r w:rsidRPr="0026355D">
        <w:rPr>
          <w:rStyle w:val="CommentReference"/>
          <w:rFonts w:ascii="Arial" w:hAnsi="Arial" w:cs="Arial"/>
          <w:color w:val="000000" w:themeColor="text1"/>
          <w:sz w:val="20"/>
          <w:szCs w:val="20"/>
        </w:rPr>
        <w:commentReference w:id="223"/>
      </w:r>
      <w:r w:rsidRPr="0026355D">
        <w:rPr>
          <w:rFonts w:ascii="Arial" w:hAnsi="Arial" w:cs="Arial"/>
          <w:color w:val="000000" w:themeColor="text1"/>
          <w:sz w:val="20"/>
          <w:szCs w:val="20"/>
          <w:shd w:val="clear" w:color="auto" w:fill="FFFFFF"/>
        </w:rPr>
        <w:t>.</w:t>
      </w:r>
    </w:p>
    <w:p w14:paraId="758C7B93"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4"/>
      <w:r w:rsidRPr="0026355D">
        <w:rPr>
          <w:rFonts w:ascii="Arial" w:hAnsi="Arial" w:cs="Arial"/>
          <w:color w:val="000000" w:themeColor="text1"/>
          <w:sz w:val="20"/>
          <w:szCs w:val="20"/>
          <w:shd w:val="clear" w:color="auto" w:fill="FFFFFF"/>
        </w:rPr>
        <w:t>Jackson, A.E., Holt, R.J., Culmer, P.R., Makower, S.G., Levesley, M.C., Richardson, R.C., Cozens, J.A., Williams, M.M. and Bhakta, B.B., 2007. Dual robot system for upper limb rehabilitation after stroke: the design process. </w:t>
      </w:r>
      <w:r w:rsidRPr="0026355D">
        <w:rPr>
          <w:rFonts w:ascii="Arial" w:hAnsi="Arial" w:cs="Arial"/>
          <w:i/>
          <w:iCs/>
          <w:color w:val="000000" w:themeColor="text1"/>
          <w:sz w:val="20"/>
          <w:szCs w:val="20"/>
          <w:shd w:val="clear" w:color="auto" w:fill="FFFFFF"/>
        </w:rPr>
        <w:t>Proceedings of the Institution of Mechanical Engineers, Part C: Journal of Mechanical Engineering Science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221</w:t>
      </w:r>
      <w:r w:rsidRPr="0026355D">
        <w:rPr>
          <w:rFonts w:ascii="Arial" w:hAnsi="Arial" w:cs="Arial"/>
          <w:color w:val="000000" w:themeColor="text1"/>
          <w:sz w:val="20"/>
          <w:szCs w:val="20"/>
          <w:shd w:val="clear" w:color="auto" w:fill="FFFFFF"/>
        </w:rPr>
        <w:t>(7), pp.845-857.</w:t>
      </w:r>
      <w:commentRangeEnd w:id="224"/>
      <w:r w:rsidRPr="0026355D">
        <w:rPr>
          <w:rStyle w:val="CommentReference"/>
          <w:rFonts w:ascii="Arial" w:hAnsi="Arial" w:cs="Arial"/>
          <w:color w:val="000000" w:themeColor="text1"/>
          <w:sz w:val="20"/>
          <w:szCs w:val="20"/>
        </w:rPr>
        <w:commentReference w:id="224"/>
      </w:r>
    </w:p>
    <w:p w14:paraId="296DC032"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25"/>
      <w:r w:rsidRPr="0026355D">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4</w:t>
      </w:r>
      <w:r w:rsidRPr="0026355D">
        <w:rPr>
          <w:rFonts w:ascii="Arial" w:hAnsi="Arial" w:cs="Arial"/>
          <w:color w:val="000000" w:themeColor="text1"/>
          <w:sz w:val="20"/>
          <w:szCs w:val="20"/>
          <w:shd w:val="clear" w:color="auto" w:fill="FFFFFF"/>
        </w:rPr>
        <w:t>(1), p.6.</w:t>
      </w:r>
      <w:commentRangeEnd w:id="225"/>
      <w:r w:rsidRPr="0026355D">
        <w:rPr>
          <w:rStyle w:val="CommentReference"/>
          <w:rFonts w:ascii="Arial" w:hAnsi="Arial" w:cs="Arial"/>
          <w:color w:val="000000" w:themeColor="text1"/>
          <w:sz w:val="20"/>
          <w:szCs w:val="20"/>
        </w:rPr>
        <w:commentReference w:id="225"/>
      </w:r>
    </w:p>
    <w:p w14:paraId="72731980"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6"/>
      <w:r w:rsidRPr="0026355D">
        <w:rPr>
          <w:rFonts w:ascii="Arial" w:hAnsi="Arial" w:cs="Arial"/>
          <w:color w:val="000000" w:themeColor="text1"/>
          <w:sz w:val="20"/>
          <w:szCs w:val="20"/>
          <w:shd w:val="clear" w:color="auto" w:fill="FFFFFF"/>
        </w:rPr>
        <w:lastRenderedPageBreak/>
        <w:t>Kahn, L.E., Zygman, M.L., Rymer, W.Z. and Reinkensmeyer, D.J., 2006. Robot-assisted reaching exercise promotes arm movement recovery in chronic hemiparetic stroke: a randomized controlled pilot study.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3</w:t>
      </w:r>
      <w:r w:rsidRPr="0026355D">
        <w:rPr>
          <w:rFonts w:ascii="Arial" w:hAnsi="Arial" w:cs="Arial"/>
          <w:color w:val="000000" w:themeColor="text1"/>
          <w:sz w:val="20"/>
          <w:szCs w:val="20"/>
          <w:shd w:val="clear" w:color="auto" w:fill="FFFFFF"/>
        </w:rPr>
        <w:t>(1), p.12.</w:t>
      </w:r>
      <w:commentRangeEnd w:id="226"/>
      <w:r w:rsidRPr="0026355D">
        <w:rPr>
          <w:rStyle w:val="CommentReference"/>
          <w:rFonts w:ascii="Arial" w:hAnsi="Arial" w:cs="Arial"/>
          <w:color w:val="000000" w:themeColor="text1"/>
          <w:sz w:val="20"/>
          <w:szCs w:val="20"/>
        </w:rPr>
        <w:commentReference w:id="226"/>
      </w:r>
    </w:p>
    <w:p w14:paraId="44A62D73"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27"/>
      <w:r w:rsidRPr="0026355D">
        <w:rPr>
          <w:rFonts w:ascii="Arial" w:hAnsi="Arial" w:cs="Arial"/>
          <w:color w:val="000000" w:themeColor="text1"/>
          <w:sz w:val="20"/>
          <w:szCs w:val="20"/>
          <w:shd w:val="clear" w:color="auto" w:fill="FFFFFF"/>
        </w:rPr>
        <w:t>Krebs, H.I., Ferraro, M., Buerger, S.P., Newbery, M.J., Makiyama, A., Sandmann, M., Lynch, D., Volpe, B.T. and Hogan, N., 2004. Rehabilitation robotics: pilot trial of a spatial extension for MIT-Manus.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w:t>
      </w:r>
      <w:r w:rsidRPr="0026355D">
        <w:rPr>
          <w:rFonts w:ascii="Arial" w:hAnsi="Arial" w:cs="Arial"/>
          <w:color w:val="000000" w:themeColor="text1"/>
          <w:sz w:val="20"/>
          <w:szCs w:val="20"/>
          <w:shd w:val="clear" w:color="auto" w:fill="FFFFFF"/>
        </w:rPr>
        <w:t>(1), p.5.</w:t>
      </w:r>
      <w:commentRangeEnd w:id="227"/>
      <w:r w:rsidRPr="0026355D">
        <w:rPr>
          <w:rStyle w:val="CommentReference"/>
          <w:rFonts w:ascii="Arial" w:hAnsi="Arial" w:cs="Arial"/>
          <w:color w:val="000000" w:themeColor="text1"/>
          <w:sz w:val="20"/>
          <w:szCs w:val="20"/>
        </w:rPr>
        <w:commentReference w:id="227"/>
      </w:r>
    </w:p>
    <w:p w14:paraId="362A689F"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28"/>
      <w:r w:rsidRPr="0026355D">
        <w:rPr>
          <w:rFonts w:ascii="Arial" w:hAnsi="Arial" w:cs="Arial"/>
          <w:color w:val="000000" w:themeColor="text1"/>
          <w:sz w:val="20"/>
          <w:szCs w:val="20"/>
          <w:shd w:val="clear" w:color="auto" w:fill="FFFFFF"/>
        </w:rPr>
        <w:t>Krebs, H.I., Ferraro, M., Buerger, S.P., Newbery, M.J., Makiyama, A., Sandmann, M., Lynch, D., Volpe, B.T. and Hogan, N., 2004. Rehabilitation robotics: pilot trial of a spatial extension for MIT-Manus.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w:t>
      </w:r>
      <w:r w:rsidRPr="0026355D">
        <w:rPr>
          <w:rFonts w:ascii="Arial" w:hAnsi="Arial" w:cs="Arial"/>
          <w:color w:val="000000" w:themeColor="text1"/>
          <w:sz w:val="20"/>
          <w:szCs w:val="20"/>
          <w:shd w:val="clear" w:color="auto" w:fill="FFFFFF"/>
        </w:rPr>
        <w:t>(1), p.5.</w:t>
      </w:r>
      <w:commentRangeEnd w:id="228"/>
      <w:r w:rsidRPr="0026355D">
        <w:rPr>
          <w:rStyle w:val="CommentReference"/>
          <w:rFonts w:ascii="Arial" w:hAnsi="Arial" w:cs="Arial"/>
          <w:color w:val="000000" w:themeColor="text1"/>
          <w:sz w:val="20"/>
          <w:szCs w:val="20"/>
        </w:rPr>
        <w:commentReference w:id="228"/>
      </w:r>
    </w:p>
    <w:p w14:paraId="13FC7F6B"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29"/>
      <w:r w:rsidRPr="0026355D">
        <w:rPr>
          <w:rFonts w:ascii="Arial" w:hAnsi="Arial" w:cs="Arial"/>
          <w:color w:val="000000" w:themeColor="text1"/>
          <w:sz w:val="20"/>
          <w:szCs w:val="20"/>
          <w:shd w:val="clear" w:color="auto" w:fill="FFFFFF"/>
        </w:rPr>
        <w:t>Krebs, H.I., Hogan, N., Aisen, M.L. and Volpe, B.T., 1998. Robot-aided neurorehabilitation. </w:t>
      </w:r>
      <w:r w:rsidRPr="0026355D">
        <w:rPr>
          <w:rFonts w:ascii="Arial" w:hAnsi="Arial" w:cs="Arial"/>
          <w:i/>
          <w:iCs/>
          <w:color w:val="000000" w:themeColor="text1"/>
          <w:sz w:val="20"/>
          <w:szCs w:val="20"/>
          <w:shd w:val="clear" w:color="auto" w:fill="FFFFFF"/>
        </w:rPr>
        <w:t>IEEE transactions on rehabilitation engineering</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6</w:t>
      </w:r>
      <w:r w:rsidRPr="0026355D">
        <w:rPr>
          <w:rFonts w:ascii="Arial" w:hAnsi="Arial" w:cs="Arial"/>
          <w:color w:val="000000" w:themeColor="text1"/>
          <w:sz w:val="20"/>
          <w:szCs w:val="20"/>
          <w:shd w:val="clear" w:color="auto" w:fill="FFFFFF"/>
        </w:rPr>
        <w:t>(1), pp.75-87.</w:t>
      </w:r>
      <w:commentRangeEnd w:id="229"/>
      <w:r w:rsidRPr="0026355D">
        <w:rPr>
          <w:rStyle w:val="CommentReference"/>
          <w:rFonts w:ascii="Arial" w:hAnsi="Arial" w:cs="Arial"/>
          <w:color w:val="000000" w:themeColor="text1"/>
          <w:sz w:val="20"/>
          <w:szCs w:val="20"/>
        </w:rPr>
        <w:commentReference w:id="229"/>
      </w:r>
    </w:p>
    <w:p w14:paraId="58B0F5AD"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30"/>
      <w:r w:rsidRPr="0026355D">
        <w:rPr>
          <w:rFonts w:ascii="Arial" w:hAnsi="Arial" w:cs="Arial"/>
          <w:color w:val="000000" w:themeColor="text1"/>
          <w:sz w:val="20"/>
          <w:szCs w:val="20"/>
          <w:shd w:val="clear" w:color="auto" w:fill="FFFFFF"/>
        </w:rPr>
        <w:t>Kreisel, S.H., Hennerici, M.G. and Bäzner, H., 2007. Pathophysiology of stroke rehabilitation: the natural course of clinical recovery, use-dependent plasticity and rehabilitative outcome. </w:t>
      </w:r>
      <w:r w:rsidRPr="0026355D">
        <w:rPr>
          <w:rFonts w:ascii="Arial" w:hAnsi="Arial" w:cs="Arial"/>
          <w:i/>
          <w:iCs/>
          <w:color w:val="000000" w:themeColor="text1"/>
          <w:sz w:val="20"/>
          <w:szCs w:val="20"/>
          <w:shd w:val="clear" w:color="auto" w:fill="FFFFFF"/>
        </w:rPr>
        <w:t>Cerebrovascular diseases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23</w:t>
      </w:r>
      <w:r w:rsidRPr="0026355D">
        <w:rPr>
          <w:rFonts w:ascii="Arial" w:hAnsi="Arial" w:cs="Arial"/>
          <w:color w:val="000000" w:themeColor="text1"/>
          <w:sz w:val="20"/>
          <w:szCs w:val="20"/>
          <w:shd w:val="clear" w:color="auto" w:fill="FFFFFF"/>
        </w:rPr>
        <w:t>(4), pp.243-255.</w:t>
      </w:r>
      <w:commentRangeEnd w:id="230"/>
      <w:r w:rsidRPr="0026355D">
        <w:rPr>
          <w:rStyle w:val="CommentReference"/>
          <w:rFonts w:ascii="Arial" w:hAnsi="Arial" w:cs="Arial"/>
          <w:color w:val="000000" w:themeColor="text1"/>
          <w:sz w:val="20"/>
          <w:szCs w:val="20"/>
        </w:rPr>
        <w:commentReference w:id="230"/>
      </w:r>
    </w:p>
    <w:p w14:paraId="17CDC478" w14:textId="77777777" w:rsidR="0026355D" w:rsidRPr="0026355D" w:rsidRDefault="0026355D"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1"/>
      <w:r w:rsidRPr="0026355D">
        <w:rPr>
          <w:rFonts w:ascii="Arial" w:hAnsi="Arial" w:cs="Arial"/>
          <w:color w:val="000000" w:themeColor="text1"/>
          <w:sz w:val="20"/>
          <w:szCs w:val="20"/>
          <w:shd w:val="clear" w:color="auto" w:fill="FFFFFF"/>
        </w:rPr>
        <w:t>Lawrence, E.S., Coshall, C., Dundas, R., Stewart, J., Rudd, A.G., Howard, R. and Wolfe, C.D., 2001. Estimates of the prevalence of acute stroke impairments and disability in a multiethnic population. </w:t>
      </w:r>
      <w:r w:rsidRPr="0026355D">
        <w:rPr>
          <w:rFonts w:ascii="Arial" w:hAnsi="Arial" w:cs="Arial"/>
          <w:i/>
          <w:iCs/>
          <w:color w:val="000000" w:themeColor="text1"/>
          <w:sz w:val="20"/>
          <w:szCs w:val="20"/>
          <w:shd w:val="clear" w:color="auto" w:fill="FFFFFF"/>
        </w:rPr>
        <w:t>Stroke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32</w:t>
      </w:r>
      <w:r w:rsidRPr="0026355D">
        <w:rPr>
          <w:rFonts w:ascii="Arial" w:hAnsi="Arial" w:cs="Arial"/>
          <w:color w:val="000000" w:themeColor="text1"/>
          <w:sz w:val="20"/>
          <w:szCs w:val="20"/>
          <w:shd w:val="clear" w:color="auto" w:fill="FFFFFF"/>
        </w:rPr>
        <w:t>(6), pp.1279-1284.</w:t>
      </w:r>
      <w:commentRangeEnd w:id="231"/>
      <w:r w:rsidRPr="0026355D">
        <w:rPr>
          <w:rStyle w:val="CommentReference"/>
          <w:rFonts w:ascii="Arial" w:hAnsi="Arial" w:cs="Arial"/>
          <w:color w:val="000000" w:themeColor="text1"/>
          <w:sz w:val="20"/>
          <w:szCs w:val="20"/>
        </w:rPr>
        <w:commentReference w:id="231"/>
      </w:r>
    </w:p>
    <w:p w14:paraId="4BF6E22C" w14:textId="77777777" w:rsidR="0026355D" w:rsidRPr="0026355D" w:rsidRDefault="0026355D"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2"/>
      <w:r w:rsidRPr="0026355D">
        <w:rPr>
          <w:rFonts w:ascii="Arial" w:hAnsi="Arial" w:cs="Arial"/>
          <w:color w:val="000000" w:themeColor="text1"/>
          <w:sz w:val="20"/>
          <w:szCs w:val="20"/>
          <w:shd w:val="clear" w:color="auto" w:fill="FFFFFF"/>
        </w:rPr>
        <w:t>Lee, R.D. and Mason, A. eds., 2011. </w:t>
      </w:r>
      <w:r w:rsidRPr="0026355D">
        <w:rPr>
          <w:rFonts w:ascii="Arial" w:hAnsi="Arial" w:cs="Arial"/>
          <w:i/>
          <w:iCs/>
          <w:color w:val="000000" w:themeColor="text1"/>
          <w:sz w:val="20"/>
          <w:szCs w:val="20"/>
          <w:shd w:val="clear" w:color="auto" w:fill="FFFFFF"/>
        </w:rPr>
        <w:t>Population aging and the generational economy: A global perspective</w:t>
      </w:r>
      <w:r w:rsidRPr="0026355D">
        <w:rPr>
          <w:rFonts w:ascii="Arial" w:hAnsi="Arial" w:cs="Arial"/>
          <w:color w:val="000000" w:themeColor="text1"/>
          <w:sz w:val="20"/>
          <w:szCs w:val="20"/>
          <w:shd w:val="clear" w:color="auto" w:fill="FFFFFF"/>
        </w:rPr>
        <w:t>. Edward Elgar Publishing.</w:t>
      </w:r>
      <w:commentRangeEnd w:id="232"/>
      <w:r w:rsidRPr="0026355D">
        <w:rPr>
          <w:rStyle w:val="CommentReference"/>
          <w:rFonts w:ascii="Arial" w:hAnsi="Arial" w:cs="Arial"/>
          <w:color w:val="000000" w:themeColor="text1"/>
          <w:sz w:val="20"/>
          <w:szCs w:val="20"/>
        </w:rPr>
        <w:commentReference w:id="232"/>
      </w:r>
    </w:p>
    <w:p w14:paraId="594F7CC3"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33"/>
      <w:r w:rsidRPr="0026355D">
        <w:rPr>
          <w:rFonts w:ascii="Arial" w:hAnsi="Arial" w:cs="Arial"/>
          <w:color w:val="000000" w:themeColor="text1"/>
          <w:sz w:val="20"/>
          <w:szCs w:val="20"/>
          <w:shd w:val="clear" w:color="auto" w:fill="FFFFFF"/>
        </w:rPr>
        <w:t>Lee, S., Bae, S., Jeon, D. and Kim, K.Y., 2015. The effects of cognitive exercise therapy on chronic stroke patients’ upper limb functions, activities of daily living and quality of life. </w:t>
      </w:r>
      <w:r w:rsidRPr="0026355D">
        <w:rPr>
          <w:rFonts w:ascii="Arial" w:hAnsi="Arial" w:cs="Arial"/>
          <w:i/>
          <w:iCs/>
          <w:color w:val="000000" w:themeColor="text1"/>
          <w:sz w:val="20"/>
          <w:szCs w:val="20"/>
          <w:shd w:val="clear" w:color="auto" w:fill="FFFFFF"/>
        </w:rPr>
        <w:t>Journal of physical therapy science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27</w:t>
      </w:r>
      <w:r w:rsidRPr="0026355D">
        <w:rPr>
          <w:rFonts w:ascii="Arial" w:hAnsi="Arial" w:cs="Arial"/>
          <w:color w:val="000000" w:themeColor="text1"/>
          <w:sz w:val="20"/>
          <w:szCs w:val="20"/>
          <w:shd w:val="clear" w:color="auto" w:fill="FFFFFF"/>
        </w:rPr>
        <w:t>(9), pp.2787-2791.</w:t>
      </w:r>
      <w:commentRangeEnd w:id="233"/>
      <w:r w:rsidRPr="0026355D">
        <w:rPr>
          <w:rStyle w:val="CommentReference"/>
          <w:rFonts w:ascii="Arial" w:hAnsi="Arial" w:cs="Arial"/>
          <w:color w:val="000000" w:themeColor="text1"/>
          <w:sz w:val="20"/>
          <w:szCs w:val="20"/>
        </w:rPr>
        <w:commentReference w:id="233"/>
      </w:r>
    </w:p>
    <w:p w14:paraId="59722951"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4"/>
      <w:r w:rsidRPr="0026355D">
        <w:rPr>
          <w:rFonts w:ascii="Arial" w:hAnsi="Arial" w:cs="Arial"/>
          <w:color w:val="000000" w:themeColor="text1"/>
          <w:sz w:val="20"/>
          <w:szCs w:val="20"/>
          <w:shd w:val="clear" w:color="auto" w:fill="FFFFFF"/>
        </w:rPr>
        <w:t>Liu, Y., Li, C., Ji, L., Bi, S., Zhang, X., Huo, J. and Ji, R., 2017. Development and implementation of an end-effector upper limb rehabilitation robot for hemiplegic patients with line and circle tracking training. </w:t>
      </w:r>
      <w:r w:rsidRPr="0026355D">
        <w:rPr>
          <w:rFonts w:ascii="Arial" w:hAnsi="Arial" w:cs="Arial"/>
          <w:i/>
          <w:iCs/>
          <w:color w:val="000000" w:themeColor="text1"/>
          <w:sz w:val="20"/>
          <w:szCs w:val="20"/>
          <w:shd w:val="clear" w:color="auto" w:fill="FFFFFF"/>
        </w:rPr>
        <w:t>Journal of healthcare engineering</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2017</w:t>
      </w:r>
      <w:r w:rsidRPr="0026355D">
        <w:rPr>
          <w:rFonts w:ascii="Arial" w:hAnsi="Arial" w:cs="Arial"/>
          <w:color w:val="000000" w:themeColor="text1"/>
          <w:sz w:val="20"/>
          <w:szCs w:val="20"/>
          <w:shd w:val="clear" w:color="auto" w:fill="FFFFFF"/>
        </w:rPr>
        <w:t>.</w:t>
      </w:r>
      <w:commentRangeEnd w:id="234"/>
      <w:r w:rsidRPr="0026355D">
        <w:rPr>
          <w:rStyle w:val="CommentReference"/>
          <w:rFonts w:ascii="Arial" w:hAnsi="Arial" w:cs="Arial"/>
          <w:color w:val="000000" w:themeColor="text1"/>
          <w:sz w:val="20"/>
          <w:szCs w:val="20"/>
        </w:rPr>
        <w:commentReference w:id="234"/>
      </w:r>
    </w:p>
    <w:p w14:paraId="0BA7F886"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5"/>
      <w:r w:rsidRPr="0026355D">
        <w:rPr>
          <w:rFonts w:ascii="Arial" w:hAnsi="Arial" w:cs="Arial"/>
          <w:color w:val="000000" w:themeColor="text1"/>
          <w:sz w:val="20"/>
          <w:szCs w:val="20"/>
          <w:shd w:val="clear" w:color="auto" w:fill="FFFFFF"/>
        </w:rPr>
        <w:t>Lum, P.S., Burgar, C.G., Van der Loos, M. and Shor, P.C., 2006. MIME robotic device for upper-limb neurorehabilitation in subacute stroke subjects: A follow-up study. </w:t>
      </w:r>
      <w:r w:rsidRPr="0026355D">
        <w:rPr>
          <w:rFonts w:ascii="Arial" w:hAnsi="Arial" w:cs="Arial"/>
          <w:i/>
          <w:iCs/>
          <w:color w:val="000000" w:themeColor="text1"/>
          <w:sz w:val="20"/>
          <w:szCs w:val="20"/>
          <w:shd w:val="clear" w:color="auto" w:fill="FFFFFF"/>
        </w:rPr>
        <w:t>Journal of rehabilitation research and development</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43</w:t>
      </w:r>
      <w:r w:rsidRPr="0026355D">
        <w:rPr>
          <w:rFonts w:ascii="Arial" w:hAnsi="Arial" w:cs="Arial"/>
          <w:color w:val="000000" w:themeColor="text1"/>
          <w:sz w:val="20"/>
          <w:szCs w:val="20"/>
          <w:shd w:val="clear" w:color="auto" w:fill="FFFFFF"/>
        </w:rPr>
        <w:t>(5), p.631.</w:t>
      </w:r>
      <w:commentRangeEnd w:id="235"/>
      <w:r w:rsidRPr="0026355D">
        <w:rPr>
          <w:rStyle w:val="CommentReference"/>
          <w:rFonts w:ascii="Arial" w:hAnsi="Arial" w:cs="Arial"/>
          <w:color w:val="000000" w:themeColor="text1"/>
          <w:sz w:val="20"/>
          <w:szCs w:val="20"/>
        </w:rPr>
        <w:commentReference w:id="235"/>
      </w:r>
    </w:p>
    <w:p w14:paraId="45F5D5F7"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6"/>
      <w:r w:rsidRPr="0026355D">
        <w:rPr>
          <w:rFonts w:ascii="Arial" w:hAnsi="Arial" w:cs="Arial"/>
          <w:color w:val="000000" w:themeColor="text1"/>
          <w:sz w:val="20"/>
          <w:szCs w:val="20"/>
          <w:shd w:val="clear" w:color="auto" w:fill="FFFFFF"/>
        </w:rPr>
        <w:t>Lum, P.S., Burgar, C.G., Van der Loos, M., Shor, P.C., Majmundar, M. and Yap, R., 2005, June. The MIME robotic system for upper-limb neuro-rehabilitation: results from a clinical trial in subacute stroke. In </w:t>
      </w:r>
      <w:r w:rsidRPr="0026355D">
        <w:rPr>
          <w:rFonts w:ascii="Arial" w:hAnsi="Arial" w:cs="Arial"/>
          <w:i/>
          <w:iCs/>
          <w:color w:val="000000" w:themeColor="text1"/>
          <w:sz w:val="20"/>
          <w:szCs w:val="20"/>
          <w:shd w:val="clear" w:color="auto" w:fill="FFFFFF"/>
        </w:rPr>
        <w:t>9th International Conference on Rehabilitation Robotics, 2005. ICORR 2005.</w:t>
      </w:r>
      <w:r w:rsidRPr="0026355D">
        <w:rPr>
          <w:rFonts w:ascii="Arial" w:hAnsi="Arial" w:cs="Arial"/>
          <w:color w:val="000000" w:themeColor="text1"/>
          <w:sz w:val="20"/>
          <w:szCs w:val="20"/>
          <w:shd w:val="clear" w:color="auto" w:fill="FFFFFF"/>
        </w:rPr>
        <w:t> (pp. 511-514). IEEE</w:t>
      </w:r>
      <w:commentRangeEnd w:id="236"/>
      <w:r w:rsidRPr="0026355D">
        <w:rPr>
          <w:rStyle w:val="CommentReference"/>
          <w:rFonts w:ascii="Arial" w:hAnsi="Arial" w:cs="Arial"/>
          <w:color w:val="000000" w:themeColor="text1"/>
          <w:sz w:val="20"/>
          <w:szCs w:val="20"/>
        </w:rPr>
        <w:commentReference w:id="236"/>
      </w:r>
      <w:r w:rsidRPr="0026355D">
        <w:rPr>
          <w:rFonts w:ascii="Arial" w:hAnsi="Arial" w:cs="Arial"/>
          <w:color w:val="000000" w:themeColor="text1"/>
          <w:sz w:val="20"/>
          <w:szCs w:val="20"/>
          <w:shd w:val="clear" w:color="auto" w:fill="FFFFFF"/>
        </w:rPr>
        <w:t>.</w:t>
      </w:r>
    </w:p>
    <w:p w14:paraId="031E41CC"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37"/>
      <w:r w:rsidRPr="0026355D">
        <w:rPr>
          <w:rFonts w:ascii="Arial" w:hAnsi="Arial" w:cs="Arial"/>
          <w:color w:val="000000" w:themeColor="text1"/>
          <w:sz w:val="20"/>
          <w:szCs w:val="20"/>
          <w:shd w:val="clear" w:color="auto" w:fill="FFFFFF"/>
        </w:rPr>
        <w:t>Maciejasz, P., Eschweiler, J., Gerlach-Hahn, K., Jansen-Troy, A. and Leonhardt, S., 2014. A survey on robotic devices for upper limb rehabilitation.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11</w:t>
      </w:r>
      <w:r w:rsidRPr="0026355D">
        <w:rPr>
          <w:rFonts w:ascii="Arial" w:hAnsi="Arial" w:cs="Arial"/>
          <w:color w:val="000000" w:themeColor="text1"/>
          <w:sz w:val="20"/>
          <w:szCs w:val="20"/>
          <w:shd w:val="clear" w:color="auto" w:fill="FFFFFF"/>
        </w:rPr>
        <w:t>(1), p.3.</w:t>
      </w:r>
      <w:commentRangeEnd w:id="237"/>
      <w:r w:rsidRPr="0026355D">
        <w:rPr>
          <w:rStyle w:val="CommentReference"/>
          <w:rFonts w:ascii="Arial" w:hAnsi="Arial" w:cs="Arial"/>
          <w:color w:val="000000" w:themeColor="text1"/>
          <w:sz w:val="20"/>
          <w:szCs w:val="20"/>
        </w:rPr>
        <w:commentReference w:id="237"/>
      </w:r>
    </w:p>
    <w:p w14:paraId="3ACED327"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38"/>
      <w:r w:rsidRPr="0026355D">
        <w:rPr>
          <w:rFonts w:ascii="Arial" w:hAnsi="Arial" w:cs="Arial"/>
          <w:color w:val="000000" w:themeColor="text1"/>
          <w:sz w:val="20"/>
          <w:szCs w:val="20"/>
          <w:shd w:val="clear" w:color="auto" w:fill="FFFFFF"/>
        </w:rPr>
        <w:t>Marchal-Crespo, L. and Reinkensmeyer, D.J., 2009. Review of control strategies for robotic movement training after neurologic injury.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6</w:t>
      </w:r>
      <w:r w:rsidRPr="0026355D">
        <w:rPr>
          <w:rFonts w:ascii="Arial" w:hAnsi="Arial" w:cs="Arial"/>
          <w:color w:val="000000" w:themeColor="text1"/>
          <w:sz w:val="20"/>
          <w:szCs w:val="20"/>
          <w:shd w:val="clear" w:color="auto" w:fill="FFFFFF"/>
        </w:rPr>
        <w:t>(1), p.20.</w:t>
      </w:r>
      <w:commentRangeEnd w:id="238"/>
      <w:r w:rsidRPr="0026355D">
        <w:rPr>
          <w:rStyle w:val="CommentReference"/>
          <w:rFonts w:ascii="Arial" w:hAnsi="Arial" w:cs="Arial"/>
          <w:color w:val="000000" w:themeColor="text1"/>
          <w:sz w:val="20"/>
          <w:szCs w:val="20"/>
        </w:rPr>
        <w:commentReference w:id="238"/>
      </w:r>
    </w:p>
    <w:p w14:paraId="2B8740CF"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39"/>
      <w:r w:rsidRPr="0026355D">
        <w:rPr>
          <w:rFonts w:ascii="Arial" w:hAnsi="Arial" w:cs="Arial"/>
          <w:color w:val="000000" w:themeColor="text1"/>
          <w:sz w:val="20"/>
          <w:szCs w:val="20"/>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26355D">
        <w:rPr>
          <w:rFonts w:ascii="Arial" w:hAnsi="Arial" w:cs="Arial"/>
          <w:i/>
          <w:iCs/>
          <w:color w:val="000000" w:themeColor="text1"/>
          <w:sz w:val="20"/>
          <w:szCs w:val="20"/>
          <w:shd w:val="clear" w:color="auto" w:fill="FFFFFF"/>
        </w:rPr>
        <w:t>Journal of athletic training</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40</w:t>
      </w:r>
      <w:r w:rsidRPr="0026355D">
        <w:rPr>
          <w:rFonts w:ascii="Arial" w:hAnsi="Arial" w:cs="Arial"/>
          <w:color w:val="000000" w:themeColor="text1"/>
          <w:sz w:val="20"/>
          <w:szCs w:val="20"/>
          <w:shd w:val="clear" w:color="auto" w:fill="FFFFFF"/>
        </w:rPr>
        <w:t>(2), p.94.</w:t>
      </w:r>
      <w:commentRangeEnd w:id="239"/>
      <w:r w:rsidRPr="0026355D">
        <w:rPr>
          <w:rStyle w:val="CommentReference"/>
          <w:rFonts w:ascii="Arial" w:hAnsi="Arial" w:cs="Arial"/>
          <w:color w:val="000000" w:themeColor="text1"/>
          <w:sz w:val="20"/>
          <w:szCs w:val="20"/>
        </w:rPr>
        <w:commentReference w:id="239"/>
      </w:r>
    </w:p>
    <w:p w14:paraId="7ECE142C"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0"/>
      <w:r w:rsidRPr="0026355D">
        <w:rPr>
          <w:rFonts w:ascii="Arial" w:hAnsi="Arial" w:cs="Arial"/>
          <w:color w:val="000000" w:themeColor="text1"/>
          <w:sz w:val="20"/>
          <w:szCs w:val="20"/>
          <w:shd w:val="clear" w:color="auto" w:fill="FFFFFF"/>
        </w:rPr>
        <w:t>Micera, S., Carrozza, M.C., Guglielmelli, E., Cappiello, G., Zaccone, F., Freschi, C., Colombo, R., Mazzone, A., Delconte, C., Pisano, F. and Minuco, G., 2005. A simple robotic system for neurorehabilitation. </w:t>
      </w:r>
      <w:r w:rsidRPr="0026355D">
        <w:rPr>
          <w:rFonts w:ascii="Arial" w:hAnsi="Arial" w:cs="Arial"/>
          <w:i/>
          <w:iCs/>
          <w:color w:val="000000" w:themeColor="text1"/>
          <w:sz w:val="20"/>
          <w:szCs w:val="20"/>
          <w:shd w:val="clear" w:color="auto" w:fill="FFFFFF"/>
        </w:rPr>
        <w:t>Autonomous Robots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19</w:t>
      </w:r>
      <w:r w:rsidRPr="0026355D">
        <w:rPr>
          <w:rFonts w:ascii="Arial" w:hAnsi="Arial" w:cs="Arial"/>
          <w:color w:val="000000" w:themeColor="text1"/>
          <w:sz w:val="20"/>
          <w:szCs w:val="20"/>
          <w:shd w:val="clear" w:color="auto" w:fill="FFFFFF"/>
        </w:rPr>
        <w:t>(3), p.271.</w:t>
      </w:r>
      <w:commentRangeEnd w:id="240"/>
      <w:r w:rsidRPr="0026355D">
        <w:rPr>
          <w:rStyle w:val="CommentReference"/>
          <w:rFonts w:ascii="Arial" w:hAnsi="Arial" w:cs="Arial"/>
          <w:color w:val="000000" w:themeColor="text1"/>
          <w:sz w:val="20"/>
          <w:szCs w:val="20"/>
        </w:rPr>
        <w:commentReference w:id="240"/>
      </w:r>
    </w:p>
    <w:p w14:paraId="42E8C70F"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41"/>
      <w:r w:rsidRPr="0026355D">
        <w:rPr>
          <w:rFonts w:ascii="Arial" w:hAnsi="Arial" w:cs="Arial"/>
          <w:color w:val="000000" w:themeColor="text1"/>
          <w:sz w:val="20"/>
          <w:szCs w:val="20"/>
          <w:shd w:val="clear" w:color="auto" w:fill="FFFFFF"/>
        </w:rPr>
        <w:t>Montagner, A., Frisoli, A., Borelli, L., Procopio, C., Bergamasco, M., Carboncini, M.C. and Rossi, B., 2007, September. A pilot clinical study on robotic assisted rehabilitation in VR with an arm exoskeleton device. In </w:t>
      </w:r>
      <w:r w:rsidRPr="0026355D">
        <w:rPr>
          <w:rFonts w:ascii="Arial" w:hAnsi="Arial" w:cs="Arial"/>
          <w:i/>
          <w:iCs/>
          <w:color w:val="000000" w:themeColor="text1"/>
          <w:sz w:val="20"/>
          <w:szCs w:val="20"/>
          <w:shd w:val="clear" w:color="auto" w:fill="FFFFFF"/>
        </w:rPr>
        <w:t>2007 Virtual Rehabilitation</w:t>
      </w:r>
      <w:r w:rsidRPr="0026355D">
        <w:rPr>
          <w:rFonts w:ascii="Arial" w:hAnsi="Arial" w:cs="Arial"/>
          <w:color w:val="000000" w:themeColor="text1"/>
          <w:sz w:val="20"/>
          <w:szCs w:val="20"/>
          <w:shd w:val="clear" w:color="auto" w:fill="FFFFFF"/>
        </w:rPr>
        <w:t> (pp. 57-64). IEEE.</w:t>
      </w:r>
      <w:commentRangeEnd w:id="241"/>
      <w:r w:rsidRPr="0026355D">
        <w:rPr>
          <w:rStyle w:val="CommentReference"/>
          <w:rFonts w:ascii="Arial" w:hAnsi="Arial" w:cs="Arial"/>
          <w:color w:val="000000" w:themeColor="text1"/>
          <w:sz w:val="20"/>
          <w:szCs w:val="20"/>
        </w:rPr>
        <w:commentReference w:id="241"/>
      </w:r>
    </w:p>
    <w:p w14:paraId="772953A7" w14:textId="77777777" w:rsidR="0026355D" w:rsidRPr="0026355D" w:rsidRDefault="0026355D" w:rsidP="006C077F">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2"/>
      <w:r w:rsidRPr="0026355D">
        <w:rPr>
          <w:rFonts w:ascii="Arial" w:hAnsi="Arial" w:cs="Arial"/>
          <w:color w:val="000000" w:themeColor="text1"/>
          <w:sz w:val="20"/>
          <w:szCs w:val="20"/>
          <w:shd w:val="clear" w:color="auto" w:fill="FFFFFF"/>
        </w:rPr>
        <w:t>Morreale, M., Marchione, P., Pili, A., Lauta, A., Castiglia, S.F., Spallone, A., Pierelli, F. and Giacomini, P., 2016. Early versus delayed rehabilitation treatment in hemiplegic patients with ischemic stroke: proprioceptive or cognitive approach. </w:t>
      </w:r>
      <w:r w:rsidRPr="0026355D">
        <w:rPr>
          <w:rFonts w:ascii="Arial" w:hAnsi="Arial" w:cs="Arial"/>
          <w:i/>
          <w:iCs/>
          <w:color w:val="000000" w:themeColor="text1"/>
          <w:sz w:val="20"/>
          <w:szCs w:val="20"/>
          <w:shd w:val="clear" w:color="auto" w:fill="FFFFFF"/>
        </w:rPr>
        <w:t>European Journal of  Physical and Rehabilitation Medicine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52</w:t>
      </w:r>
      <w:r w:rsidRPr="0026355D">
        <w:rPr>
          <w:rFonts w:ascii="Arial" w:hAnsi="Arial" w:cs="Arial"/>
          <w:color w:val="000000" w:themeColor="text1"/>
          <w:sz w:val="20"/>
          <w:szCs w:val="20"/>
          <w:shd w:val="clear" w:color="auto" w:fill="FFFFFF"/>
        </w:rPr>
        <w:t>(1), pp.81-9.</w:t>
      </w:r>
      <w:commentRangeEnd w:id="242"/>
      <w:r w:rsidRPr="0026355D">
        <w:rPr>
          <w:rStyle w:val="CommentReference"/>
          <w:rFonts w:ascii="Arial" w:hAnsi="Arial" w:cs="Arial"/>
          <w:color w:val="000000" w:themeColor="text1"/>
          <w:sz w:val="20"/>
          <w:szCs w:val="20"/>
        </w:rPr>
        <w:commentReference w:id="242"/>
      </w:r>
    </w:p>
    <w:p w14:paraId="077B1945" w14:textId="77777777" w:rsidR="0026355D" w:rsidRPr="0026355D" w:rsidRDefault="0026355D"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3"/>
      <w:r w:rsidRPr="0026355D">
        <w:rPr>
          <w:rFonts w:ascii="Arial" w:hAnsi="Arial" w:cs="Arial"/>
          <w:color w:val="000000" w:themeColor="text1"/>
          <w:sz w:val="20"/>
          <w:szCs w:val="20"/>
          <w:shd w:val="clear" w:color="auto" w:fill="FFFFFF"/>
        </w:rPr>
        <w:t>Moskowitz, M.A., Lo, E.H. and Iadecola, C., 2010. The science of stroke: mechanisms in search of treatments. </w:t>
      </w:r>
      <w:r w:rsidRPr="0026355D">
        <w:rPr>
          <w:rFonts w:ascii="Arial" w:hAnsi="Arial" w:cs="Arial"/>
          <w:i/>
          <w:iCs/>
          <w:color w:val="000000" w:themeColor="text1"/>
          <w:sz w:val="20"/>
          <w:szCs w:val="20"/>
          <w:shd w:val="clear" w:color="auto" w:fill="FFFFFF"/>
        </w:rPr>
        <w:t>Neuron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67</w:t>
      </w:r>
      <w:r w:rsidRPr="0026355D">
        <w:rPr>
          <w:rFonts w:ascii="Arial" w:hAnsi="Arial" w:cs="Arial"/>
          <w:color w:val="000000" w:themeColor="text1"/>
          <w:sz w:val="20"/>
          <w:szCs w:val="20"/>
          <w:shd w:val="clear" w:color="auto" w:fill="FFFFFF"/>
        </w:rPr>
        <w:t>(2), pp.181-198.</w:t>
      </w:r>
      <w:commentRangeEnd w:id="243"/>
      <w:r w:rsidRPr="0026355D">
        <w:rPr>
          <w:rStyle w:val="CommentReference"/>
          <w:rFonts w:ascii="Arial" w:hAnsi="Arial" w:cs="Arial"/>
          <w:color w:val="000000" w:themeColor="text1"/>
          <w:sz w:val="20"/>
          <w:szCs w:val="20"/>
        </w:rPr>
        <w:commentReference w:id="243"/>
      </w:r>
    </w:p>
    <w:p w14:paraId="18851940" w14:textId="77777777" w:rsidR="0026355D" w:rsidRPr="0026355D" w:rsidRDefault="0026355D" w:rsidP="005061AB">
      <w:pPr>
        <w:pStyle w:val="ListParagraph"/>
        <w:numPr>
          <w:ilvl w:val="0"/>
          <w:numId w:val="8"/>
        </w:numPr>
        <w:spacing w:line="240" w:lineRule="auto"/>
        <w:rPr>
          <w:rFonts w:ascii="Arial" w:hAnsi="Arial" w:cs="Arial"/>
          <w:color w:val="000000" w:themeColor="text1"/>
          <w:sz w:val="20"/>
          <w:szCs w:val="20"/>
        </w:rPr>
      </w:pPr>
      <w:commentRangeStart w:id="244"/>
      <w:r w:rsidRPr="0026355D">
        <w:rPr>
          <w:rFonts w:ascii="Arial" w:hAnsi="Arial" w:cs="Arial"/>
          <w:color w:val="000000" w:themeColor="text1"/>
          <w:sz w:val="20"/>
          <w:szCs w:val="20"/>
        </w:rPr>
        <w:t xml:space="preserve">Office for National Statistics. 2018. </w:t>
      </w:r>
      <w:r w:rsidRPr="0026355D">
        <w:rPr>
          <w:rFonts w:ascii="Arial" w:hAnsi="Arial" w:cs="Arial"/>
          <w:i/>
          <w:color w:val="000000" w:themeColor="text1"/>
          <w:sz w:val="20"/>
          <w:szCs w:val="20"/>
        </w:rPr>
        <w:t>Overview of the UK population: November 2018</w:t>
      </w:r>
      <w:r w:rsidRPr="0026355D">
        <w:rPr>
          <w:rFonts w:ascii="Arial" w:hAnsi="Arial" w:cs="Arial"/>
          <w:color w:val="000000" w:themeColor="text1"/>
          <w:sz w:val="20"/>
          <w:szCs w:val="20"/>
        </w:rPr>
        <w:t xml:space="preserve">. [Online]. [Accessed 13 November 2018]. Available from: </w:t>
      </w:r>
      <w:hyperlink r:id="rId41" w:history="1">
        <w:r w:rsidRPr="0026355D">
          <w:rPr>
            <w:rStyle w:val="Hyperlink"/>
            <w:rFonts w:ascii="Arial" w:hAnsi="Arial" w:cs="Arial"/>
            <w:color w:val="000000" w:themeColor="text1"/>
            <w:sz w:val="20"/>
            <w:szCs w:val="20"/>
            <w:u w:val="none"/>
          </w:rPr>
          <w:t>https://www.ons.gov.uk/peoplepopulationandcommunity/populationandmigration/populationestimates/articles/overviewoftheukpopulation/november2018</w:t>
        </w:r>
      </w:hyperlink>
      <w:commentRangeEnd w:id="244"/>
      <w:r w:rsidRPr="0026355D">
        <w:rPr>
          <w:rStyle w:val="CommentReference"/>
          <w:rFonts w:ascii="Arial" w:hAnsi="Arial" w:cs="Arial"/>
          <w:color w:val="000000" w:themeColor="text1"/>
          <w:sz w:val="20"/>
          <w:szCs w:val="20"/>
        </w:rPr>
        <w:commentReference w:id="244"/>
      </w:r>
    </w:p>
    <w:p w14:paraId="45267408" w14:textId="77777777" w:rsidR="0026355D" w:rsidRPr="0026355D" w:rsidRDefault="0026355D"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5"/>
      <w:r w:rsidRPr="0026355D">
        <w:rPr>
          <w:rFonts w:ascii="Arial" w:hAnsi="Arial" w:cs="Arial"/>
          <w:color w:val="000000" w:themeColor="text1"/>
          <w:sz w:val="20"/>
          <w:szCs w:val="20"/>
          <w:shd w:val="clear" w:color="auto" w:fill="FFFFFF"/>
        </w:rPr>
        <w:t>O'Mahony, P.G., Thomson, R.G., Dobson, R., Rodgers, H. and James, O.F., 1999. The prevalence of stroke and associated disability. </w:t>
      </w:r>
      <w:r w:rsidRPr="0026355D">
        <w:rPr>
          <w:rFonts w:ascii="Arial" w:hAnsi="Arial" w:cs="Arial"/>
          <w:i/>
          <w:iCs/>
          <w:color w:val="000000" w:themeColor="text1"/>
          <w:sz w:val="20"/>
          <w:szCs w:val="20"/>
          <w:shd w:val="clear" w:color="auto" w:fill="FFFFFF"/>
        </w:rPr>
        <w:t>Journal of public health</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21</w:t>
      </w:r>
      <w:r w:rsidRPr="0026355D">
        <w:rPr>
          <w:rFonts w:ascii="Arial" w:hAnsi="Arial" w:cs="Arial"/>
          <w:color w:val="000000" w:themeColor="text1"/>
          <w:sz w:val="20"/>
          <w:szCs w:val="20"/>
          <w:shd w:val="clear" w:color="auto" w:fill="FFFFFF"/>
        </w:rPr>
        <w:t>(2), pp.166-171.</w:t>
      </w:r>
      <w:commentRangeEnd w:id="245"/>
      <w:r w:rsidRPr="0026355D">
        <w:rPr>
          <w:rStyle w:val="CommentReference"/>
          <w:rFonts w:ascii="Arial" w:hAnsi="Arial" w:cs="Arial"/>
          <w:color w:val="000000" w:themeColor="text1"/>
          <w:sz w:val="20"/>
          <w:szCs w:val="20"/>
        </w:rPr>
        <w:commentReference w:id="245"/>
      </w:r>
    </w:p>
    <w:p w14:paraId="6F3E3131"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46"/>
      <w:r w:rsidRPr="0026355D">
        <w:rPr>
          <w:rFonts w:ascii="Arial" w:hAnsi="Arial" w:cs="Arial"/>
          <w:color w:val="000000" w:themeColor="text1"/>
          <w:sz w:val="20"/>
          <w:szCs w:val="20"/>
          <w:shd w:val="clear" w:color="auto" w:fill="FFFFFF"/>
        </w:rPr>
        <w:t>Ott, C., Mukherjee, R. and Nakamura, Y., 2010, May. Unified impedance and admittance control. In </w:t>
      </w:r>
      <w:r w:rsidRPr="0026355D">
        <w:rPr>
          <w:rFonts w:ascii="Arial" w:hAnsi="Arial" w:cs="Arial"/>
          <w:i/>
          <w:iCs/>
          <w:color w:val="000000" w:themeColor="text1"/>
          <w:sz w:val="20"/>
          <w:szCs w:val="20"/>
          <w:shd w:val="clear" w:color="auto" w:fill="FFFFFF"/>
        </w:rPr>
        <w:t>2010 IEEE International Conference on Robotics and Automation</w:t>
      </w:r>
      <w:r w:rsidRPr="0026355D">
        <w:rPr>
          <w:rFonts w:ascii="Arial" w:hAnsi="Arial" w:cs="Arial"/>
          <w:color w:val="000000" w:themeColor="text1"/>
          <w:sz w:val="20"/>
          <w:szCs w:val="20"/>
          <w:shd w:val="clear" w:color="auto" w:fill="FFFFFF"/>
        </w:rPr>
        <w:t> (pp. 554-561). IEEE.</w:t>
      </w:r>
      <w:commentRangeEnd w:id="246"/>
      <w:r w:rsidRPr="0026355D">
        <w:rPr>
          <w:rStyle w:val="CommentReference"/>
          <w:rFonts w:ascii="Arial" w:hAnsi="Arial" w:cs="Arial"/>
          <w:color w:val="000000" w:themeColor="text1"/>
          <w:sz w:val="20"/>
          <w:szCs w:val="20"/>
        </w:rPr>
        <w:commentReference w:id="246"/>
      </w:r>
    </w:p>
    <w:p w14:paraId="46CD512F"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47"/>
      <w:r w:rsidRPr="0026355D">
        <w:rPr>
          <w:rFonts w:ascii="Arial" w:hAnsi="Arial" w:cs="Arial"/>
          <w:color w:val="000000" w:themeColor="text1"/>
          <w:sz w:val="20"/>
          <w:szCs w:val="20"/>
          <w:shd w:val="clear" w:color="auto" w:fill="FFFFFF"/>
        </w:rPr>
        <w:t>Patton, J.L., Stoykov, M.E., Kovic, M. and Mussa-Ivaldi, F.A., 2006. Evaluation of robotic training forces that either enhance or reduce error in chronic hemiparetic stroke survivors. </w:t>
      </w:r>
      <w:r w:rsidRPr="0026355D">
        <w:rPr>
          <w:rFonts w:ascii="Arial" w:hAnsi="Arial" w:cs="Arial"/>
          <w:i/>
          <w:iCs/>
          <w:color w:val="000000" w:themeColor="text1"/>
          <w:sz w:val="20"/>
          <w:szCs w:val="20"/>
          <w:shd w:val="clear" w:color="auto" w:fill="FFFFFF"/>
        </w:rPr>
        <w:t>Experimental brain research</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168</w:t>
      </w:r>
      <w:r w:rsidRPr="0026355D">
        <w:rPr>
          <w:rFonts w:ascii="Arial" w:hAnsi="Arial" w:cs="Arial"/>
          <w:color w:val="000000" w:themeColor="text1"/>
          <w:sz w:val="20"/>
          <w:szCs w:val="20"/>
          <w:shd w:val="clear" w:color="auto" w:fill="FFFFFF"/>
        </w:rPr>
        <w:t>(3), pp.368-383.</w:t>
      </w:r>
      <w:commentRangeEnd w:id="247"/>
      <w:r w:rsidRPr="0026355D">
        <w:rPr>
          <w:rStyle w:val="CommentReference"/>
          <w:rFonts w:ascii="Arial" w:hAnsi="Arial" w:cs="Arial"/>
          <w:color w:val="000000" w:themeColor="text1"/>
          <w:sz w:val="20"/>
          <w:szCs w:val="20"/>
        </w:rPr>
        <w:commentReference w:id="247"/>
      </w:r>
    </w:p>
    <w:p w14:paraId="4DB0488C"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8"/>
      <w:r w:rsidRPr="0026355D">
        <w:rPr>
          <w:rFonts w:ascii="Arial" w:hAnsi="Arial" w:cs="Arial"/>
          <w:color w:val="000000" w:themeColor="text1"/>
          <w:sz w:val="20"/>
          <w:szCs w:val="20"/>
          <w:shd w:val="clear" w:color="auto" w:fill="FFFFFF"/>
        </w:rPr>
        <w:t>Reinkensmeyer, D.J., Takahashi, C.D., Timoszyk, W.K., Reinkensmeyer, A.N. and Kahn, L.E., 2001. Design of robot assistance for arm movement therapy following stroke. </w:t>
      </w:r>
      <w:r w:rsidRPr="0026355D">
        <w:rPr>
          <w:rFonts w:ascii="Arial" w:hAnsi="Arial" w:cs="Arial"/>
          <w:i/>
          <w:iCs/>
          <w:color w:val="000000" w:themeColor="text1"/>
          <w:sz w:val="20"/>
          <w:szCs w:val="20"/>
          <w:shd w:val="clear" w:color="auto" w:fill="FFFFFF"/>
        </w:rPr>
        <w:t>Advanced robotics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14</w:t>
      </w:r>
      <w:r w:rsidRPr="0026355D">
        <w:rPr>
          <w:rFonts w:ascii="Arial" w:hAnsi="Arial" w:cs="Arial"/>
          <w:color w:val="000000" w:themeColor="text1"/>
          <w:sz w:val="20"/>
          <w:szCs w:val="20"/>
          <w:shd w:val="clear" w:color="auto" w:fill="FFFFFF"/>
        </w:rPr>
        <w:t>(7), pp.625-637.</w:t>
      </w:r>
      <w:commentRangeEnd w:id="248"/>
      <w:r w:rsidRPr="0026355D">
        <w:rPr>
          <w:rStyle w:val="CommentReference"/>
          <w:rFonts w:ascii="Arial" w:hAnsi="Arial" w:cs="Arial"/>
          <w:color w:val="000000" w:themeColor="text1"/>
          <w:sz w:val="20"/>
          <w:szCs w:val="20"/>
        </w:rPr>
        <w:commentReference w:id="248"/>
      </w:r>
    </w:p>
    <w:p w14:paraId="7EDBFFD8"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49"/>
      <w:r w:rsidRPr="0026355D">
        <w:rPr>
          <w:rFonts w:ascii="Arial" w:hAnsi="Arial" w:cs="Arial"/>
          <w:color w:val="000000" w:themeColor="text1"/>
          <w:sz w:val="20"/>
          <w:szCs w:val="20"/>
          <w:shd w:val="clear" w:color="auto" w:fill="FFFFFF"/>
        </w:rPr>
        <w:t>Richardson, M.J. and Flash, T., 2002. Comparing smooth arm movements with the two-thirds power law and the related segmented-control hypothesis. </w:t>
      </w:r>
      <w:r w:rsidRPr="0026355D">
        <w:rPr>
          <w:rFonts w:ascii="Arial" w:hAnsi="Arial" w:cs="Arial"/>
          <w:i/>
          <w:iCs/>
          <w:color w:val="000000" w:themeColor="text1"/>
          <w:sz w:val="20"/>
          <w:szCs w:val="20"/>
          <w:shd w:val="clear" w:color="auto" w:fill="FFFFFF"/>
        </w:rPr>
        <w:t>Journal of neuroscience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22</w:t>
      </w:r>
      <w:r w:rsidRPr="0026355D">
        <w:rPr>
          <w:rFonts w:ascii="Arial" w:hAnsi="Arial" w:cs="Arial"/>
          <w:color w:val="000000" w:themeColor="text1"/>
          <w:sz w:val="20"/>
          <w:szCs w:val="20"/>
          <w:shd w:val="clear" w:color="auto" w:fill="FFFFFF"/>
        </w:rPr>
        <w:t>(18), pp.8201-8211.</w:t>
      </w:r>
      <w:commentRangeEnd w:id="249"/>
      <w:r w:rsidRPr="0026355D">
        <w:rPr>
          <w:rStyle w:val="CommentReference"/>
          <w:rFonts w:ascii="Arial" w:hAnsi="Arial" w:cs="Arial"/>
          <w:color w:val="000000" w:themeColor="text1"/>
          <w:sz w:val="20"/>
          <w:szCs w:val="20"/>
        </w:rPr>
        <w:commentReference w:id="249"/>
      </w:r>
    </w:p>
    <w:p w14:paraId="58F2EB44"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50"/>
      <w:r w:rsidRPr="0026355D">
        <w:rPr>
          <w:rFonts w:ascii="Arial" w:hAnsi="Arial" w:cs="Arial"/>
          <w:color w:val="000000" w:themeColor="text1"/>
          <w:sz w:val="20"/>
          <w:szCs w:val="20"/>
          <w:shd w:val="clear" w:color="auto" w:fill="FFFFFF"/>
        </w:rPr>
        <w:t>Richardson, R., 2001. </w:t>
      </w:r>
      <w:r w:rsidRPr="0026355D">
        <w:rPr>
          <w:rFonts w:ascii="Arial" w:hAnsi="Arial" w:cs="Arial"/>
          <w:i/>
          <w:iCs/>
          <w:color w:val="000000" w:themeColor="text1"/>
          <w:sz w:val="20"/>
          <w:szCs w:val="20"/>
          <w:shd w:val="clear" w:color="auto" w:fill="FFFFFF"/>
        </w:rPr>
        <w:t>Actuation and control for robotic physiotherapy</w:t>
      </w:r>
      <w:r w:rsidRPr="0026355D">
        <w:rPr>
          <w:rFonts w:ascii="Arial" w:hAnsi="Arial" w:cs="Arial"/>
          <w:color w:val="000000" w:themeColor="text1"/>
          <w:sz w:val="20"/>
          <w:szCs w:val="20"/>
          <w:shd w:val="clear" w:color="auto" w:fill="FFFFFF"/>
        </w:rPr>
        <w:t> (Doctoral dissertation, University of Leeds).</w:t>
      </w:r>
      <w:commentRangeEnd w:id="250"/>
      <w:r w:rsidRPr="0026355D">
        <w:rPr>
          <w:rStyle w:val="CommentReference"/>
          <w:rFonts w:ascii="Arial" w:hAnsi="Arial" w:cs="Arial"/>
          <w:color w:val="000000" w:themeColor="text1"/>
          <w:sz w:val="20"/>
          <w:szCs w:val="20"/>
        </w:rPr>
        <w:commentReference w:id="250"/>
      </w:r>
    </w:p>
    <w:p w14:paraId="7A387BD2"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51"/>
      <w:r w:rsidRPr="0026355D">
        <w:rPr>
          <w:rFonts w:ascii="Arial" w:hAnsi="Arial" w:cs="Arial"/>
          <w:color w:val="000000" w:themeColor="text1"/>
          <w:sz w:val="20"/>
          <w:szCs w:val="20"/>
          <w:shd w:val="clear" w:color="auto" w:fill="FFFFFF"/>
        </w:rPr>
        <w:t>Richardson, R., Brown, M., Bhakta, B. and Levesley, M.C., 2003. Design and control of a three degree of freedom pneumatic physiotherapy robot. </w:t>
      </w:r>
      <w:r w:rsidRPr="0026355D">
        <w:rPr>
          <w:rFonts w:ascii="Arial" w:hAnsi="Arial" w:cs="Arial"/>
          <w:i/>
          <w:iCs/>
          <w:color w:val="000000" w:themeColor="text1"/>
          <w:sz w:val="20"/>
          <w:szCs w:val="20"/>
          <w:shd w:val="clear" w:color="auto" w:fill="FFFFFF"/>
        </w:rPr>
        <w:t>Robotica</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21</w:t>
      </w:r>
      <w:r w:rsidRPr="0026355D">
        <w:rPr>
          <w:rFonts w:ascii="Arial" w:hAnsi="Arial" w:cs="Arial"/>
          <w:color w:val="000000" w:themeColor="text1"/>
          <w:sz w:val="20"/>
          <w:szCs w:val="20"/>
          <w:shd w:val="clear" w:color="auto" w:fill="FFFFFF"/>
        </w:rPr>
        <w:t>(6), pp.589-604.</w:t>
      </w:r>
      <w:commentRangeEnd w:id="251"/>
      <w:r w:rsidRPr="0026355D">
        <w:rPr>
          <w:rStyle w:val="CommentReference"/>
          <w:rFonts w:ascii="Arial" w:hAnsi="Arial" w:cs="Arial"/>
          <w:color w:val="000000" w:themeColor="text1"/>
          <w:sz w:val="20"/>
          <w:szCs w:val="20"/>
        </w:rPr>
        <w:commentReference w:id="251"/>
      </w:r>
    </w:p>
    <w:p w14:paraId="63F32B9C"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52"/>
      <w:r w:rsidRPr="0026355D">
        <w:rPr>
          <w:rFonts w:ascii="Arial" w:hAnsi="Arial" w:cs="Arial"/>
          <w:color w:val="000000" w:themeColor="text1"/>
          <w:sz w:val="20"/>
          <w:szCs w:val="20"/>
          <w:shd w:val="clear" w:color="auto" w:fill="FFFFFF"/>
        </w:rPr>
        <w:t>Richardson, R., Jackson, A., Culmer, P., Bhakta, B. and Levesley, M.C., 2006. Pneumatic impedance control of a 3-dof physiotherapy robot. </w:t>
      </w:r>
      <w:r w:rsidRPr="0026355D">
        <w:rPr>
          <w:rFonts w:ascii="Arial" w:hAnsi="Arial" w:cs="Arial"/>
          <w:i/>
          <w:iCs/>
          <w:color w:val="000000" w:themeColor="text1"/>
          <w:sz w:val="20"/>
          <w:szCs w:val="20"/>
          <w:shd w:val="clear" w:color="auto" w:fill="FFFFFF"/>
        </w:rPr>
        <w:t>Advanced Robotics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20</w:t>
      </w:r>
      <w:r w:rsidRPr="0026355D">
        <w:rPr>
          <w:rFonts w:ascii="Arial" w:hAnsi="Arial" w:cs="Arial"/>
          <w:color w:val="000000" w:themeColor="text1"/>
          <w:sz w:val="20"/>
          <w:szCs w:val="20"/>
          <w:shd w:val="clear" w:color="auto" w:fill="FFFFFF"/>
        </w:rPr>
        <w:t>(12), pp.1321-1339.</w:t>
      </w:r>
      <w:commentRangeEnd w:id="252"/>
      <w:r w:rsidRPr="0026355D">
        <w:rPr>
          <w:rStyle w:val="CommentReference"/>
          <w:rFonts w:ascii="Arial" w:hAnsi="Arial" w:cs="Arial"/>
          <w:color w:val="000000" w:themeColor="text1"/>
          <w:sz w:val="20"/>
          <w:szCs w:val="20"/>
        </w:rPr>
        <w:commentReference w:id="252"/>
      </w:r>
    </w:p>
    <w:p w14:paraId="02DCF77C"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53"/>
      <w:r w:rsidRPr="0026355D">
        <w:rPr>
          <w:rFonts w:ascii="Arial" w:hAnsi="Arial" w:cs="Arial"/>
          <w:color w:val="000000" w:themeColor="text1"/>
          <w:sz w:val="20"/>
          <w:szCs w:val="20"/>
          <w:shd w:val="clear" w:color="auto" w:fill="FFFFFF"/>
        </w:rPr>
        <w:t>Sanchez, R.J., Wolbrecht, E., Smith, R., Liu, J., Rao, S., Cramer, S., Rahman, T., Bobrow, J.E. and Reinkensmeyer, D.J., 2005, June. A pneumatic robot for re-training arm movement after stroke: Rationale and mechanical design. In </w:t>
      </w:r>
      <w:r w:rsidRPr="0026355D">
        <w:rPr>
          <w:rFonts w:ascii="Arial" w:hAnsi="Arial" w:cs="Arial"/>
          <w:i/>
          <w:iCs/>
          <w:color w:val="000000" w:themeColor="text1"/>
          <w:sz w:val="20"/>
          <w:szCs w:val="20"/>
          <w:shd w:val="clear" w:color="auto" w:fill="FFFFFF"/>
        </w:rPr>
        <w:t>9th International Conference on Rehabilitation Robotics, 2005. ICORR 2005.</w:t>
      </w:r>
      <w:r w:rsidRPr="0026355D">
        <w:rPr>
          <w:rFonts w:ascii="Arial" w:hAnsi="Arial" w:cs="Arial"/>
          <w:color w:val="000000" w:themeColor="text1"/>
          <w:sz w:val="20"/>
          <w:szCs w:val="20"/>
          <w:shd w:val="clear" w:color="auto" w:fill="FFFFFF"/>
        </w:rPr>
        <w:t> (pp. 500-504). IEEE.</w:t>
      </w:r>
      <w:commentRangeEnd w:id="253"/>
      <w:r w:rsidRPr="0026355D">
        <w:rPr>
          <w:rStyle w:val="CommentReference"/>
          <w:rFonts w:ascii="Arial" w:hAnsi="Arial" w:cs="Arial"/>
          <w:color w:val="000000" w:themeColor="text1"/>
          <w:sz w:val="20"/>
          <w:szCs w:val="20"/>
        </w:rPr>
        <w:commentReference w:id="253"/>
      </w:r>
    </w:p>
    <w:p w14:paraId="720F1487"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54"/>
      <w:r w:rsidRPr="0026355D">
        <w:rPr>
          <w:rFonts w:ascii="Arial" w:hAnsi="Arial" w:cs="Arial"/>
          <w:color w:val="000000" w:themeColor="text1"/>
          <w:sz w:val="20"/>
          <w:szCs w:val="20"/>
          <w:shd w:val="clear" w:color="auto" w:fill="FFFFFF"/>
        </w:rPr>
        <w:t>Sivan, M., Gallagher, J., Makower, S., Keeling, D., Bhakta, B., O’Connor, R.J. and Levesley, M., 2014. Home-based Computer Assisted Arm Rehabilitation (hCAAR) robotic device for upper limb exercise after stroke: results of a feasibility study in home setting.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11</w:t>
      </w:r>
      <w:r w:rsidRPr="0026355D">
        <w:rPr>
          <w:rFonts w:ascii="Arial" w:hAnsi="Arial" w:cs="Arial"/>
          <w:color w:val="000000" w:themeColor="text1"/>
          <w:sz w:val="20"/>
          <w:szCs w:val="20"/>
          <w:shd w:val="clear" w:color="auto" w:fill="FFFFFF"/>
        </w:rPr>
        <w:t>(1), p.163</w:t>
      </w:r>
      <w:commentRangeEnd w:id="254"/>
      <w:r w:rsidRPr="0026355D">
        <w:rPr>
          <w:rStyle w:val="CommentReference"/>
          <w:rFonts w:ascii="Arial" w:hAnsi="Arial" w:cs="Arial"/>
          <w:color w:val="000000" w:themeColor="text1"/>
          <w:sz w:val="20"/>
          <w:szCs w:val="20"/>
        </w:rPr>
        <w:commentReference w:id="254"/>
      </w:r>
      <w:r w:rsidRPr="0026355D">
        <w:rPr>
          <w:rFonts w:ascii="Arial" w:hAnsi="Arial" w:cs="Arial"/>
          <w:color w:val="000000" w:themeColor="text1"/>
          <w:sz w:val="20"/>
          <w:szCs w:val="20"/>
          <w:shd w:val="clear" w:color="auto" w:fill="FFFFFF"/>
        </w:rPr>
        <w:t>.</w:t>
      </w:r>
    </w:p>
    <w:p w14:paraId="47937FFF"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55"/>
      <w:r w:rsidRPr="0026355D">
        <w:rPr>
          <w:rFonts w:ascii="Arial" w:eastAsia="Times New Roman" w:hAnsi="Arial" w:cs="Arial"/>
          <w:color w:val="000000" w:themeColor="text1"/>
          <w:sz w:val="20"/>
          <w:szCs w:val="20"/>
          <w:lang w:eastAsia="en-GB"/>
        </w:rPr>
        <w:t>Sommerfeld, D.K., Eek, E.U.B., Svensson, A.K., Holmqvist, L.W. and von Arbin, M.H. 2004. Spasticity after stroke: its occurrence and association with motor impairments and activity limitations. </w:t>
      </w:r>
      <w:r w:rsidRPr="0026355D">
        <w:rPr>
          <w:rFonts w:ascii="Arial" w:hAnsi="Arial" w:cs="Arial"/>
          <w:i/>
          <w:color w:val="000000" w:themeColor="text1"/>
          <w:sz w:val="20"/>
          <w:szCs w:val="20"/>
        </w:rPr>
        <w:t>Stroke</w:t>
      </w:r>
      <w:r w:rsidRPr="0026355D">
        <w:rPr>
          <w:rFonts w:ascii="Arial" w:hAnsi="Arial" w:cs="Arial"/>
          <w:color w:val="000000" w:themeColor="text1"/>
          <w:sz w:val="20"/>
          <w:szCs w:val="20"/>
        </w:rPr>
        <w:t>, 35(1), pp.134-139</w:t>
      </w:r>
      <w:commentRangeEnd w:id="255"/>
      <w:r w:rsidRPr="0026355D">
        <w:rPr>
          <w:rStyle w:val="CommentReference"/>
          <w:rFonts w:ascii="Arial" w:hAnsi="Arial" w:cs="Arial"/>
          <w:color w:val="000000" w:themeColor="text1"/>
          <w:sz w:val="20"/>
          <w:szCs w:val="20"/>
        </w:rPr>
        <w:commentReference w:id="255"/>
      </w:r>
    </w:p>
    <w:p w14:paraId="00A23B46" w14:textId="77777777" w:rsidR="0026355D" w:rsidRPr="0026355D" w:rsidRDefault="0026355D" w:rsidP="00F973B6">
      <w:pPr>
        <w:pStyle w:val="ListParagraph"/>
        <w:numPr>
          <w:ilvl w:val="0"/>
          <w:numId w:val="8"/>
        </w:numPr>
        <w:spacing w:after="0" w:line="240" w:lineRule="auto"/>
        <w:rPr>
          <w:rStyle w:val="Hyperlink"/>
          <w:rFonts w:ascii="Arial" w:eastAsia="Times New Roman" w:hAnsi="Arial" w:cs="Arial"/>
          <w:color w:val="000000" w:themeColor="text1"/>
          <w:sz w:val="20"/>
          <w:szCs w:val="20"/>
          <w:lang w:eastAsia="en-GB"/>
        </w:rPr>
      </w:pPr>
      <w:commentRangeStart w:id="256"/>
      <w:r w:rsidRPr="0026355D">
        <w:rPr>
          <w:rFonts w:ascii="Arial" w:eastAsia="Times New Roman" w:hAnsi="Arial" w:cs="Arial"/>
          <w:color w:val="000000" w:themeColor="text1"/>
          <w:sz w:val="20"/>
          <w:szCs w:val="20"/>
          <w:lang w:eastAsia="en-GB"/>
        </w:rPr>
        <w:t xml:space="preserve">Stroke Association. 2017. </w:t>
      </w:r>
      <w:r w:rsidRPr="0026355D">
        <w:rPr>
          <w:rFonts w:ascii="Arial" w:eastAsia="Times New Roman" w:hAnsi="Arial" w:cs="Arial"/>
          <w:i/>
          <w:color w:val="000000" w:themeColor="text1"/>
          <w:sz w:val="20"/>
          <w:szCs w:val="20"/>
          <w:lang w:eastAsia="en-GB"/>
        </w:rPr>
        <w:t>Current, future and avoidable costs of stroke in the UK</w:t>
      </w:r>
      <w:r w:rsidRPr="0026355D">
        <w:rPr>
          <w:rFonts w:ascii="Arial" w:eastAsia="Times New Roman" w:hAnsi="Arial" w:cs="Arial"/>
          <w:color w:val="000000" w:themeColor="text1"/>
          <w:sz w:val="20"/>
          <w:szCs w:val="20"/>
          <w:lang w:eastAsia="en-GB"/>
        </w:rPr>
        <w:t xml:space="preserve">. [Online]. London: Stroke Association. [Accessed 20 November 2018]. Available from: </w:t>
      </w:r>
      <w:hyperlink r:id="rId42" w:history="1">
        <w:r w:rsidRPr="0026355D">
          <w:rPr>
            <w:rStyle w:val="Hyperlink"/>
            <w:rFonts w:ascii="Arial" w:eastAsia="Times New Roman" w:hAnsi="Arial" w:cs="Arial"/>
            <w:color w:val="000000" w:themeColor="text1"/>
            <w:sz w:val="20"/>
            <w:szCs w:val="20"/>
            <w:u w:val="none"/>
            <w:lang w:eastAsia="en-GB"/>
          </w:rPr>
          <w:t>https://www.stroke.org.uk/sites/default/files/costs_of_stroke_in_the_uk_report_-executive_summary_part_2.pdf</w:t>
        </w:r>
      </w:hyperlink>
      <w:commentRangeEnd w:id="256"/>
      <w:r w:rsidRPr="0026355D">
        <w:rPr>
          <w:rStyle w:val="CommentReference"/>
          <w:rFonts w:ascii="Arial" w:hAnsi="Arial" w:cs="Arial"/>
          <w:color w:val="000000" w:themeColor="text1"/>
          <w:sz w:val="20"/>
          <w:szCs w:val="20"/>
        </w:rPr>
        <w:commentReference w:id="256"/>
      </w:r>
    </w:p>
    <w:p w14:paraId="6AC8938A" w14:textId="77777777" w:rsidR="0026355D" w:rsidRPr="0026355D" w:rsidRDefault="0026355D" w:rsidP="00F973B6">
      <w:pPr>
        <w:pStyle w:val="ListParagraph"/>
        <w:numPr>
          <w:ilvl w:val="0"/>
          <w:numId w:val="8"/>
        </w:numPr>
        <w:spacing w:after="0" w:line="240" w:lineRule="auto"/>
        <w:rPr>
          <w:rStyle w:val="Hyperlink"/>
          <w:rFonts w:ascii="Arial" w:eastAsia="Times New Roman" w:hAnsi="Arial" w:cs="Arial"/>
          <w:color w:val="000000" w:themeColor="text1"/>
          <w:sz w:val="20"/>
          <w:szCs w:val="20"/>
          <w:u w:val="none"/>
          <w:lang w:eastAsia="en-GB"/>
        </w:rPr>
      </w:pPr>
      <w:commentRangeStart w:id="257"/>
      <w:r w:rsidRPr="0026355D">
        <w:rPr>
          <w:rFonts w:ascii="Arial" w:eastAsia="Times New Roman" w:hAnsi="Arial" w:cs="Arial"/>
          <w:color w:val="000000" w:themeColor="text1"/>
          <w:sz w:val="20"/>
          <w:szCs w:val="20"/>
          <w:lang w:eastAsia="en-GB"/>
        </w:rPr>
        <w:t xml:space="preserve">Stroke Association. 2018. </w:t>
      </w:r>
      <w:r w:rsidRPr="0026355D">
        <w:rPr>
          <w:rFonts w:ascii="Arial" w:eastAsia="Times New Roman" w:hAnsi="Arial" w:cs="Arial"/>
          <w:i/>
          <w:color w:val="000000" w:themeColor="text1"/>
          <w:sz w:val="20"/>
          <w:szCs w:val="20"/>
          <w:lang w:eastAsia="en-GB"/>
        </w:rPr>
        <w:t>State of the Nation. Stroke Statistics February 2018</w:t>
      </w:r>
      <w:r w:rsidRPr="0026355D">
        <w:rPr>
          <w:rFonts w:ascii="Arial" w:eastAsia="Times New Roman" w:hAnsi="Arial" w:cs="Arial"/>
          <w:color w:val="000000" w:themeColor="text1"/>
          <w:sz w:val="20"/>
          <w:szCs w:val="20"/>
          <w:lang w:eastAsia="en-GB"/>
        </w:rPr>
        <w:t xml:space="preserve">. [Online]. London: Stroke Association. [Accessed 13 November 2018]. Available from: </w:t>
      </w:r>
      <w:hyperlink r:id="rId43" w:history="1">
        <w:r w:rsidRPr="0026355D">
          <w:rPr>
            <w:rStyle w:val="Hyperlink"/>
            <w:rFonts w:ascii="Arial" w:eastAsia="Times New Roman" w:hAnsi="Arial" w:cs="Arial"/>
            <w:color w:val="000000" w:themeColor="text1"/>
            <w:sz w:val="20"/>
            <w:szCs w:val="20"/>
            <w:u w:val="none"/>
            <w:lang w:eastAsia="en-GB"/>
          </w:rPr>
          <w:t>https://www.stroke.org.uk/system/files/sotn_2018.pdf</w:t>
        </w:r>
      </w:hyperlink>
      <w:commentRangeEnd w:id="257"/>
      <w:r w:rsidRPr="0026355D">
        <w:rPr>
          <w:rStyle w:val="CommentReference"/>
          <w:rFonts w:ascii="Arial" w:hAnsi="Arial" w:cs="Arial"/>
          <w:color w:val="000000" w:themeColor="text1"/>
          <w:sz w:val="20"/>
          <w:szCs w:val="20"/>
        </w:rPr>
        <w:commentReference w:id="257"/>
      </w:r>
    </w:p>
    <w:p w14:paraId="2BD10E4B" w14:textId="77777777" w:rsidR="0026355D" w:rsidRPr="0026355D" w:rsidRDefault="0026355D" w:rsidP="009C2D20">
      <w:pPr>
        <w:pStyle w:val="ListParagraph"/>
        <w:numPr>
          <w:ilvl w:val="0"/>
          <w:numId w:val="8"/>
        </w:numPr>
        <w:spacing w:after="0" w:line="240" w:lineRule="auto"/>
        <w:rPr>
          <w:rStyle w:val="Hyperlink"/>
          <w:rFonts w:ascii="Arial" w:hAnsi="Arial" w:cs="Arial"/>
          <w:color w:val="000000" w:themeColor="text1"/>
          <w:sz w:val="20"/>
          <w:szCs w:val="20"/>
          <w:u w:val="none"/>
        </w:rPr>
      </w:pPr>
      <w:commentRangeStart w:id="258"/>
      <w:r w:rsidRPr="0026355D">
        <w:rPr>
          <w:rFonts w:ascii="Arial" w:eastAsia="Times New Roman" w:hAnsi="Arial" w:cs="Arial"/>
          <w:color w:val="000000" w:themeColor="text1"/>
          <w:sz w:val="20"/>
          <w:szCs w:val="20"/>
          <w:lang w:eastAsia="en-GB"/>
        </w:rPr>
        <w:t xml:space="preserve">Stroke Association. 2018. </w:t>
      </w:r>
      <w:r w:rsidRPr="0026355D">
        <w:rPr>
          <w:rFonts w:ascii="Arial" w:eastAsia="Times New Roman" w:hAnsi="Arial" w:cs="Arial"/>
          <w:i/>
          <w:color w:val="000000" w:themeColor="text1"/>
          <w:sz w:val="20"/>
          <w:szCs w:val="20"/>
          <w:lang w:eastAsia="en-GB"/>
        </w:rPr>
        <w:t>Using Robotics to help arm, wrist &amp; hand recovery after Stroke</w:t>
      </w:r>
      <w:r w:rsidRPr="0026355D">
        <w:rPr>
          <w:rFonts w:ascii="Arial" w:eastAsia="Times New Roman" w:hAnsi="Arial" w:cs="Arial"/>
          <w:color w:val="000000" w:themeColor="text1"/>
          <w:sz w:val="20"/>
          <w:szCs w:val="20"/>
          <w:lang w:eastAsia="en-GB"/>
        </w:rPr>
        <w:t xml:space="preserve">. [Online]. London: Stroke Association. [Accessed 26 November 2018]. Available from: </w:t>
      </w:r>
      <w:hyperlink r:id="rId44" w:history="1">
        <w:r w:rsidRPr="0026355D">
          <w:rPr>
            <w:rStyle w:val="Hyperlink"/>
            <w:rFonts w:ascii="Arial" w:eastAsia="Times New Roman" w:hAnsi="Arial" w:cs="Arial"/>
            <w:color w:val="000000" w:themeColor="text1"/>
            <w:sz w:val="20"/>
            <w:szCs w:val="20"/>
            <w:u w:val="none"/>
            <w:lang w:eastAsia="en-GB"/>
          </w:rPr>
          <w:t>https://www.stroke.org.uk/news/using-robotics-help-arm-wrist-hand-recovery-after-stroke</w:t>
        </w:r>
      </w:hyperlink>
      <w:commentRangeEnd w:id="258"/>
      <w:r w:rsidRPr="0026355D">
        <w:rPr>
          <w:rStyle w:val="CommentReference"/>
          <w:rFonts w:ascii="Arial" w:hAnsi="Arial" w:cs="Arial"/>
          <w:color w:val="000000" w:themeColor="text1"/>
          <w:sz w:val="20"/>
          <w:szCs w:val="20"/>
        </w:rPr>
        <w:commentReference w:id="258"/>
      </w:r>
    </w:p>
    <w:p w14:paraId="0E1E2DB0" w14:textId="77777777" w:rsidR="0026355D" w:rsidRPr="0026355D" w:rsidRDefault="0026355D"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59"/>
      <w:r w:rsidRPr="0026355D">
        <w:rPr>
          <w:rFonts w:ascii="Arial" w:hAnsi="Arial" w:cs="Arial"/>
          <w:color w:val="000000" w:themeColor="text1"/>
          <w:sz w:val="20"/>
          <w:szCs w:val="20"/>
          <w:shd w:val="clear" w:color="auto" w:fill="FFFFFF"/>
        </w:rPr>
        <w:t>Sugar, T.G., He, J., Koeneman, E.J., Koeneman, J.B., Herman, R., Huang, H., Schultz, R.S., Herring, D.E., Wanberg, J., Balasubramanian, S. and Swenson, P., 2007. Design and control of RUPERT: a device for robotic upper extremity repetitive therapy. </w:t>
      </w:r>
      <w:r w:rsidRPr="0026355D">
        <w:rPr>
          <w:rFonts w:ascii="Arial" w:hAnsi="Arial" w:cs="Arial"/>
          <w:i/>
          <w:iCs/>
          <w:color w:val="000000" w:themeColor="text1"/>
          <w:sz w:val="20"/>
          <w:szCs w:val="20"/>
          <w:shd w:val="clear" w:color="auto" w:fill="FFFFFF"/>
        </w:rPr>
        <w:t>IEEE transactions on neural systems and rehabilitation engineering</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15</w:t>
      </w:r>
      <w:r w:rsidRPr="0026355D">
        <w:rPr>
          <w:rFonts w:ascii="Arial" w:hAnsi="Arial" w:cs="Arial"/>
          <w:color w:val="000000" w:themeColor="text1"/>
          <w:sz w:val="20"/>
          <w:szCs w:val="20"/>
          <w:shd w:val="clear" w:color="auto" w:fill="FFFFFF"/>
        </w:rPr>
        <w:t>(3), pp.336-346.</w:t>
      </w:r>
      <w:commentRangeEnd w:id="259"/>
      <w:r w:rsidRPr="0026355D">
        <w:rPr>
          <w:rStyle w:val="CommentReference"/>
          <w:rFonts w:ascii="Arial" w:hAnsi="Arial" w:cs="Arial"/>
          <w:color w:val="000000" w:themeColor="text1"/>
          <w:sz w:val="20"/>
          <w:szCs w:val="20"/>
        </w:rPr>
        <w:commentReference w:id="259"/>
      </w:r>
    </w:p>
    <w:p w14:paraId="36CB75A1" w14:textId="77777777" w:rsidR="0026355D" w:rsidRPr="0026355D" w:rsidRDefault="0026355D" w:rsidP="009C2D20">
      <w:pPr>
        <w:pStyle w:val="ListParagraph"/>
        <w:numPr>
          <w:ilvl w:val="0"/>
          <w:numId w:val="8"/>
        </w:numPr>
        <w:spacing w:after="0" w:line="240" w:lineRule="auto"/>
        <w:rPr>
          <w:rFonts w:ascii="Arial" w:hAnsi="Arial" w:cs="Arial"/>
          <w:color w:val="000000" w:themeColor="text1"/>
          <w:sz w:val="20"/>
          <w:szCs w:val="20"/>
        </w:rPr>
      </w:pPr>
      <w:commentRangeStart w:id="260"/>
      <w:r w:rsidRPr="0026355D">
        <w:rPr>
          <w:rFonts w:ascii="Arial" w:hAnsi="Arial" w:cs="Arial"/>
          <w:color w:val="000000" w:themeColor="text1"/>
          <w:sz w:val="20"/>
          <w:szCs w:val="20"/>
          <w:shd w:val="clear" w:color="auto" w:fill="FFFFFF"/>
        </w:rPr>
        <w:t>Sulzer, J.S., Peshkin, M.A. and Patton, J.L., 2007, June. Design of a mobile, inexpensive device for upper extremity rehabilitation at home. In </w:t>
      </w:r>
      <w:r w:rsidRPr="0026355D">
        <w:rPr>
          <w:rFonts w:ascii="Arial" w:hAnsi="Arial" w:cs="Arial"/>
          <w:i/>
          <w:iCs/>
          <w:color w:val="000000" w:themeColor="text1"/>
          <w:sz w:val="20"/>
          <w:szCs w:val="20"/>
          <w:shd w:val="clear" w:color="auto" w:fill="FFFFFF"/>
        </w:rPr>
        <w:t>2007 IEEE 10th International Conference on Rehabilitation Robotics</w:t>
      </w:r>
      <w:r w:rsidRPr="0026355D">
        <w:rPr>
          <w:rFonts w:ascii="Arial" w:hAnsi="Arial" w:cs="Arial"/>
          <w:color w:val="000000" w:themeColor="text1"/>
          <w:sz w:val="20"/>
          <w:szCs w:val="20"/>
          <w:shd w:val="clear" w:color="auto" w:fill="FFFFFF"/>
        </w:rPr>
        <w:t> (pp. 933-937). IEEE.</w:t>
      </w:r>
      <w:commentRangeEnd w:id="260"/>
      <w:r w:rsidRPr="0026355D">
        <w:rPr>
          <w:rStyle w:val="CommentReference"/>
          <w:rFonts w:ascii="Arial" w:hAnsi="Arial" w:cs="Arial"/>
          <w:color w:val="000000" w:themeColor="text1"/>
          <w:sz w:val="20"/>
          <w:szCs w:val="20"/>
        </w:rPr>
        <w:commentReference w:id="260"/>
      </w:r>
    </w:p>
    <w:p w14:paraId="366C8046" w14:textId="77777777" w:rsidR="0026355D" w:rsidRPr="0026355D" w:rsidRDefault="0026355D" w:rsidP="00906942">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61"/>
      <w:r w:rsidRPr="0026355D">
        <w:rPr>
          <w:rFonts w:ascii="Arial" w:hAnsi="Arial" w:cs="Arial"/>
          <w:color w:val="000000" w:themeColor="text1"/>
          <w:sz w:val="20"/>
          <w:szCs w:val="20"/>
          <w:shd w:val="clear" w:color="auto" w:fill="FFFFFF"/>
        </w:rPr>
        <w:t>Van Peppen, R.P., Kwakkel, G., Wood-Dauphinee, S., Hendriks, H.J., Van der Wees, P.J. and Dekker, J., 2004. The impact of physical therapy on functional outcomes after stroke: what's the evidence?. </w:t>
      </w:r>
      <w:r w:rsidRPr="0026355D">
        <w:rPr>
          <w:rFonts w:ascii="Arial" w:hAnsi="Arial" w:cs="Arial"/>
          <w:i/>
          <w:iCs/>
          <w:color w:val="000000" w:themeColor="text1"/>
          <w:sz w:val="20"/>
          <w:szCs w:val="20"/>
          <w:shd w:val="clear" w:color="auto" w:fill="FFFFFF"/>
        </w:rPr>
        <w:t>Clinical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18</w:t>
      </w:r>
      <w:r w:rsidRPr="0026355D">
        <w:rPr>
          <w:rFonts w:ascii="Arial" w:hAnsi="Arial" w:cs="Arial"/>
          <w:color w:val="000000" w:themeColor="text1"/>
          <w:sz w:val="20"/>
          <w:szCs w:val="20"/>
          <w:shd w:val="clear" w:color="auto" w:fill="FFFFFF"/>
        </w:rPr>
        <w:t>(8), pp.833-862.</w:t>
      </w:r>
      <w:commentRangeEnd w:id="261"/>
      <w:r w:rsidRPr="0026355D">
        <w:rPr>
          <w:rStyle w:val="CommentReference"/>
          <w:rFonts w:ascii="Arial" w:hAnsi="Arial" w:cs="Arial"/>
          <w:color w:val="000000" w:themeColor="text1"/>
          <w:sz w:val="20"/>
          <w:szCs w:val="20"/>
        </w:rPr>
        <w:commentReference w:id="261"/>
      </w:r>
    </w:p>
    <w:p w14:paraId="7B81CEA6"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62"/>
      <w:r w:rsidRPr="0026355D">
        <w:rPr>
          <w:rFonts w:ascii="Arial" w:hAnsi="Arial" w:cs="Arial"/>
          <w:color w:val="000000" w:themeColor="text1"/>
          <w:sz w:val="20"/>
          <w:szCs w:val="20"/>
          <w:shd w:val="clear" w:color="auto" w:fill="FFFFFF"/>
        </w:rPr>
        <w:t>Volpe, B.T., Krebs, H.I., Hogan, N., Edelsteinn, L., Diels, C.M. and Aisen, M.L., 1999. Robot training enhanced motor outcome in patients with stroke maintained over 3 years. </w:t>
      </w:r>
      <w:r w:rsidRPr="0026355D">
        <w:rPr>
          <w:rFonts w:ascii="Arial" w:hAnsi="Arial" w:cs="Arial"/>
          <w:i/>
          <w:iCs/>
          <w:color w:val="000000" w:themeColor="text1"/>
          <w:sz w:val="20"/>
          <w:szCs w:val="20"/>
          <w:shd w:val="clear" w:color="auto" w:fill="FFFFFF"/>
        </w:rPr>
        <w:t>Neurology</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53</w:t>
      </w:r>
      <w:r w:rsidRPr="0026355D">
        <w:rPr>
          <w:rFonts w:ascii="Arial" w:hAnsi="Arial" w:cs="Arial"/>
          <w:color w:val="000000" w:themeColor="text1"/>
          <w:sz w:val="20"/>
          <w:szCs w:val="20"/>
          <w:shd w:val="clear" w:color="auto" w:fill="FFFFFF"/>
        </w:rPr>
        <w:t>(8), pp.1874-1874.</w:t>
      </w:r>
      <w:commentRangeEnd w:id="262"/>
      <w:r w:rsidRPr="0026355D">
        <w:rPr>
          <w:rStyle w:val="CommentReference"/>
          <w:rFonts w:ascii="Arial" w:hAnsi="Arial" w:cs="Arial"/>
          <w:color w:val="000000" w:themeColor="text1"/>
          <w:sz w:val="20"/>
          <w:szCs w:val="20"/>
        </w:rPr>
        <w:commentReference w:id="262"/>
      </w:r>
    </w:p>
    <w:p w14:paraId="3DE1B29C"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63"/>
      <w:r w:rsidRPr="0026355D">
        <w:rPr>
          <w:rFonts w:ascii="Arial" w:hAnsi="Arial" w:cs="Arial"/>
          <w:color w:val="000000" w:themeColor="text1"/>
          <w:sz w:val="20"/>
          <w:szCs w:val="20"/>
          <w:shd w:val="clear" w:color="auto" w:fill="FFFFFF"/>
        </w:rPr>
        <w:lastRenderedPageBreak/>
        <w:t>Wang, H., De Boer, G., Kow, J., Alazmani, A., Ghajari, M., Hewson, R. and Culmer, P., 2016. Design methodology for magnetic field-based soft tri-axis tactile sensors. </w:t>
      </w:r>
      <w:r w:rsidRPr="0026355D">
        <w:rPr>
          <w:rFonts w:ascii="Arial" w:hAnsi="Arial" w:cs="Arial"/>
          <w:i/>
          <w:iCs/>
          <w:color w:val="000000" w:themeColor="text1"/>
          <w:sz w:val="20"/>
          <w:szCs w:val="20"/>
          <w:shd w:val="clear" w:color="auto" w:fill="FFFFFF"/>
        </w:rPr>
        <w:t>Sensors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16</w:t>
      </w:r>
      <w:r w:rsidRPr="0026355D">
        <w:rPr>
          <w:rFonts w:ascii="Arial" w:hAnsi="Arial" w:cs="Arial"/>
          <w:color w:val="000000" w:themeColor="text1"/>
          <w:sz w:val="20"/>
          <w:szCs w:val="20"/>
          <w:shd w:val="clear" w:color="auto" w:fill="FFFFFF"/>
        </w:rPr>
        <w:t>(9), p.1356.</w:t>
      </w:r>
      <w:commentRangeEnd w:id="263"/>
      <w:r w:rsidRPr="0026355D">
        <w:rPr>
          <w:rStyle w:val="CommentReference"/>
          <w:rFonts w:ascii="Arial" w:hAnsi="Arial" w:cs="Arial"/>
          <w:color w:val="000000" w:themeColor="text1"/>
          <w:sz w:val="20"/>
          <w:szCs w:val="20"/>
        </w:rPr>
        <w:commentReference w:id="263"/>
      </w:r>
    </w:p>
    <w:p w14:paraId="168DF1B3"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64"/>
      <w:r w:rsidRPr="0026355D">
        <w:rPr>
          <w:rFonts w:ascii="Arial" w:hAnsi="Arial" w:cs="Arial"/>
          <w:color w:val="000000" w:themeColor="text1"/>
          <w:sz w:val="20"/>
          <w:szCs w:val="20"/>
          <w:shd w:val="clear" w:color="auto" w:fill="FFFFFF"/>
        </w:rPr>
        <w:t>Xu, X.M., Vestesson, E., Paley, L., Desikan, A., Wonderling, D., Hoffman, A., Wolfe, C.D., Rudd, A.G. and Bray, B.D., 2018. The economic burden of stroke care in England, Wales and Northern Ireland: Using a national stroke register to estimate and report patient-level health economic outcomes in stroke. </w:t>
      </w:r>
      <w:r w:rsidRPr="0026355D">
        <w:rPr>
          <w:rFonts w:ascii="Arial" w:hAnsi="Arial" w:cs="Arial"/>
          <w:i/>
          <w:iCs/>
          <w:color w:val="000000" w:themeColor="text1"/>
          <w:sz w:val="20"/>
          <w:szCs w:val="20"/>
          <w:shd w:val="clear" w:color="auto" w:fill="FFFFFF"/>
        </w:rPr>
        <w:t>European Stroke Journal</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3</w:t>
      </w:r>
      <w:r w:rsidRPr="0026355D">
        <w:rPr>
          <w:rFonts w:ascii="Arial" w:hAnsi="Arial" w:cs="Arial"/>
          <w:color w:val="000000" w:themeColor="text1"/>
          <w:sz w:val="20"/>
          <w:szCs w:val="20"/>
          <w:shd w:val="clear" w:color="auto" w:fill="FFFFFF"/>
        </w:rPr>
        <w:t>(1), pp.82-91.</w:t>
      </w:r>
      <w:commentRangeEnd w:id="264"/>
      <w:r w:rsidRPr="0026355D">
        <w:rPr>
          <w:rStyle w:val="CommentReference"/>
          <w:rFonts w:ascii="Arial" w:hAnsi="Arial" w:cs="Arial"/>
          <w:color w:val="000000" w:themeColor="text1"/>
          <w:sz w:val="20"/>
          <w:szCs w:val="20"/>
        </w:rPr>
        <w:commentReference w:id="264"/>
      </w:r>
    </w:p>
    <w:p w14:paraId="6D189564" w14:textId="4A17255C" w:rsidR="0026355D" w:rsidRPr="00D52577" w:rsidRDefault="00D52577"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65"/>
      <w:r>
        <w:rPr>
          <w:rFonts w:ascii="Arial" w:hAnsi="Arial" w:cs="Arial"/>
          <w:color w:val="222222"/>
          <w:sz w:val="20"/>
          <w:szCs w:val="20"/>
          <w:shd w:val="clear" w:color="auto" w:fill="FFFFFF"/>
        </w:rPr>
        <w:t>Amirabdollahian, F., Loureiro, R. and Harwin, W., 2002. Minimum jerk trajectory control for rehabilitation and haptic applications. In </w:t>
      </w:r>
      <w:r>
        <w:rPr>
          <w:rFonts w:ascii="Arial" w:hAnsi="Arial" w:cs="Arial"/>
          <w:i/>
          <w:iCs/>
          <w:color w:val="222222"/>
          <w:sz w:val="20"/>
          <w:szCs w:val="20"/>
          <w:shd w:val="clear" w:color="auto" w:fill="FFFFFF"/>
        </w:rPr>
        <w:t>Proceedings 2002 IEEE International Conference on Robotics and Automation (Cat. No. 02CH37292)</w:t>
      </w:r>
      <w:r>
        <w:rPr>
          <w:rFonts w:ascii="Arial" w:hAnsi="Arial" w:cs="Arial"/>
          <w:color w:val="222222"/>
          <w:sz w:val="20"/>
          <w:szCs w:val="20"/>
          <w:shd w:val="clear" w:color="auto" w:fill="FFFFFF"/>
        </w:rPr>
        <w:t> (Vol. 4, pp. 3380-3385). IEEE.</w:t>
      </w:r>
      <w:commentRangeEnd w:id="265"/>
      <w:r>
        <w:rPr>
          <w:rStyle w:val="CommentReference"/>
        </w:rPr>
        <w:commentReference w:id="265"/>
      </w:r>
    </w:p>
    <w:p w14:paraId="750119E1" w14:textId="1F061FA7" w:rsidR="00D52577" w:rsidRPr="00D52577" w:rsidRDefault="00D52577"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66"/>
      <w:r>
        <w:rPr>
          <w:rFonts w:ascii="Arial" w:hAnsi="Arial" w:cs="Arial"/>
          <w:color w:val="222222"/>
          <w:sz w:val="20"/>
          <w:szCs w:val="20"/>
          <w:shd w:val="clear" w:color="auto" w:fill="FFFFFF"/>
        </w:rPr>
        <w:t>Balasubramanian, S., Melendez-Calderon, A., Roby-Brami, A. and Burdet, E., 2015. On the analysis of movement smoothness. </w:t>
      </w:r>
      <w:r>
        <w:rPr>
          <w:rFonts w:ascii="Arial" w:hAnsi="Arial" w:cs="Arial"/>
          <w:i/>
          <w:iCs/>
          <w:color w:val="222222"/>
          <w:sz w:val="20"/>
          <w:szCs w:val="20"/>
          <w:shd w:val="clear" w:color="auto" w:fill="FFFFFF"/>
        </w:rPr>
        <w:t>Journal of NeuroEngineering and rehabilitation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(1), p.112.</w:t>
      </w:r>
      <w:commentRangeEnd w:id="266"/>
      <w:r>
        <w:rPr>
          <w:rStyle w:val="CommentReference"/>
        </w:rPr>
        <w:commentReference w:id="266"/>
      </w:r>
    </w:p>
    <w:p w14:paraId="48F916EB" w14:textId="77777777" w:rsidR="00D52577" w:rsidRPr="00290273" w:rsidRDefault="00D52577"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p>
    <w:p w14:paraId="2F2281F5" w14:textId="77777777" w:rsidR="0043684F" w:rsidRPr="00F02F79" w:rsidRDefault="0043684F" w:rsidP="00F02F79">
      <w:pPr>
        <w:spacing w:after="0" w:line="240" w:lineRule="auto"/>
        <w:rPr>
          <w:rFonts w:ascii="Arial" w:eastAsia="Times New Roman" w:hAnsi="Arial" w:cs="Arial"/>
          <w:color w:val="000000" w:themeColor="text1"/>
          <w:sz w:val="20"/>
          <w:szCs w:val="20"/>
          <w:lang w:eastAsia="en-GB"/>
        </w:rPr>
      </w:pPr>
    </w:p>
    <w:p w14:paraId="4735EA7B" w14:textId="77777777" w:rsidR="00891F5C" w:rsidRPr="00BA157A" w:rsidRDefault="00891F5C" w:rsidP="00BA157A">
      <w:pPr>
        <w:spacing w:line="240" w:lineRule="auto"/>
        <w:rPr>
          <w:rFonts w:ascii="Arial" w:hAnsi="Arial" w:cs="Arial"/>
          <w:color w:val="000000" w:themeColor="text1"/>
          <w:sz w:val="20"/>
          <w:szCs w:val="20"/>
        </w:rPr>
      </w:pPr>
    </w:p>
    <w:p w14:paraId="1FC16726" w14:textId="77777777" w:rsidR="006639C7" w:rsidRDefault="006639C7">
      <w:r>
        <w:br w:type="page"/>
      </w:r>
    </w:p>
    <w:p w14:paraId="585913F3" w14:textId="77777777" w:rsidR="00F07096" w:rsidRDefault="00F07096" w:rsidP="006639C7">
      <w:pPr>
        <w:jc w:val="center"/>
        <w:rPr>
          <w:rFonts w:ascii="Arial" w:hAnsi="Arial" w:cs="Arial"/>
          <w:b/>
          <w:color w:val="002060"/>
          <w:sz w:val="32"/>
          <w:szCs w:val="32"/>
          <w:u w:val="single"/>
        </w:rPr>
        <w:sectPr w:rsidR="00F07096" w:rsidSect="00A53B97">
          <w:pgSz w:w="11906" w:h="16838"/>
          <w:pgMar w:top="1440" w:right="1440" w:bottom="1440" w:left="1440" w:header="708" w:footer="708" w:gutter="0"/>
          <w:pgNumType w:start="1"/>
          <w:cols w:space="708"/>
          <w:docGrid w:linePitch="360"/>
        </w:sectPr>
      </w:pPr>
    </w:p>
    <w:p w14:paraId="2FA01F49" w14:textId="6D2FA851" w:rsidR="005236CF" w:rsidRPr="006639C7" w:rsidRDefault="005236CF" w:rsidP="006639C7">
      <w:pPr>
        <w:jc w:val="center"/>
        <w:rPr>
          <w:rFonts w:ascii="Arial" w:hAnsi="Arial" w:cs="Arial"/>
          <w:b/>
          <w:color w:val="002060"/>
          <w:sz w:val="32"/>
          <w:szCs w:val="32"/>
          <w:u w:val="single"/>
        </w:rPr>
      </w:pPr>
      <w:r w:rsidRPr="006639C7">
        <w:rPr>
          <w:rFonts w:ascii="Arial" w:hAnsi="Arial" w:cs="Arial"/>
          <w:b/>
          <w:color w:val="002060"/>
          <w:sz w:val="32"/>
          <w:szCs w:val="32"/>
          <w:u w:val="single"/>
        </w:rPr>
        <w:lastRenderedPageBreak/>
        <w:t>Appendices</w:t>
      </w:r>
    </w:p>
    <w:p w14:paraId="77E9A021" w14:textId="436CE38E" w:rsidR="006D0CD0" w:rsidRPr="00B03D52" w:rsidRDefault="00351DDC" w:rsidP="006D0CD0">
      <w:pPr>
        <w:rPr>
          <w:rFonts w:ascii="Arial" w:hAnsi="Arial" w:cs="Arial"/>
          <w:color w:val="002060"/>
          <w:sz w:val="28"/>
        </w:rPr>
      </w:pPr>
      <w:r>
        <w:rPr>
          <w:rFonts w:ascii="Arial" w:hAnsi="Arial" w:cs="Arial"/>
          <w:color w:val="002060"/>
          <w:sz w:val="28"/>
        </w:rPr>
        <w:t xml:space="preserve">Appendix A: </w:t>
      </w:r>
      <w:r w:rsidR="006D0CD0" w:rsidRPr="00B03D52">
        <w:rPr>
          <w:rFonts w:ascii="Arial" w:hAnsi="Arial" w:cs="Arial"/>
          <w:color w:val="002060"/>
          <w:sz w:val="28"/>
        </w:rPr>
        <w:t>Calculating the Minimum Jerk Trajectory using Calculus of Variations</w:t>
      </w:r>
    </w:p>
    <w:p w14:paraId="58B0FE2F" w14:textId="245DD98D" w:rsidR="006D0CD0" w:rsidRPr="00B03D52" w:rsidRDefault="006D0CD0" w:rsidP="00B03D52">
      <w:pPr>
        <w:spacing w:line="240" w:lineRule="auto"/>
        <w:rPr>
          <w:rFonts w:ascii="Arial" w:eastAsiaTheme="minorEastAsia" w:hAnsi="Arial" w:cs="Arial"/>
        </w:rPr>
      </w:pPr>
      <w:r w:rsidRPr="00B03D52">
        <w:rPr>
          <w:rFonts w:ascii="Arial" w:hAnsi="Arial" w:cs="Arial"/>
        </w:rPr>
        <w:t xml:space="preserve">For a Minimum Jerk Trajectory, </w:t>
      </w:r>
      <m:oMath>
        <m:r>
          <w:rPr>
            <w:rFonts w:ascii="Cambria Math" w:hAnsi="Cambria Math" w:cs="Arial"/>
          </w:rPr>
          <m:t xml:space="preserve">L= </m:t>
        </m:r>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oMath>
      <w:r w:rsidRPr="00B03D52">
        <w:rPr>
          <w:rFonts w:ascii="Arial" w:eastAsiaTheme="minorEastAsia" w:hAnsi="Arial" w:cs="Arial"/>
        </w:rPr>
        <w:t xml:space="preserve"> </w:t>
      </w:r>
      <w:r w:rsidR="003C4297">
        <w:rPr>
          <w:rFonts w:ascii="Arial" w:eastAsiaTheme="minorEastAsia" w:hAnsi="Arial" w:cs="Arial"/>
        </w:rPr>
        <w:t>(</w:t>
      </w:r>
      <w:r w:rsidR="003C4297" w:rsidRPr="00F915D6">
        <w:rPr>
          <w:rFonts w:ascii="Arial" w:hAnsi="Arial" w:cs="Arial"/>
          <w:highlight w:val="yellow"/>
        </w:rPr>
        <w:t>Flash and Hogan</w:t>
      </w:r>
      <w:r w:rsidR="003C4297">
        <w:rPr>
          <w:rFonts w:ascii="Arial" w:hAnsi="Arial" w:cs="Arial"/>
          <w:highlight w:val="yellow"/>
        </w:rPr>
        <w:t>,</w:t>
      </w:r>
      <w:commentRangeStart w:id="267"/>
      <w:r w:rsidR="003C4297" w:rsidRPr="00F915D6">
        <w:rPr>
          <w:rFonts w:ascii="Arial" w:hAnsi="Arial" w:cs="Arial"/>
          <w:highlight w:val="yellow"/>
        </w:rPr>
        <w:t>1985</w:t>
      </w:r>
      <w:commentRangeEnd w:id="267"/>
      <w:r w:rsidR="003C4297" w:rsidRPr="00F915D6">
        <w:rPr>
          <w:rStyle w:val="CommentReference"/>
          <w:rFonts w:ascii="Arial" w:hAnsi="Arial" w:cs="Arial"/>
          <w:sz w:val="22"/>
          <w:szCs w:val="22"/>
        </w:rPr>
        <w:commentReference w:id="267"/>
      </w:r>
      <w:r w:rsidR="003C4297" w:rsidRPr="00F915D6">
        <w:rPr>
          <w:rFonts w:ascii="Arial" w:hAnsi="Arial" w:cs="Arial"/>
          <w:highlight w:val="yellow"/>
        </w:rPr>
        <w:t>)</w:t>
      </w:r>
      <w:r w:rsidR="003C4297">
        <w:rPr>
          <w:rFonts w:ascii="Arial" w:hAnsi="Arial" w:cs="Arial"/>
        </w:rPr>
        <w:t xml:space="preserve">. </w:t>
      </w:r>
      <w:r w:rsidRPr="00B03D52">
        <w:rPr>
          <w:rFonts w:ascii="Arial" w:eastAsiaTheme="minorEastAsia" w:hAnsi="Arial" w:cs="Arial"/>
        </w:rPr>
        <w:t xml:space="preserve">Using Equation </w:t>
      </w:r>
      <w:r w:rsidR="004F7A0C" w:rsidRPr="00B03D52">
        <w:rPr>
          <w:rFonts w:ascii="Arial" w:eastAsiaTheme="minorEastAsia" w:hAnsi="Arial" w:cs="Arial"/>
        </w:rPr>
        <w:t>3</w:t>
      </w:r>
      <w:r w:rsidRPr="00B03D52">
        <w:rPr>
          <w:rFonts w:ascii="Arial" w:eastAsiaTheme="minorEastAsia" w:hAnsi="Arial" w:cs="Arial"/>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B03D52" w14:paraId="41A4386B" w14:textId="77777777" w:rsidTr="000D58C4">
        <w:tc>
          <w:tcPr>
            <w:tcW w:w="7225" w:type="dxa"/>
          </w:tcPr>
          <w:p w14:paraId="19143601" w14:textId="77777777" w:rsidR="006D0CD0" w:rsidRPr="00B03D52" w:rsidRDefault="00186B73" w:rsidP="00B81B56">
            <w:pPr>
              <w:spacing w:after="120"/>
              <w:rPr>
                <w:rFonts w:ascii="Arial" w:hAnsi="Arial" w:cs="Arial"/>
              </w:rPr>
            </w:pPr>
            <m:oMathPara>
              <m:oMath>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d>
                  <m:dPr>
                    <m:ctrlPr>
                      <w:rPr>
                        <w:rFonts w:ascii="Cambria Math" w:hAnsi="Cambria Math" w:cs="Arial"/>
                        <w:i/>
                      </w:rPr>
                    </m:ctrlPr>
                  </m:dPr>
                  <m:e>
                    <m:r>
                      <w:rPr>
                        <w:rFonts w:ascii="Cambria Math" w:hAnsi="Cambria Math" w:cs="Arial"/>
                      </w:rPr>
                      <m:t>t</m:t>
                    </m:r>
                  </m:e>
                </m:d>
                <m:r>
                  <w:rPr>
                    <w:rFonts w:ascii="Cambria Math" w:hAnsi="Cambria Math" w:cs="Arial"/>
                  </w:rPr>
                  <m:t>= F</m:t>
                </m:r>
                <m:d>
                  <m:dPr>
                    <m:ctrlPr>
                      <w:rPr>
                        <w:rFonts w:ascii="Cambria Math" w:hAnsi="Cambria Math" w:cs="Arial"/>
                        <w:i/>
                      </w:rPr>
                    </m:ctrlPr>
                  </m:dPr>
                  <m:e>
                    <m:r>
                      <w:rPr>
                        <w:rFonts w:ascii="Cambria Math" w:hAnsi="Cambria Math" w:cs="Arial"/>
                      </w:rPr>
                      <m:t>x(t)</m:t>
                    </m:r>
                  </m:e>
                </m:d>
                <m:sSub>
                  <m:sSubPr>
                    <m:ctrlPr>
                      <w:rPr>
                        <w:rFonts w:ascii="Cambria Math" w:hAnsi="Cambria Math" w:cs="Arial"/>
                        <w:i/>
                      </w:rPr>
                    </m:ctrlPr>
                  </m:sSubPr>
                  <m:e>
                    <m:r>
                      <w:rPr>
                        <w:rFonts w:ascii="Cambria Math" w:hAnsi="Cambria Math" w:cs="Arial"/>
                      </w:rPr>
                      <m:t>=argmin</m:t>
                    </m:r>
                  </m:e>
                  <m:sub>
                    <m:r>
                      <w:rPr>
                        <w:rFonts w:ascii="Cambria Math" w:hAnsi="Cambria Math" w:cs="Arial"/>
                      </w:rPr>
                      <m:t>x</m:t>
                    </m:r>
                    <m:d>
                      <m:dPr>
                        <m:ctrlPr>
                          <w:rPr>
                            <w:rFonts w:ascii="Cambria Math" w:hAnsi="Cambria Math" w:cs="Arial"/>
                            <w:i/>
                          </w:rPr>
                        </m:ctrlPr>
                      </m:dPr>
                      <m:e>
                        <m:r>
                          <w:rPr>
                            <w:rFonts w:ascii="Cambria Math" w:hAnsi="Cambria Math" w:cs="Arial"/>
                          </w:rPr>
                          <m:t>t</m:t>
                        </m:r>
                      </m:e>
                    </m:d>
                  </m:sub>
                </m:sSub>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3768918A" w14:textId="5CAD0600" w:rsidR="006D0CD0" w:rsidRPr="00B03D52" w:rsidRDefault="004F7A0C" w:rsidP="004F7A0C">
            <w:pPr>
              <w:spacing w:before="200"/>
              <w:jc w:val="right"/>
              <w:rPr>
                <w:rFonts w:ascii="Arial" w:hAnsi="Arial" w:cs="Arial"/>
              </w:rPr>
            </w:pPr>
            <w:r w:rsidRPr="00B03D52">
              <w:rPr>
                <w:rFonts w:ascii="Arial" w:hAnsi="Arial" w:cs="Arial"/>
                <w:i/>
                <w:color w:val="002060"/>
              </w:rPr>
              <w:t>(A.1)</w:t>
            </w:r>
          </w:p>
        </w:tc>
      </w:tr>
      <w:tr w:rsidR="006D0CD0" w:rsidRPr="000D58C4" w14:paraId="54B635CA" w14:textId="77777777" w:rsidTr="000D58C4">
        <w:tc>
          <w:tcPr>
            <w:tcW w:w="7225" w:type="dxa"/>
          </w:tcPr>
          <w:p w14:paraId="5415402E"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x(t)</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4E4C0059" w14:textId="54A2DA44" w:rsidR="006D0CD0" w:rsidRPr="000D58C4" w:rsidRDefault="004F7A0C" w:rsidP="004F7A0C">
            <w:pPr>
              <w:spacing w:before="200"/>
              <w:jc w:val="right"/>
              <w:rPr>
                <w:rFonts w:ascii="Arial" w:hAnsi="Arial" w:cs="Arial"/>
              </w:rPr>
            </w:pPr>
            <w:r w:rsidRPr="000D58C4">
              <w:rPr>
                <w:rFonts w:ascii="Arial" w:hAnsi="Arial" w:cs="Arial"/>
                <w:i/>
                <w:color w:val="002060"/>
              </w:rPr>
              <w:t>(A.2)</w:t>
            </w:r>
          </w:p>
        </w:tc>
      </w:tr>
    </w:tbl>
    <w:p w14:paraId="6D3A6FF4" w14:textId="3C85609F" w:rsidR="006D0CD0" w:rsidRPr="000D58C4" w:rsidRDefault="006D0CD0" w:rsidP="00B03D52">
      <w:pPr>
        <w:spacing w:line="360" w:lineRule="auto"/>
        <w:rPr>
          <w:rFonts w:ascii="Arial" w:eastAsiaTheme="minorEastAsia" w:hAnsi="Arial" w:cs="Arial"/>
        </w:rPr>
      </w:pPr>
      <w:r w:rsidRPr="000D58C4">
        <w:rPr>
          <w:rFonts w:ascii="Arial" w:eastAsiaTheme="minorEastAsia" w:hAnsi="Arial" w:cs="Arial"/>
        </w:rPr>
        <w:t xml:space="preserve">Multiplying through by ½ </w:t>
      </w:r>
      <w:r w:rsidR="004F7A0C" w:rsidRPr="000D58C4">
        <w:rPr>
          <w:rFonts w:ascii="Arial" w:eastAsiaTheme="minorEastAsia" w:hAnsi="Arial" w:cs="Arial"/>
        </w:rPr>
        <w:t>simplifies</w:t>
      </w:r>
      <w:r w:rsidRPr="000D58C4">
        <w:rPr>
          <w:rFonts w:ascii="Arial" w:eastAsiaTheme="minorEastAsia" w:hAnsi="Arial" w:cs="Arial"/>
        </w:rPr>
        <w:t xml:space="preserve"> the maths later on.</w:t>
      </w:r>
    </w:p>
    <w:p w14:paraId="75E5E138" w14:textId="77777777" w:rsidR="006D0CD0" w:rsidRPr="000D58C4" w:rsidRDefault="006D0CD0" w:rsidP="00B03D52">
      <w:pPr>
        <w:spacing w:line="240" w:lineRule="auto"/>
        <w:rPr>
          <w:rFonts w:ascii="Arial" w:hAnsi="Arial" w:cs="Arial"/>
        </w:rPr>
      </w:pPr>
      <w:r w:rsidRPr="000D58C4">
        <w:rPr>
          <w:rFonts w:ascii="Arial" w:hAnsi="Arial" w:cs="Arial"/>
        </w:rPr>
        <w:t xml:space="preserve">Introducing a small variation,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hAnsi="Arial" w:cs="Arial"/>
        </w:rPr>
        <w:t>, which has the following properties: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8A3AE74" w14:textId="77777777" w:rsidTr="000D58C4">
        <w:tc>
          <w:tcPr>
            <w:tcW w:w="7225" w:type="dxa"/>
          </w:tcPr>
          <w:p w14:paraId="0EFE0BAC"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γ</m:t>
                </m:r>
                <m:d>
                  <m:dPr>
                    <m:ctrlPr>
                      <w:rPr>
                        <w:rFonts w:ascii="Cambria Math" w:hAnsi="Cambria Math" w:cs="Arial"/>
                        <w:i/>
                      </w:rPr>
                    </m:ctrlPr>
                  </m:dPr>
                  <m:e>
                    <m:r>
                      <w:rPr>
                        <w:rFonts w:ascii="Cambria Math" w:hAnsi="Cambria Math" w:cs="Arial"/>
                      </w:rPr>
                      <m:t>0</m:t>
                    </m:r>
                  </m:e>
                </m:d>
                <m:r>
                  <w:rPr>
                    <w:rFonts w:ascii="Cambria Math" w:hAnsi="Cambria Math" w:cs="Arial"/>
                  </w:rPr>
                  <m:t>=0,  γ</m:t>
                </m:r>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43126F5F" w14:textId="77777777" w:rsidR="006D0CD0" w:rsidRPr="000D58C4" w:rsidRDefault="00186B73"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35475798" w14:textId="77777777" w:rsidR="006D0CD0" w:rsidRPr="000D58C4" w:rsidRDefault="00186B73"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tc>
        <w:tc>
          <w:tcPr>
            <w:tcW w:w="1791" w:type="dxa"/>
          </w:tcPr>
          <w:p w14:paraId="0CF83205" w14:textId="34E81406" w:rsidR="006D0CD0" w:rsidRPr="000D58C4" w:rsidRDefault="004F7A0C" w:rsidP="004F7A0C">
            <w:pPr>
              <w:spacing w:before="400"/>
              <w:jc w:val="right"/>
              <w:rPr>
                <w:rFonts w:ascii="Arial" w:hAnsi="Arial" w:cs="Arial"/>
              </w:rPr>
            </w:pPr>
            <w:r w:rsidRPr="000D58C4">
              <w:rPr>
                <w:rFonts w:ascii="Arial" w:hAnsi="Arial" w:cs="Arial"/>
                <w:i/>
                <w:color w:val="002060"/>
              </w:rPr>
              <w:t>(A.3)</w:t>
            </w:r>
          </w:p>
        </w:tc>
      </w:tr>
    </w:tbl>
    <w:p w14:paraId="005D24BA" w14:textId="77777777" w:rsidR="006D0CD0" w:rsidRPr="000D58C4" w:rsidRDefault="006D0CD0" w:rsidP="00B03D52">
      <w:pPr>
        <w:spacing w:line="240" w:lineRule="auto"/>
        <w:rPr>
          <w:rFonts w:ascii="Arial" w:eastAsiaTheme="minorEastAsia" w:hAnsi="Arial" w:cs="Arial"/>
        </w:rPr>
      </w:pPr>
      <w:r w:rsidRPr="000D58C4">
        <w:rPr>
          <w:rFonts w:ascii="Arial" w:hAnsi="Arial" w:cs="Arial"/>
        </w:rPr>
        <w:t xml:space="preserve">To minimise </w:t>
      </w:r>
      <m:oMath>
        <m:r>
          <w:rPr>
            <w:rFonts w:ascii="Cambria Math" w:hAnsi="Cambria Math" w:cs="Arial"/>
          </w:rPr>
          <m:t>F</m:t>
        </m:r>
        <m:d>
          <m:dPr>
            <m:ctrlPr>
              <w:rPr>
                <w:rFonts w:ascii="Cambria Math" w:hAnsi="Cambria Math" w:cs="Arial"/>
                <w:i/>
              </w:rPr>
            </m:ctrlPr>
          </m:dPr>
          <m:e>
            <m:r>
              <w:rPr>
                <w:rFonts w:ascii="Cambria Math" w:hAnsi="Cambria Math" w:cs="Arial"/>
              </w:rPr>
              <m:t>x(t)</m:t>
            </m:r>
          </m:e>
        </m:d>
      </m:oMath>
      <w:r w:rsidRPr="000D58C4">
        <w:rPr>
          <w:rFonts w:ascii="Arial" w:eastAsiaTheme="minorEastAsia" w:hAnsi="Arial" w:cs="Arial"/>
        </w:rPr>
        <w:t xml:space="preserve">, add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eastAsiaTheme="minorEastAsia" w:hAnsi="Arial" w:cs="Arial"/>
        </w:rPr>
        <w:t xml:space="preserve"> as a variation: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BCB8F61" w14:textId="77777777" w:rsidTr="000D58C4">
        <w:tc>
          <w:tcPr>
            <w:tcW w:w="7225" w:type="dxa"/>
          </w:tcPr>
          <w:p w14:paraId="1056A480" w14:textId="77777777" w:rsidR="006D0CD0" w:rsidRPr="000D58C4" w:rsidRDefault="006D0CD0" w:rsidP="00B81B56">
            <w:pPr>
              <w:spacing w:after="120"/>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+eγ</m:t>
                </m:r>
                <m:d>
                  <m:dPr>
                    <m:ctrlPr>
                      <w:rPr>
                        <w:rFonts w:ascii="Cambria Math" w:hAnsi="Cambria Math" w:cs="Arial"/>
                        <w:i/>
                      </w:rPr>
                    </m:ctrlPr>
                  </m:dPr>
                  <m:e>
                    <m:r>
                      <w:rPr>
                        <w:rFonts w:ascii="Cambria Math" w:hAnsi="Cambria Math" w:cs="Arial"/>
                      </w:rPr>
                      <m:t>t</m:t>
                    </m:r>
                  </m:e>
                </m:d>
              </m:oMath>
            </m:oMathPara>
          </w:p>
        </w:tc>
        <w:tc>
          <w:tcPr>
            <w:tcW w:w="1791" w:type="dxa"/>
          </w:tcPr>
          <w:p w14:paraId="66F18D6D" w14:textId="7640954B" w:rsidR="006D0CD0" w:rsidRPr="000D58C4" w:rsidRDefault="004F7A0C" w:rsidP="00B81B56">
            <w:pPr>
              <w:spacing w:before="80"/>
              <w:jc w:val="right"/>
              <w:rPr>
                <w:rFonts w:ascii="Arial" w:hAnsi="Arial" w:cs="Arial"/>
              </w:rPr>
            </w:pPr>
            <w:r w:rsidRPr="000D58C4">
              <w:rPr>
                <w:rFonts w:ascii="Arial" w:hAnsi="Arial" w:cs="Arial"/>
                <w:i/>
                <w:color w:val="002060"/>
              </w:rPr>
              <w:t>(A.4)</w:t>
            </w:r>
          </w:p>
        </w:tc>
      </w:tr>
      <w:tr w:rsidR="006D0CD0" w:rsidRPr="000D58C4" w14:paraId="0CCF35A7" w14:textId="77777777" w:rsidTr="000D58C4">
        <w:tc>
          <w:tcPr>
            <w:tcW w:w="7225" w:type="dxa"/>
          </w:tcPr>
          <w:p w14:paraId="2B48672A"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x+eγ</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13AA7174" w14:textId="53691C73" w:rsidR="006D0CD0" w:rsidRPr="000D58C4" w:rsidRDefault="004F7A0C" w:rsidP="004F7A0C">
            <w:pPr>
              <w:spacing w:before="200"/>
              <w:jc w:val="right"/>
              <w:rPr>
                <w:rFonts w:ascii="Arial" w:hAnsi="Arial" w:cs="Arial"/>
              </w:rPr>
            </w:pPr>
            <w:r w:rsidRPr="000D58C4">
              <w:rPr>
                <w:rFonts w:ascii="Arial" w:hAnsi="Arial" w:cs="Arial"/>
                <w:i/>
                <w:color w:val="002060"/>
              </w:rPr>
              <w:t>(A.5)</w:t>
            </w:r>
          </w:p>
        </w:tc>
      </w:tr>
    </w:tbl>
    <w:p w14:paraId="24C47129" w14:textId="77777777" w:rsidR="006D0CD0" w:rsidRPr="000D58C4" w:rsidRDefault="006D0CD0" w:rsidP="00B03D52">
      <w:pPr>
        <w:spacing w:line="240" w:lineRule="auto"/>
        <w:rPr>
          <w:rFonts w:ascii="Arial" w:eastAsiaTheme="minorEastAsia" w:hAnsi="Arial" w:cs="Arial"/>
        </w:rPr>
      </w:pPr>
      <w:r w:rsidRPr="000D58C4">
        <w:rPr>
          <w:rFonts w:ascii="Arial" w:hAnsi="Arial" w:cs="Arial"/>
        </w:rPr>
        <w:t xml:space="preserve">Differentiating with respect to </w:t>
      </w:r>
      <m:oMath>
        <m:r>
          <w:rPr>
            <w:rFonts w:ascii="Cambria Math" w:hAnsi="Cambria Math" w:cs="Arial"/>
          </w:rPr>
          <m:t>γ</m:t>
        </m:r>
      </m:oMath>
      <w:r w:rsidRPr="000D58C4">
        <w:rPr>
          <w:rFonts w:ascii="Arial" w:eastAsiaTheme="minorEastAsia"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1656B83" w14:textId="77777777" w:rsidTr="000D58C4">
        <w:tc>
          <w:tcPr>
            <w:tcW w:w="7225" w:type="dxa"/>
          </w:tcPr>
          <w:p w14:paraId="1F35EC31" w14:textId="77777777" w:rsidR="006D0CD0" w:rsidRPr="000D58C4" w:rsidRDefault="00186B73" w:rsidP="00B81B56">
            <w:pPr>
              <w:spacing w:after="120"/>
              <w:rPr>
                <w:rFonts w:ascii="Arial" w:eastAsia="Times New Roman" w:hAnsi="Arial" w:cs="Arial"/>
              </w:rPr>
            </w:pPr>
            <m:oMathPara>
              <m:oMath>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72B2D36A" w14:textId="5C71D38B" w:rsidR="006D0CD0" w:rsidRPr="000D58C4" w:rsidRDefault="004F7A0C" w:rsidP="004F7A0C">
            <w:pPr>
              <w:spacing w:before="200"/>
              <w:jc w:val="right"/>
              <w:rPr>
                <w:rFonts w:ascii="Arial" w:hAnsi="Arial" w:cs="Arial"/>
              </w:rPr>
            </w:pPr>
            <w:r w:rsidRPr="000D58C4">
              <w:rPr>
                <w:rFonts w:ascii="Arial" w:hAnsi="Arial" w:cs="Arial"/>
                <w:i/>
                <w:color w:val="002060"/>
              </w:rPr>
              <w:t>(A.6)</w:t>
            </w:r>
          </w:p>
        </w:tc>
      </w:tr>
      <w:tr w:rsidR="006D0CD0" w:rsidRPr="000D58C4" w14:paraId="189EDA71" w14:textId="77777777" w:rsidTr="000D58C4">
        <w:tc>
          <w:tcPr>
            <w:tcW w:w="7225" w:type="dxa"/>
          </w:tcPr>
          <w:p w14:paraId="3ADA70E8" w14:textId="77777777" w:rsidR="006D0CD0" w:rsidRPr="000D58C4" w:rsidRDefault="00186B73"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692A58D5" w14:textId="6E915057" w:rsidR="006D0CD0" w:rsidRPr="000D58C4" w:rsidRDefault="004F7A0C" w:rsidP="004F7A0C">
            <w:pPr>
              <w:spacing w:before="240"/>
              <w:jc w:val="right"/>
              <w:rPr>
                <w:rFonts w:ascii="Arial" w:hAnsi="Arial" w:cs="Arial"/>
              </w:rPr>
            </w:pPr>
            <w:r w:rsidRPr="000D58C4">
              <w:rPr>
                <w:rFonts w:ascii="Arial" w:hAnsi="Arial" w:cs="Arial"/>
                <w:i/>
                <w:color w:val="002060"/>
              </w:rPr>
              <w:t>(A.7)</w:t>
            </w:r>
          </w:p>
        </w:tc>
      </w:tr>
    </w:tbl>
    <w:p w14:paraId="2036C734" w14:textId="77777777" w:rsidR="006D0CD0" w:rsidRPr="000D58C4" w:rsidRDefault="006D0CD0" w:rsidP="006D0CD0">
      <w:pPr>
        <w:rPr>
          <w:rFonts w:ascii="Arial" w:hAnsi="Arial" w:cs="Arial"/>
        </w:rPr>
      </w:pPr>
      <w:r w:rsidRPr="000D58C4">
        <w:rPr>
          <w:rFonts w:ascii="Arial" w:hAnsi="Arial" w:cs="Arial"/>
        </w:rPr>
        <w:t>Integrating by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B202F6F" w14:textId="77777777" w:rsidTr="000D58C4">
        <w:tc>
          <w:tcPr>
            <w:tcW w:w="7225" w:type="dxa"/>
          </w:tcPr>
          <w:p w14:paraId="7084DCC5" w14:textId="77777777" w:rsidR="006D0CD0" w:rsidRPr="000D58C4" w:rsidRDefault="00186B73"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34166B53" w14:textId="20A85F2E" w:rsidR="006D0CD0" w:rsidRPr="000D58C4" w:rsidRDefault="004F7A0C" w:rsidP="004F7A0C">
            <w:pPr>
              <w:spacing w:before="200"/>
              <w:jc w:val="right"/>
              <w:rPr>
                <w:rFonts w:ascii="Arial" w:hAnsi="Arial" w:cs="Arial"/>
              </w:rPr>
            </w:pPr>
            <w:r w:rsidRPr="000D58C4">
              <w:rPr>
                <w:rFonts w:ascii="Arial" w:hAnsi="Arial" w:cs="Arial"/>
                <w:i/>
                <w:color w:val="002060"/>
              </w:rPr>
              <w:t>(A.8)</w:t>
            </w:r>
          </w:p>
        </w:tc>
      </w:tr>
    </w:tbl>
    <w:p w14:paraId="3781D4E7" w14:textId="77777777" w:rsidR="006D0CD0" w:rsidRPr="000D58C4" w:rsidRDefault="006D0CD0" w:rsidP="006D0CD0">
      <w:pPr>
        <w:rPr>
          <w:rFonts w:ascii="Arial" w:hAnsi="Arial" w:cs="Arial"/>
        </w:rPr>
      </w:pPr>
      <w:r w:rsidRPr="000D58C4">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43804689" w14:textId="77777777" w:rsidTr="000D58C4">
        <w:tc>
          <w:tcPr>
            <w:tcW w:w="7225" w:type="dxa"/>
          </w:tcPr>
          <w:p w14:paraId="0AD16A14"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acc>
                  <m:accPr>
                    <m:chr m:val="⃛"/>
                    <m:ctrlPr>
                      <w:rPr>
                        <w:rFonts w:ascii="Cambria Math" w:eastAsiaTheme="minorEastAsia" w:hAnsi="Cambria Math" w:cs="Arial"/>
                        <w:i/>
                      </w:rPr>
                    </m:ctrlPr>
                  </m:accPr>
                  <m:e>
                    <m:r>
                      <w:rPr>
                        <w:rFonts w:ascii="Cambria Math" w:eastAsiaTheme="minorEastAsia" w:hAnsi="Cambria Math" w:cs="Arial"/>
                      </w:rPr>
                      <m:t xml:space="preserve">x </m:t>
                    </m:r>
                  </m:e>
                </m:acc>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oMath>
            </m:oMathPara>
          </w:p>
          <w:p w14:paraId="1EDF31AC"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738153FF" w14:textId="38864FAA" w:rsidR="006D0CD0" w:rsidRPr="000D58C4" w:rsidRDefault="004F7A0C" w:rsidP="004F7A0C">
            <w:pPr>
              <w:spacing w:before="240"/>
              <w:jc w:val="right"/>
              <w:rPr>
                <w:rFonts w:ascii="Arial" w:hAnsi="Arial" w:cs="Arial"/>
              </w:rPr>
            </w:pPr>
            <w:r w:rsidRPr="000D58C4">
              <w:rPr>
                <w:rFonts w:ascii="Arial" w:hAnsi="Arial" w:cs="Arial"/>
                <w:i/>
                <w:color w:val="002060"/>
              </w:rPr>
              <w:t>(A.9)</w:t>
            </w:r>
          </w:p>
        </w:tc>
      </w:tr>
    </w:tbl>
    <w:p w14:paraId="59C451AF"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0B037126" w14:textId="77777777" w:rsidTr="000D58C4">
        <w:tc>
          <w:tcPr>
            <w:tcW w:w="7225" w:type="dxa"/>
          </w:tcPr>
          <w:p w14:paraId="5B7E99BD" w14:textId="77777777" w:rsidR="006D0CD0" w:rsidRPr="000D58C4" w:rsidRDefault="00186B73"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=γ </m:t>
                </m:r>
                <m:sSubSup>
                  <m:sSubSupPr>
                    <m:ctrlPr>
                      <w:rPr>
                        <w:rFonts w:ascii="Cambria Math" w:hAnsi="Cambria Math" w:cs="Arial"/>
                        <w:i/>
                      </w:rPr>
                    </m:ctrlPr>
                  </m:sSubSupPr>
                  <m:e>
                    <m:d>
                      <m:dPr>
                        <m:begChr m:val="["/>
                        <m:endChr m:val="]"/>
                        <m:ctrlPr>
                          <w:rPr>
                            <w:rFonts w:ascii="Cambria Math" w:hAnsi="Cambria Math" w:cs="Arial"/>
                            <w:i/>
                          </w:rPr>
                        </m:ctrlPr>
                      </m:dPr>
                      <m:e>
                        <m:acc>
                          <m:accPr>
                            <m:chr m:val="⃛"/>
                            <m:ctrlPr>
                              <w:rPr>
                                <w:rFonts w:ascii="Cambria Math" w:eastAsiaTheme="minorEastAsia" w:hAnsi="Cambria Math" w:cs="Arial"/>
                                <w:i/>
                              </w:rPr>
                            </m:ctrlPr>
                          </m:accPr>
                          <m:e>
                            <m:r>
                              <w:rPr>
                                <w:rFonts w:ascii="Cambria Math" w:eastAsiaTheme="minorEastAsia" w:hAnsi="Cambria Math" w:cs="Arial"/>
                              </w:rPr>
                              <m:t xml:space="preserve">x </m:t>
                            </m:r>
                          </m:e>
                        </m:acc>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m:t>
                </m:r>
              </m:oMath>
            </m:oMathPara>
          </w:p>
        </w:tc>
        <w:tc>
          <w:tcPr>
            <w:tcW w:w="1791" w:type="dxa"/>
          </w:tcPr>
          <w:p w14:paraId="22DCC878" w14:textId="0AA801A4" w:rsidR="006D0CD0" w:rsidRPr="000D58C4" w:rsidRDefault="004F7A0C" w:rsidP="004F7A0C">
            <w:pPr>
              <w:spacing w:before="200"/>
              <w:jc w:val="right"/>
              <w:rPr>
                <w:rFonts w:ascii="Arial" w:hAnsi="Arial" w:cs="Arial"/>
              </w:rPr>
            </w:pPr>
            <w:r w:rsidRPr="000D58C4">
              <w:rPr>
                <w:rFonts w:ascii="Arial" w:hAnsi="Arial" w:cs="Arial"/>
                <w:i/>
                <w:color w:val="002060"/>
              </w:rPr>
              <w:t>(A.10)</w:t>
            </w:r>
          </w:p>
        </w:tc>
      </w:tr>
    </w:tbl>
    <w:p w14:paraId="1E187235" w14:textId="77777777" w:rsidR="006D0CD0" w:rsidRPr="000D58C4" w:rsidRDefault="006D0CD0" w:rsidP="00B03D52">
      <w:pPr>
        <w:spacing w:line="240" w:lineRule="auto"/>
        <w:rPr>
          <w:rFonts w:ascii="Arial" w:hAnsi="Arial" w:cs="Arial"/>
        </w:rPr>
      </w:pPr>
      <w:r w:rsidRPr="000D58C4">
        <w:rPr>
          <w:rFonts w:ascii="Arial" w:hAnsi="Arial" w:cs="Arial"/>
        </w:rPr>
        <w:t>Integrating by parts again: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13FB66CE" w14:textId="77777777" w:rsidTr="000D58C4">
        <w:tc>
          <w:tcPr>
            <w:tcW w:w="7225" w:type="dxa"/>
          </w:tcPr>
          <w:p w14:paraId="2AE225F6"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40D70584" w14:textId="12C18626" w:rsidR="006D0CD0" w:rsidRPr="000D58C4" w:rsidRDefault="004F7A0C" w:rsidP="004F7A0C">
            <w:pPr>
              <w:spacing w:before="200"/>
              <w:jc w:val="right"/>
              <w:rPr>
                <w:rFonts w:ascii="Arial" w:hAnsi="Arial" w:cs="Arial"/>
              </w:rPr>
            </w:pPr>
            <w:r w:rsidRPr="000D58C4">
              <w:rPr>
                <w:rFonts w:ascii="Arial" w:hAnsi="Arial" w:cs="Arial"/>
                <w:i/>
                <w:color w:val="002060"/>
              </w:rPr>
              <w:t>(A.11)</w:t>
            </w:r>
          </w:p>
        </w:tc>
      </w:tr>
    </w:tbl>
    <w:p w14:paraId="655737E2" w14:textId="77777777" w:rsidR="000D58C4" w:rsidRDefault="000D58C4" w:rsidP="006D0CD0">
      <w:pPr>
        <w:rPr>
          <w:rFonts w:ascii="Arial" w:hAnsi="Arial" w:cs="Arial"/>
        </w:rPr>
      </w:pPr>
    </w:p>
    <w:p w14:paraId="5A745EC1" w14:textId="17319CC0" w:rsidR="006D0CD0" w:rsidRPr="000D58C4" w:rsidRDefault="006D0CD0" w:rsidP="006D0CD0">
      <w:pPr>
        <w:rPr>
          <w:rFonts w:ascii="Arial" w:hAnsi="Arial" w:cs="Arial"/>
        </w:rPr>
      </w:pPr>
      <w:r w:rsidRPr="000D58C4">
        <w:rPr>
          <w:rFonts w:ascii="Arial" w:hAnsi="Arial" w:cs="Arial"/>
        </w:rPr>
        <w:lastRenderedPageBreak/>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6725155B" w14:textId="77777777" w:rsidTr="000D58C4">
        <w:tc>
          <w:tcPr>
            <w:tcW w:w="7225" w:type="dxa"/>
          </w:tcPr>
          <w:p w14:paraId="3D63F11F"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3E261864"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56827DE8" w14:textId="18D25C0B" w:rsidR="006D0CD0" w:rsidRPr="000D58C4" w:rsidRDefault="004F7A0C" w:rsidP="004F7A0C">
            <w:pPr>
              <w:spacing w:before="240"/>
              <w:jc w:val="right"/>
              <w:rPr>
                <w:rFonts w:ascii="Arial" w:hAnsi="Arial" w:cs="Arial"/>
              </w:rPr>
            </w:pPr>
            <w:r w:rsidRPr="000D58C4">
              <w:rPr>
                <w:rFonts w:ascii="Arial" w:hAnsi="Arial" w:cs="Arial"/>
                <w:i/>
                <w:color w:val="002060"/>
              </w:rPr>
              <w:t>(A.12)</w:t>
            </w:r>
          </w:p>
        </w:tc>
      </w:tr>
    </w:tbl>
    <w:p w14:paraId="6B8C9E70"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7DDBB8AA" w14:textId="77777777" w:rsidTr="000D58C4">
        <w:tc>
          <w:tcPr>
            <w:tcW w:w="7225" w:type="dxa"/>
          </w:tcPr>
          <w:p w14:paraId="0CA71DBC"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dt</m:t>
                </m:r>
              </m:oMath>
            </m:oMathPara>
          </w:p>
        </w:tc>
        <w:tc>
          <w:tcPr>
            <w:tcW w:w="1791" w:type="dxa"/>
          </w:tcPr>
          <w:p w14:paraId="022C7045" w14:textId="7505EF16" w:rsidR="006D0CD0" w:rsidRPr="000D58C4" w:rsidRDefault="004F7A0C" w:rsidP="004F7A0C">
            <w:pPr>
              <w:spacing w:before="200"/>
              <w:jc w:val="right"/>
              <w:rPr>
                <w:rFonts w:ascii="Arial" w:hAnsi="Arial" w:cs="Arial"/>
              </w:rPr>
            </w:pPr>
            <w:r w:rsidRPr="000D58C4">
              <w:rPr>
                <w:rFonts w:ascii="Arial" w:hAnsi="Arial" w:cs="Arial"/>
                <w:i/>
                <w:color w:val="002060"/>
              </w:rPr>
              <w:t>(A.13)</w:t>
            </w:r>
          </w:p>
        </w:tc>
      </w:tr>
    </w:tbl>
    <w:p w14:paraId="7FE762BE" w14:textId="77777777" w:rsidR="006D0CD0" w:rsidRPr="000D58C4" w:rsidRDefault="006D0CD0" w:rsidP="006D0CD0">
      <w:pPr>
        <w:rPr>
          <w:rFonts w:ascii="Arial" w:hAnsi="Arial" w:cs="Arial"/>
        </w:rPr>
      </w:pPr>
      <w:r w:rsidRPr="000D58C4">
        <w:rPr>
          <w:rFonts w:ascii="Arial" w:hAnsi="Arial" w:cs="Arial"/>
        </w:rPr>
        <w:t>Integrating by parts a final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510AB1D" w14:textId="77777777" w:rsidTr="000D58C4">
        <w:tc>
          <w:tcPr>
            <w:tcW w:w="7225" w:type="dxa"/>
          </w:tcPr>
          <w:p w14:paraId="6AC41B9E" w14:textId="77777777" w:rsidR="006D0CD0" w:rsidRPr="000D58C4" w:rsidRDefault="00186B73"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00645B56" w14:textId="5C2CF35B" w:rsidR="006D0CD0" w:rsidRPr="000D58C4" w:rsidRDefault="004F7A0C" w:rsidP="004F7A0C">
            <w:pPr>
              <w:spacing w:before="200"/>
              <w:jc w:val="right"/>
              <w:rPr>
                <w:rFonts w:ascii="Arial" w:hAnsi="Arial" w:cs="Arial"/>
              </w:rPr>
            </w:pPr>
            <w:r w:rsidRPr="000D58C4">
              <w:rPr>
                <w:rFonts w:ascii="Arial" w:hAnsi="Arial" w:cs="Arial"/>
                <w:i/>
                <w:color w:val="002060"/>
              </w:rPr>
              <w:t>(A.14)</w:t>
            </w:r>
          </w:p>
        </w:tc>
      </w:tr>
    </w:tbl>
    <w:p w14:paraId="7A5558DA" w14:textId="77777777" w:rsidR="006D0CD0" w:rsidRPr="000D58C4" w:rsidRDefault="006D0CD0" w:rsidP="006D0CD0">
      <w:pPr>
        <w:rPr>
          <w:rFonts w:ascii="Arial" w:hAnsi="Arial" w:cs="Arial"/>
        </w:rPr>
      </w:pPr>
      <w:r w:rsidRPr="000D58C4">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0284956" w14:textId="77777777" w:rsidTr="000D58C4">
        <w:tc>
          <w:tcPr>
            <w:tcW w:w="7225" w:type="dxa"/>
          </w:tcPr>
          <w:p w14:paraId="373EADF7"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7AA49F7D"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  v= γ</m:t>
                </m:r>
              </m:oMath>
            </m:oMathPara>
          </w:p>
        </w:tc>
        <w:tc>
          <w:tcPr>
            <w:tcW w:w="1791" w:type="dxa"/>
          </w:tcPr>
          <w:p w14:paraId="1887788C" w14:textId="5D0F7E46" w:rsidR="006D0CD0" w:rsidRPr="000D58C4" w:rsidRDefault="004F7A0C" w:rsidP="004F7A0C">
            <w:pPr>
              <w:spacing w:before="240"/>
              <w:jc w:val="right"/>
              <w:rPr>
                <w:rFonts w:ascii="Arial" w:hAnsi="Arial" w:cs="Arial"/>
              </w:rPr>
            </w:pPr>
            <w:r w:rsidRPr="000D58C4">
              <w:rPr>
                <w:rFonts w:ascii="Arial" w:hAnsi="Arial" w:cs="Arial"/>
                <w:i/>
                <w:color w:val="002060"/>
              </w:rPr>
              <w:t>(A.15)</w:t>
            </w:r>
          </w:p>
        </w:tc>
      </w:tr>
    </w:tbl>
    <w:p w14:paraId="348BD006"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ABAAEF5" w14:textId="77777777" w:rsidTr="000D58C4">
        <w:tc>
          <w:tcPr>
            <w:tcW w:w="7225" w:type="dxa"/>
          </w:tcPr>
          <w:p w14:paraId="72B85363" w14:textId="77777777" w:rsidR="006D0CD0" w:rsidRPr="000D58C4" w:rsidRDefault="00186B73"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γ</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m:t>
                </m:r>
              </m:oMath>
            </m:oMathPara>
          </w:p>
        </w:tc>
        <w:tc>
          <w:tcPr>
            <w:tcW w:w="1791" w:type="dxa"/>
          </w:tcPr>
          <w:p w14:paraId="2463FBAC" w14:textId="2335907A" w:rsidR="006D0CD0" w:rsidRPr="000D58C4" w:rsidRDefault="00876A27" w:rsidP="00876A27">
            <w:pPr>
              <w:spacing w:before="200"/>
              <w:jc w:val="right"/>
              <w:rPr>
                <w:rFonts w:ascii="Arial" w:hAnsi="Arial" w:cs="Arial"/>
              </w:rPr>
            </w:pPr>
            <w:r w:rsidRPr="000D58C4">
              <w:rPr>
                <w:rFonts w:ascii="Arial" w:hAnsi="Arial" w:cs="Arial"/>
                <w:i/>
                <w:color w:val="002060"/>
              </w:rPr>
              <w:t>(A.16)</w:t>
            </w:r>
          </w:p>
        </w:tc>
      </w:tr>
    </w:tbl>
    <w:p w14:paraId="04ABEB47" w14:textId="366C3CF7" w:rsidR="006D0CD0" w:rsidRPr="000D58C4" w:rsidRDefault="006D0CD0" w:rsidP="006D0CD0">
      <w:pPr>
        <w:rPr>
          <w:rFonts w:ascii="Arial" w:hAnsi="Arial" w:cs="Arial"/>
        </w:rPr>
      </w:pPr>
      <w:r w:rsidRPr="000D58C4">
        <w:rPr>
          <w:rFonts w:ascii="Arial" w:hAnsi="Arial" w:cs="Arial"/>
        </w:rPr>
        <w:t xml:space="preserve"> Finally producing: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6D67F142" w14:textId="77777777" w:rsidTr="000D58C4">
        <w:tc>
          <w:tcPr>
            <w:tcW w:w="7225" w:type="dxa"/>
          </w:tcPr>
          <w:p w14:paraId="526DC8A0" w14:textId="77777777" w:rsidR="006D0CD0" w:rsidRPr="000D58C4" w:rsidRDefault="00186B73"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≡0</m:t>
                </m:r>
              </m:oMath>
            </m:oMathPara>
          </w:p>
        </w:tc>
        <w:tc>
          <w:tcPr>
            <w:tcW w:w="1791" w:type="dxa"/>
          </w:tcPr>
          <w:p w14:paraId="58B6870D" w14:textId="460196FD" w:rsidR="006D0CD0" w:rsidRPr="000D58C4" w:rsidRDefault="00876A27" w:rsidP="00876A27">
            <w:pPr>
              <w:spacing w:before="240"/>
              <w:jc w:val="right"/>
              <w:rPr>
                <w:rFonts w:ascii="Arial" w:hAnsi="Arial" w:cs="Arial"/>
              </w:rPr>
            </w:pPr>
            <w:r w:rsidRPr="000D58C4">
              <w:rPr>
                <w:rFonts w:ascii="Arial" w:hAnsi="Arial" w:cs="Arial"/>
                <w:i/>
                <w:color w:val="002060"/>
              </w:rPr>
              <w:t>(A.17)</w:t>
            </w:r>
          </w:p>
        </w:tc>
      </w:tr>
    </w:tbl>
    <w:p w14:paraId="4B49FD82" w14:textId="560013B4" w:rsidR="006D0CD0" w:rsidRPr="000D58C4" w:rsidRDefault="006D0CD0" w:rsidP="006D0CD0">
      <w:pPr>
        <w:rPr>
          <w:rFonts w:ascii="Arial" w:eastAsiaTheme="minorEastAsia" w:hAnsi="Arial" w:cs="Arial"/>
        </w:rPr>
      </w:pPr>
      <w:r w:rsidRPr="000D58C4">
        <w:rPr>
          <w:rFonts w:ascii="Arial" w:hAnsi="Arial" w:cs="Arial"/>
        </w:rPr>
        <w:t xml:space="preserve">Since this must hold true for any function of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eastAsiaTheme="minorEastAsia" w:hAnsi="Arial" w:cs="Arial"/>
        </w:rPr>
        <w:t xml:space="preserve"> which has the properties specified above, this means that Equation </w:t>
      </w:r>
      <w:r w:rsidR="00876A27" w:rsidRPr="000D58C4">
        <w:rPr>
          <w:rFonts w:ascii="Arial" w:eastAsiaTheme="minorEastAsia" w:hAnsi="Arial" w:cs="Arial"/>
        </w:rPr>
        <w:t>A</w:t>
      </w:r>
      <w:r w:rsidRPr="000D58C4">
        <w:rPr>
          <w:rFonts w:ascii="Arial" w:eastAsiaTheme="minorEastAsia" w:hAnsi="Arial" w:cs="Arial"/>
        </w:rPr>
        <w:t>.1</w:t>
      </w:r>
      <w:r w:rsidR="00876A27" w:rsidRPr="000D58C4">
        <w:rPr>
          <w:rFonts w:ascii="Arial" w:eastAsiaTheme="minorEastAsia" w:hAnsi="Arial" w:cs="Arial"/>
        </w:rPr>
        <w:t>8</w:t>
      </w:r>
      <w:r w:rsidRPr="000D58C4">
        <w:rPr>
          <w:rFonts w:ascii="Arial" w:eastAsiaTheme="minorEastAsia" w:hAnsi="Arial" w:cs="Arial"/>
        </w:rPr>
        <w:t xml:space="preserve"> must be true: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B03D52" w14:paraId="00FC3A82" w14:textId="77777777" w:rsidTr="000D58C4">
        <w:tc>
          <w:tcPr>
            <w:tcW w:w="7225" w:type="dxa"/>
          </w:tcPr>
          <w:p w14:paraId="708F46D4" w14:textId="77777777" w:rsidR="006D0CD0" w:rsidRPr="000D58C4" w:rsidRDefault="00186B73" w:rsidP="00B81B56">
            <w:pPr>
              <w:spacing w:after="120"/>
              <w:rPr>
                <w:rFonts w:ascii="Arial" w:eastAsia="Times New Roman" w:hAnsi="Arial" w:cs="Arial"/>
              </w:rPr>
            </w:pPr>
            <m:oMathPara>
              <m:oMath>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(t)=0</m:t>
                </m:r>
              </m:oMath>
            </m:oMathPara>
          </w:p>
        </w:tc>
        <w:tc>
          <w:tcPr>
            <w:tcW w:w="1791" w:type="dxa"/>
          </w:tcPr>
          <w:p w14:paraId="439D34B7" w14:textId="4E2ED6E2" w:rsidR="006D0CD0" w:rsidRPr="00B03D52" w:rsidRDefault="00876A27" w:rsidP="00B81B56">
            <w:pPr>
              <w:spacing w:before="80"/>
              <w:jc w:val="right"/>
              <w:rPr>
                <w:rFonts w:ascii="Arial" w:hAnsi="Arial" w:cs="Arial"/>
              </w:rPr>
            </w:pPr>
            <w:r w:rsidRPr="000D58C4">
              <w:rPr>
                <w:rFonts w:ascii="Arial" w:hAnsi="Arial" w:cs="Arial"/>
                <w:i/>
                <w:color w:val="002060"/>
              </w:rPr>
              <w:t>(A.18)</w:t>
            </w:r>
          </w:p>
        </w:tc>
      </w:tr>
    </w:tbl>
    <w:p w14:paraId="7FA7A9A3" w14:textId="19E3EC28" w:rsidR="006D0CD0" w:rsidRDefault="006D0CD0" w:rsidP="006D0CD0">
      <w:pPr>
        <w:rPr>
          <w:rFonts w:ascii="Arial" w:hAnsi="Arial" w:cs="Arial"/>
        </w:rPr>
      </w:pPr>
      <w:r w:rsidRPr="00B03D52">
        <w:rPr>
          <w:rFonts w:ascii="Arial" w:hAnsi="Arial" w:cs="Arial"/>
        </w:rPr>
        <w:t xml:space="preserve">Which </w:t>
      </w:r>
      <w:r w:rsidR="00B03D52">
        <w:rPr>
          <w:rFonts w:ascii="Arial" w:hAnsi="Arial" w:cs="Arial"/>
        </w:rPr>
        <w:t>may</w:t>
      </w:r>
      <w:r w:rsidRPr="00B03D52">
        <w:rPr>
          <w:rFonts w:ascii="Arial" w:hAnsi="Arial" w:cs="Arial"/>
        </w:rPr>
        <w:t xml:space="preserve"> then be solved for as shown in </w:t>
      </w:r>
      <w:r w:rsidR="00B03D52" w:rsidRPr="00B03D52">
        <w:rPr>
          <w:rFonts w:ascii="Arial" w:hAnsi="Arial" w:cs="Arial"/>
        </w:rPr>
        <w:t>section 3.12 of this report</w:t>
      </w:r>
      <w:r w:rsidR="00B03D52">
        <w:rPr>
          <w:rFonts w:ascii="Arial" w:hAnsi="Arial" w:cs="Arial"/>
        </w:rPr>
        <w:t xml:space="preserve"> to provide the Minimum Jerk Trajectory.</w:t>
      </w:r>
    </w:p>
    <w:p w14:paraId="57E77EB7" w14:textId="66F5178F" w:rsidR="00F93157" w:rsidRDefault="00F93157">
      <w:pPr>
        <w:rPr>
          <w:rFonts w:ascii="Arial" w:hAnsi="Arial" w:cs="Arial"/>
        </w:rPr>
      </w:pPr>
      <w:r>
        <w:rPr>
          <w:rFonts w:ascii="Arial" w:hAnsi="Arial" w:cs="Arial"/>
        </w:rPr>
        <w:br w:type="page"/>
      </w:r>
    </w:p>
    <w:p w14:paraId="07FBD00A" w14:textId="69090C63" w:rsidR="002F25E2" w:rsidRDefault="00F93157" w:rsidP="00A51DC1">
      <w:pPr>
        <w:rPr>
          <w:rFonts w:ascii="Arial" w:hAnsi="Arial" w:cs="Arial"/>
          <w:color w:val="002060"/>
          <w:sz w:val="28"/>
        </w:rPr>
      </w:pPr>
      <w:commentRangeStart w:id="268"/>
      <w:r>
        <w:rPr>
          <w:rFonts w:ascii="Arial" w:hAnsi="Arial" w:cs="Arial"/>
          <w:color w:val="002060"/>
          <w:sz w:val="28"/>
        </w:rPr>
        <w:lastRenderedPageBreak/>
        <w:t xml:space="preserve">Appendix B: </w:t>
      </w:r>
      <w:r w:rsidRPr="00B03D52">
        <w:rPr>
          <w:rFonts w:ascii="Arial" w:hAnsi="Arial" w:cs="Arial"/>
          <w:color w:val="002060"/>
          <w:sz w:val="28"/>
        </w:rPr>
        <w:t xml:space="preserve">Calculating the </w:t>
      </w:r>
      <w:r>
        <w:rPr>
          <w:rFonts w:ascii="Arial" w:hAnsi="Arial" w:cs="Arial"/>
          <w:color w:val="002060"/>
          <w:sz w:val="28"/>
        </w:rPr>
        <w:t xml:space="preserve">Inverse Kinematics for the </w:t>
      </w:r>
      <w:r w:rsidR="00A51DC1">
        <w:rPr>
          <w:rFonts w:ascii="Arial" w:hAnsi="Arial" w:cs="Arial"/>
          <w:color w:val="002060"/>
          <w:sz w:val="28"/>
        </w:rPr>
        <w:t>MyPAM</w:t>
      </w:r>
      <w:commentRangeEnd w:id="268"/>
      <w:r w:rsidR="00E0509D">
        <w:rPr>
          <w:rStyle w:val="CommentReference"/>
        </w:rPr>
        <w:commentReference w:id="268"/>
      </w:r>
    </w:p>
    <w:p w14:paraId="31D4C8A2" w14:textId="77777777" w:rsidR="00A51DC1" w:rsidRPr="00A51DC1" w:rsidRDefault="00A51DC1" w:rsidP="00A51DC1">
      <w:pPr>
        <w:rPr>
          <w:rFonts w:ascii="Arial" w:hAnsi="Arial" w:cs="Arial"/>
          <w:color w:val="002060"/>
          <w:sz w:val="28"/>
        </w:rPr>
      </w:pPr>
    </w:p>
    <w:tbl>
      <w:tblPr>
        <w:tblStyle w:val="TableGrid"/>
        <w:tblW w:w="0" w:type="auto"/>
        <w:tblLook w:val="04A0" w:firstRow="1" w:lastRow="0" w:firstColumn="1" w:lastColumn="0" w:noHBand="0" w:noVBand="1"/>
      </w:tblPr>
      <w:tblGrid>
        <w:gridCol w:w="9016"/>
      </w:tblGrid>
      <w:tr w:rsidR="002F25E2" w14:paraId="67FDBBBF" w14:textId="77777777" w:rsidTr="00B54686">
        <w:tc>
          <w:tcPr>
            <w:tcW w:w="9016" w:type="dxa"/>
          </w:tcPr>
          <w:p w14:paraId="6268C295" w14:textId="055340FF" w:rsidR="002F25E2" w:rsidRDefault="00A51DC1" w:rsidP="00B54686">
            <w:pPr>
              <w:jc w:val="center"/>
              <w:rPr>
                <w:u w:val="single"/>
              </w:rPr>
            </w:pPr>
            <w:r>
              <w:rPr>
                <w:noProof/>
              </w:rPr>
              <w:drawing>
                <wp:inline distT="0" distB="0" distL="0" distR="0" wp14:anchorId="65F139EC" wp14:editId="7247F0EB">
                  <wp:extent cx="3781425" cy="2971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425" cy="2971800"/>
                          </a:xfrm>
                          <a:prstGeom prst="rect">
                            <a:avLst/>
                          </a:prstGeom>
                        </pic:spPr>
                      </pic:pic>
                    </a:graphicData>
                  </a:graphic>
                </wp:inline>
              </w:drawing>
            </w:r>
          </w:p>
        </w:tc>
      </w:tr>
      <w:tr w:rsidR="002F25E2" w14:paraId="23A4B9BB" w14:textId="77777777" w:rsidTr="00B54686">
        <w:tc>
          <w:tcPr>
            <w:tcW w:w="9016" w:type="dxa"/>
          </w:tcPr>
          <w:p w14:paraId="0C1884A1" w14:textId="2BE55B98" w:rsidR="002F25E2" w:rsidRPr="00EF05CA" w:rsidRDefault="002F25E2" w:rsidP="00B54686">
            <w:r w:rsidRPr="00EF05CA">
              <w:t xml:space="preserve">Figure </w:t>
            </w:r>
            <w:r w:rsidR="00A51DC1">
              <w:t>B</w:t>
            </w:r>
            <w:r>
              <w:t>.1</w:t>
            </w:r>
            <w:r w:rsidRPr="00EF05CA">
              <w:t xml:space="preserve">: </w:t>
            </w:r>
            <w:r>
              <w:t>Inverse Kinematics for MyPAM</w:t>
            </w:r>
          </w:p>
        </w:tc>
      </w:tr>
    </w:tbl>
    <w:p w14:paraId="0175F8FA" w14:textId="77777777" w:rsidR="002F25E2" w:rsidRDefault="002F25E2" w:rsidP="002F25E2"/>
    <w:tbl>
      <w:tblPr>
        <w:tblStyle w:val="TableGrid"/>
        <w:tblW w:w="0" w:type="auto"/>
        <w:tblLook w:val="04A0" w:firstRow="1" w:lastRow="0" w:firstColumn="1" w:lastColumn="0" w:noHBand="0" w:noVBand="1"/>
      </w:tblPr>
      <w:tblGrid>
        <w:gridCol w:w="7225"/>
        <w:gridCol w:w="1791"/>
      </w:tblGrid>
      <w:tr w:rsidR="002F25E2" w14:paraId="3D5023BE" w14:textId="77777777" w:rsidTr="00B54686">
        <w:tc>
          <w:tcPr>
            <w:tcW w:w="7225" w:type="dxa"/>
          </w:tcPr>
          <w:p w14:paraId="25DD5195" w14:textId="77777777" w:rsidR="002F25E2" w:rsidRDefault="002F25E2" w:rsidP="00B54686">
            <w:pPr>
              <w:spacing w:after="120"/>
            </w:pPr>
            <m:oMathPara>
              <m:oMath>
                <m:r>
                  <w:rPr>
                    <w:rFonts w:ascii="Cambria Math" w:hAnsi="Cambria Math"/>
                  </w:rPr>
                  <m:t xml:space="preserve">L=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2</m:t>
                            </m:r>
                          </m:sub>
                        </m:sSub>
                      </m:e>
                      <m:sup>
                        <m:r>
                          <w:rPr>
                            <w:rFonts w:ascii="Cambria Math" w:hAnsi="Cambria Math"/>
                          </w:rPr>
                          <m:t>2</m:t>
                        </m:r>
                      </m:sup>
                    </m:sSup>
                  </m:e>
                </m:rad>
              </m:oMath>
            </m:oMathPara>
          </w:p>
        </w:tc>
        <w:tc>
          <w:tcPr>
            <w:tcW w:w="1791" w:type="dxa"/>
          </w:tcPr>
          <w:p w14:paraId="368F94E7" w14:textId="77777777" w:rsidR="002F25E2" w:rsidRDefault="002F25E2" w:rsidP="00B54686">
            <w:pPr>
              <w:spacing w:before="80"/>
              <w:jc w:val="right"/>
            </w:pPr>
            <w:r>
              <w:t>Eqn 2.1</w:t>
            </w:r>
          </w:p>
        </w:tc>
      </w:tr>
    </w:tbl>
    <w:p w14:paraId="46780CA2" w14:textId="77777777" w:rsidR="002F25E2" w:rsidRDefault="002F25E2" w:rsidP="002F25E2">
      <w:r>
        <w:t>By the Cosine rule:</w:t>
      </w:r>
    </w:p>
    <w:tbl>
      <w:tblPr>
        <w:tblStyle w:val="TableGrid"/>
        <w:tblW w:w="0" w:type="auto"/>
        <w:tblLook w:val="04A0" w:firstRow="1" w:lastRow="0" w:firstColumn="1" w:lastColumn="0" w:noHBand="0" w:noVBand="1"/>
      </w:tblPr>
      <w:tblGrid>
        <w:gridCol w:w="7225"/>
        <w:gridCol w:w="1791"/>
      </w:tblGrid>
      <w:tr w:rsidR="002F25E2" w14:paraId="7568AC6A" w14:textId="77777777" w:rsidTr="00B54686">
        <w:tc>
          <w:tcPr>
            <w:tcW w:w="7225" w:type="dxa"/>
          </w:tcPr>
          <w:p w14:paraId="0689902D" w14:textId="77777777" w:rsidR="002F25E2" w:rsidRDefault="00186B73" w:rsidP="00B54686">
            <w:pPr>
              <w:spacing w:after="1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791" w:type="dxa"/>
          </w:tcPr>
          <w:p w14:paraId="666CC259" w14:textId="77777777" w:rsidR="002F25E2" w:rsidRDefault="002F25E2" w:rsidP="00B54686">
            <w:pPr>
              <w:spacing w:before="40"/>
              <w:jc w:val="right"/>
            </w:pPr>
            <w:r>
              <w:t>Eqn 2.2</w:t>
            </w:r>
          </w:p>
        </w:tc>
      </w:tr>
      <w:tr w:rsidR="002F25E2" w14:paraId="1B60548C" w14:textId="77777777" w:rsidTr="00B54686">
        <w:tc>
          <w:tcPr>
            <w:tcW w:w="7225" w:type="dxa"/>
          </w:tcPr>
          <w:p w14:paraId="4BAB67C7" w14:textId="77777777" w:rsidR="002F25E2" w:rsidRPr="0087771C"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α=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num>
                          <m:den>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den>
                        </m:f>
                      </m:e>
                    </m:d>
                  </m:e>
                </m:func>
              </m:oMath>
            </m:oMathPara>
          </w:p>
        </w:tc>
        <w:tc>
          <w:tcPr>
            <w:tcW w:w="1791" w:type="dxa"/>
          </w:tcPr>
          <w:p w14:paraId="09B90E25" w14:textId="77777777" w:rsidR="002F25E2" w:rsidRDefault="002F25E2" w:rsidP="00B54686">
            <w:pPr>
              <w:spacing w:before="240"/>
              <w:jc w:val="right"/>
            </w:pPr>
            <w:r>
              <w:t>Eqn 2.3</w:t>
            </w:r>
          </w:p>
        </w:tc>
      </w:tr>
      <w:tr w:rsidR="002F25E2" w14:paraId="1299EB2E" w14:textId="77777777" w:rsidTr="00B54686">
        <w:tc>
          <w:tcPr>
            <w:tcW w:w="7225" w:type="dxa"/>
          </w:tcPr>
          <w:p w14:paraId="59982DB0" w14:textId="77777777" w:rsidR="002F25E2"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β=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tan</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e>
                    </m:d>
                  </m:e>
                </m:func>
              </m:oMath>
            </m:oMathPara>
          </w:p>
        </w:tc>
        <w:tc>
          <w:tcPr>
            <w:tcW w:w="1791" w:type="dxa"/>
          </w:tcPr>
          <w:p w14:paraId="3E1DA6EF" w14:textId="77777777" w:rsidR="002F25E2" w:rsidRDefault="002F25E2" w:rsidP="00B54686">
            <w:pPr>
              <w:spacing w:before="180"/>
              <w:jc w:val="right"/>
            </w:pPr>
            <w:r>
              <w:t>Eqn 2.4</w:t>
            </w:r>
          </w:p>
        </w:tc>
      </w:tr>
      <w:tr w:rsidR="002F25E2" w14:paraId="17E9826D" w14:textId="77777777" w:rsidTr="00B54686">
        <w:tc>
          <w:tcPr>
            <w:tcW w:w="7225" w:type="dxa"/>
          </w:tcPr>
          <w:p w14:paraId="35DFFAB6" w14:textId="77777777" w:rsidR="002F25E2" w:rsidRDefault="00186B73"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0</m:t>
                    </m:r>
                  </m:sub>
                </m:sSub>
                <m:r>
                  <w:rPr>
                    <w:rFonts w:ascii="Cambria Math" w:eastAsia="Calibri" w:hAnsi="Cambria Math" w:cs="Times New Roman"/>
                  </w:rPr>
                  <m:t>= β-α</m:t>
                </m:r>
              </m:oMath>
            </m:oMathPara>
          </w:p>
        </w:tc>
        <w:tc>
          <w:tcPr>
            <w:tcW w:w="1791" w:type="dxa"/>
          </w:tcPr>
          <w:p w14:paraId="6CA1D807" w14:textId="77777777" w:rsidR="002F25E2" w:rsidRDefault="002F25E2" w:rsidP="00B54686">
            <w:pPr>
              <w:spacing w:before="40"/>
              <w:jc w:val="right"/>
            </w:pPr>
            <w:r>
              <w:t>Eqn 2.5</w:t>
            </w:r>
          </w:p>
        </w:tc>
      </w:tr>
    </w:tbl>
    <w:p w14:paraId="743D4911" w14:textId="77777777" w:rsidR="002F25E2" w:rsidRDefault="002F25E2" w:rsidP="002F25E2"/>
    <w:tbl>
      <w:tblPr>
        <w:tblStyle w:val="TableGrid"/>
        <w:tblW w:w="0" w:type="auto"/>
        <w:tblLook w:val="04A0" w:firstRow="1" w:lastRow="0" w:firstColumn="1" w:lastColumn="0" w:noHBand="0" w:noVBand="1"/>
      </w:tblPr>
      <w:tblGrid>
        <w:gridCol w:w="9016"/>
      </w:tblGrid>
      <w:tr w:rsidR="002F25E2" w14:paraId="34A15532" w14:textId="77777777" w:rsidTr="00B54686">
        <w:tc>
          <w:tcPr>
            <w:tcW w:w="9016" w:type="dxa"/>
          </w:tcPr>
          <w:p w14:paraId="6E28F73A" w14:textId="77777777" w:rsidR="002F25E2" w:rsidRDefault="002F25E2" w:rsidP="00B54686">
            <w:pPr>
              <w:jc w:val="center"/>
              <w:rPr>
                <w:u w:val="single"/>
              </w:rPr>
            </w:pPr>
            <w:r>
              <w:rPr>
                <w:noProof/>
              </w:rPr>
              <w:lastRenderedPageBreak/>
              <w:drawing>
                <wp:inline distT="0" distB="0" distL="0" distR="0" wp14:anchorId="5723CD33" wp14:editId="138401DC">
                  <wp:extent cx="3041011" cy="252412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4205" cy="2535076"/>
                          </a:xfrm>
                          <a:prstGeom prst="rect">
                            <a:avLst/>
                          </a:prstGeom>
                        </pic:spPr>
                      </pic:pic>
                    </a:graphicData>
                  </a:graphic>
                </wp:inline>
              </w:drawing>
            </w:r>
          </w:p>
        </w:tc>
      </w:tr>
      <w:tr w:rsidR="002F25E2" w14:paraId="4F07B761" w14:textId="77777777" w:rsidTr="00B54686">
        <w:tc>
          <w:tcPr>
            <w:tcW w:w="9016" w:type="dxa"/>
          </w:tcPr>
          <w:p w14:paraId="2C4E3303" w14:textId="77777777" w:rsidR="002F25E2" w:rsidRPr="00EF05CA" w:rsidRDefault="002F25E2" w:rsidP="00B54686">
            <w:r w:rsidRPr="00EF05CA">
              <w:t xml:space="preserve">Figure </w:t>
            </w:r>
            <w:r>
              <w:t>2.2</w:t>
            </w:r>
            <w:r w:rsidRPr="00EF05CA">
              <w:t xml:space="preserve">: </w:t>
            </w:r>
            <w:r>
              <w:t>Inverse Kinematics for MyPAM</w:t>
            </w:r>
          </w:p>
        </w:tc>
      </w:tr>
    </w:tbl>
    <w:p w14:paraId="7612F467" w14:textId="77777777" w:rsidR="002F25E2" w:rsidRDefault="002F25E2" w:rsidP="002F25E2">
      <w:pPr>
        <w:rPr>
          <w:rFonts w:eastAsiaTheme="minorEastAsia"/>
        </w:rPr>
      </w:pPr>
    </w:p>
    <w:p w14:paraId="50371066" w14:textId="77777777" w:rsidR="002F25E2" w:rsidRDefault="002F25E2" w:rsidP="002F25E2">
      <w:r>
        <w:t>By the Cosine rule:</w:t>
      </w:r>
    </w:p>
    <w:tbl>
      <w:tblPr>
        <w:tblStyle w:val="TableGrid"/>
        <w:tblW w:w="0" w:type="auto"/>
        <w:tblLook w:val="04A0" w:firstRow="1" w:lastRow="0" w:firstColumn="1" w:lastColumn="0" w:noHBand="0" w:noVBand="1"/>
      </w:tblPr>
      <w:tblGrid>
        <w:gridCol w:w="7225"/>
        <w:gridCol w:w="1791"/>
      </w:tblGrid>
      <w:tr w:rsidR="002F25E2" w14:paraId="00D05D24" w14:textId="77777777" w:rsidTr="00B54686">
        <w:tc>
          <w:tcPr>
            <w:tcW w:w="7225" w:type="dxa"/>
          </w:tcPr>
          <w:p w14:paraId="6B7CF1FE" w14:textId="77777777" w:rsidR="002F25E2" w:rsidRDefault="00186B73" w:rsidP="00B54686">
            <w:pPr>
              <w:spacing w:after="120"/>
            </w:pPr>
            <m:oMathPara>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ζ</m:t>
                    </m:r>
                  </m:e>
                </m:func>
              </m:oMath>
            </m:oMathPara>
          </w:p>
        </w:tc>
        <w:tc>
          <w:tcPr>
            <w:tcW w:w="1791" w:type="dxa"/>
          </w:tcPr>
          <w:p w14:paraId="335C8E6B" w14:textId="77777777" w:rsidR="002F25E2" w:rsidRDefault="002F25E2" w:rsidP="00B54686">
            <w:pPr>
              <w:spacing w:before="40"/>
              <w:jc w:val="right"/>
            </w:pPr>
            <w:r>
              <w:t>Eqn 2.6</w:t>
            </w:r>
          </w:p>
        </w:tc>
      </w:tr>
      <w:tr w:rsidR="002F25E2" w14:paraId="00DC8801" w14:textId="77777777" w:rsidTr="00B54686">
        <w:tc>
          <w:tcPr>
            <w:tcW w:w="7225" w:type="dxa"/>
          </w:tcPr>
          <w:p w14:paraId="5491DF61" w14:textId="77777777" w:rsidR="002F25E2" w:rsidRPr="0087771C"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ζ=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den>
                        </m:f>
                      </m:e>
                    </m:d>
                  </m:e>
                </m:func>
              </m:oMath>
            </m:oMathPara>
          </w:p>
        </w:tc>
        <w:tc>
          <w:tcPr>
            <w:tcW w:w="1791" w:type="dxa"/>
          </w:tcPr>
          <w:p w14:paraId="7B337A02" w14:textId="77777777" w:rsidR="002F25E2" w:rsidRDefault="002F25E2" w:rsidP="00B54686">
            <w:pPr>
              <w:spacing w:before="240"/>
              <w:jc w:val="right"/>
            </w:pPr>
            <w:r>
              <w:t>Eqn 2.7</w:t>
            </w:r>
          </w:p>
        </w:tc>
      </w:tr>
      <w:tr w:rsidR="002F25E2" w14:paraId="59DEDD98" w14:textId="77777777" w:rsidTr="00B54686">
        <w:tc>
          <w:tcPr>
            <w:tcW w:w="7225" w:type="dxa"/>
          </w:tcPr>
          <w:p w14:paraId="275A49C9" w14:textId="77777777" w:rsidR="002F25E2" w:rsidRDefault="00186B73"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1</m:t>
                    </m:r>
                  </m:sub>
                </m:sSub>
                <m:r>
                  <w:rPr>
                    <w:rFonts w:ascii="Cambria Math" w:eastAsia="Calibri" w:hAnsi="Cambria Math" w:cs="Times New Roman"/>
                  </w:rPr>
                  <m:t>= 180- ζ</m:t>
                </m:r>
              </m:oMath>
            </m:oMathPara>
          </w:p>
        </w:tc>
        <w:tc>
          <w:tcPr>
            <w:tcW w:w="1791" w:type="dxa"/>
          </w:tcPr>
          <w:p w14:paraId="4DCD5912" w14:textId="77777777" w:rsidR="002F25E2" w:rsidRDefault="002F25E2" w:rsidP="00B54686">
            <w:pPr>
              <w:spacing w:before="40"/>
              <w:jc w:val="right"/>
            </w:pPr>
            <w:r>
              <w:t>Eqn 2.8</w:t>
            </w:r>
          </w:p>
        </w:tc>
      </w:tr>
    </w:tbl>
    <w:p w14:paraId="6395A40F" w14:textId="3EBC1751" w:rsidR="00F93157" w:rsidRDefault="00F93157" w:rsidP="006D0CD0">
      <w:pPr>
        <w:rPr>
          <w:rFonts w:ascii="Arial" w:hAnsi="Arial" w:cs="Arial"/>
        </w:rPr>
      </w:pPr>
    </w:p>
    <w:p w14:paraId="50D75BB6" w14:textId="398D0C69" w:rsidR="00DD55D0" w:rsidRPr="00B03D52" w:rsidRDefault="00DD55D0" w:rsidP="006D0CD0">
      <w:pPr>
        <w:rPr>
          <w:rFonts w:ascii="Arial" w:hAnsi="Arial" w:cs="Arial"/>
        </w:rPr>
      </w:pPr>
      <w:r>
        <w:rPr>
          <w:rFonts w:ascii="Arial" w:hAnsi="Arial" w:cs="Arial"/>
        </w:rPr>
        <w:t>placeholder</w:t>
      </w:r>
    </w:p>
    <w:p w14:paraId="761AB4FC" w14:textId="6201B970" w:rsidR="00297031" w:rsidRDefault="00297031">
      <w:r>
        <w:br w:type="page"/>
      </w:r>
    </w:p>
    <w:p w14:paraId="1EE5396B" w14:textId="47802EE0" w:rsidR="00297031" w:rsidRDefault="00297031" w:rsidP="00297031">
      <w:pPr>
        <w:rPr>
          <w:rFonts w:ascii="Arial" w:hAnsi="Arial" w:cs="Arial"/>
          <w:color w:val="002060"/>
          <w:sz w:val="28"/>
        </w:rPr>
      </w:pPr>
      <w:commentRangeStart w:id="269"/>
      <w:r>
        <w:rPr>
          <w:rFonts w:ascii="Arial" w:hAnsi="Arial" w:cs="Arial"/>
          <w:color w:val="002060"/>
          <w:sz w:val="28"/>
        </w:rPr>
        <w:lastRenderedPageBreak/>
        <w:t>Appendix C: Deriving the Admittance Filter Equation</w:t>
      </w:r>
      <w:commentRangeEnd w:id="269"/>
      <w:r w:rsidR="00E0509D">
        <w:rPr>
          <w:rStyle w:val="CommentReference"/>
        </w:rPr>
        <w:commentReference w:id="269"/>
      </w:r>
    </w:p>
    <w:p w14:paraId="75853720" w14:textId="77777777" w:rsidR="00297031" w:rsidRDefault="00297031" w:rsidP="00297031">
      <w:r>
        <w:t xml:space="preserve">Consider the force input f(t) as a step input with magnitude </w:t>
      </w:r>
      <w:r>
        <w:rPr>
          <w:rFonts w:cstheme="minorHAnsi"/>
        </w:rPr>
        <w:t>γ</w:t>
      </w:r>
      <w:r>
        <w:t>:</w:t>
      </w:r>
    </w:p>
    <w:tbl>
      <w:tblPr>
        <w:tblStyle w:val="TableGrid"/>
        <w:tblW w:w="0" w:type="auto"/>
        <w:tblLook w:val="04A0" w:firstRow="1" w:lastRow="0" w:firstColumn="1" w:lastColumn="0" w:noHBand="0" w:noVBand="1"/>
      </w:tblPr>
      <w:tblGrid>
        <w:gridCol w:w="7225"/>
        <w:gridCol w:w="1791"/>
      </w:tblGrid>
      <w:tr w:rsidR="00297031" w14:paraId="274B68B7" w14:textId="77777777" w:rsidTr="00B54686">
        <w:tc>
          <w:tcPr>
            <w:tcW w:w="7225" w:type="dxa"/>
          </w:tcPr>
          <w:p w14:paraId="12A0BAEB" w14:textId="77777777" w:rsidR="00297031" w:rsidRDefault="00297031" w:rsidP="00B54686">
            <w:pPr>
              <w:spacing w:after="120"/>
            </w:pPr>
            <m:oMathPara>
              <m:oMath>
                <m:r>
                  <m:rPr>
                    <m:sty m:val="p"/>
                  </m:rPr>
                  <w:rPr>
                    <w:rFonts w:ascii="Cambria Math" w:hAnsi="Cambria Math" w:cs="Cambria Math"/>
                    <w:color w:val="000000" w:themeColor="text1"/>
                    <w:shd w:val="clear" w:color="auto" w:fill="FFFFFF"/>
                  </w:rPr>
                  <m:t>F</m:t>
                </m:r>
                <m:d>
                  <m:dPr>
                    <m:ctrlPr>
                      <w:rPr>
                        <w:rFonts w:ascii="Cambria Math" w:hAnsi="Cambria Math" w:cs="Cambria Math"/>
                        <w:color w:val="000000" w:themeColor="text1"/>
                        <w:shd w:val="clear" w:color="auto" w:fill="FFFFFF"/>
                      </w:rPr>
                    </m:ctrlPr>
                  </m:dPr>
                  <m:e>
                    <m:r>
                      <m:rPr>
                        <m:sty m:val="p"/>
                      </m:rPr>
                      <w:rPr>
                        <w:rFonts w:ascii="Cambria Math" w:hAnsi="Cambria Math" w:cs="Cambria Math"/>
                        <w:color w:val="000000" w:themeColor="text1"/>
                        <w:shd w:val="clear" w:color="auto" w:fill="FFFFFF"/>
                      </w:rPr>
                      <m:t>S</m:t>
                    </m:r>
                  </m:e>
                </m:d>
                <m:r>
                  <m:rPr>
                    <m:scr m:val="script"/>
                    <m:sty m:val="p"/>
                  </m:rPr>
                  <w:rPr>
                    <w:rFonts w:ascii="Cambria Math" w:hAnsi="Cambria Math" w:cs="Cambria Math"/>
                    <w:color w:val="000000" w:themeColor="text1"/>
                    <w:shd w:val="clear" w:color="auto" w:fill="FFFFFF"/>
                  </w:rPr>
                  <m:t>= L</m:t>
                </m:r>
                <m:r>
                  <m:rPr>
                    <m:sty m:val="p"/>
                  </m:rPr>
                  <w:rPr>
                    <w:rFonts w:ascii="Cambria Math" w:hAnsi="Cambria Math" w:cs="Arial"/>
                    <w:color w:val="000000" w:themeColor="text1"/>
                    <w:shd w:val="clear" w:color="auto" w:fill="FFFFFF"/>
                  </w:rPr>
                  <m:t> </m:t>
                </m:r>
                <m:d>
                  <m:dPr>
                    <m:begChr m:val="{"/>
                    <m:endChr m:val="}"/>
                    <m:ctrlPr>
                      <w:rPr>
                        <w:rFonts w:ascii="Cambria Math" w:hAnsi="Cambria Math" w:cs="Arial"/>
                        <w:color w:val="000000" w:themeColor="text1"/>
                        <w:shd w:val="clear" w:color="auto" w:fill="FFFFFF"/>
                      </w:rPr>
                    </m:ctrlPr>
                  </m:dPr>
                  <m:e>
                    <m:r>
                      <m:rPr>
                        <m:sty m:val="p"/>
                      </m:rPr>
                      <w:rPr>
                        <w:rFonts w:ascii="Cambria Math" w:hAnsi="Cambria Math" w:cs="Arial"/>
                        <w:color w:val="000000" w:themeColor="text1"/>
                        <w:shd w:val="clear" w:color="auto" w:fill="FFFFFF"/>
                      </w:rPr>
                      <m:t>f(t)</m:t>
                    </m:r>
                  </m:e>
                </m:d>
                <m:r>
                  <w:rPr>
                    <w:rFonts w:ascii="Cambria Math" w:hAnsi="Cambria Math" w:cs="Arial"/>
                    <w:color w:val="000000" w:themeColor="text1"/>
                    <w:shd w:val="clear" w:color="auto" w:fill="FFFFFF"/>
                  </w:rPr>
                  <m:t xml:space="preserve">= </m:t>
                </m:r>
                <m:f>
                  <m:fPr>
                    <m:ctrlPr>
                      <w:rPr>
                        <w:rFonts w:ascii="Cambria Math" w:hAnsi="Cambria Math" w:cs="Arial"/>
                        <w:i/>
                        <w:color w:val="000000" w:themeColor="text1"/>
                        <w:shd w:val="clear" w:color="auto" w:fill="FFFFFF"/>
                      </w:rPr>
                    </m:ctrlPr>
                  </m:fPr>
                  <m:num>
                    <m:r>
                      <w:rPr>
                        <w:rFonts w:ascii="Cambria Math" w:hAnsi="Cambria Math" w:cs="Arial"/>
                        <w:color w:val="000000" w:themeColor="text1"/>
                        <w:shd w:val="clear" w:color="auto" w:fill="FFFFFF"/>
                      </w:rPr>
                      <m:t>γ</m:t>
                    </m:r>
                  </m:num>
                  <m:den>
                    <m:r>
                      <w:rPr>
                        <w:rFonts w:ascii="Cambria Math" w:hAnsi="Cambria Math" w:cs="Arial"/>
                        <w:color w:val="000000" w:themeColor="text1"/>
                        <w:shd w:val="clear" w:color="auto" w:fill="FFFFFF"/>
                      </w:rPr>
                      <m:t>s</m:t>
                    </m:r>
                  </m:den>
                </m:f>
              </m:oMath>
            </m:oMathPara>
          </w:p>
        </w:tc>
        <w:tc>
          <w:tcPr>
            <w:tcW w:w="1791" w:type="dxa"/>
          </w:tcPr>
          <w:p w14:paraId="3B2F7940" w14:textId="77777777" w:rsidR="00297031" w:rsidRDefault="00297031" w:rsidP="00B54686">
            <w:pPr>
              <w:spacing w:before="80"/>
              <w:jc w:val="right"/>
            </w:pPr>
            <w:r>
              <w:t>Eqn 1.1</w:t>
            </w:r>
          </w:p>
        </w:tc>
      </w:tr>
    </w:tbl>
    <w:p w14:paraId="12FCED81" w14:textId="77777777" w:rsidR="00297031" w:rsidRDefault="00297031" w:rsidP="00297031"/>
    <w:p w14:paraId="0C302A1C" w14:textId="77777777" w:rsidR="00297031" w:rsidRDefault="00297031" w:rsidP="00297031">
      <w:r>
        <w:t>The transfer function G(S) for a spring damper system takes the form:</w:t>
      </w:r>
    </w:p>
    <w:tbl>
      <w:tblPr>
        <w:tblStyle w:val="TableGrid"/>
        <w:tblW w:w="0" w:type="auto"/>
        <w:tblLook w:val="04A0" w:firstRow="1" w:lastRow="0" w:firstColumn="1" w:lastColumn="0" w:noHBand="0" w:noVBand="1"/>
      </w:tblPr>
      <w:tblGrid>
        <w:gridCol w:w="7225"/>
        <w:gridCol w:w="1791"/>
      </w:tblGrid>
      <w:tr w:rsidR="00297031" w14:paraId="3DBF8206" w14:textId="77777777" w:rsidTr="00B54686">
        <w:tc>
          <w:tcPr>
            <w:tcW w:w="7225" w:type="dxa"/>
          </w:tcPr>
          <w:p w14:paraId="2ECC2926" w14:textId="77777777" w:rsidR="00297031" w:rsidRDefault="00297031" w:rsidP="00B54686">
            <w:pPr>
              <w:spacing w:after="12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A</m:t>
                    </m:r>
                  </m:num>
                  <m:den>
                    <m:r>
                      <w:rPr>
                        <w:rFonts w:ascii="Cambria Math" w:hAnsi="Cambria Math"/>
                      </w:rPr>
                      <m:t>1+ τs</m:t>
                    </m:r>
                  </m:den>
                </m:f>
              </m:oMath>
            </m:oMathPara>
          </w:p>
        </w:tc>
        <w:tc>
          <w:tcPr>
            <w:tcW w:w="1791" w:type="dxa"/>
          </w:tcPr>
          <w:p w14:paraId="69535A63" w14:textId="77777777" w:rsidR="00297031" w:rsidRDefault="00297031" w:rsidP="00B54686">
            <w:pPr>
              <w:spacing w:before="80"/>
              <w:jc w:val="right"/>
            </w:pPr>
            <w:r>
              <w:t>Eqn 1.2</w:t>
            </w:r>
          </w:p>
        </w:tc>
      </w:tr>
    </w:tbl>
    <w:p w14:paraId="76EBF5E5" w14:textId="77777777" w:rsidR="00297031" w:rsidRDefault="00297031" w:rsidP="00297031"/>
    <w:p w14:paraId="55454A9A" w14:textId="77777777" w:rsidR="00297031" w:rsidRDefault="00297031" w:rsidP="00297031">
      <w:r>
        <w:t>Where:</w:t>
      </w:r>
    </w:p>
    <w:p w14:paraId="5E4BCBE3" w14:textId="77777777" w:rsidR="00297031" w:rsidRPr="00D51B48" w:rsidRDefault="00297031" w:rsidP="00297031">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1CD9AA6B" w14:textId="77777777" w:rsidR="00297031" w:rsidRPr="00D51B48" w:rsidRDefault="00297031" w:rsidP="00297031">
      <w:pPr>
        <w:rPr>
          <w:rFonts w:eastAsiaTheme="minorEastAsia"/>
        </w:rPr>
      </w:pPr>
      <m:oMathPara>
        <m:oMath>
          <m:r>
            <w:rPr>
              <w:rFonts w:ascii="Cambria Math" w:hAnsi="Cambria Math"/>
            </w:rPr>
            <m:t>τ=</m:t>
          </m:r>
          <m:f>
            <m:fPr>
              <m:ctrlPr>
                <w:rPr>
                  <w:rFonts w:ascii="Cambria Math" w:hAnsi="Cambria Math"/>
                  <w:i/>
                </w:rPr>
              </m:ctrlPr>
            </m:fPr>
            <m:num>
              <m:r>
                <w:rPr>
                  <w:rFonts w:ascii="Cambria Math" w:hAnsi="Cambria Math"/>
                </w:rPr>
                <m:t>c</m:t>
              </m:r>
            </m:num>
            <m:den>
              <m:r>
                <w:rPr>
                  <w:rFonts w:ascii="Cambria Math" w:hAnsi="Cambria Math"/>
                </w:rPr>
                <m:t>k</m:t>
              </m:r>
            </m:den>
          </m:f>
        </m:oMath>
      </m:oMathPara>
    </w:p>
    <w:p w14:paraId="656B9460" w14:textId="77777777" w:rsidR="00297031" w:rsidRDefault="00297031" w:rsidP="00297031">
      <w:r>
        <w:t>Thus, the output X(S):</w:t>
      </w:r>
    </w:p>
    <w:tbl>
      <w:tblPr>
        <w:tblStyle w:val="TableGrid"/>
        <w:tblW w:w="0" w:type="auto"/>
        <w:tblLook w:val="04A0" w:firstRow="1" w:lastRow="0" w:firstColumn="1" w:lastColumn="0" w:noHBand="0" w:noVBand="1"/>
      </w:tblPr>
      <w:tblGrid>
        <w:gridCol w:w="7225"/>
        <w:gridCol w:w="1791"/>
      </w:tblGrid>
      <w:tr w:rsidR="00297031" w14:paraId="64FB5706" w14:textId="77777777" w:rsidTr="00B54686">
        <w:tc>
          <w:tcPr>
            <w:tcW w:w="7225" w:type="dxa"/>
          </w:tcPr>
          <w:p w14:paraId="6B2807FB" w14:textId="77777777" w:rsidR="00297031"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G(S)= </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oMath>
            </m:oMathPara>
          </w:p>
        </w:tc>
        <w:tc>
          <w:tcPr>
            <w:tcW w:w="1791" w:type="dxa"/>
          </w:tcPr>
          <w:p w14:paraId="79C7119B" w14:textId="77777777" w:rsidR="00297031" w:rsidRDefault="00297031" w:rsidP="00B54686">
            <w:pPr>
              <w:spacing w:before="80"/>
              <w:jc w:val="right"/>
            </w:pPr>
            <w:r>
              <w:t>Eqn 1.3</w:t>
            </w:r>
          </w:p>
        </w:tc>
      </w:tr>
    </w:tbl>
    <w:p w14:paraId="19467ACA" w14:textId="77777777" w:rsidR="00297031" w:rsidRDefault="00297031" w:rsidP="00297031"/>
    <w:p w14:paraId="3FE169A8" w14:textId="77777777" w:rsidR="00297031" w:rsidRDefault="00297031" w:rsidP="00297031">
      <w:r>
        <w:t>Partial fraction decomposition:</w:t>
      </w:r>
    </w:p>
    <w:tbl>
      <w:tblPr>
        <w:tblStyle w:val="TableGrid"/>
        <w:tblW w:w="0" w:type="auto"/>
        <w:tblLook w:val="04A0" w:firstRow="1" w:lastRow="0" w:firstColumn="1" w:lastColumn="0" w:noHBand="0" w:noVBand="1"/>
      </w:tblPr>
      <w:tblGrid>
        <w:gridCol w:w="7225"/>
        <w:gridCol w:w="1791"/>
      </w:tblGrid>
      <w:tr w:rsidR="00297031" w14:paraId="66E8553B" w14:textId="77777777" w:rsidTr="00B54686">
        <w:tc>
          <w:tcPr>
            <w:tcW w:w="7225" w:type="dxa"/>
          </w:tcPr>
          <w:p w14:paraId="459F1671" w14:textId="77777777" w:rsidR="00297031" w:rsidRDefault="00186B73" w:rsidP="00B54686">
            <w:pPr>
              <w:spacing w:after="120"/>
            </w:pPr>
            <m:oMathPara>
              <m:oMath>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m:t>
                    </m:r>
                  </m:num>
                  <m:den>
                    <m:r>
                      <w:rPr>
                        <w:rFonts w:ascii="Cambria Math" w:hAnsi="Cambria Math"/>
                      </w:rPr>
                      <m:t xml:space="preserve">(1+τs) </m:t>
                    </m:r>
                  </m:den>
                </m:f>
              </m:oMath>
            </m:oMathPara>
          </w:p>
        </w:tc>
        <w:tc>
          <w:tcPr>
            <w:tcW w:w="1791" w:type="dxa"/>
          </w:tcPr>
          <w:p w14:paraId="032CC0AD" w14:textId="77777777" w:rsidR="00297031" w:rsidRDefault="00297031" w:rsidP="00B54686">
            <w:pPr>
              <w:spacing w:before="80"/>
              <w:jc w:val="right"/>
            </w:pPr>
            <w:r>
              <w:t>Eqn 1.4</w:t>
            </w:r>
          </w:p>
        </w:tc>
      </w:tr>
      <w:tr w:rsidR="00297031" w14:paraId="47B50F82" w14:textId="77777777" w:rsidTr="00B54686">
        <w:tc>
          <w:tcPr>
            <w:tcW w:w="7225" w:type="dxa"/>
          </w:tcPr>
          <w:p w14:paraId="7A1AB4F7" w14:textId="77777777" w:rsidR="00297031" w:rsidRDefault="00186B73" w:rsidP="00B54686">
            <w:pPr>
              <w:spacing w:after="120"/>
            </w:pPr>
            <m:oMathPara>
              <m:oMath>
                <m:f>
                  <m:fPr>
                    <m:ctrlPr>
                      <w:rPr>
                        <w:rFonts w:ascii="Cambria Math" w:hAnsi="Cambria Math"/>
                        <w:i/>
                      </w:rPr>
                    </m:ctrlPr>
                  </m:fPr>
                  <m:num>
                    <m:r>
                      <w:rPr>
                        <w:rFonts w:ascii="Cambria Math" w:hAnsi="Cambria Math"/>
                      </w:rPr>
                      <m:t>Aγs</m:t>
                    </m:r>
                    <m:d>
                      <m:dPr>
                        <m:ctrlPr>
                          <w:rPr>
                            <w:rFonts w:ascii="Cambria Math" w:hAnsi="Cambria Math"/>
                            <w:i/>
                          </w:rPr>
                        </m:ctrlPr>
                      </m:dPr>
                      <m:e>
                        <m:r>
                          <w:rPr>
                            <w:rFonts w:ascii="Cambria Math" w:hAnsi="Cambria Math"/>
                          </w:rPr>
                          <m:t>1+ τs</m:t>
                        </m:r>
                      </m:e>
                    </m:d>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1+ τs</m:t>
                        </m:r>
                      </m:e>
                    </m:d>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Es</m:t>
                    </m:r>
                    <m:d>
                      <m:dPr>
                        <m:ctrlPr>
                          <w:rPr>
                            <w:rFonts w:ascii="Cambria Math" w:hAnsi="Cambria Math"/>
                            <w:i/>
                          </w:rPr>
                        </m:ctrlPr>
                      </m:dPr>
                      <m:e>
                        <m:r>
                          <w:rPr>
                            <w:rFonts w:ascii="Cambria Math" w:hAnsi="Cambria Math"/>
                          </w:rPr>
                          <m:t>1+ τs</m:t>
                        </m:r>
                      </m:e>
                    </m:d>
                  </m:num>
                  <m:den>
                    <m:r>
                      <w:rPr>
                        <w:rFonts w:ascii="Cambria Math" w:hAnsi="Cambria Math"/>
                      </w:rPr>
                      <m:t xml:space="preserve">(1+τs) </m:t>
                    </m:r>
                  </m:den>
                </m:f>
              </m:oMath>
            </m:oMathPara>
          </w:p>
        </w:tc>
        <w:tc>
          <w:tcPr>
            <w:tcW w:w="1791" w:type="dxa"/>
          </w:tcPr>
          <w:p w14:paraId="6D9D5439" w14:textId="77777777" w:rsidR="00297031" w:rsidRDefault="00297031" w:rsidP="00B54686">
            <w:pPr>
              <w:spacing w:before="80"/>
              <w:jc w:val="right"/>
            </w:pPr>
            <w:r>
              <w:t>Eqn 1.5</w:t>
            </w:r>
          </w:p>
        </w:tc>
      </w:tr>
      <w:tr w:rsidR="00297031" w14:paraId="6F1079A9" w14:textId="77777777" w:rsidTr="00B54686">
        <w:tc>
          <w:tcPr>
            <w:tcW w:w="7225" w:type="dxa"/>
          </w:tcPr>
          <w:p w14:paraId="0820D15C" w14:textId="77777777" w:rsidR="00297031" w:rsidRDefault="00186B73" w:rsidP="00B54686">
            <w:pPr>
              <w:spacing w:after="120"/>
            </w:pPr>
            <m:oMathPara>
              <m:oMath>
                <m:f>
                  <m:fPr>
                    <m:ctrlPr>
                      <w:rPr>
                        <w:rFonts w:ascii="Cambria Math" w:hAnsi="Cambria Math"/>
                        <w:i/>
                      </w:rPr>
                    </m:ctrlPr>
                  </m:fPr>
                  <m:num>
                    <m:r>
                      <w:rPr>
                        <w:rFonts w:ascii="Cambria Math" w:hAnsi="Cambria Math"/>
                      </w:rPr>
                      <m:t>Aγ</m:t>
                    </m:r>
                    <m:r>
                      <w:rPr>
                        <w:rFonts w:ascii="Cambria Math" w:hAnsi="Cambria Math"/>
                        <w:strike/>
                        <w:color w:val="FF0000"/>
                      </w:rPr>
                      <m:t>s</m:t>
                    </m:r>
                    <m:d>
                      <m:dPr>
                        <m:ctrlPr>
                          <w:rPr>
                            <w:rFonts w:ascii="Cambria Math" w:hAnsi="Cambria Math"/>
                            <w:i/>
                            <w:strike/>
                            <w:color w:val="FF0000"/>
                          </w:rPr>
                        </m:ctrlPr>
                      </m:dPr>
                      <m:e>
                        <m:r>
                          <w:rPr>
                            <w:rFonts w:ascii="Cambria Math" w:hAnsi="Cambria Math"/>
                            <w:strike/>
                            <w:color w:val="FF0000"/>
                          </w:rPr>
                          <m:t>1+ τs</m:t>
                        </m:r>
                      </m:e>
                    </m:d>
                  </m:num>
                  <m:den>
                    <m:r>
                      <w:rPr>
                        <w:rFonts w:ascii="Cambria Math" w:hAnsi="Cambria Math"/>
                        <w:strike/>
                        <w:color w:val="FF0000"/>
                      </w:rPr>
                      <m:t>s</m:t>
                    </m:r>
                    <m:d>
                      <m:dPr>
                        <m:ctrlPr>
                          <w:rPr>
                            <w:rFonts w:ascii="Cambria Math" w:hAnsi="Cambria Math"/>
                            <w:i/>
                            <w:strike/>
                            <w:color w:val="FF0000"/>
                          </w:rPr>
                        </m:ctrlPr>
                      </m:dPr>
                      <m:e>
                        <m:r>
                          <w:rPr>
                            <w:rFonts w:ascii="Cambria Math" w:hAnsi="Cambria Math"/>
                            <w:strike/>
                            <w:color w:val="FF0000"/>
                          </w:rPr>
                          <m:t>1+ τs</m:t>
                        </m:r>
                      </m:e>
                    </m:d>
                  </m:den>
                </m:f>
                <m:r>
                  <w:rPr>
                    <w:rFonts w:ascii="Cambria Math" w:hAnsi="Cambria Math"/>
                  </w:rPr>
                  <m:t xml:space="preserve">= </m:t>
                </m:r>
                <m:f>
                  <m:fPr>
                    <m:ctrlPr>
                      <w:rPr>
                        <w:rFonts w:ascii="Cambria Math" w:hAnsi="Cambria Math"/>
                        <w:i/>
                      </w:rPr>
                    </m:ctrlPr>
                  </m:fPr>
                  <m:num>
                    <m:r>
                      <w:rPr>
                        <w:rFonts w:ascii="Cambria Math" w:hAnsi="Cambria Math"/>
                      </w:rPr>
                      <m:t>D</m:t>
                    </m:r>
                    <m:r>
                      <w:rPr>
                        <w:rFonts w:ascii="Cambria Math" w:hAnsi="Cambria Math"/>
                        <w:strike/>
                        <w:color w:val="FF0000"/>
                      </w:rPr>
                      <m:t>s</m:t>
                    </m:r>
                    <m:d>
                      <m:dPr>
                        <m:ctrlPr>
                          <w:rPr>
                            <w:rFonts w:ascii="Cambria Math" w:hAnsi="Cambria Math"/>
                            <w:i/>
                          </w:rPr>
                        </m:ctrlPr>
                      </m:dPr>
                      <m:e>
                        <m:r>
                          <w:rPr>
                            <w:rFonts w:ascii="Cambria Math" w:hAnsi="Cambria Math"/>
                          </w:rPr>
                          <m:t>1+ τs</m:t>
                        </m:r>
                      </m:e>
                    </m:d>
                  </m:num>
                  <m:den>
                    <m:r>
                      <w:rPr>
                        <w:rFonts w:ascii="Cambria Math" w:hAnsi="Cambria Math"/>
                        <w:strike/>
                        <w:color w:val="FF0000"/>
                      </w:rPr>
                      <m:t>s</m:t>
                    </m:r>
                  </m:den>
                </m:f>
                <m:r>
                  <w:rPr>
                    <w:rFonts w:ascii="Cambria Math" w:hAnsi="Cambria Math"/>
                  </w:rPr>
                  <m:t xml:space="preserve">+ </m:t>
                </m:r>
                <m:f>
                  <m:fPr>
                    <m:ctrlPr>
                      <w:rPr>
                        <w:rFonts w:ascii="Cambria Math" w:hAnsi="Cambria Math"/>
                        <w:i/>
                      </w:rPr>
                    </m:ctrlPr>
                  </m:fPr>
                  <m:num>
                    <m:r>
                      <w:rPr>
                        <w:rFonts w:ascii="Cambria Math" w:hAnsi="Cambria Math"/>
                      </w:rPr>
                      <m:t>Es</m:t>
                    </m:r>
                    <m:d>
                      <m:dPr>
                        <m:ctrlPr>
                          <w:rPr>
                            <w:rFonts w:ascii="Cambria Math" w:hAnsi="Cambria Math"/>
                            <w:i/>
                            <w:strike/>
                            <w:color w:val="FF0000"/>
                          </w:rPr>
                        </m:ctrlPr>
                      </m:dPr>
                      <m:e>
                        <m:r>
                          <w:rPr>
                            <w:rFonts w:ascii="Cambria Math" w:hAnsi="Cambria Math"/>
                            <w:strike/>
                            <w:color w:val="FF0000"/>
                          </w:rPr>
                          <m:t>1+ τs</m:t>
                        </m:r>
                      </m:e>
                    </m:d>
                  </m:num>
                  <m:den>
                    <m:r>
                      <w:rPr>
                        <w:rFonts w:ascii="Cambria Math" w:hAnsi="Cambria Math"/>
                        <w:strike/>
                        <w:color w:val="FF0000"/>
                      </w:rPr>
                      <m:t xml:space="preserve">(1+τs) </m:t>
                    </m:r>
                  </m:den>
                </m:f>
              </m:oMath>
            </m:oMathPara>
          </w:p>
        </w:tc>
        <w:tc>
          <w:tcPr>
            <w:tcW w:w="1791" w:type="dxa"/>
          </w:tcPr>
          <w:p w14:paraId="6E0C75CF" w14:textId="77777777" w:rsidR="00297031" w:rsidRDefault="00297031" w:rsidP="00B54686">
            <w:pPr>
              <w:spacing w:before="80"/>
              <w:jc w:val="right"/>
            </w:pPr>
            <w:r>
              <w:t>Eqn 1.6</w:t>
            </w:r>
          </w:p>
        </w:tc>
      </w:tr>
      <w:tr w:rsidR="00297031" w14:paraId="43015AE7" w14:textId="77777777" w:rsidTr="00B54686">
        <w:tc>
          <w:tcPr>
            <w:tcW w:w="7225" w:type="dxa"/>
          </w:tcPr>
          <w:p w14:paraId="66184526" w14:textId="77777777" w:rsidR="00297031" w:rsidRDefault="00297031" w:rsidP="00B54686">
            <w:pPr>
              <w:spacing w:after="120"/>
            </w:pPr>
            <m:oMathPara>
              <m:oMath>
                <m:r>
                  <w:rPr>
                    <w:rFonts w:ascii="Cambria Math" w:hAnsi="Cambria Math"/>
                  </w:rPr>
                  <m:t>Aγ= D</m:t>
                </m:r>
                <m:d>
                  <m:dPr>
                    <m:ctrlPr>
                      <w:rPr>
                        <w:rFonts w:ascii="Cambria Math" w:hAnsi="Cambria Math"/>
                        <w:i/>
                      </w:rPr>
                    </m:ctrlPr>
                  </m:dPr>
                  <m:e>
                    <m:r>
                      <w:rPr>
                        <w:rFonts w:ascii="Cambria Math" w:hAnsi="Cambria Math"/>
                      </w:rPr>
                      <m:t>1+ τs</m:t>
                    </m:r>
                  </m:e>
                </m:d>
                <m:r>
                  <w:rPr>
                    <w:rFonts w:ascii="Cambria Math" w:hAnsi="Cambria Math"/>
                  </w:rPr>
                  <m:t>+ Es</m:t>
                </m:r>
              </m:oMath>
            </m:oMathPara>
          </w:p>
        </w:tc>
        <w:tc>
          <w:tcPr>
            <w:tcW w:w="1791" w:type="dxa"/>
          </w:tcPr>
          <w:p w14:paraId="4C21AD47" w14:textId="77777777" w:rsidR="00297031" w:rsidRDefault="00297031" w:rsidP="00B54686">
            <w:pPr>
              <w:spacing w:before="80"/>
              <w:jc w:val="right"/>
            </w:pPr>
            <w:r>
              <w:t>Eqn 1.7</w:t>
            </w:r>
          </w:p>
        </w:tc>
      </w:tr>
    </w:tbl>
    <w:p w14:paraId="26092F27" w14:textId="77777777" w:rsidR="00297031" w:rsidRDefault="00297031" w:rsidP="00297031"/>
    <w:p w14:paraId="4962BFD6" w14:textId="77777777" w:rsidR="00297031" w:rsidRDefault="00297031" w:rsidP="00297031">
      <w:r>
        <w:t>Collect terms:</w:t>
      </w:r>
    </w:p>
    <w:tbl>
      <w:tblPr>
        <w:tblStyle w:val="TableGrid"/>
        <w:tblW w:w="0" w:type="auto"/>
        <w:tblLook w:val="04A0" w:firstRow="1" w:lastRow="0" w:firstColumn="1" w:lastColumn="0" w:noHBand="0" w:noVBand="1"/>
      </w:tblPr>
      <w:tblGrid>
        <w:gridCol w:w="7225"/>
        <w:gridCol w:w="1791"/>
      </w:tblGrid>
      <w:tr w:rsidR="00297031" w14:paraId="041906A7" w14:textId="77777777" w:rsidTr="00B54686">
        <w:tc>
          <w:tcPr>
            <w:tcW w:w="7225" w:type="dxa"/>
          </w:tcPr>
          <w:p w14:paraId="6C665852" w14:textId="77777777" w:rsidR="00297031" w:rsidRDefault="00297031" w:rsidP="00B54686">
            <w:pPr>
              <w:spacing w:after="120"/>
            </w:pPr>
            <m:oMathPara>
              <m:oMath>
                <m:r>
                  <w:rPr>
                    <w:rFonts w:ascii="Cambria Math" w:hAnsi="Cambria Math"/>
                  </w:rPr>
                  <m:t>Aγ= D+s</m:t>
                </m:r>
                <m:d>
                  <m:dPr>
                    <m:ctrlPr>
                      <w:rPr>
                        <w:rFonts w:ascii="Cambria Math" w:hAnsi="Cambria Math"/>
                        <w:i/>
                      </w:rPr>
                    </m:ctrlPr>
                  </m:dPr>
                  <m:e>
                    <m:r>
                      <w:rPr>
                        <w:rFonts w:ascii="Cambria Math" w:hAnsi="Cambria Math"/>
                      </w:rPr>
                      <m:t>Dτs+E</m:t>
                    </m:r>
                  </m:e>
                </m:d>
              </m:oMath>
            </m:oMathPara>
          </w:p>
        </w:tc>
        <w:tc>
          <w:tcPr>
            <w:tcW w:w="1791" w:type="dxa"/>
          </w:tcPr>
          <w:p w14:paraId="2D572AFD" w14:textId="77777777" w:rsidR="00297031" w:rsidRDefault="00297031" w:rsidP="00B54686">
            <w:pPr>
              <w:spacing w:before="80"/>
              <w:jc w:val="right"/>
            </w:pPr>
            <w:r>
              <w:t>Eqn 1.8</w:t>
            </w:r>
          </w:p>
        </w:tc>
      </w:tr>
    </w:tbl>
    <w:p w14:paraId="4F20E6DF" w14:textId="77777777" w:rsidR="00297031" w:rsidRDefault="00297031" w:rsidP="00297031"/>
    <w:p w14:paraId="3C45C750" w14:textId="77777777" w:rsidR="00297031" w:rsidRDefault="00297031" w:rsidP="00297031">
      <w:r>
        <w:t>Equating coefficients s</w:t>
      </w:r>
      <w:r w:rsidRPr="007B17B6">
        <w:rPr>
          <w:vertAlign w:val="superscript"/>
        </w:rPr>
        <w:t>0</w:t>
      </w:r>
      <w:r>
        <w:t>:</w:t>
      </w:r>
    </w:p>
    <w:tbl>
      <w:tblPr>
        <w:tblStyle w:val="TableGrid"/>
        <w:tblW w:w="0" w:type="auto"/>
        <w:tblLook w:val="04A0" w:firstRow="1" w:lastRow="0" w:firstColumn="1" w:lastColumn="0" w:noHBand="0" w:noVBand="1"/>
      </w:tblPr>
      <w:tblGrid>
        <w:gridCol w:w="7225"/>
        <w:gridCol w:w="1791"/>
      </w:tblGrid>
      <w:tr w:rsidR="00297031" w14:paraId="160A6AA3" w14:textId="77777777" w:rsidTr="00B54686">
        <w:tc>
          <w:tcPr>
            <w:tcW w:w="7225" w:type="dxa"/>
          </w:tcPr>
          <w:p w14:paraId="5BFC1AC8" w14:textId="77777777" w:rsidR="00297031" w:rsidRDefault="00297031" w:rsidP="00B54686">
            <w:pPr>
              <w:spacing w:after="120"/>
            </w:pPr>
            <m:oMathPara>
              <m:oMath>
                <m:r>
                  <w:rPr>
                    <w:rFonts w:ascii="Cambria Math" w:hAnsi="Cambria Math"/>
                  </w:rPr>
                  <m:t>D= Aγ</m:t>
                </m:r>
              </m:oMath>
            </m:oMathPara>
          </w:p>
        </w:tc>
        <w:tc>
          <w:tcPr>
            <w:tcW w:w="1791" w:type="dxa"/>
          </w:tcPr>
          <w:p w14:paraId="719C58E0" w14:textId="77777777" w:rsidR="00297031" w:rsidRDefault="00297031" w:rsidP="00B54686">
            <w:pPr>
              <w:spacing w:before="80"/>
              <w:jc w:val="right"/>
            </w:pPr>
            <w:r>
              <w:t>Eqn 1.9</w:t>
            </w:r>
          </w:p>
        </w:tc>
      </w:tr>
    </w:tbl>
    <w:p w14:paraId="28A99A00" w14:textId="77777777" w:rsidR="00297031" w:rsidRDefault="00297031" w:rsidP="00297031"/>
    <w:p w14:paraId="0D85C0FA" w14:textId="77777777" w:rsidR="00297031" w:rsidRDefault="00297031" w:rsidP="00297031">
      <w:r>
        <w:t>Equating coefficients s</w:t>
      </w:r>
      <w:r>
        <w:rPr>
          <w:vertAlign w:val="superscript"/>
        </w:rPr>
        <w:t>1</w:t>
      </w:r>
      <w:r>
        <w:t>:</w:t>
      </w:r>
    </w:p>
    <w:tbl>
      <w:tblPr>
        <w:tblStyle w:val="TableGrid"/>
        <w:tblW w:w="0" w:type="auto"/>
        <w:tblLook w:val="04A0" w:firstRow="1" w:lastRow="0" w:firstColumn="1" w:lastColumn="0" w:noHBand="0" w:noVBand="1"/>
      </w:tblPr>
      <w:tblGrid>
        <w:gridCol w:w="7225"/>
        <w:gridCol w:w="1791"/>
      </w:tblGrid>
      <w:tr w:rsidR="00297031" w14:paraId="5905C166" w14:textId="77777777" w:rsidTr="00B54686">
        <w:tc>
          <w:tcPr>
            <w:tcW w:w="7225" w:type="dxa"/>
          </w:tcPr>
          <w:p w14:paraId="5F48FB87" w14:textId="77777777" w:rsidR="00297031" w:rsidRDefault="00297031" w:rsidP="00B54686">
            <w:pPr>
              <w:spacing w:after="120"/>
            </w:pPr>
            <m:oMathPara>
              <m:oMath>
                <m:r>
                  <w:rPr>
                    <w:rFonts w:ascii="Cambria Math" w:hAnsi="Cambria Math"/>
                  </w:rPr>
                  <m:t>0= Dτ+E= Aγτ+E</m:t>
                </m:r>
              </m:oMath>
            </m:oMathPara>
          </w:p>
        </w:tc>
        <w:tc>
          <w:tcPr>
            <w:tcW w:w="1791" w:type="dxa"/>
          </w:tcPr>
          <w:p w14:paraId="0DE6598A" w14:textId="77777777" w:rsidR="00297031" w:rsidRDefault="00297031" w:rsidP="00B54686">
            <w:pPr>
              <w:spacing w:before="80"/>
              <w:jc w:val="right"/>
            </w:pPr>
            <w:r>
              <w:t>Eqn 1.10</w:t>
            </w:r>
          </w:p>
        </w:tc>
      </w:tr>
      <w:tr w:rsidR="00297031" w14:paraId="3774C9D9" w14:textId="77777777" w:rsidTr="00B54686">
        <w:tc>
          <w:tcPr>
            <w:tcW w:w="7225" w:type="dxa"/>
          </w:tcPr>
          <w:p w14:paraId="4CD93DB8" w14:textId="77777777" w:rsidR="00297031" w:rsidRDefault="00297031" w:rsidP="00B54686">
            <w:pPr>
              <w:spacing w:after="120"/>
            </w:pPr>
            <m:oMathPara>
              <m:oMath>
                <m:r>
                  <w:rPr>
                    <w:rFonts w:ascii="Cambria Math" w:hAnsi="Cambria Math"/>
                  </w:rPr>
                  <w:lastRenderedPageBreak/>
                  <m:t>E= -Aγτ</m:t>
                </m:r>
              </m:oMath>
            </m:oMathPara>
          </w:p>
        </w:tc>
        <w:tc>
          <w:tcPr>
            <w:tcW w:w="1791" w:type="dxa"/>
          </w:tcPr>
          <w:p w14:paraId="4521A99D" w14:textId="77777777" w:rsidR="00297031" w:rsidRDefault="00297031" w:rsidP="00B54686">
            <w:pPr>
              <w:spacing w:before="80"/>
              <w:jc w:val="right"/>
            </w:pPr>
            <w:r>
              <w:t>Eqn 1.11</w:t>
            </w:r>
          </w:p>
        </w:tc>
      </w:tr>
    </w:tbl>
    <w:p w14:paraId="16704D32" w14:textId="77777777" w:rsidR="00297031" w:rsidRDefault="00297031" w:rsidP="00297031"/>
    <w:p w14:paraId="6D4E35F4" w14:textId="77777777" w:rsidR="00297031" w:rsidRDefault="00297031" w:rsidP="00297031">
      <w:r>
        <w:t>Thus:</w:t>
      </w:r>
    </w:p>
    <w:tbl>
      <w:tblPr>
        <w:tblStyle w:val="TableGrid"/>
        <w:tblW w:w="0" w:type="auto"/>
        <w:tblLook w:val="04A0" w:firstRow="1" w:lastRow="0" w:firstColumn="1" w:lastColumn="0" w:noHBand="0" w:noVBand="1"/>
      </w:tblPr>
      <w:tblGrid>
        <w:gridCol w:w="7225"/>
        <w:gridCol w:w="1791"/>
      </w:tblGrid>
      <w:tr w:rsidR="00297031" w14:paraId="51365F5E" w14:textId="77777777" w:rsidTr="00B54686">
        <w:tc>
          <w:tcPr>
            <w:tcW w:w="7225" w:type="dxa"/>
          </w:tcPr>
          <w:p w14:paraId="6C78B3B8" w14:textId="77777777" w:rsidR="00297031"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oMath>
            </m:oMathPara>
          </w:p>
        </w:tc>
        <w:tc>
          <w:tcPr>
            <w:tcW w:w="1791" w:type="dxa"/>
          </w:tcPr>
          <w:p w14:paraId="6D939134" w14:textId="77777777" w:rsidR="00297031" w:rsidRDefault="00297031" w:rsidP="00B54686">
            <w:pPr>
              <w:spacing w:before="80"/>
              <w:jc w:val="right"/>
            </w:pPr>
            <w:r>
              <w:t>Eqn 1.12</w:t>
            </w:r>
          </w:p>
        </w:tc>
      </w:tr>
      <w:tr w:rsidR="00297031" w14:paraId="43BF5B0C" w14:textId="77777777" w:rsidTr="00B54686">
        <w:tc>
          <w:tcPr>
            <w:tcW w:w="7225" w:type="dxa"/>
          </w:tcPr>
          <w:p w14:paraId="2DF56D25" w14:textId="77777777" w:rsidR="00297031" w:rsidRDefault="00186B73" w:rsidP="00B54686">
            <w:pPr>
              <w:spacing w:after="120"/>
              <w:rPr>
                <w:rFonts w:ascii="Calibri" w:eastAsia="Calibri" w:hAnsi="Calibri" w:cs="Times New Roman"/>
              </w:rPr>
            </w:pPr>
            <m:oMathPara>
              <m:oMath>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m:t>
                </m:r>
                <m:f>
                  <m:fPr>
                    <m:ctrlPr>
                      <w:rPr>
                        <w:rFonts w:ascii="Cambria Math" w:hAnsi="Cambria Math"/>
                        <w:i/>
                      </w:rPr>
                    </m:ctrlPr>
                  </m:fPr>
                  <m:num>
                    <m:r>
                      <w:rPr>
                        <w:rFonts w:ascii="Cambria Math" w:hAnsi="Cambria Math"/>
                      </w:rPr>
                      <m:t>1/τ</m:t>
                    </m:r>
                  </m:num>
                  <m:den>
                    <m:r>
                      <w:rPr>
                        <w:rFonts w:ascii="Cambria Math" w:hAnsi="Cambria Math"/>
                      </w:rPr>
                      <m:t>1/τ</m:t>
                    </m:r>
                  </m:den>
                </m:f>
                <m:r>
                  <w:rPr>
                    <w:rFonts w:ascii="Cambria Math" w:hAnsi="Cambria Math"/>
                  </w:rPr>
                  <m:t xml:space="preserve"> </m:t>
                </m:r>
                <m:r>
                  <w:rPr>
                    <w:rFonts w:ascii="Cambria Math" w:eastAsia="Calibri" w:hAnsi="Cambria Math" w:cs="Times New Roman"/>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s+1/τ</m:t>
                    </m:r>
                  </m:den>
                </m:f>
              </m:oMath>
            </m:oMathPara>
          </w:p>
        </w:tc>
        <w:tc>
          <w:tcPr>
            <w:tcW w:w="1791" w:type="dxa"/>
          </w:tcPr>
          <w:p w14:paraId="3B68EFAC" w14:textId="77777777" w:rsidR="00297031" w:rsidRDefault="00297031" w:rsidP="00B54686">
            <w:pPr>
              <w:spacing w:before="80"/>
              <w:jc w:val="right"/>
            </w:pPr>
            <w:r>
              <w:t>Eqn 1.13</w:t>
            </w:r>
          </w:p>
        </w:tc>
      </w:tr>
      <w:tr w:rsidR="00297031" w14:paraId="7FD6D285" w14:textId="77777777" w:rsidTr="00B54686">
        <w:tc>
          <w:tcPr>
            <w:tcW w:w="7225" w:type="dxa"/>
          </w:tcPr>
          <w:p w14:paraId="1F14B2BA" w14:textId="77777777" w:rsidR="00297031" w:rsidRDefault="00297031" w:rsidP="00B54686">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r>
                  <w:rPr>
                    <w:rFonts w:ascii="Cambria Math" w:hAnsi="Cambria Math"/>
                  </w:rPr>
                  <m:t>Aγ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t</m:t>
                        </m:r>
                      </m:sup>
                    </m:sSup>
                  </m:e>
                </m:d>
              </m:oMath>
            </m:oMathPara>
          </w:p>
        </w:tc>
        <w:tc>
          <w:tcPr>
            <w:tcW w:w="1791" w:type="dxa"/>
          </w:tcPr>
          <w:p w14:paraId="78195B77" w14:textId="77777777" w:rsidR="00297031" w:rsidRDefault="00297031" w:rsidP="00B54686">
            <w:pPr>
              <w:spacing w:before="80"/>
              <w:jc w:val="right"/>
            </w:pPr>
            <w:r>
              <w:t>Eqn 1.14</w:t>
            </w:r>
          </w:p>
        </w:tc>
      </w:tr>
    </w:tbl>
    <w:p w14:paraId="6F5746E7" w14:textId="77777777" w:rsidR="00297031" w:rsidRDefault="00297031" w:rsidP="00297031"/>
    <w:p w14:paraId="0247FF3D" w14:textId="77777777" w:rsidR="00297031" w:rsidRDefault="00297031" w:rsidP="00297031">
      <w:r>
        <w:t>Finally giving:</w:t>
      </w:r>
    </w:p>
    <w:tbl>
      <w:tblPr>
        <w:tblStyle w:val="TableGrid"/>
        <w:tblW w:w="0" w:type="auto"/>
        <w:tblLook w:val="04A0" w:firstRow="1" w:lastRow="0" w:firstColumn="1" w:lastColumn="0" w:noHBand="0" w:noVBand="1"/>
      </w:tblPr>
      <w:tblGrid>
        <w:gridCol w:w="7225"/>
        <w:gridCol w:w="1791"/>
      </w:tblGrid>
      <w:tr w:rsidR="00297031" w14:paraId="539B4E39" w14:textId="77777777" w:rsidTr="00B54686">
        <w:tc>
          <w:tcPr>
            <w:tcW w:w="7225" w:type="dxa"/>
          </w:tcPr>
          <w:p w14:paraId="1F176941" w14:textId="77777777" w:rsidR="00297031" w:rsidRDefault="00297031" w:rsidP="00B54686">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602DAEE4" w14:textId="77777777" w:rsidR="00297031" w:rsidRDefault="00297031" w:rsidP="00B54686">
            <w:pPr>
              <w:spacing w:before="80"/>
              <w:jc w:val="right"/>
            </w:pPr>
            <w:r>
              <w:t>Eqn 1.15</w:t>
            </w:r>
          </w:p>
        </w:tc>
      </w:tr>
    </w:tbl>
    <w:p w14:paraId="1B931B26" w14:textId="77777777" w:rsidR="00297031" w:rsidRDefault="00297031" w:rsidP="00297031">
      <w:pPr>
        <w:rPr>
          <w:rFonts w:ascii="Arial" w:hAnsi="Arial" w:cs="Arial"/>
          <w:color w:val="002060"/>
          <w:sz w:val="28"/>
        </w:rPr>
      </w:pPr>
    </w:p>
    <w:p w14:paraId="7733F259" w14:textId="77777777" w:rsidR="00A53B97" w:rsidRDefault="00A53B97" w:rsidP="00A53B97"/>
    <w:p w14:paraId="60A93DF3" w14:textId="77777777" w:rsidR="00A53B97" w:rsidRDefault="00A53B97" w:rsidP="00A53B97"/>
    <w:p w14:paraId="4B7455FA" w14:textId="77777777" w:rsidR="00A53B97" w:rsidRDefault="00A53B97" w:rsidP="00A53B97"/>
    <w:p w14:paraId="1263E1E2" w14:textId="77777777" w:rsidR="00A53B97" w:rsidRDefault="00A53B97"/>
    <w:p w14:paraId="3D62B297" w14:textId="0E6A2A2B" w:rsidR="00A53B97" w:rsidRDefault="00A53B97"/>
    <w:p w14:paraId="19E068E6" w14:textId="77777777" w:rsidR="00A53B97" w:rsidRDefault="00A53B97"/>
    <w:sectPr w:rsidR="00A53B97" w:rsidSect="00F07096">
      <w:pgSz w:w="11906" w:h="16838"/>
      <w:pgMar w:top="1440" w:right="1440" w:bottom="1440" w:left="1440" w:header="708" w:footer="708" w:gutter="0"/>
      <w:pgNumType w:fmt="lowerRoman"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damgilesmetcalf@gmail.com" w:date="2019-05-22T10:31:00Z" w:initials="a">
    <w:p w14:paraId="307C598D" w14:textId="13D6B169" w:rsidR="00A61BBC" w:rsidRDefault="00A61BBC">
      <w:pPr>
        <w:pStyle w:val="CommentText"/>
      </w:pPr>
      <w:r>
        <w:rPr>
          <w:rStyle w:val="CommentReference"/>
        </w:rPr>
        <w:annotationRef/>
      </w:r>
      <w:r w:rsidRPr="009D6714">
        <w:rPr>
          <w:highlight w:val="red"/>
        </w:rPr>
        <w:t>Replace with actual picture of mypam</w:t>
      </w:r>
    </w:p>
  </w:comment>
  <w:comment w:id="5" w:author="adamgilesmetcalf@gmail.com" w:date="2019-05-20T09:51:00Z" w:initials="a">
    <w:p w14:paraId="52F8AF5E" w14:textId="30473DAC" w:rsidR="00A61BBC" w:rsidRDefault="00A61BBC">
      <w:pPr>
        <w:pStyle w:val="CommentText"/>
      </w:pPr>
      <w:r>
        <w:rPr>
          <w:rStyle w:val="CommentReference"/>
        </w:rPr>
        <w:annotationRef/>
      </w:r>
      <w:r w:rsidRPr="00084BF5">
        <w:rPr>
          <w:highlight w:val="yellow"/>
        </w:rPr>
        <w:t>Brushless????? Check.</w:t>
      </w:r>
    </w:p>
  </w:comment>
  <w:comment w:id="7" w:author="adamgilesmetcalf@gmail.com" w:date="2019-05-20T11:50:00Z" w:initials="a">
    <w:p w14:paraId="652F95E7" w14:textId="73C4F999" w:rsidR="00A61BBC" w:rsidRDefault="00A61BBC">
      <w:pPr>
        <w:pStyle w:val="CommentText"/>
      </w:pPr>
      <w:r>
        <w:rPr>
          <w:rStyle w:val="CommentReference"/>
        </w:rPr>
        <w:annotationRef/>
      </w:r>
      <w:r w:rsidRPr="009D6714">
        <w:rPr>
          <w:highlight w:val="red"/>
        </w:rPr>
        <w:t>Add disadvantages of the current setup.</w:t>
      </w:r>
    </w:p>
  </w:comment>
  <w:comment w:id="10" w:author="adamgilesmetcalf@gmail.com" w:date="2018-11-13T13:46:00Z" w:initials="a">
    <w:p w14:paraId="2EA49D78" w14:textId="7B386074" w:rsidR="00A61BBC" w:rsidRDefault="00A61BBC" w:rsidP="00387FC7">
      <w:pPr>
        <w:pStyle w:val="CommentText"/>
      </w:pPr>
      <w:r>
        <w:rPr>
          <w:rStyle w:val="CommentReference"/>
        </w:rPr>
        <w:annotationRef/>
      </w:r>
      <w:r>
        <w:t>Lit Review 57 cited</w:t>
      </w:r>
    </w:p>
  </w:comment>
  <w:comment w:id="11" w:author="adamgilesmetcalf@gmail.com" w:date="2018-11-15T12:37:00Z" w:initials="a">
    <w:p w14:paraId="7C39D7B0" w14:textId="40E10643" w:rsidR="00A61BBC" w:rsidRDefault="00A61BBC" w:rsidP="00387FC7">
      <w:pPr>
        <w:pStyle w:val="CommentText"/>
      </w:pPr>
      <w:r>
        <w:rPr>
          <w:rStyle w:val="CommentReference"/>
        </w:rPr>
        <w:annotationRef/>
      </w:r>
      <w:r>
        <w:t>Lit review 65 cited</w:t>
      </w:r>
    </w:p>
  </w:comment>
  <w:comment w:id="12" w:author="adamgilesmetcalf@gmail.com" w:date="2018-11-13T13:46:00Z" w:initials="a">
    <w:p w14:paraId="0D82BBFC" w14:textId="77777777" w:rsidR="00A61BBC" w:rsidRDefault="00A61BBC" w:rsidP="002071C1">
      <w:pPr>
        <w:pStyle w:val="CommentText"/>
      </w:pPr>
      <w:r>
        <w:rPr>
          <w:rStyle w:val="CommentReference"/>
        </w:rPr>
        <w:annotationRef/>
      </w:r>
      <w:r>
        <w:t>Lit Review 57 cited</w:t>
      </w:r>
    </w:p>
  </w:comment>
  <w:comment w:id="13" w:author="adamgilesmetcalf@gmail.com" w:date="2018-11-13T14:03:00Z" w:initials="a">
    <w:p w14:paraId="738BEADD" w14:textId="3F476749" w:rsidR="00A61BBC" w:rsidRDefault="00A61BBC" w:rsidP="00387FC7">
      <w:pPr>
        <w:pStyle w:val="CommentText"/>
      </w:pPr>
      <w:r>
        <w:rPr>
          <w:rStyle w:val="CommentReference"/>
        </w:rPr>
        <w:annotationRef/>
      </w:r>
      <w:r>
        <w:t>Lit Review 58 cited</w:t>
      </w:r>
    </w:p>
  </w:comment>
  <w:comment w:id="14" w:author="adamgilesmetcalf@gmail.com" w:date="2018-11-27T12:15:00Z" w:initials="a">
    <w:p w14:paraId="59BE1985" w14:textId="41324646" w:rsidR="00A61BBC" w:rsidRDefault="00A61BBC" w:rsidP="00387FC7">
      <w:pPr>
        <w:pStyle w:val="CommentText"/>
      </w:pPr>
      <w:r>
        <w:rPr>
          <w:rStyle w:val="CommentReference"/>
        </w:rPr>
        <w:annotationRef/>
      </w:r>
      <w:r>
        <w:t>Lit review 68 cited</w:t>
      </w:r>
    </w:p>
  </w:comment>
  <w:comment w:id="15" w:author="adamgilesmetcalf@gmail.com" w:date="2018-11-27T14:03:00Z" w:initials="a">
    <w:p w14:paraId="6CE5D942" w14:textId="3F17030F" w:rsidR="00A61BBC" w:rsidRDefault="00A61BBC" w:rsidP="00387FC7">
      <w:pPr>
        <w:pStyle w:val="CommentText"/>
      </w:pPr>
      <w:r>
        <w:rPr>
          <w:rStyle w:val="CommentReference"/>
        </w:rPr>
        <w:annotationRef/>
      </w:r>
      <w:r>
        <w:t>Lit review 69 cited</w:t>
      </w:r>
    </w:p>
  </w:comment>
  <w:comment w:id="16" w:author="adamgilesmetcalf@gmail.com" w:date="2018-11-27T14:08:00Z" w:initials="a">
    <w:p w14:paraId="48CC9FEE" w14:textId="4AED0B9A" w:rsidR="00A61BBC" w:rsidRDefault="00A61BBC" w:rsidP="00387FC7">
      <w:pPr>
        <w:pStyle w:val="CommentText"/>
      </w:pPr>
      <w:r>
        <w:rPr>
          <w:rStyle w:val="CommentReference"/>
        </w:rPr>
        <w:annotationRef/>
      </w:r>
      <w:r>
        <w:t>Lit Review 70 cited</w:t>
      </w:r>
    </w:p>
  </w:comment>
  <w:comment w:id="19" w:author="adamgilesmetcalf@gmail.com" w:date="2019-05-09T12:34:00Z" w:initials="a">
    <w:p w14:paraId="78DEC7BF" w14:textId="212E13DF" w:rsidR="00A61BBC" w:rsidRDefault="00A61BBC">
      <w:pPr>
        <w:pStyle w:val="CommentText"/>
      </w:pPr>
      <w:r>
        <w:rPr>
          <w:rStyle w:val="CommentReference"/>
        </w:rPr>
        <w:annotationRef/>
      </w:r>
      <w:r w:rsidRPr="00C46E80">
        <w:t>LR ? cited</w:t>
      </w:r>
    </w:p>
  </w:comment>
  <w:comment w:id="20" w:author="adamgilesmetcalf@gmail.com" w:date="2018-11-13T13:46:00Z" w:initials="a">
    <w:p w14:paraId="61DB4C63" w14:textId="77777777" w:rsidR="00A61BBC" w:rsidRDefault="00A61BBC" w:rsidP="007B14EC">
      <w:pPr>
        <w:pStyle w:val="CommentText"/>
      </w:pPr>
      <w:r>
        <w:rPr>
          <w:rStyle w:val="CommentReference"/>
        </w:rPr>
        <w:annotationRef/>
      </w:r>
      <w:r>
        <w:t>Lit Review 57 cited</w:t>
      </w:r>
    </w:p>
  </w:comment>
  <w:comment w:id="21" w:author="adamgilesmetcalf@gmail.com" w:date="2018-11-06T16:01:00Z" w:initials="a">
    <w:p w14:paraId="350E62BC" w14:textId="77777777" w:rsidR="00A61BBC" w:rsidRDefault="00A61BBC" w:rsidP="007B14EC">
      <w:pPr>
        <w:pStyle w:val="CommentText"/>
      </w:pPr>
      <w:r>
        <w:rPr>
          <w:rStyle w:val="CommentReference"/>
        </w:rPr>
        <w:annotationRef/>
      </w:r>
      <w:r>
        <w:t>Lit Review 60 cited</w:t>
      </w:r>
    </w:p>
    <w:p w14:paraId="03EE87F0" w14:textId="77777777" w:rsidR="00A61BBC" w:rsidRDefault="00A61BBC" w:rsidP="007B14EC">
      <w:pPr>
        <w:pStyle w:val="CommentText"/>
      </w:pPr>
    </w:p>
    <w:p w14:paraId="70E1BA28" w14:textId="77777777" w:rsidR="00A61BBC" w:rsidRDefault="00A61BBC" w:rsidP="007B14EC">
      <w:pPr>
        <w:pStyle w:val="CommentText"/>
      </w:pPr>
      <w:r>
        <w:t>https://www.ons.gov.uk/peoplepopulationandcommunity/populationandmigration/populationestimates/articles/overviewoftheukpopulation/november2018</w:t>
      </w:r>
    </w:p>
  </w:comment>
  <w:comment w:id="22" w:author="adamgilesmetcalf@gmail.com" w:date="2019-05-10T09:14:00Z" w:initials="a">
    <w:p w14:paraId="12B9B831" w14:textId="77777777" w:rsidR="00A61BBC" w:rsidRDefault="00A61BBC" w:rsidP="00591AA0">
      <w:pPr>
        <w:pStyle w:val="CommentText"/>
      </w:pPr>
      <w:r>
        <w:rPr>
          <w:rStyle w:val="CommentReference"/>
        </w:rPr>
        <w:annotationRef/>
      </w:r>
      <w:r>
        <w:t>Lit Review 60 cited</w:t>
      </w:r>
    </w:p>
    <w:p w14:paraId="79DBEE96" w14:textId="77777777" w:rsidR="00A61BBC" w:rsidRDefault="00A61BBC" w:rsidP="00591AA0">
      <w:pPr>
        <w:pStyle w:val="CommentText"/>
      </w:pPr>
    </w:p>
    <w:p w14:paraId="495E5024" w14:textId="055CF8F1" w:rsidR="00A61BBC" w:rsidRDefault="00A61BBC" w:rsidP="00591AA0">
      <w:pPr>
        <w:pStyle w:val="CommentText"/>
      </w:pPr>
      <w:r>
        <w:t>https://www.ons.gov.uk/peoplepopulationandcommunity/populationandmigration/populationestimates/articles/overviewoftheukpopulation/november2018</w:t>
      </w:r>
    </w:p>
  </w:comment>
  <w:comment w:id="23" w:author="adamgilesmetcalf@gmail.com" w:date="2018-12-08T14:03:00Z" w:initials="a">
    <w:p w14:paraId="61AB408B" w14:textId="64AB791B" w:rsidR="00A61BBC" w:rsidRDefault="00A61BBC" w:rsidP="00F57F8B">
      <w:pPr>
        <w:pStyle w:val="CommentText"/>
      </w:pPr>
      <w:r>
        <w:rPr>
          <w:rStyle w:val="CommentReference"/>
        </w:rPr>
        <w:annotationRef/>
      </w:r>
      <w:r w:rsidRPr="00C46E80">
        <w:t>LR ? Cited</w:t>
      </w:r>
    </w:p>
  </w:comment>
  <w:comment w:id="27" w:author="adamgilesmetcalf@gmail.com" w:date="2018-11-30T15:14:00Z" w:initials="a">
    <w:p w14:paraId="23D14D58" w14:textId="1A39C745" w:rsidR="00A61BBC" w:rsidRDefault="00A61BBC" w:rsidP="0040530C">
      <w:pPr>
        <w:pStyle w:val="CommentText"/>
      </w:pPr>
      <w:r>
        <w:rPr>
          <w:rStyle w:val="CommentReference"/>
        </w:rPr>
        <w:annotationRef/>
      </w:r>
      <w:r>
        <w:t>Lit Review 78 cited</w:t>
      </w:r>
    </w:p>
  </w:comment>
  <w:comment w:id="28" w:author="adamgilesmetcalf@gmail.com" w:date="2018-11-30T15:14:00Z" w:initials="a">
    <w:p w14:paraId="2F910043" w14:textId="23163694" w:rsidR="00A61BBC" w:rsidRDefault="00A61BBC" w:rsidP="0040530C">
      <w:pPr>
        <w:pStyle w:val="CommentText"/>
      </w:pPr>
      <w:r>
        <w:rPr>
          <w:rStyle w:val="CommentReference"/>
        </w:rPr>
        <w:annotationRef/>
      </w:r>
      <w:r>
        <w:t>Lit Review 76 cited</w:t>
      </w:r>
    </w:p>
  </w:comment>
  <w:comment w:id="29" w:author="adamgilesmetcalf@gmail.com" w:date="2018-11-30T15:14:00Z" w:initials="a">
    <w:p w14:paraId="68C3D544" w14:textId="16C011A9" w:rsidR="00A61BBC" w:rsidRDefault="00A61BBC" w:rsidP="0040530C">
      <w:pPr>
        <w:pStyle w:val="CommentText"/>
      </w:pPr>
      <w:r>
        <w:rPr>
          <w:rStyle w:val="CommentReference"/>
        </w:rPr>
        <w:annotationRef/>
      </w:r>
      <w:r>
        <w:t>Lit Review 76 cited</w:t>
      </w:r>
    </w:p>
  </w:comment>
  <w:comment w:id="32" w:author="adamgilesmetcalf@gmail.com" w:date="2018-11-27T12:18:00Z" w:initials="a">
    <w:p w14:paraId="3BD9841F" w14:textId="758939D5" w:rsidR="00A61BBC" w:rsidRDefault="00A61BBC" w:rsidP="0040530C">
      <w:pPr>
        <w:pStyle w:val="CommentText"/>
      </w:pPr>
      <w:r>
        <w:rPr>
          <w:rStyle w:val="CommentReference"/>
        </w:rPr>
        <w:annotationRef/>
      </w:r>
      <w:r>
        <w:t>Lit Review 67 cited</w:t>
      </w:r>
    </w:p>
  </w:comment>
  <w:comment w:id="33" w:author="adamgilesmetcalf@gmail.com" w:date="2018-11-27T16:54:00Z" w:initials="a">
    <w:p w14:paraId="22AE5AC0" w14:textId="1BCD5544" w:rsidR="00A61BBC" w:rsidRDefault="00A61BBC" w:rsidP="0040530C">
      <w:pPr>
        <w:pStyle w:val="CommentText"/>
      </w:pPr>
      <w:r>
        <w:rPr>
          <w:rStyle w:val="CommentReference"/>
        </w:rPr>
        <w:annotationRef/>
      </w:r>
      <w:r>
        <w:t>Lit review 72 cited</w:t>
      </w:r>
    </w:p>
  </w:comment>
  <w:comment w:id="35" w:author="adamgilesmetcalf@gmail.com" w:date="2018-11-13T13:46:00Z" w:initials="a">
    <w:p w14:paraId="15DC4827" w14:textId="6A8A3E32" w:rsidR="00A61BBC" w:rsidRDefault="00A61BBC" w:rsidP="0040530C">
      <w:pPr>
        <w:pStyle w:val="CommentText"/>
      </w:pPr>
      <w:r>
        <w:rPr>
          <w:rStyle w:val="CommentReference"/>
        </w:rPr>
        <w:annotationRef/>
      </w:r>
      <w:r>
        <w:t>Lit Review 71 cited</w:t>
      </w:r>
    </w:p>
  </w:comment>
  <w:comment w:id="36" w:author="adamgilesmetcalf@gmail.com" w:date="2018-11-27T16:59:00Z" w:initials="a">
    <w:p w14:paraId="3EC8AFD3" w14:textId="7F3B96EE" w:rsidR="00A61BBC" w:rsidRDefault="00A61BBC" w:rsidP="0040530C">
      <w:pPr>
        <w:pStyle w:val="CommentText"/>
      </w:pPr>
      <w:r>
        <w:rPr>
          <w:rStyle w:val="CommentReference"/>
        </w:rPr>
        <w:annotationRef/>
      </w:r>
      <w:r>
        <w:t>Lit review 73 cited</w:t>
      </w:r>
    </w:p>
  </w:comment>
  <w:comment w:id="37" w:author="adamgilesmetcalf@gmail.com" w:date="2018-11-15T12:58:00Z" w:initials="a">
    <w:p w14:paraId="340DF936" w14:textId="1262BCF7" w:rsidR="00A61BBC" w:rsidRDefault="00A61BBC" w:rsidP="0040530C">
      <w:pPr>
        <w:pStyle w:val="CommentText"/>
      </w:pPr>
      <w:r>
        <w:rPr>
          <w:rStyle w:val="CommentReference"/>
        </w:rPr>
        <w:annotationRef/>
      </w:r>
      <w:r>
        <w:t>Lit Review 66 cited</w:t>
      </w:r>
    </w:p>
  </w:comment>
  <w:comment w:id="38" w:author="adamgilesmetcalf@gmail.com" w:date="2018-11-27T12:18:00Z" w:initials="a">
    <w:p w14:paraId="171E5201" w14:textId="7C525A38" w:rsidR="00A61BBC" w:rsidRDefault="00A61BBC" w:rsidP="0040530C">
      <w:pPr>
        <w:pStyle w:val="CommentText"/>
      </w:pPr>
      <w:r>
        <w:rPr>
          <w:rStyle w:val="CommentReference"/>
        </w:rPr>
        <w:annotationRef/>
      </w:r>
      <w:r>
        <w:t>Lit Review 67 cited</w:t>
      </w:r>
    </w:p>
  </w:comment>
  <w:comment w:id="39" w:author="adamgilesmetcalf@gmail.com" w:date="2018-11-27T12:19:00Z" w:initials="a">
    <w:p w14:paraId="013CAB7C" w14:textId="5F621B0A" w:rsidR="00A61BBC" w:rsidRDefault="00A61BBC" w:rsidP="0040530C">
      <w:pPr>
        <w:pStyle w:val="CommentText"/>
      </w:pPr>
      <w:r>
        <w:rPr>
          <w:rStyle w:val="CommentReference"/>
        </w:rPr>
        <w:annotationRef/>
      </w:r>
      <w:r>
        <w:t>Lit Review 67 cited</w:t>
      </w:r>
    </w:p>
  </w:comment>
  <w:comment w:id="40" w:author="adamgilesmetcalf@gmail.com" w:date="2018-11-30T15:14:00Z" w:initials="a">
    <w:p w14:paraId="0F8B7397" w14:textId="27B860E3" w:rsidR="00A61BBC" w:rsidRDefault="00A61BBC" w:rsidP="0040530C">
      <w:pPr>
        <w:pStyle w:val="CommentText"/>
      </w:pPr>
      <w:r>
        <w:rPr>
          <w:rStyle w:val="CommentReference"/>
        </w:rPr>
        <w:annotationRef/>
      </w:r>
      <w:r>
        <w:t>Lit Review 76 cited</w:t>
      </w:r>
    </w:p>
  </w:comment>
  <w:comment w:id="42" w:author="adamgilesmetcalf@gmail.com" w:date="2018-11-28T09:30:00Z" w:initials="a">
    <w:p w14:paraId="1378D046" w14:textId="77777777" w:rsidR="00A61BBC" w:rsidRDefault="00A61BBC" w:rsidP="00F55DC9">
      <w:pPr>
        <w:pStyle w:val="CommentText"/>
      </w:pPr>
      <w:r>
        <w:rPr>
          <w:rStyle w:val="CommentReference"/>
        </w:rPr>
        <w:annotationRef/>
      </w:r>
      <w:r>
        <w:t>Lit Review 13 cited</w:t>
      </w:r>
    </w:p>
  </w:comment>
  <w:comment w:id="43" w:author="adamgilesmetcalf@gmail.com" w:date="2018-11-28T16:00:00Z" w:initials="a">
    <w:p w14:paraId="1CDAD49D" w14:textId="133734D6" w:rsidR="00A61BBC" w:rsidRDefault="00A61BBC" w:rsidP="00F55DC9">
      <w:pPr>
        <w:pStyle w:val="CommentText"/>
      </w:pPr>
      <w:r>
        <w:rPr>
          <w:rStyle w:val="CommentReference"/>
        </w:rPr>
        <w:annotationRef/>
      </w:r>
      <w:r>
        <w:t>Lit Review 56 cited</w:t>
      </w:r>
    </w:p>
  </w:comment>
  <w:comment w:id="44" w:author="adamgilesmetcalf@gmail.com" w:date="2018-12-13T11:41:00Z" w:initials="a">
    <w:p w14:paraId="121B53F2" w14:textId="4613BD6F" w:rsidR="00A61BBC" w:rsidRDefault="00A61BBC" w:rsidP="00F55DC9">
      <w:pPr>
        <w:pStyle w:val="CommentText"/>
      </w:pPr>
      <w:r>
        <w:rPr>
          <w:rStyle w:val="CommentReference"/>
        </w:rPr>
        <w:annotationRef/>
      </w:r>
      <w:r>
        <w:t>Lit review 48 cited</w:t>
      </w:r>
    </w:p>
  </w:comment>
  <w:comment w:id="45" w:author="adamgilesmetcalf@gmail.com" w:date="2018-12-13T11:42:00Z" w:initials="a">
    <w:p w14:paraId="3D701446" w14:textId="5BD6893A" w:rsidR="00A61BBC" w:rsidRDefault="00A61BBC" w:rsidP="00F55DC9">
      <w:pPr>
        <w:pStyle w:val="CommentText"/>
      </w:pPr>
      <w:r>
        <w:rPr>
          <w:rStyle w:val="CommentReference"/>
        </w:rPr>
        <w:annotationRef/>
      </w:r>
      <w:r>
        <w:t>Lit Review 85 cited</w:t>
      </w:r>
    </w:p>
  </w:comment>
  <w:comment w:id="46" w:author="adamgilesmetcalf@gmail.com" w:date="2018-12-18T15:53:00Z" w:initials="a">
    <w:p w14:paraId="0FC6A576" w14:textId="7B8669B2" w:rsidR="00A61BBC" w:rsidRDefault="00A61BBC" w:rsidP="00F55DC9">
      <w:pPr>
        <w:pStyle w:val="CommentText"/>
      </w:pPr>
      <w:r>
        <w:rPr>
          <w:rStyle w:val="CommentReference"/>
        </w:rPr>
        <w:annotationRef/>
      </w:r>
      <w:r>
        <w:t>Lit Review 15 cited</w:t>
      </w:r>
    </w:p>
  </w:comment>
  <w:comment w:id="48" w:author="adamgilesmetcalf@gmail.com" w:date="2018-12-09T11:50:00Z" w:initials="a">
    <w:p w14:paraId="52C66626" w14:textId="3FC25D9D" w:rsidR="00A61BBC" w:rsidRDefault="00A61BBC" w:rsidP="00F55DC9">
      <w:pPr>
        <w:pStyle w:val="CommentText"/>
      </w:pPr>
      <w:r>
        <w:rPr>
          <w:rStyle w:val="CommentReference"/>
        </w:rPr>
        <w:annotationRef/>
      </w:r>
      <w:r>
        <w:t>Lit review 11 cited</w:t>
      </w:r>
    </w:p>
  </w:comment>
  <w:comment w:id="51" w:author="adamgilesmetcalf@gmail.com" w:date="2018-11-28T09:30:00Z" w:initials="a">
    <w:p w14:paraId="07E4EF0B" w14:textId="77777777" w:rsidR="00A61BBC" w:rsidRDefault="00A61BBC" w:rsidP="00B52F6A">
      <w:pPr>
        <w:pStyle w:val="CommentText"/>
      </w:pPr>
      <w:r>
        <w:rPr>
          <w:rStyle w:val="CommentReference"/>
        </w:rPr>
        <w:annotationRef/>
      </w:r>
      <w:r>
        <w:t>Lit Review 13 cited</w:t>
      </w:r>
    </w:p>
  </w:comment>
  <w:comment w:id="52" w:author="adamgilesmetcalf@gmail.com" w:date="2018-12-09T11:50:00Z" w:initials="a">
    <w:p w14:paraId="74B32DF8" w14:textId="77777777" w:rsidR="00A61BBC" w:rsidRDefault="00A61BBC" w:rsidP="00B52F6A">
      <w:pPr>
        <w:pStyle w:val="CommentText"/>
      </w:pPr>
      <w:r>
        <w:rPr>
          <w:rStyle w:val="CommentReference"/>
        </w:rPr>
        <w:annotationRef/>
      </w:r>
      <w:r>
        <w:t>Lit review 11, cited</w:t>
      </w:r>
    </w:p>
  </w:comment>
  <w:comment w:id="53" w:author="adamgilesmetcalf@gmail.com" w:date="2018-12-09T12:20:00Z" w:initials="a">
    <w:p w14:paraId="18F76D0C" w14:textId="166D2B6C" w:rsidR="00A61BBC" w:rsidRDefault="00A61BBC" w:rsidP="00B52F6A">
      <w:pPr>
        <w:pStyle w:val="CommentText"/>
      </w:pPr>
      <w:r>
        <w:rPr>
          <w:rStyle w:val="CommentReference"/>
        </w:rPr>
        <w:annotationRef/>
      </w:r>
      <w:r>
        <w:t>Lit review 17.7, cited</w:t>
      </w:r>
    </w:p>
  </w:comment>
  <w:comment w:id="54" w:author="adamgilesmetcalf@gmail.com" w:date="2018-11-28T09:30:00Z" w:initials="a">
    <w:p w14:paraId="671F12D7" w14:textId="77777777" w:rsidR="00A61BBC" w:rsidRDefault="00A61BBC" w:rsidP="00B52F6A">
      <w:pPr>
        <w:pStyle w:val="CommentText"/>
      </w:pPr>
      <w:r>
        <w:rPr>
          <w:rStyle w:val="CommentReference"/>
        </w:rPr>
        <w:annotationRef/>
      </w:r>
      <w:r>
        <w:t>Lit Review 13 cited</w:t>
      </w:r>
    </w:p>
  </w:comment>
  <w:comment w:id="55" w:author="adamgilesmetcalf@gmail.com" w:date="2018-12-09T11:50:00Z" w:initials="a">
    <w:p w14:paraId="2E22A5C3" w14:textId="77777777" w:rsidR="00A61BBC" w:rsidRDefault="00A61BBC" w:rsidP="00B52F6A">
      <w:pPr>
        <w:pStyle w:val="CommentText"/>
      </w:pPr>
      <w:r>
        <w:rPr>
          <w:rStyle w:val="CommentReference"/>
        </w:rPr>
        <w:annotationRef/>
      </w:r>
      <w:r>
        <w:t>Lit review 11, cited</w:t>
      </w:r>
    </w:p>
  </w:comment>
  <w:comment w:id="56" w:author="adamgilesmetcalf@gmail.com" w:date="2018-12-04T09:36:00Z" w:initials="a">
    <w:p w14:paraId="023DF3A6" w14:textId="121C26D2" w:rsidR="00A61BBC" w:rsidRDefault="00A61BBC" w:rsidP="00B52F6A">
      <w:pPr>
        <w:pStyle w:val="CommentText"/>
      </w:pPr>
      <w:r>
        <w:rPr>
          <w:rStyle w:val="CommentReference"/>
        </w:rPr>
        <w:annotationRef/>
      </w:r>
      <w:r>
        <w:t>Lit Review 14 cited</w:t>
      </w:r>
    </w:p>
  </w:comment>
  <w:comment w:id="57" w:author="adamgilesmetcalf@gmail.com" w:date="2018-12-09T13:44:00Z" w:initials="a">
    <w:p w14:paraId="1DB8D790" w14:textId="51AC958C" w:rsidR="00A61BBC" w:rsidRDefault="00A61BBC" w:rsidP="00B52F6A">
      <w:pPr>
        <w:pStyle w:val="CommentText"/>
      </w:pPr>
      <w:r>
        <w:rPr>
          <w:rStyle w:val="CommentReference"/>
        </w:rPr>
        <w:annotationRef/>
      </w:r>
      <w:r>
        <w:t>Lit Review 91 cited</w:t>
      </w:r>
    </w:p>
  </w:comment>
  <w:comment w:id="58" w:author="adamgilesmetcalf@gmail.com" w:date="2018-12-09T11:50:00Z" w:initials="a">
    <w:p w14:paraId="573261E4" w14:textId="77777777" w:rsidR="00A61BBC" w:rsidRDefault="00A61BBC" w:rsidP="00B52F6A">
      <w:pPr>
        <w:pStyle w:val="CommentText"/>
      </w:pPr>
      <w:r>
        <w:rPr>
          <w:rStyle w:val="CommentReference"/>
        </w:rPr>
        <w:annotationRef/>
      </w:r>
      <w:r>
        <w:t>Lit review 11, cited</w:t>
      </w:r>
    </w:p>
  </w:comment>
  <w:comment w:id="59" w:author="adamgilesmetcalf@gmail.com" w:date="2018-12-10T16:20:00Z" w:initials="a">
    <w:p w14:paraId="42E2499C" w14:textId="4EAE7626" w:rsidR="00A61BBC" w:rsidRDefault="00A61BBC" w:rsidP="00B52F6A">
      <w:pPr>
        <w:pStyle w:val="CommentText"/>
      </w:pPr>
      <w:r>
        <w:rPr>
          <w:rStyle w:val="CommentReference"/>
        </w:rPr>
        <w:annotationRef/>
      </w:r>
      <w:r>
        <w:t>Lit Review 92 cited</w:t>
      </w:r>
    </w:p>
  </w:comment>
  <w:comment w:id="60" w:author="adamgilesmetcalf@gmail.com" w:date="2018-12-10T17:03:00Z" w:initials="a">
    <w:p w14:paraId="7E2EC115" w14:textId="7A192C41" w:rsidR="00A61BBC" w:rsidRDefault="00A61BBC" w:rsidP="00B52F6A">
      <w:pPr>
        <w:pStyle w:val="CommentText"/>
      </w:pPr>
      <w:r>
        <w:rPr>
          <w:rStyle w:val="CommentReference"/>
        </w:rPr>
        <w:annotationRef/>
      </w:r>
      <w:r>
        <w:t>Lit Review 93 cited</w:t>
      </w:r>
    </w:p>
  </w:comment>
  <w:comment w:id="61" w:author="adamgilesmetcalf@gmail.com" w:date="2018-11-28T09:30:00Z" w:initials="a">
    <w:p w14:paraId="62B2338B" w14:textId="77777777" w:rsidR="00A61BBC" w:rsidRDefault="00A61BBC" w:rsidP="00B52F6A">
      <w:pPr>
        <w:pStyle w:val="CommentText"/>
      </w:pPr>
      <w:r>
        <w:rPr>
          <w:rStyle w:val="CommentReference"/>
        </w:rPr>
        <w:annotationRef/>
      </w:r>
      <w:r>
        <w:t>Lit Review 13 cited</w:t>
      </w:r>
    </w:p>
  </w:comment>
  <w:comment w:id="62" w:author="adamgilesmetcalf@gmail.com" w:date="2018-12-09T11:50:00Z" w:initials="a">
    <w:p w14:paraId="69705182" w14:textId="77777777" w:rsidR="00A61BBC" w:rsidRDefault="00A61BBC" w:rsidP="00B52F6A">
      <w:pPr>
        <w:pStyle w:val="CommentText"/>
      </w:pPr>
      <w:r>
        <w:rPr>
          <w:rStyle w:val="CommentReference"/>
        </w:rPr>
        <w:annotationRef/>
      </w:r>
      <w:r>
        <w:t>Lit review 11, cited</w:t>
      </w:r>
    </w:p>
  </w:comment>
  <w:comment w:id="65" w:author="adamgilesmetcalf@gmail.com" w:date="2018-12-04T09:39:00Z" w:initials="a">
    <w:p w14:paraId="64854CB7" w14:textId="77777777" w:rsidR="00A61BBC" w:rsidRDefault="00A61BBC" w:rsidP="0038519C">
      <w:pPr>
        <w:pStyle w:val="CommentText"/>
      </w:pPr>
      <w:r>
        <w:rPr>
          <w:rStyle w:val="CommentReference"/>
        </w:rPr>
        <w:annotationRef/>
      </w:r>
      <w:r>
        <w:t>Lit Review 80, cited</w:t>
      </w:r>
    </w:p>
  </w:comment>
  <w:comment w:id="66" w:author="adamgilesmetcalf@gmail.com" w:date="2018-12-09T11:50:00Z" w:initials="a">
    <w:p w14:paraId="68DD0336" w14:textId="77777777" w:rsidR="00A61BBC" w:rsidRDefault="00A61BBC" w:rsidP="0038519C">
      <w:pPr>
        <w:pStyle w:val="CommentText"/>
      </w:pPr>
      <w:r>
        <w:rPr>
          <w:rStyle w:val="CommentReference"/>
        </w:rPr>
        <w:annotationRef/>
      </w:r>
      <w:r>
        <w:t>Lit review 11, cited</w:t>
      </w:r>
    </w:p>
  </w:comment>
  <w:comment w:id="69" w:author="adamgilesmetcalf@gmail.com" w:date="2018-11-28T09:30:00Z" w:initials="a">
    <w:p w14:paraId="6DEB363A" w14:textId="77777777" w:rsidR="00A61BBC" w:rsidRDefault="00A61BBC" w:rsidP="00C52F9E">
      <w:pPr>
        <w:pStyle w:val="CommentText"/>
      </w:pPr>
      <w:r>
        <w:rPr>
          <w:rStyle w:val="CommentReference"/>
        </w:rPr>
        <w:annotationRef/>
      </w:r>
      <w:r>
        <w:t>Lit Review 13 cited</w:t>
      </w:r>
    </w:p>
  </w:comment>
  <w:comment w:id="70" w:author="adamgilesmetcalf@gmail.com" w:date="2018-11-28T09:50:00Z" w:initials="a">
    <w:p w14:paraId="54059043" w14:textId="77777777" w:rsidR="00A61BBC" w:rsidRDefault="00A61BBC" w:rsidP="00C52F9E">
      <w:pPr>
        <w:pStyle w:val="CommentText"/>
      </w:pPr>
      <w:r>
        <w:rPr>
          <w:rStyle w:val="CommentReference"/>
        </w:rPr>
        <w:annotationRef/>
      </w:r>
      <w:r>
        <w:t xml:space="preserve">Lit Review </w:t>
      </w:r>
      <w:r w:rsidRPr="00C46E80">
        <w:t>no number (robotics and automation handbook chapter 19),</w:t>
      </w:r>
      <w:r>
        <w:t xml:space="preserve"> cited</w:t>
      </w:r>
    </w:p>
  </w:comment>
  <w:comment w:id="71" w:author="adamgilesmetcalf@gmail.com" w:date="2018-11-28T09:36:00Z" w:initials="a">
    <w:p w14:paraId="1E7B2460" w14:textId="77777777" w:rsidR="00A61BBC" w:rsidRDefault="00A61BBC" w:rsidP="00EB2F9C">
      <w:pPr>
        <w:pStyle w:val="CommentText"/>
      </w:pPr>
      <w:r>
        <w:rPr>
          <w:rStyle w:val="CommentReference"/>
        </w:rPr>
        <w:annotationRef/>
      </w:r>
      <w:r>
        <w:t>Lit Review 24 cited</w:t>
      </w:r>
    </w:p>
  </w:comment>
  <w:comment w:id="72" w:author="adamgilesmetcalf@gmail.com" w:date="2018-11-28T11:04:00Z" w:initials="a">
    <w:p w14:paraId="752F3BE2" w14:textId="77777777" w:rsidR="00A61BBC" w:rsidRDefault="00A61BBC" w:rsidP="00EB2F9C">
      <w:pPr>
        <w:pStyle w:val="CommentText"/>
      </w:pPr>
      <w:r>
        <w:rPr>
          <w:rStyle w:val="CommentReference"/>
        </w:rPr>
        <w:annotationRef/>
      </w:r>
      <w:r>
        <w:t>Lit Review 62 cited</w:t>
      </w:r>
    </w:p>
  </w:comment>
  <w:comment w:id="73" w:author="adamgilesmetcalf@gmail.com" w:date="2018-11-28T11:04:00Z" w:initials="a">
    <w:p w14:paraId="3019321B" w14:textId="77777777" w:rsidR="00A61BBC" w:rsidRDefault="00A61BBC" w:rsidP="00EB2F9C">
      <w:pPr>
        <w:pStyle w:val="CommentText"/>
      </w:pPr>
      <w:r>
        <w:rPr>
          <w:rStyle w:val="CommentReference"/>
        </w:rPr>
        <w:annotationRef/>
      </w:r>
      <w:r>
        <w:t>Lit Review 62 cited</w:t>
      </w:r>
    </w:p>
  </w:comment>
  <w:comment w:id="74" w:author="adamgilesmetcalf@gmail.com" w:date="2018-11-28T15:07:00Z" w:initials="a">
    <w:p w14:paraId="28E4037D" w14:textId="210DED64" w:rsidR="00A61BBC" w:rsidRDefault="00A61BBC" w:rsidP="00340A71">
      <w:pPr>
        <w:pStyle w:val="CommentText"/>
      </w:pPr>
      <w:r>
        <w:rPr>
          <w:rStyle w:val="CommentReference"/>
        </w:rPr>
        <w:annotationRef/>
      </w:r>
      <w:r>
        <w:t>Lit review 35 cited</w:t>
      </w:r>
    </w:p>
  </w:comment>
  <w:comment w:id="75" w:author="adamgilesmetcalf@gmail.com" w:date="2018-11-28T09:36:00Z" w:initials="a">
    <w:p w14:paraId="4E66A85A" w14:textId="77777777" w:rsidR="00A61BBC" w:rsidRDefault="00A61BBC" w:rsidP="00340A71">
      <w:pPr>
        <w:pStyle w:val="CommentText"/>
      </w:pPr>
      <w:r>
        <w:rPr>
          <w:rStyle w:val="CommentReference"/>
        </w:rPr>
        <w:annotationRef/>
      </w:r>
      <w:r>
        <w:t>Lit Review 24 cited</w:t>
      </w:r>
    </w:p>
  </w:comment>
  <w:comment w:id="76" w:author="adamgilesmetcalf@gmail.com" w:date="2018-11-28T14:59:00Z" w:initials="a">
    <w:p w14:paraId="53556BA5" w14:textId="77777777" w:rsidR="00A61BBC" w:rsidRDefault="00A61BBC" w:rsidP="00340A71">
      <w:pPr>
        <w:pStyle w:val="CommentText"/>
      </w:pPr>
      <w:r>
        <w:rPr>
          <w:rStyle w:val="CommentReference"/>
        </w:rPr>
        <w:annotationRef/>
      </w:r>
      <w:r>
        <w:t>Lit review not downloaded. Cited.</w:t>
      </w:r>
    </w:p>
  </w:comment>
  <w:comment w:id="79" w:author="adamgilesmetcalf@gmail.com" w:date="2018-11-28T09:30:00Z" w:initials="a">
    <w:p w14:paraId="134CDD94" w14:textId="77777777" w:rsidR="00A61BBC" w:rsidRDefault="00A61BBC" w:rsidP="00820005">
      <w:pPr>
        <w:pStyle w:val="CommentText"/>
      </w:pPr>
      <w:r>
        <w:rPr>
          <w:rStyle w:val="CommentReference"/>
        </w:rPr>
        <w:annotationRef/>
      </w:r>
      <w:r>
        <w:t>Lit Review 13 cited</w:t>
      </w:r>
    </w:p>
  </w:comment>
  <w:comment w:id="80" w:author="adamgilesmetcalf@gmail.com" w:date="2018-11-28T11:04:00Z" w:initials="a">
    <w:p w14:paraId="06DD2DD7" w14:textId="77777777" w:rsidR="00A61BBC" w:rsidRDefault="00A61BBC" w:rsidP="00820005">
      <w:pPr>
        <w:pStyle w:val="CommentText"/>
      </w:pPr>
      <w:r>
        <w:rPr>
          <w:rStyle w:val="CommentReference"/>
        </w:rPr>
        <w:annotationRef/>
      </w:r>
      <w:r>
        <w:t>Lit Review 62 cited</w:t>
      </w:r>
    </w:p>
  </w:comment>
  <w:comment w:id="81" w:author="adamgilesmetcalf@gmail.com" w:date="2018-11-29T13:38:00Z" w:initials="a">
    <w:p w14:paraId="6E3457FC" w14:textId="1784A0B7" w:rsidR="00A61BBC" w:rsidRDefault="00A61BBC" w:rsidP="00820005">
      <w:pPr>
        <w:pStyle w:val="CommentText"/>
      </w:pPr>
      <w:r>
        <w:rPr>
          <w:rStyle w:val="CommentReference"/>
        </w:rPr>
        <w:annotationRef/>
      </w:r>
      <w:r w:rsidRPr="00534488">
        <w:t>Lit Review 20, cited</w:t>
      </w:r>
    </w:p>
  </w:comment>
  <w:comment w:id="84" w:author="adamgilesmetcalf@gmail.com" w:date="2018-11-28T09:30:00Z" w:initials="a">
    <w:p w14:paraId="18E8889F" w14:textId="77777777" w:rsidR="00A61BBC" w:rsidRDefault="00A61BBC" w:rsidP="00820005">
      <w:pPr>
        <w:pStyle w:val="CommentText"/>
      </w:pPr>
      <w:r>
        <w:rPr>
          <w:rStyle w:val="CommentReference"/>
        </w:rPr>
        <w:annotationRef/>
      </w:r>
      <w:r>
        <w:t>Lit Review 13 cited</w:t>
      </w:r>
    </w:p>
  </w:comment>
  <w:comment w:id="85" w:author="adamgilesmetcalf@gmail.com" w:date="2018-11-28T11:04:00Z" w:initials="a">
    <w:p w14:paraId="2BCDFEE6" w14:textId="77777777" w:rsidR="00A61BBC" w:rsidRDefault="00A61BBC" w:rsidP="00820005">
      <w:pPr>
        <w:pStyle w:val="CommentText"/>
      </w:pPr>
      <w:r>
        <w:rPr>
          <w:rStyle w:val="CommentReference"/>
        </w:rPr>
        <w:annotationRef/>
      </w:r>
      <w:r>
        <w:t>Lit Review 62 cited</w:t>
      </w:r>
    </w:p>
  </w:comment>
  <w:comment w:id="86" w:author="adamgilesmetcalf@gmail.com" w:date="2018-11-29T13:38:00Z" w:initials="a">
    <w:p w14:paraId="18B88DCE" w14:textId="692CB488" w:rsidR="00A61BBC" w:rsidRDefault="00A61BBC" w:rsidP="00820005">
      <w:pPr>
        <w:pStyle w:val="CommentText"/>
      </w:pPr>
      <w:r>
        <w:rPr>
          <w:rStyle w:val="CommentReference"/>
        </w:rPr>
        <w:annotationRef/>
      </w:r>
      <w:r w:rsidRPr="00534488">
        <w:t>Lit Review 20, cited</w:t>
      </w:r>
    </w:p>
  </w:comment>
  <w:comment w:id="89" w:author="adamgilesmetcalf@gmail.com" w:date="2019-05-20T14:43:00Z" w:initials="a">
    <w:p w14:paraId="797C1EF8" w14:textId="67494728" w:rsidR="00A61BBC" w:rsidRDefault="00A61BBC">
      <w:pPr>
        <w:pStyle w:val="CommentText"/>
      </w:pPr>
      <w:r>
        <w:rPr>
          <w:rStyle w:val="CommentReference"/>
        </w:rPr>
        <w:annotationRef/>
      </w:r>
      <w:r>
        <w:t>Lit Review 35 cited</w:t>
      </w:r>
    </w:p>
  </w:comment>
  <w:comment w:id="90" w:author="adamgilesmetcalf@gmail.com" w:date="2018-11-28T09:30:00Z" w:initials="a">
    <w:p w14:paraId="618A570F" w14:textId="77777777" w:rsidR="00A61BBC" w:rsidRDefault="00A61BBC" w:rsidP="009F47DE">
      <w:pPr>
        <w:pStyle w:val="CommentText"/>
      </w:pPr>
      <w:r>
        <w:rPr>
          <w:rStyle w:val="CommentReference"/>
        </w:rPr>
        <w:annotationRef/>
      </w:r>
      <w:r>
        <w:t>Lit Review 13 cited</w:t>
      </w:r>
    </w:p>
  </w:comment>
  <w:comment w:id="91" w:author="adamgilesmetcalf@gmail.com" w:date="2018-11-28T16:00:00Z" w:initials="a">
    <w:p w14:paraId="68AEB90C" w14:textId="77777777" w:rsidR="00A61BBC" w:rsidRDefault="00A61BBC" w:rsidP="0014529F">
      <w:pPr>
        <w:pStyle w:val="CommentText"/>
      </w:pPr>
      <w:r>
        <w:rPr>
          <w:rStyle w:val="CommentReference"/>
        </w:rPr>
        <w:annotationRef/>
      </w:r>
      <w:r>
        <w:t>Lit Review 56 cited</w:t>
      </w:r>
    </w:p>
  </w:comment>
  <w:comment w:id="92" w:author="adamgilesmetcalf@gmail.com" w:date="2018-12-18T16:47:00Z" w:initials="a">
    <w:p w14:paraId="4EEC8380" w14:textId="3F1594D5" w:rsidR="00A61BBC" w:rsidRDefault="00A61BBC" w:rsidP="009F47DE">
      <w:pPr>
        <w:pStyle w:val="CommentText"/>
      </w:pPr>
      <w:r>
        <w:rPr>
          <w:rStyle w:val="CommentReference"/>
        </w:rPr>
        <w:annotationRef/>
      </w:r>
      <w:r>
        <w:t>Lit review 35, cited</w:t>
      </w:r>
    </w:p>
  </w:comment>
  <w:comment w:id="93" w:author="adamgilesmetcalf@gmail.com" w:date="2019-05-20T14:47:00Z" w:initials="a">
    <w:p w14:paraId="2F801EFA" w14:textId="69E35ADB" w:rsidR="00A61BBC" w:rsidRDefault="00A61BBC">
      <w:pPr>
        <w:pStyle w:val="CommentText"/>
      </w:pPr>
      <w:r>
        <w:rPr>
          <w:rStyle w:val="CommentReference"/>
        </w:rPr>
        <w:annotationRef/>
      </w:r>
      <w:r>
        <w:t>LR 35 cited</w:t>
      </w:r>
    </w:p>
  </w:comment>
  <w:comment w:id="94" w:author="adamgilesmetcalf@gmail.com" w:date="2019-05-20T14:48:00Z" w:initials="a">
    <w:p w14:paraId="0EBA83DA" w14:textId="0ED9A750" w:rsidR="00A61BBC" w:rsidRDefault="00A61BBC">
      <w:pPr>
        <w:pStyle w:val="CommentText"/>
      </w:pPr>
      <w:r>
        <w:rPr>
          <w:rStyle w:val="CommentReference"/>
        </w:rPr>
        <w:annotationRef/>
      </w:r>
      <w:r w:rsidRPr="00843438">
        <w:rPr>
          <w:highlight w:val="red"/>
        </w:rPr>
        <w:t>CITE ME!!!</w:t>
      </w:r>
    </w:p>
  </w:comment>
  <w:comment w:id="95" w:author="adamgilesmetcalf@gmail.com" w:date="2019-05-20T14:49:00Z" w:initials="a">
    <w:p w14:paraId="69428C20" w14:textId="7EFEC494" w:rsidR="00A61BBC" w:rsidRDefault="00A61BBC">
      <w:pPr>
        <w:pStyle w:val="CommentText"/>
      </w:pPr>
      <w:r>
        <w:rPr>
          <w:rStyle w:val="CommentReference"/>
        </w:rPr>
        <w:annotationRef/>
      </w:r>
      <w:r>
        <w:t>LR 97 cited</w:t>
      </w:r>
    </w:p>
  </w:comment>
  <w:comment w:id="96" w:author="adamgilesmetcalf@gmail.com" w:date="2018-12-19T13:56:00Z" w:initials="a">
    <w:p w14:paraId="0E0E7DF0" w14:textId="77777777" w:rsidR="00A61BBC" w:rsidRDefault="00A61BBC" w:rsidP="001630FB">
      <w:pPr>
        <w:pStyle w:val="CommentText"/>
      </w:pPr>
      <w:r>
        <w:rPr>
          <w:rStyle w:val="CommentReference"/>
        </w:rPr>
        <w:annotationRef/>
      </w:r>
      <w:r>
        <w:t>LR 99, cited</w:t>
      </w:r>
    </w:p>
  </w:comment>
  <w:comment w:id="100" w:author="adamgilesmetcalf@gmail.com" w:date="2018-12-04T09:36:00Z" w:initials="a">
    <w:p w14:paraId="07DDB02F" w14:textId="22527582" w:rsidR="00A61BBC" w:rsidRDefault="00A61BBC" w:rsidP="00E247A2">
      <w:pPr>
        <w:pStyle w:val="CommentText"/>
      </w:pPr>
      <w:r>
        <w:rPr>
          <w:rStyle w:val="CommentReference"/>
        </w:rPr>
        <w:annotationRef/>
      </w:r>
      <w:r>
        <w:t>Lit Review 14, cited</w:t>
      </w:r>
    </w:p>
  </w:comment>
  <w:comment w:id="101" w:author="adamgilesmetcalf@gmail.com" w:date="2018-12-04T09:42:00Z" w:initials="a">
    <w:p w14:paraId="5EBCB3A5" w14:textId="6A29BCF7" w:rsidR="00A61BBC" w:rsidRDefault="00A61BBC" w:rsidP="00E247A2">
      <w:pPr>
        <w:pStyle w:val="CommentText"/>
      </w:pPr>
      <w:r>
        <w:rPr>
          <w:rStyle w:val="CommentReference"/>
        </w:rPr>
        <w:annotationRef/>
      </w:r>
      <w:r>
        <w:t>Lit Review 79, cited (patent)</w:t>
      </w:r>
    </w:p>
  </w:comment>
  <w:comment w:id="102" w:author="adamgilesmetcalf@gmail.com" w:date="2018-12-04T09:36:00Z" w:initials="a">
    <w:p w14:paraId="0844A01B" w14:textId="791A94A8" w:rsidR="00A61BBC" w:rsidRDefault="00A61BBC" w:rsidP="00E247A2">
      <w:pPr>
        <w:pStyle w:val="CommentText"/>
      </w:pPr>
      <w:r>
        <w:rPr>
          <w:rStyle w:val="CommentReference"/>
        </w:rPr>
        <w:annotationRef/>
      </w:r>
      <w:r>
        <w:t>Lit Review 14, cited</w:t>
      </w:r>
    </w:p>
  </w:comment>
  <w:comment w:id="103" w:author="adamgilesmetcalf@gmail.com" w:date="2018-12-03T10:49:00Z" w:initials="a">
    <w:p w14:paraId="4BBED325" w14:textId="31404AAF" w:rsidR="00A61BBC" w:rsidRDefault="00A61BBC" w:rsidP="00E247A2">
      <w:pPr>
        <w:pStyle w:val="CommentText"/>
      </w:pPr>
      <w:r>
        <w:rPr>
          <w:rStyle w:val="CommentReference"/>
        </w:rPr>
        <w:annotationRef/>
      </w:r>
      <w:hyperlink r:id="rId1" w:history="1">
        <w:r w:rsidRPr="003151F5">
          <w:rPr>
            <w:rStyle w:val="Hyperlink"/>
          </w:rPr>
          <w:t>https://www.stroke.org.uk/news/using-robotics-help-arm-wrist-hand-recovery-after-stroke</w:t>
        </w:r>
      </w:hyperlink>
      <w:r w:rsidRPr="003151F5">
        <w:t>, cited</w:t>
      </w:r>
    </w:p>
  </w:comment>
  <w:comment w:id="104" w:author="adamgilesmetcalf@gmail.com" w:date="2018-12-04T09:36:00Z" w:initials="a">
    <w:p w14:paraId="72B71A24" w14:textId="59BF4FB9" w:rsidR="00A61BBC" w:rsidRDefault="00A61BBC" w:rsidP="00E247A2">
      <w:pPr>
        <w:pStyle w:val="CommentText"/>
      </w:pPr>
      <w:r>
        <w:rPr>
          <w:rStyle w:val="CommentReference"/>
        </w:rPr>
        <w:annotationRef/>
      </w:r>
      <w:r>
        <w:t>Lit Review 14, cited</w:t>
      </w:r>
    </w:p>
  </w:comment>
  <w:comment w:id="105" w:author="adamgilesmetcalf@gmail.com" w:date="2018-12-04T09:39:00Z" w:initials="a">
    <w:p w14:paraId="7572BFE6" w14:textId="779D97B2" w:rsidR="00A61BBC" w:rsidRDefault="00A61BBC" w:rsidP="00E247A2">
      <w:pPr>
        <w:pStyle w:val="CommentText"/>
      </w:pPr>
      <w:r>
        <w:rPr>
          <w:rStyle w:val="CommentReference"/>
        </w:rPr>
        <w:annotationRef/>
      </w:r>
      <w:r>
        <w:t>Lit Review 80, cited</w:t>
      </w:r>
    </w:p>
  </w:comment>
  <w:comment w:id="106" w:author="adamgilesmetcalf@gmail.com" w:date="2018-12-05T18:46:00Z" w:initials="a">
    <w:p w14:paraId="4E38DF41" w14:textId="41F865E7" w:rsidR="00A61BBC" w:rsidRDefault="00A61BBC" w:rsidP="00E247A2">
      <w:pPr>
        <w:pStyle w:val="CommentText"/>
      </w:pPr>
      <w:r>
        <w:rPr>
          <w:rStyle w:val="CommentReference"/>
        </w:rPr>
        <w:annotationRef/>
      </w:r>
      <w:r>
        <w:t>Lit Review 23, cited</w:t>
      </w:r>
    </w:p>
  </w:comment>
  <w:comment w:id="107" w:author="adamgilesmetcalf@gmail.com" w:date="2018-12-05T18:46:00Z" w:initials="a">
    <w:p w14:paraId="76D98E76" w14:textId="5CC7F948" w:rsidR="00A61BBC" w:rsidRDefault="00A61BBC" w:rsidP="00E247A2">
      <w:pPr>
        <w:pStyle w:val="CommentText"/>
      </w:pPr>
      <w:r>
        <w:rPr>
          <w:rStyle w:val="CommentReference"/>
        </w:rPr>
        <w:annotationRef/>
      </w:r>
      <w:r>
        <w:t>Lit Review 23, cited</w:t>
      </w:r>
    </w:p>
  </w:comment>
  <w:comment w:id="108" w:author="adamgilesmetcalf@gmail.com" w:date="2018-12-05T19:16:00Z" w:initials="a">
    <w:p w14:paraId="133B3A82" w14:textId="7AC72DBA" w:rsidR="00A61BBC" w:rsidRDefault="00A61BBC" w:rsidP="00E247A2">
      <w:pPr>
        <w:pStyle w:val="CommentText"/>
      </w:pPr>
      <w:r>
        <w:rPr>
          <w:rStyle w:val="CommentReference"/>
        </w:rPr>
        <w:annotationRef/>
      </w:r>
      <w:r w:rsidRPr="00C46E80">
        <w:t>Not downloaded, cited</w:t>
      </w:r>
    </w:p>
  </w:comment>
  <w:comment w:id="110" w:author="adamgilesmetcalf@gmail.com" w:date="2018-12-04T09:33:00Z" w:initials="a">
    <w:p w14:paraId="4025355E" w14:textId="448460B6" w:rsidR="00A61BBC" w:rsidRDefault="00A61BBC" w:rsidP="00A36FF4">
      <w:pPr>
        <w:pStyle w:val="CommentText"/>
      </w:pPr>
      <w:r>
        <w:rPr>
          <w:rStyle w:val="CommentReference"/>
        </w:rPr>
        <w:annotationRef/>
      </w:r>
      <w:r>
        <w:t>Lit Review 49, cited</w:t>
      </w:r>
    </w:p>
  </w:comment>
  <w:comment w:id="111" w:author="adamgilesmetcalf@gmail.com" w:date="2018-12-04T09:33:00Z" w:initials="a">
    <w:p w14:paraId="52435D4D" w14:textId="77777777" w:rsidR="00A61BBC" w:rsidRDefault="00A61BBC" w:rsidP="00A36FF4">
      <w:pPr>
        <w:pStyle w:val="CommentText"/>
      </w:pPr>
      <w:r>
        <w:rPr>
          <w:rStyle w:val="CommentReference"/>
        </w:rPr>
        <w:annotationRef/>
      </w:r>
      <w:r>
        <w:t>Lit Review 49, cited</w:t>
      </w:r>
    </w:p>
  </w:comment>
  <w:comment w:id="112" w:author="adamgilesmetcalf@gmail.com" w:date="2018-12-04T09:33:00Z" w:initials="a">
    <w:p w14:paraId="7D5F2192" w14:textId="77777777" w:rsidR="00A61BBC" w:rsidRDefault="00A61BBC" w:rsidP="00A36FF4">
      <w:pPr>
        <w:pStyle w:val="CommentText"/>
      </w:pPr>
      <w:r>
        <w:rPr>
          <w:rStyle w:val="CommentReference"/>
        </w:rPr>
        <w:annotationRef/>
      </w:r>
      <w:r>
        <w:t>Lit Review 49, cited</w:t>
      </w:r>
    </w:p>
  </w:comment>
  <w:comment w:id="113" w:author="adamgilesmetcalf@gmail.com" w:date="2018-12-04T09:33:00Z" w:initials="a">
    <w:p w14:paraId="4597CCA2" w14:textId="77777777" w:rsidR="00A61BBC" w:rsidRDefault="00A61BBC" w:rsidP="00A36FF4">
      <w:pPr>
        <w:pStyle w:val="CommentText"/>
      </w:pPr>
      <w:r>
        <w:rPr>
          <w:rStyle w:val="CommentReference"/>
        </w:rPr>
        <w:annotationRef/>
      </w:r>
      <w:r>
        <w:t>Lit Review 49, cited</w:t>
      </w:r>
    </w:p>
  </w:comment>
  <w:comment w:id="116" w:author="adamgilesmetcalf@gmail.com" w:date="2018-12-04T14:02:00Z" w:initials="a">
    <w:p w14:paraId="5CB9EE2C" w14:textId="77777777" w:rsidR="00A61BBC" w:rsidRDefault="00A61BBC" w:rsidP="009333EF">
      <w:pPr>
        <w:pStyle w:val="CommentText"/>
      </w:pPr>
      <w:r>
        <w:rPr>
          <w:rStyle w:val="CommentReference"/>
        </w:rPr>
        <w:annotationRef/>
      </w:r>
      <w:r>
        <w:t>Lit Review 83, 84</w:t>
      </w:r>
    </w:p>
  </w:comment>
  <w:comment w:id="117" w:author="adamgilesmetcalf@gmail.com" w:date="2018-12-11T15:33:00Z" w:initials="a">
    <w:p w14:paraId="7BAB392E" w14:textId="5A62C5D6" w:rsidR="00A61BBC" w:rsidRDefault="00A61BBC" w:rsidP="009333EF">
      <w:pPr>
        <w:pStyle w:val="CommentText"/>
      </w:pPr>
      <w:r>
        <w:rPr>
          <w:rStyle w:val="CommentReference"/>
        </w:rPr>
        <w:annotationRef/>
      </w:r>
      <w:r>
        <w:t>Lit Review 84, cited</w:t>
      </w:r>
    </w:p>
  </w:comment>
  <w:comment w:id="118" w:author="adamgilesmetcalf@gmail.com" w:date="2018-12-11T16:10:00Z" w:initials="a">
    <w:p w14:paraId="72BD8BAD" w14:textId="3159FF28" w:rsidR="00A61BBC" w:rsidRDefault="00A61BBC" w:rsidP="009333EF">
      <w:pPr>
        <w:pStyle w:val="CommentText"/>
      </w:pPr>
      <w:r>
        <w:rPr>
          <w:rStyle w:val="CommentReference"/>
        </w:rPr>
        <w:annotationRef/>
      </w:r>
      <w:r>
        <w:t>Lit Review 82, cited</w:t>
      </w:r>
    </w:p>
  </w:comment>
  <w:comment w:id="119" w:author="adamgilesmetcalf@gmail.com" w:date="2018-12-11T16:20:00Z" w:initials="a">
    <w:p w14:paraId="6CA45053" w14:textId="0C9492E9" w:rsidR="00A61BBC" w:rsidRDefault="00A61BBC" w:rsidP="009333EF">
      <w:pPr>
        <w:pStyle w:val="CommentText"/>
      </w:pPr>
      <w:r>
        <w:rPr>
          <w:rStyle w:val="CommentReference"/>
        </w:rPr>
        <w:annotationRef/>
      </w:r>
      <w:r>
        <w:t>Lit Review 81, cited</w:t>
      </w:r>
    </w:p>
  </w:comment>
  <w:comment w:id="120" w:author="adamgilesmetcalf@gmail.com" w:date="2018-12-11T15:33:00Z" w:initials="a">
    <w:p w14:paraId="76AA7051" w14:textId="6C9A657A" w:rsidR="00A61BBC" w:rsidRDefault="00A61BBC" w:rsidP="009333EF">
      <w:pPr>
        <w:pStyle w:val="CommentText"/>
      </w:pPr>
      <w:r>
        <w:rPr>
          <w:rStyle w:val="CommentReference"/>
        </w:rPr>
        <w:annotationRef/>
      </w:r>
      <w:r>
        <w:t>Lit Review 84, cited</w:t>
      </w:r>
    </w:p>
  </w:comment>
  <w:comment w:id="121" w:author="adamgilesmetcalf@gmail.com" w:date="2018-12-11T16:20:00Z" w:initials="a">
    <w:p w14:paraId="03A3D07C" w14:textId="7029ACC2" w:rsidR="00A61BBC" w:rsidRDefault="00A61BBC" w:rsidP="009333EF">
      <w:pPr>
        <w:pStyle w:val="CommentText"/>
      </w:pPr>
      <w:r>
        <w:rPr>
          <w:rStyle w:val="CommentReference"/>
        </w:rPr>
        <w:annotationRef/>
      </w:r>
      <w:r>
        <w:t>Lit Review 81, cited</w:t>
      </w:r>
    </w:p>
  </w:comment>
  <w:comment w:id="122" w:author="adamgilesmetcalf@gmail.com" w:date="2018-12-11T16:20:00Z" w:initials="a">
    <w:p w14:paraId="3E81DEAB" w14:textId="53B0D7D4" w:rsidR="00A61BBC" w:rsidRDefault="00A61BBC" w:rsidP="009333EF">
      <w:pPr>
        <w:pStyle w:val="CommentText"/>
      </w:pPr>
      <w:r>
        <w:rPr>
          <w:rStyle w:val="CommentReference"/>
        </w:rPr>
        <w:annotationRef/>
      </w:r>
      <w:r>
        <w:t>Lit Review 81, cited</w:t>
      </w:r>
    </w:p>
  </w:comment>
  <w:comment w:id="123" w:author="adamgilesmetcalf@gmail.com" w:date="2018-12-13T13:03:00Z" w:initials="a">
    <w:p w14:paraId="174813C0" w14:textId="3EA51ACB" w:rsidR="00A61BBC" w:rsidRDefault="00A61BBC" w:rsidP="009333EF">
      <w:pPr>
        <w:pStyle w:val="CommentText"/>
      </w:pPr>
      <w:r>
        <w:rPr>
          <w:rStyle w:val="CommentReference"/>
        </w:rPr>
        <w:annotationRef/>
      </w:r>
      <w:r>
        <w:t>Lit Review 82, cited</w:t>
      </w:r>
    </w:p>
  </w:comment>
  <w:comment w:id="126" w:author="adamgilesmetcalf@gmail.com" w:date="2018-12-12T14:37:00Z" w:initials="a">
    <w:p w14:paraId="1A056782" w14:textId="62B0BF04" w:rsidR="00A61BBC" w:rsidRDefault="00A61BBC" w:rsidP="006070A9">
      <w:pPr>
        <w:pStyle w:val="CommentText"/>
      </w:pPr>
      <w:r>
        <w:rPr>
          <w:rStyle w:val="CommentReference"/>
        </w:rPr>
        <w:annotationRef/>
      </w:r>
      <w:r>
        <w:t>Lit review 94, cited</w:t>
      </w:r>
    </w:p>
  </w:comment>
  <w:comment w:id="127" w:author="adamgilesmetcalf@gmail.com" w:date="2018-12-12T14:37:00Z" w:initials="a">
    <w:p w14:paraId="5C60AE75" w14:textId="5603D1DF" w:rsidR="00A61BBC" w:rsidRDefault="00A61BBC" w:rsidP="006070A9">
      <w:pPr>
        <w:pStyle w:val="CommentText"/>
      </w:pPr>
      <w:r>
        <w:rPr>
          <w:rStyle w:val="CommentReference"/>
        </w:rPr>
        <w:annotationRef/>
      </w:r>
      <w:r>
        <w:t>Lit review 94 cited</w:t>
      </w:r>
    </w:p>
  </w:comment>
  <w:comment w:id="128" w:author="adamgilesmetcalf@gmail.com" w:date="2018-12-12T14:37:00Z" w:initials="a">
    <w:p w14:paraId="04119C3E" w14:textId="60627686" w:rsidR="00A61BBC" w:rsidRDefault="00A61BBC" w:rsidP="006070A9">
      <w:pPr>
        <w:pStyle w:val="CommentText"/>
      </w:pPr>
      <w:r>
        <w:rPr>
          <w:rStyle w:val="CommentReference"/>
        </w:rPr>
        <w:annotationRef/>
      </w:r>
      <w:r>
        <w:t>Lit review 94 cited</w:t>
      </w:r>
    </w:p>
  </w:comment>
  <w:comment w:id="129" w:author="adamgilesmetcalf@gmail.com" w:date="2018-12-12T14:37:00Z" w:initials="a">
    <w:p w14:paraId="32A3B2EB" w14:textId="4801E06A" w:rsidR="00A61BBC" w:rsidRDefault="00A61BBC" w:rsidP="006070A9">
      <w:pPr>
        <w:pStyle w:val="CommentText"/>
      </w:pPr>
      <w:r>
        <w:rPr>
          <w:rStyle w:val="CommentReference"/>
        </w:rPr>
        <w:annotationRef/>
      </w:r>
      <w:r>
        <w:t>Lit review 94 cited</w:t>
      </w:r>
    </w:p>
  </w:comment>
  <w:comment w:id="130" w:author="adamgilesmetcalf@gmail.com" w:date="2018-12-18T14:06:00Z" w:initials="a">
    <w:p w14:paraId="05923FDE" w14:textId="1C0C4EE0" w:rsidR="00A61BBC" w:rsidRDefault="00A61BBC" w:rsidP="006070A9">
      <w:pPr>
        <w:pStyle w:val="CommentText"/>
      </w:pPr>
      <w:r>
        <w:rPr>
          <w:rStyle w:val="CommentReference"/>
        </w:rPr>
        <w:annotationRef/>
      </w:r>
      <w:r>
        <w:t>Lit review 96 cited</w:t>
      </w:r>
    </w:p>
  </w:comment>
  <w:comment w:id="133" w:author="adamgilesmetcalf@gmail.com" w:date="2018-12-12T10:06:00Z" w:initials="a">
    <w:p w14:paraId="487506ED" w14:textId="77777777" w:rsidR="00A61BBC" w:rsidRDefault="00A61BBC" w:rsidP="001033CE">
      <w:pPr>
        <w:pStyle w:val="CommentText"/>
      </w:pPr>
      <w:r>
        <w:rPr>
          <w:rStyle w:val="CommentReference"/>
        </w:rPr>
        <w:annotationRef/>
      </w:r>
      <w:r>
        <w:t>Lit review 52, cited</w:t>
      </w:r>
    </w:p>
  </w:comment>
  <w:comment w:id="134" w:author="adamgilesmetcalf@gmail.com" w:date="2018-12-12T10:06:00Z" w:initials="a">
    <w:p w14:paraId="4C97966D" w14:textId="77777777" w:rsidR="00A61BBC" w:rsidRDefault="00A61BBC" w:rsidP="001033CE">
      <w:pPr>
        <w:pStyle w:val="CommentText"/>
      </w:pPr>
      <w:r>
        <w:rPr>
          <w:rStyle w:val="CommentReference"/>
        </w:rPr>
        <w:annotationRef/>
      </w:r>
      <w:r>
        <w:t>Lit review 52, cited</w:t>
      </w:r>
    </w:p>
  </w:comment>
  <w:comment w:id="135" w:author="adamgilesmetcalf@gmail.com" w:date="2018-12-12T10:06:00Z" w:initials="a">
    <w:p w14:paraId="6E72B5C0" w14:textId="77777777" w:rsidR="00A61BBC" w:rsidRDefault="00A61BBC" w:rsidP="001033CE">
      <w:pPr>
        <w:pStyle w:val="CommentText"/>
      </w:pPr>
      <w:r>
        <w:rPr>
          <w:rStyle w:val="CommentReference"/>
        </w:rPr>
        <w:annotationRef/>
      </w:r>
      <w:r>
        <w:t>Lit review 52, cited</w:t>
      </w:r>
    </w:p>
  </w:comment>
  <w:comment w:id="136" w:author="adamgilesmetcalf@gmail.com" w:date="2018-12-12T10:06:00Z" w:initials="a">
    <w:p w14:paraId="41B38501" w14:textId="77777777" w:rsidR="00A61BBC" w:rsidRDefault="00A61BBC" w:rsidP="001033CE">
      <w:pPr>
        <w:pStyle w:val="CommentText"/>
      </w:pPr>
      <w:r>
        <w:rPr>
          <w:rStyle w:val="CommentReference"/>
        </w:rPr>
        <w:annotationRef/>
      </w:r>
      <w:r>
        <w:t>Lit review 52, cited</w:t>
      </w:r>
    </w:p>
  </w:comment>
  <w:comment w:id="139" w:author="adamgilesmetcalf@gmail.com" w:date="2018-12-08T15:06:00Z" w:initials="a">
    <w:p w14:paraId="1B95CB25" w14:textId="77777777" w:rsidR="00A61BBC" w:rsidRDefault="00A61BBC" w:rsidP="005C2B8E">
      <w:pPr>
        <w:pStyle w:val="CommentText"/>
      </w:pPr>
      <w:r>
        <w:rPr>
          <w:rStyle w:val="CommentReference"/>
        </w:rPr>
        <w:annotationRef/>
      </w:r>
      <w:r>
        <w:t>Lit review 87, Cited</w:t>
      </w:r>
    </w:p>
  </w:comment>
  <w:comment w:id="140" w:author="adamgilesmetcalf@gmail.com" w:date="2018-12-04T09:33:00Z" w:initials="a">
    <w:p w14:paraId="5C9F1A63" w14:textId="6F5567B9" w:rsidR="00A61BBC" w:rsidRDefault="00A61BBC" w:rsidP="005C2B8E">
      <w:pPr>
        <w:pStyle w:val="CommentText"/>
      </w:pPr>
      <w:r>
        <w:rPr>
          <w:rStyle w:val="CommentReference"/>
        </w:rPr>
        <w:annotationRef/>
      </w:r>
      <w:r>
        <w:t>Lit Review 88, cited</w:t>
      </w:r>
    </w:p>
  </w:comment>
  <w:comment w:id="141" w:author="adamgilesmetcalf@gmail.com" w:date="2019-05-22T13:23:00Z" w:initials="a">
    <w:p w14:paraId="20812486" w14:textId="70C57564" w:rsidR="00A61BBC" w:rsidRDefault="00A61BBC">
      <w:pPr>
        <w:pStyle w:val="CommentText"/>
      </w:pPr>
      <w:r>
        <w:rPr>
          <w:rStyle w:val="CommentReference"/>
        </w:rPr>
        <w:annotationRef/>
      </w:r>
      <w:r>
        <w:t>LR 89, cited</w:t>
      </w:r>
    </w:p>
  </w:comment>
  <w:comment w:id="142" w:author="adamgilesmetcalf@gmail.com" w:date="2018-12-08T17:05:00Z" w:initials="a">
    <w:p w14:paraId="29FA97D7" w14:textId="77777777" w:rsidR="00A61BBC" w:rsidRDefault="00A61BBC" w:rsidP="005C2B8E">
      <w:pPr>
        <w:pStyle w:val="CommentText"/>
      </w:pPr>
      <w:r>
        <w:rPr>
          <w:rStyle w:val="CommentReference"/>
        </w:rPr>
        <w:annotationRef/>
      </w:r>
      <w:r>
        <w:t>Lit review 20, cited</w:t>
      </w:r>
    </w:p>
  </w:comment>
  <w:comment w:id="143" w:author="adamgilesmetcalf@gmail.com" w:date="2019-05-22T13:25:00Z" w:initials="a">
    <w:p w14:paraId="2A5B2A99" w14:textId="293FD045" w:rsidR="00A61BBC" w:rsidRDefault="00A61BBC">
      <w:pPr>
        <w:pStyle w:val="CommentText"/>
      </w:pPr>
      <w:r>
        <w:rPr>
          <w:rStyle w:val="CommentReference"/>
        </w:rPr>
        <w:annotationRef/>
      </w:r>
      <w:r>
        <w:t>LR 61, cited</w:t>
      </w:r>
    </w:p>
  </w:comment>
  <w:comment w:id="144" w:author="adamgilesmetcalf@gmail.com" w:date="2018-12-08T17:24:00Z" w:initials="a">
    <w:p w14:paraId="47EAD8C5" w14:textId="5AD2EDF0" w:rsidR="00A61BBC" w:rsidRDefault="00A61BBC" w:rsidP="005C2B8E">
      <w:pPr>
        <w:pStyle w:val="CommentText"/>
      </w:pPr>
      <w:r>
        <w:rPr>
          <w:rStyle w:val="CommentReference"/>
        </w:rPr>
        <w:annotationRef/>
      </w:r>
      <w:r>
        <w:t>Lit review 89, cited</w:t>
      </w:r>
    </w:p>
  </w:comment>
  <w:comment w:id="145" w:author="adamgilesmetcalf@gmail.com" w:date="2018-12-08T17:24:00Z" w:initials="a">
    <w:p w14:paraId="178AEC03" w14:textId="663AA59D" w:rsidR="00A61BBC" w:rsidRDefault="00A61BBC" w:rsidP="005C2B8E">
      <w:pPr>
        <w:pStyle w:val="CommentText"/>
      </w:pPr>
      <w:r>
        <w:rPr>
          <w:rStyle w:val="CommentReference"/>
        </w:rPr>
        <w:annotationRef/>
      </w:r>
      <w:r>
        <w:t>Lit review 89, cited</w:t>
      </w:r>
    </w:p>
  </w:comment>
  <w:comment w:id="148" w:author="adamgilesmetcalf@gmail.com" w:date="2018-12-04T09:33:00Z" w:initials="a">
    <w:p w14:paraId="7FB5A22C" w14:textId="77777777" w:rsidR="00A61BBC" w:rsidRDefault="00A61BBC" w:rsidP="0031141D">
      <w:pPr>
        <w:pStyle w:val="CommentText"/>
      </w:pPr>
      <w:r>
        <w:rPr>
          <w:rStyle w:val="CommentReference"/>
        </w:rPr>
        <w:annotationRef/>
      </w:r>
      <w:r>
        <w:t>Lit Review 85, cited</w:t>
      </w:r>
    </w:p>
  </w:comment>
  <w:comment w:id="149" w:author="adamgilesmetcalf@gmail.com" w:date="2018-12-04T15:34:00Z" w:initials="a">
    <w:p w14:paraId="761B6B84" w14:textId="77777777" w:rsidR="00A61BBC" w:rsidRDefault="00A61BBC" w:rsidP="0031141D">
      <w:pPr>
        <w:pStyle w:val="CommentText"/>
      </w:pPr>
      <w:r>
        <w:rPr>
          <w:rStyle w:val="CommentReference"/>
        </w:rPr>
        <w:annotationRef/>
      </w:r>
      <w:r>
        <w:t>Cited, not available for download</w:t>
      </w:r>
    </w:p>
  </w:comment>
  <w:comment w:id="150" w:author="adamgilesmetcalf@gmail.com" w:date="2018-12-04T09:33:00Z" w:initials="a">
    <w:p w14:paraId="2009941C" w14:textId="77777777" w:rsidR="00A61BBC" w:rsidRDefault="00A61BBC" w:rsidP="0031141D">
      <w:pPr>
        <w:pStyle w:val="CommentText"/>
      </w:pPr>
      <w:r>
        <w:rPr>
          <w:rStyle w:val="CommentReference"/>
        </w:rPr>
        <w:annotationRef/>
      </w:r>
      <w:r>
        <w:t>Lit Review 85, cited</w:t>
      </w:r>
    </w:p>
  </w:comment>
  <w:comment w:id="153" w:author="adamgilesmetcalf@gmail.com" w:date="2018-12-05T19:58:00Z" w:initials="a">
    <w:p w14:paraId="5ADAEFF1" w14:textId="0BBDBD42" w:rsidR="00A61BBC" w:rsidRDefault="00A61BBC" w:rsidP="003D653C">
      <w:pPr>
        <w:pStyle w:val="CommentText"/>
      </w:pPr>
      <w:r>
        <w:rPr>
          <w:rStyle w:val="CommentReference"/>
        </w:rPr>
        <w:annotationRef/>
      </w:r>
      <w:r>
        <w:t>Lit review 77, cited</w:t>
      </w:r>
    </w:p>
  </w:comment>
  <w:comment w:id="154" w:author="adamgilesmetcalf@gmail.com" w:date="2018-12-05T19:58:00Z" w:initials="a">
    <w:p w14:paraId="1C33D602" w14:textId="19279504" w:rsidR="00A61BBC" w:rsidRDefault="00A61BBC" w:rsidP="003D653C">
      <w:pPr>
        <w:pStyle w:val="CommentText"/>
      </w:pPr>
      <w:r>
        <w:rPr>
          <w:rStyle w:val="CommentReference"/>
        </w:rPr>
        <w:annotationRef/>
      </w:r>
      <w:r>
        <w:t>Lit review 77, cited</w:t>
      </w:r>
    </w:p>
  </w:comment>
  <w:comment w:id="155" w:author="adamgilesmetcalf@gmail.com" w:date="2018-12-05T19:58:00Z" w:initials="a">
    <w:p w14:paraId="0BA5BBF5" w14:textId="00DBA78A" w:rsidR="00A61BBC" w:rsidRDefault="00A61BBC" w:rsidP="003D653C">
      <w:pPr>
        <w:pStyle w:val="CommentText"/>
      </w:pPr>
      <w:r>
        <w:rPr>
          <w:rStyle w:val="CommentReference"/>
        </w:rPr>
        <w:annotationRef/>
      </w:r>
      <w:r>
        <w:t>Lit review 77, cited</w:t>
      </w:r>
    </w:p>
  </w:comment>
  <w:comment w:id="158" w:author="adamgilesmetcalf@gmail.com" w:date="2018-12-18T15:53:00Z" w:initials="a">
    <w:p w14:paraId="58EEDEFB" w14:textId="77777777" w:rsidR="00A61BBC" w:rsidRDefault="00A61BBC" w:rsidP="003D653C">
      <w:pPr>
        <w:pStyle w:val="CommentText"/>
      </w:pPr>
      <w:r>
        <w:rPr>
          <w:rStyle w:val="CommentReference"/>
        </w:rPr>
        <w:annotationRef/>
      </w:r>
      <w:r>
        <w:t>Lit Review 15, cited</w:t>
      </w:r>
    </w:p>
  </w:comment>
  <w:comment w:id="159" w:author="adamgilesmetcalf@gmail.com" w:date="2018-12-09T11:50:00Z" w:initials="a">
    <w:p w14:paraId="5EED2C9B" w14:textId="77777777" w:rsidR="00A61BBC" w:rsidRDefault="00A61BBC" w:rsidP="003D653C">
      <w:pPr>
        <w:pStyle w:val="CommentText"/>
      </w:pPr>
      <w:r>
        <w:rPr>
          <w:rStyle w:val="CommentReference"/>
        </w:rPr>
        <w:annotationRef/>
      </w:r>
      <w:r>
        <w:t>Lit review 11, cited</w:t>
      </w:r>
    </w:p>
  </w:comment>
  <w:comment w:id="160" w:author="adamgilesmetcalf@gmail.com" w:date="2018-11-30T15:14:00Z" w:initials="a">
    <w:p w14:paraId="4BD525F4" w14:textId="77777777" w:rsidR="00A61BBC" w:rsidRDefault="00A61BBC" w:rsidP="003D653C">
      <w:pPr>
        <w:pStyle w:val="CommentText"/>
      </w:pPr>
      <w:r>
        <w:rPr>
          <w:rStyle w:val="CommentReference"/>
        </w:rPr>
        <w:annotationRef/>
      </w:r>
      <w:r>
        <w:t>Lit Review 76 cited</w:t>
      </w:r>
    </w:p>
  </w:comment>
  <w:comment w:id="163" w:author="adamgilesmetcalf@gmail.com" w:date="2018-12-09T11:50:00Z" w:initials="a">
    <w:p w14:paraId="430EF07A" w14:textId="77777777" w:rsidR="00A61BBC" w:rsidRDefault="00A61BBC" w:rsidP="004E4B45">
      <w:pPr>
        <w:pStyle w:val="CommentText"/>
      </w:pPr>
      <w:r>
        <w:rPr>
          <w:rStyle w:val="CommentReference"/>
        </w:rPr>
        <w:annotationRef/>
      </w:r>
      <w:r>
        <w:t>Lit review 11, cited</w:t>
      </w:r>
    </w:p>
  </w:comment>
  <w:comment w:id="165" w:author="adamgilesmetcalf@gmail.com [2]" w:date="2019-05-23T10:21:00Z" w:initials="a">
    <w:p w14:paraId="37B45A76" w14:textId="47850E38" w:rsidR="00A61BBC" w:rsidRDefault="00A61BBC">
      <w:pPr>
        <w:pStyle w:val="CommentText"/>
      </w:pPr>
      <w:r>
        <w:rPr>
          <w:rStyle w:val="CommentReference"/>
        </w:rPr>
        <w:annotationRef/>
      </w:r>
      <w:r>
        <w:t>LR 103, cited</w:t>
      </w:r>
    </w:p>
  </w:comment>
  <w:comment w:id="166" w:author="adamgilesmetcalf@gmail.com [3]" w:date="2019-05-23T10:29:00Z" w:initials="a">
    <w:p w14:paraId="2A383C68" w14:textId="4CBAE93F" w:rsidR="00A61BBC" w:rsidRDefault="00A61BBC">
      <w:pPr>
        <w:pStyle w:val="CommentText"/>
      </w:pPr>
      <w:r>
        <w:rPr>
          <w:rStyle w:val="CommentReference"/>
        </w:rPr>
        <w:annotationRef/>
      </w:r>
      <w:r>
        <w:t>LR 104, cited</w:t>
      </w:r>
    </w:p>
  </w:comment>
  <w:comment w:id="168" w:author="adamgilesmetcalf@gmail.com" w:date="2019-05-09T09:46:00Z" w:initials="a">
    <w:p w14:paraId="1E615EC7" w14:textId="1B107A6C" w:rsidR="00A61BBC" w:rsidRDefault="00A61BBC" w:rsidP="00552E8A">
      <w:pPr>
        <w:pStyle w:val="CommentText"/>
      </w:pPr>
      <w:r>
        <w:rPr>
          <w:rStyle w:val="CommentReference"/>
        </w:rPr>
        <w:annotationRef/>
      </w:r>
      <w:r>
        <w:t>Lit Review 100 cited</w:t>
      </w:r>
    </w:p>
  </w:comment>
  <w:comment w:id="169" w:author="adamgilesmetcalf@gmail.com" w:date="2019-05-09T09:46:00Z" w:initials="a">
    <w:p w14:paraId="03BDDF04" w14:textId="72738924" w:rsidR="00A61BBC" w:rsidRDefault="00A61BBC">
      <w:pPr>
        <w:pStyle w:val="CommentText"/>
      </w:pPr>
      <w:r>
        <w:rPr>
          <w:rStyle w:val="CommentReference"/>
        </w:rPr>
        <w:annotationRef/>
      </w:r>
      <w:r>
        <w:t>Lit Review 100 cited</w:t>
      </w:r>
    </w:p>
  </w:comment>
  <w:comment w:id="171" w:author="adamgilesmetcalf@gmail.com" w:date="2019-04-08T11:56:00Z" w:initials="a">
    <w:p w14:paraId="2695A9D7" w14:textId="77777777" w:rsidR="00A61BBC" w:rsidRDefault="00A61BBC" w:rsidP="00F42C91">
      <w:pPr>
        <w:pStyle w:val="CommentText"/>
      </w:pPr>
      <w:r>
        <w:rPr>
          <w:rStyle w:val="CommentReference"/>
        </w:rPr>
        <w:annotationRef/>
      </w:r>
      <w:r>
        <w:t>Lit Review 101. Cited</w:t>
      </w:r>
    </w:p>
  </w:comment>
  <w:comment w:id="172" w:author="adamgilesmetcalf@gmail.com" w:date="2019-04-08T11:56:00Z" w:initials="a">
    <w:p w14:paraId="56A1767E" w14:textId="77777777" w:rsidR="00A61BBC" w:rsidRDefault="00A61BBC" w:rsidP="00F42C91">
      <w:pPr>
        <w:pStyle w:val="CommentText"/>
      </w:pPr>
      <w:r>
        <w:rPr>
          <w:rStyle w:val="CommentReference"/>
        </w:rPr>
        <w:annotationRef/>
      </w:r>
      <w:r>
        <w:t>Lit Review 100, cited</w:t>
      </w:r>
    </w:p>
  </w:comment>
  <w:comment w:id="174" w:author="adamgilesmetcalf@gmail.com" w:date="2019-05-08T11:58:00Z" w:initials="a">
    <w:p w14:paraId="3C264FEC" w14:textId="6C4D9C25" w:rsidR="00A61BBC" w:rsidRDefault="00A61BBC">
      <w:pPr>
        <w:pStyle w:val="CommentText"/>
      </w:pPr>
      <w:r>
        <w:rPr>
          <w:rStyle w:val="CommentReference"/>
        </w:rPr>
        <w:annotationRef/>
      </w:r>
      <w:r>
        <w:t>Lit Review 56, cited</w:t>
      </w:r>
    </w:p>
  </w:comment>
  <w:comment w:id="175" w:author="adamgilesmetcalf@gmail.com [4]" w:date="2019-05-23T10:46:00Z" w:initials="a">
    <w:p w14:paraId="786C2C2D" w14:textId="15C062B1" w:rsidR="00A61BBC" w:rsidRDefault="00A61BBC">
      <w:pPr>
        <w:pStyle w:val="CommentText"/>
      </w:pPr>
      <w:r>
        <w:rPr>
          <w:rStyle w:val="CommentReference"/>
        </w:rPr>
        <w:annotationRef/>
      </w:r>
      <w:r w:rsidRPr="009F4163">
        <w:rPr>
          <w:highlight w:val="red"/>
        </w:rPr>
        <w:t>FINISH THIS SECTION</w:t>
      </w:r>
    </w:p>
  </w:comment>
  <w:comment w:id="177" w:author="adamgilesmetcalf@gmail.com" w:date="2019-05-09T10:04:00Z" w:initials="a">
    <w:p w14:paraId="174E938F" w14:textId="635EE809" w:rsidR="00A61BBC" w:rsidRDefault="00A61BBC">
      <w:pPr>
        <w:pStyle w:val="CommentText"/>
      </w:pPr>
      <w:r>
        <w:rPr>
          <w:rStyle w:val="CommentReference"/>
        </w:rPr>
        <w:annotationRef/>
      </w:r>
      <w:r>
        <w:t>LR 102, cited</w:t>
      </w:r>
    </w:p>
  </w:comment>
  <w:comment w:id="181" w:author="adamgilesmetcalf@gmail.com [5]" w:date="2019-05-23T16:05:00Z" w:initials="a">
    <w:p w14:paraId="5119A2B6" w14:textId="2405866C" w:rsidR="00E0509D" w:rsidRDefault="00E0509D">
      <w:pPr>
        <w:pStyle w:val="CommentText"/>
      </w:pPr>
      <w:r>
        <w:rPr>
          <w:rStyle w:val="CommentReference"/>
        </w:rPr>
        <w:annotationRef/>
      </w:r>
      <w:r w:rsidRPr="00E0509D">
        <w:rPr>
          <w:highlight w:val="red"/>
        </w:rPr>
        <w:t>Complete ME!</w:t>
      </w:r>
    </w:p>
  </w:comment>
  <w:comment w:id="184" w:author="adamgilesmetcalf@gmail.com" w:date="2019-05-21T13:35:00Z" w:initials="a">
    <w:p w14:paraId="2046C848" w14:textId="2E5109EF" w:rsidR="00A61BBC" w:rsidRDefault="00A61BBC">
      <w:pPr>
        <w:pStyle w:val="CommentText"/>
      </w:pPr>
      <w:r>
        <w:rPr>
          <w:rStyle w:val="CommentReference"/>
        </w:rPr>
        <w:annotationRef/>
      </w:r>
      <w:r>
        <w:t>Also given by the final value theorem applied to the standard form</w:t>
      </w:r>
    </w:p>
  </w:comment>
  <w:comment w:id="185" w:author="adamgilesmetcalf@gmail.com" w:date="2019-05-22T15:55:00Z" w:initials="a">
    <w:p w14:paraId="48AC1B2D" w14:textId="58BA6AF8" w:rsidR="00A61BBC" w:rsidRDefault="00A61BBC">
      <w:pPr>
        <w:pStyle w:val="CommentText"/>
      </w:pPr>
      <w:r>
        <w:rPr>
          <w:rStyle w:val="CommentReference"/>
        </w:rPr>
        <w:annotationRef/>
      </w:r>
      <w:r w:rsidRPr="00F32E6A">
        <w:rPr>
          <w:highlight w:val="red"/>
        </w:rPr>
        <w:t>WHY?</w:t>
      </w:r>
    </w:p>
  </w:comment>
  <w:comment w:id="187" w:author="adamgilesmetcalf@gmail.com [6]" w:date="2019-05-23T16:05:00Z" w:initials="a">
    <w:p w14:paraId="42F1E243" w14:textId="17211D7E" w:rsidR="00E0509D" w:rsidRDefault="00E0509D">
      <w:pPr>
        <w:pStyle w:val="CommentText"/>
      </w:pPr>
      <w:r>
        <w:rPr>
          <w:rStyle w:val="CommentReference"/>
        </w:rPr>
        <w:annotationRef/>
      </w:r>
      <w:r w:rsidRPr="00E0509D">
        <w:rPr>
          <w:highlight w:val="red"/>
        </w:rPr>
        <w:t>Complete ME!</w:t>
      </w:r>
    </w:p>
  </w:comment>
  <w:comment w:id="190" w:author="adamgilesmetcalf@gmail.com [7]" w:date="2019-05-23T16:05:00Z" w:initials="a">
    <w:p w14:paraId="6C7530FB" w14:textId="77A1F5C9" w:rsidR="00E0509D" w:rsidRDefault="00E0509D">
      <w:pPr>
        <w:pStyle w:val="CommentText"/>
      </w:pPr>
      <w:r>
        <w:rPr>
          <w:rStyle w:val="CommentReference"/>
        </w:rPr>
        <w:annotationRef/>
      </w:r>
      <w:r w:rsidRPr="00E0509D">
        <w:rPr>
          <w:highlight w:val="red"/>
        </w:rPr>
        <w:t>Complete ME!</w:t>
      </w:r>
    </w:p>
  </w:comment>
  <w:comment w:id="192" w:author="adamgilesmetcalf@gmail.com [8]" w:date="2019-05-23T16:05:00Z" w:initials="a">
    <w:p w14:paraId="1B5F258B" w14:textId="4B630C9B" w:rsidR="00E0509D" w:rsidRDefault="00E0509D">
      <w:pPr>
        <w:pStyle w:val="CommentText"/>
      </w:pPr>
      <w:r>
        <w:rPr>
          <w:rStyle w:val="CommentReference"/>
        </w:rPr>
        <w:annotationRef/>
      </w:r>
      <w:r w:rsidRPr="00E0509D">
        <w:rPr>
          <w:highlight w:val="red"/>
        </w:rPr>
        <w:t>Complete ME!</w:t>
      </w:r>
    </w:p>
  </w:comment>
  <w:comment w:id="194" w:author="adamgilesmetcalf@gmail.com [9]" w:date="2019-05-23T16:05:00Z" w:initials="a">
    <w:p w14:paraId="31E776E4" w14:textId="1172E2DF" w:rsidR="00E0509D" w:rsidRDefault="00E0509D">
      <w:pPr>
        <w:pStyle w:val="CommentText"/>
      </w:pPr>
      <w:r>
        <w:rPr>
          <w:rStyle w:val="CommentReference"/>
        </w:rPr>
        <w:annotationRef/>
      </w:r>
      <w:r w:rsidRPr="00E0509D">
        <w:rPr>
          <w:highlight w:val="red"/>
        </w:rPr>
        <w:t>Complete ME!</w:t>
      </w:r>
    </w:p>
  </w:comment>
  <w:comment w:id="196" w:author="adamgilesmetcalf@gmail.com [10]" w:date="2019-05-23T16:05:00Z" w:initials="a">
    <w:p w14:paraId="7F764E96" w14:textId="5AC235D6" w:rsidR="00E0509D" w:rsidRDefault="00E0509D">
      <w:pPr>
        <w:pStyle w:val="CommentText"/>
      </w:pPr>
      <w:r>
        <w:rPr>
          <w:rStyle w:val="CommentReference"/>
        </w:rPr>
        <w:annotationRef/>
      </w:r>
      <w:r w:rsidRPr="00E0509D">
        <w:rPr>
          <w:highlight w:val="red"/>
        </w:rPr>
        <w:t>Complete ME!</w:t>
      </w:r>
    </w:p>
  </w:comment>
  <w:comment w:id="198" w:author="adamgilesmetcalf@gmail.com [11]" w:date="2019-05-23T16:06:00Z" w:initials="a">
    <w:p w14:paraId="679849CD" w14:textId="30A9E039" w:rsidR="00E0509D" w:rsidRDefault="00E0509D">
      <w:pPr>
        <w:pStyle w:val="CommentText"/>
      </w:pPr>
      <w:r>
        <w:rPr>
          <w:rStyle w:val="CommentReference"/>
        </w:rPr>
        <w:annotationRef/>
      </w:r>
      <w:r w:rsidRPr="00E0509D">
        <w:rPr>
          <w:highlight w:val="red"/>
        </w:rPr>
        <w:t>Complete ME!</w:t>
      </w:r>
    </w:p>
  </w:comment>
  <w:comment w:id="200" w:author="adamgilesmetcalf@gmail.com [12]" w:date="2019-05-23T16:06:00Z" w:initials="a">
    <w:p w14:paraId="000BB198" w14:textId="740A9475" w:rsidR="00E0509D" w:rsidRDefault="00E0509D">
      <w:pPr>
        <w:pStyle w:val="CommentText"/>
      </w:pPr>
      <w:r>
        <w:rPr>
          <w:rStyle w:val="CommentReference"/>
        </w:rPr>
        <w:annotationRef/>
      </w:r>
      <w:r w:rsidRPr="00E0509D">
        <w:rPr>
          <w:highlight w:val="red"/>
        </w:rPr>
        <w:t>Complete ME!</w:t>
      </w:r>
    </w:p>
  </w:comment>
  <w:comment w:id="202" w:author="adamgilesmetcalf@gmail.com [13]" w:date="2019-05-23T16:06:00Z" w:initials="a">
    <w:p w14:paraId="54EE3CAC" w14:textId="08C1C342" w:rsidR="00E0509D" w:rsidRDefault="00E0509D">
      <w:pPr>
        <w:pStyle w:val="CommentText"/>
      </w:pPr>
      <w:r>
        <w:rPr>
          <w:rStyle w:val="CommentReference"/>
        </w:rPr>
        <w:annotationRef/>
      </w:r>
      <w:r w:rsidRPr="00E0509D">
        <w:rPr>
          <w:highlight w:val="red"/>
        </w:rPr>
        <w:t>Complete ME!</w:t>
      </w:r>
    </w:p>
  </w:comment>
  <w:comment w:id="204" w:author="adamgilesmetcalf@gmail.com [14]" w:date="2019-05-23T16:06:00Z" w:initials="a">
    <w:p w14:paraId="0C6C81A3" w14:textId="1778CDF7" w:rsidR="00E0509D" w:rsidRDefault="00E0509D">
      <w:pPr>
        <w:pStyle w:val="CommentText"/>
      </w:pPr>
      <w:r>
        <w:rPr>
          <w:rStyle w:val="CommentReference"/>
        </w:rPr>
        <w:annotationRef/>
      </w:r>
      <w:r w:rsidRPr="00E0509D">
        <w:rPr>
          <w:highlight w:val="red"/>
        </w:rPr>
        <w:t>Complete ME!</w:t>
      </w:r>
    </w:p>
  </w:comment>
  <w:comment w:id="206" w:author="adamgilesmetcalf@gmail.com" w:date="2019-05-20T14:50:00Z" w:initials="a">
    <w:p w14:paraId="5E7E3080" w14:textId="77777777" w:rsidR="00A61BBC" w:rsidRDefault="00A61BBC">
      <w:pPr>
        <w:pStyle w:val="CommentText"/>
      </w:pPr>
      <w:r>
        <w:rPr>
          <w:rStyle w:val="CommentReference"/>
        </w:rPr>
        <w:annotationRef/>
      </w:r>
      <w:r>
        <w:t>LR 97</w:t>
      </w:r>
    </w:p>
  </w:comment>
  <w:comment w:id="207" w:author="adamgilesmetcalf@gmail.com" w:date="2019-05-22T11:44:00Z" w:initials="a">
    <w:p w14:paraId="2A177B7D" w14:textId="77777777" w:rsidR="00A61BBC" w:rsidRDefault="00A61BBC" w:rsidP="005D026C">
      <w:pPr>
        <w:pStyle w:val="CommentText"/>
        <w:jc w:val="center"/>
      </w:pPr>
      <w:r>
        <w:rPr>
          <w:rStyle w:val="CommentReference"/>
        </w:rPr>
        <w:annotationRef/>
      </w:r>
      <w:r>
        <w:t>LR 84</w:t>
      </w:r>
    </w:p>
  </w:comment>
  <w:comment w:id="208" w:author="adamgilesmetcalf@gmail.com" w:date="2019-05-10T15:21:00Z" w:initials="a">
    <w:p w14:paraId="61E92DD8" w14:textId="77777777" w:rsidR="00A61BBC" w:rsidRDefault="00A61BBC">
      <w:pPr>
        <w:pStyle w:val="CommentText"/>
      </w:pPr>
      <w:r>
        <w:rPr>
          <w:rStyle w:val="CommentReference"/>
        </w:rPr>
        <w:annotationRef/>
      </w:r>
      <w:r>
        <w:t>LR 72</w:t>
      </w:r>
    </w:p>
  </w:comment>
  <w:comment w:id="209" w:author="adamgilesmetcalf@gmail.com" w:date="2019-05-22T13:12:00Z" w:initials="a">
    <w:p w14:paraId="4990A397" w14:textId="77777777" w:rsidR="00A61BBC" w:rsidRDefault="00A61BBC">
      <w:pPr>
        <w:pStyle w:val="CommentText"/>
      </w:pPr>
      <w:r>
        <w:rPr>
          <w:rStyle w:val="CommentReference"/>
        </w:rPr>
        <w:annotationRef/>
      </w:r>
      <w:r>
        <w:t>LR 87</w:t>
      </w:r>
    </w:p>
  </w:comment>
  <w:comment w:id="210" w:author="adamgilesmetcalf@gmail.com" w:date="2019-05-13T10:40:00Z" w:initials="a">
    <w:p w14:paraId="4CE0B5D1" w14:textId="77777777" w:rsidR="00A61BBC" w:rsidRDefault="00A61BBC">
      <w:pPr>
        <w:pStyle w:val="CommentText"/>
      </w:pPr>
      <w:r>
        <w:rPr>
          <w:rStyle w:val="CommentReference"/>
        </w:rPr>
        <w:annotationRef/>
      </w:r>
      <w:r>
        <w:t>LR 56</w:t>
      </w:r>
    </w:p>
  </w:comment>
  <w:comment w:id="211" w:author="adamgilesmetcalf@gmail.com" w:date="2019-05-13T16:13:00Z" w:initials="a">
    <w:p w14:paraId="63ABE439" w14:textId="77777777" w:rsidR="00A61BBC" w:rsidRDefault="00A61BBC">
      <w:pPr>
        <w:pStyle w:val="CommentText"/>
      </w:pPr>
      <w:r>
        <w:rPr>
          <w:rStyle w:val="CommentReference"/>
        </w:rPr>
        <w:annotationRef/>
      </w:r>
      <w:r>
        <w:t>LR 20</w:t>
      </w:r>
    </w:p>
  </w:comment>
  <w:comment w:id="212" w:author="adamgilesmetcalf@gmail.com" w:date="2019-05-20T12:52:00Z" w:initials="a">
    <w:p w14:paraId="545F3B9E" w14:textId="77777777" w:rsidR="00A61BBC" w:rsidRDefault="00A61BBC">
      <w:pPr>
        <w:pStyle w:val="CommentText"/>
      </w:pPr>
      <w:r>
        <w:rPr>
          <w:rStyle w:val="CommentReference"/>
        </w:rPr>
        <w:annotationRef/>
      </w:r>
      <w:r>
        <w:t>LR 20</w:t>
      </w:r>
    </w:p>
  </w:comment>
  <w:comment w:id="213" w:author="adamgilesmetcalf@gmail.com" w:date="2019-05-10T15:02:00Z" w:initials="a">
    <w:p w14:paraId="647EFF3A" w14:textId="77777777" w:rsidR="00A61BBC" w:rsidRDefault="00A61BBC">
      <w:pPr>
        <w:pStyle w:val="CommentText"/>
      </w:pPr>
      <w:r>
        <w:rPr>
          <w:rStyle w:val="CommentReference"/>
        </w:rPr>
        <w:annotationRef/>
      </w:r>
      <w:r>
        <w:t>LR 78</w:t>
      </w:r>
    </w:p>
  </w:comment>
  <w:comment w:id="214" w:author="adamgilesmetcalf@gmail.com" w:date="2019-05-13T11:38:00Z" w:initials="a">
    <w:p w14:paraId="7712444F" w14:textId="77777777" w:rsidR="00A61BBC" w:rsidRDefault="00A61BBC">
      <w:pPr>
        <w:pStyle w:val="CommentText"/>
      </w:pPr>
      <w:r>
        <w:rPr>
          <w:rStyle w:val="CommentReference"/>
        </w:rPr>
        <w:annotationRef/>
      </w:r>
      <w:r>
        <w:t>LR 17.7</w:t>
      </w:r>
    </w:p>
  </w:comment>
  <w:comment w:id="215" w:author="adamgilesmetcalf@gmail.com" w:date="2019-05-22T13:38:00Z" w:initials="a">
    <w:p w14:paraId="12D38EA7" w14:textId="77777777" w:rsidR="00A61BBC" w:rsidRDefault="00A61BBC">
      <w:pPr>
        <w:pStyle w:val="CommentText"/>
      </w:pPr>
      <w:r>
        <w:rPr>
          <w:rStyle w:val="CommentReference"/>
        </w:rPr>
        <w:annotationRef/>
      </w:r>
      <w:r>
        <w:t>Section 2.5.7. hCAAR</w:t>
      </w:r>
    </w:p>
  </w:comment>
  <w:comment w:id="216" w:author="adamgilesmetcalf@gmail.com" w:date="2019-05-09T09:51:00Z" w:initials="a">
    <w:p w14:paraId="59144B32" w14:textId="77777777" w:rsidR="00A61BBC" w:rsidRDefault="00A61BBC">
      <w:pPr>
        <w:pStyle w:val="CommentText"/>
      </w:pPr>
      <w:r>
        <w:rPr>
          <w:rStyle w:val="CommentReference"/>
        </w:rPr>
        <w:annotationRef/>
      </w:r>
      <w:r>
        <w:t>LR 100</w:t>
      </w:r>
    </w:p>
  </w:comment>
  <w:comment w:id="217" w:author="adamgilesmetcalf@gmail.com" w:date="2019-05-13T13:50:00Z" w:initials="a">
    <w:p w14:paraId="7A95B5A5" w14:textId="77777777" w:rsidR="00A61BBC" w:rsidRDefault="00A61BBC">
      <w:pPr>
        <w:pStyle w:val="CommentText"/>
      </w:pPr>
      <w:r>
        <w:rPr>
          <w:rStyle w:val="CommentReference"/>
        </w:rPr>
        <w:annotationRef/>
      </w:r>
      <w:r w:rsidRPr="00390E9F">
        <w:rPr>
          <w:highlight w:val="red"/>
        </w:rPr>
        <w:t>Lit Review no number</w:t>
      </w:r>
      <w:r>
        <w:t xml:space="preserve"> (robotics and automation handbook chapter 19</w:t>
      </w:r>
    </w:p>
  </w:comment>
  <w:comment w:id="218" w:author="adamgilesmetcalf@gmail.com" w:date="2019-05-13T13:59:00Z" w:initials="a">
    <w:p w14:paraId="5C667E24" w14:textId="77777777" w:rsidR="00A61BBC" w:rsidRDefault="00A61BBC">
      <w:pPr>
        <w:pStyle w:val="CommentText"/>
      </w:pPr>
      <w:r>
        <w:rPr>
          <w:rStyle w:val="CommentReference"/>
        </w:rPr>
        <w:annotationRef/>
      </w:r>
      <w:r>
        <w:t>LR 24</w:t>
      </w:r>
    </w:p>
  </w:comment>
  <w:comment w:id="219" w:author="adamgilesmetcalf@gmail.com" w:date="2019-05-13T15:58:00Z" w:initials="a">
    <w:p w14:paraId="63020703" w14:textId="77777777" w:rsidR="00A61BBC" w:rsidRDefault="00A61BBC">
      <w:pPr>
        <w:pStyle w:val="CommentText"/>
      </w:pPr>
      <w:r>
        <w:rPr>
          <w:rStyle w:val="CommentReference"/>
        </w:rPr>
        <w:annotationRef/>
      </w:r>
      <w:r>
        <w:t xml:space="preserve">Section 2.4.4, </w:t>
      </w:r>
      <w:r w:rsidRPr="00340A71">
        <w:rPr>
          <w:highlight w:val="red"/>
        </w:rPr>
        <w:t>LR not downloaded</w:t>
      </w:r>
    </w:p>
  </w:comment>
  <w:comment w:id="220" w:author="adamgilesmetcalf@gmail.com" w:date="2019-05-13T12:10:00Z" w:initials="a">
    <w:p w14:paraId="5FD3F96C" w14:textId="77777777" w:rsidR="00A61BBC" w:rsidRDefault="00A61BBC">
      <w:pPr>
        <w:pStyle w:val="CommentText"/>
      </w:pPr>
      <w:r>
        <w:rPr>
          <w:rStyle w:val="CommentReference"/>
        </w:rPr>
        <w:annotationRef/>
      </w:r>
      <w:r>
        <w:t>LR 80</w:t>
      </w:r>
    </w:p>
  </w:comment>
  <w:comment w:id="221" w:author="adamgilesmetcalf@gmail.com" w:date="2019-05-20T16:39:00Z" w:initials="a">
    <w:p w14:paraId="62147D53" w14:textId="77777777" w:rsidR="00A61BBC" w:rsidRDefault="00A61BBC">
      <w:pPr>
        <w:pStyle w:val="CommentText"/>
      </w:pPr>
      <w:r>
        <w:rPr>
          <w:rStyle w:val="CommentReference"/>
        </w:rPr>
        <w:annotationRef/>
      </w:r>
      <w:r>
        <w:t>LR 80</w:t>
      </w:r>
    </w:p>
  </w:comment>
  <w:comment w:id="222" w:author="adamgilesmetcalf@gmail.com" w:date="2019-05-20T16:33:00Z" w:initials="a">
    <w:p w14:paraId="4718B1DE" w14:textId="77777777" w:rsidR="00A61BBC" w:rsidRDefault="00A61BBC">
      <w:pPr>
        <w:pStyle w:val="CommentText"/>
      </w:pPr>
      <w:r>
        <w:rPr>
          <w:rStyle w:val="CommentReference"/>
        </w:rPr>
        <w:annotationRef/>
      </w:r>
      <w:r>
        <w:t>LR 79</w:t>
      </w:r>
    </w:p>
  </w:comment>
  <w:comment w:id="223" w:author="adamgilesmetcalf@gmail.com" w:date="2019-05-22T13:22:00Z" w:initials="a">
    <w:p w14:paraId="196C6DE3" w14:textId="77777777" w:rsidR="00A61BBC" w:rsidRDefault="00A61BBC">
      <w:pPr>
        <w:pStyle w:val="CommentText"/>
      </w:pPr>
      <w:r>
        <w:rPr>
          <w:rStyle w:val="CommentReference"/>
        </w:rPr>
        <w:annotationRef/>
      </w:r>
      <w:r>
        <w:t>LR 89</w:t>
      </w:r>
    </w:p>
  </w:comment>
  <w:comment w:id="224" w:author="adamgilesmetcalf@gmail.com" w:date="2019-05-22T13:15:00Z" w:initials="a">
    <w:p w14:paraId="6FC067F1" w14:textId="77777777" w:rsidR="00A61BBC" w:rsidRDefault="00A61BBC">
      <w:pPr>
        <w:pStyle w:val="CommentText"/>
      </w:pPr>
      <w:r>
        <w:rPr>
          <w:rStyle w:val="CommentReference"/>
        </w:rPr>
        <w:annotationRef/>
      </w:r>
      <w:r>
        <w:t>LR 88</w:t>
      </w:r>
    </w:p>
  </w:comment>
  <w:comment w:id="225" w:author="adamgilesmetcalf@gmail.com" w:date="2019-05-13T10:49:00Z" w:initials="a">
    <w:p w14:paraId="43607785" w14:textId="77777777" w:rsidR="00A61BBC" w:rsidRDefault="00A61BBC">
      <w:pPr>
        <w:pStyle w:val="CommentText"/>
      </w:pPr>
      <w:r>
        <w:rPr>
          <w:rStyle w:val="CommentReference"/>
        </w:rPr>
        <w:annotationRef/>
      </w:r>
      <w:r>
        <w:t>LR 15</w:t>
      </w:r>
    </w:p>
  </w:comment>
  <w:comment w:id="226" w:author="adamgilesmetcalf@gmail.com" w:date="2019-05-22T12:45:00Z" w:initials="a">
    <w:p w14:paraId="66D6039A" w14:textId="77777777" w:rsidR="00A61BBC" w:rsidRDefault="00A61BBC">
      <w:pPr>
        <w:pStyle w:val="CommentText"/>
      </w:pPr>
      <w:r>
        <w:rPr>
          <w:rStyle w:val="CommentReference"/>
        </w:rPr>
        <w:annotationRef/>
      </w:r>
      <w:r>
        <w:t>LR 96</w:t>
      </w:r>
    </w:p>
  </w:comment>
  <w:comment w:id="227" w:author="adamgilesmetcalf@gmail.com" w:date="2019-05-13T11:51:00Z" w:initials="a">
    <w:p w14:paraId="3B55266E" w14:textId="77777777" w:rsidR="00A61BBC" w:rsidRDefault="00A61BBC">
      <w:pPr>
        <w:pStyle w:val="CommentText"/>
      </w:pPr>
      <w:r>
        <w:rPr>
          <w:rStyle w:val="CommentReference"/>
        </w:rPr>
        <w:annotationRef/>
      </w:r>
      <w:r>
        <w:t>LR 14</w:t>
      </w:r>
    </w:p>
  </w:comment>
  <w:comment w:id="228" w:author="adamgilesmetcalf@gmail.com" w:date="2019-05-20T16:31:00Z" w:initials="a">
    <w:p w14:paraId="4CB00AA0" w14:textId="77777777" w:rsidR="00A61BBC" w:rsidRDefault="00A61BBC">
      <w:pPr>
        <w:pStyle w:val="CommentText"/>
      </w:pPr>
      <w:r>
        <w:rPr>
          <w:rStyle w:val="CommentReference"/>
        </w:rPr>
        <w:annotationRef/>
      </w:r>
      <w:r>
        <w:t>LR 14</w:t>
      </w:r>
    </w:p>
  </w:comment>
  <w:comment w:id="229" w:author="adamgilesmetcalf@gmail.com" w:date="2019-05-20T16:44:00Z" w:initials="a">
    <w:p w14:paraId="18946C9A" w14:textId="77777777" w:rsidR="00A61BBC" w:rsidRDefault="00A61BBC">
      <w:pPr>
        <w:pStyle w:val="CommentText"/>
      </w:pPr>
      <w:r>
        <w:rPr>
          <w:rStyle w:val="CommentReference"/>
        </w:rPr>
        <w:annotationRef/>
      </w:r>
      <w:r>
        <w:t>LR 23</w:t>
      </w:r>
    </w:p>
  </w:comment>
  <w:comment w:id="230" w:author="adamgilesmetcalf@gmail.com" w:date="2019-05-10T15:04:00Z" w:initials="a">
    <w:p w14:paraId="11170692" w14:textId="77777777" w:rsidR="00A61BBC" w:rsidRDefault="00A61BBC">
      <w:pPr>
        <w:pStyle w:val="CommentText"/>
      </w:pPr>
      <w:r>
        <w:rPr>
          <w:rStyle w:val="CommentReference"/>
        </w:rPr>
        <w:annotationRef/>
      </w:r>
      <w:r>
        <w:t>LR 76</w:t>
      </w:r>
    </w:p>
  </w:comment>
  <w:comment w:id="231" w:author="adamgilesmetcalf@gmail.com" w:date="2019-05-09T12:03:00Z" w:initials="a">
    <w:p w14:paraId="3B63D27A" w14:textId="77777777" w:rsidR="00A61BBC" w:rsidRDefault="00A61BBC">
      <w:pPr>
        <w:pStyle w:val="CommentText"/>
      </w:pPr>
      <w:r>
        <w:rPr>
          <w:rStyle w:val="CommentReference"/>
        </w:rPr>
        <w:annotationRef/>
      </w:r>
      <w:r>
        <w:t>LR 68</w:t>
      </w:r>
    </w:p>
  </w:comment>
  <w:comment w:id="232" w:author="adamgilesmetcalf@gmail.com" w:date="2019-05-09T12:50:00Z" w:initials="a">
    <w:p w14:paraId="7F8E5813" w14:textId="77777777" w:rsidR="00A61BBC" w:rsidRDefault="00A61BBC">
      <w:pPr>
        <w:pStyle w:val="CommentText"/>
      </w:pPr>
      <w:r>
        <w:rPr>
          <w:rStyle w:val="CommentReference"/>
        </w:rPr>
        <w:annotationRef/>
      </w:r>
      <w:r w:rsidRPr="00F57F8B">
        <w:rPr>
          <w:highlight w:val="red"/>
        </w:rPr>
        <w:t>LR ?</w:t>
      </w:r>
      <w:r>
        <w:t xml:space="preserve"> section 2.2</w:t>
      </w:r>
    </w:p>
  </w:comment>
  <w:comment w:id="233" w:author="adamgilesmetcalf@gmail.com" w:date="2019-05-10T15:29:00Z" w:initials="a">
    <w:p w14:paraId="12D5D53B" w14:textId="77777777" w:rsidR="00A61BBC" w:rsidRDefault="00A61BBC">
      <w:pPr>
        <w:pStyle w:val="CommentText"/>
      </w:pPr>
      <w:r>
        <w:rPr>
          <w:rStyle w:val="CommentReference"/>
        </w:rPr>
        <w:annotationRef/>
      </w:r>
      <w:r>
        <w:t>LR 73</w:t>
      </w:r>
    </w:p>
  </w:comment>
  <w:comment w:id="234" w:author="adamgilesmetcalf@gmail.com" w:date="2019-05-22T12:58:00Z" w:initials="a">
    <w:p w14:paraId="3061E385" w14:textId="77777777" w:rsidR="00A61BBC" w:rsidRDefault="00A61BBC">
      <w:pPr>
        <w:pStyle w:val="CommentText"/>
      </w:pPr>
      <w:r>
        <w:rPr>
          <w:rStyle w:val="CommentReference"/>
        </w:rPr>
        <w:annotationRef/>
      </w:r>
      <w:r>
        <w:t>LR 52</w:t>
      </w:r>
    </w:p>
  </w:comment>
  <w:comment w:id="235" w:author="adamgilesmetcalf@gmail.com" w:date="2019-05-22T11:53:00Z" w:initials="a">
    <w:p w14:paraId="366229CD" w14:textId="77777777" w:rsidR="00A61BBC" w:rsidRDefault="00A61BBC">
      <w:pPr>
        <w:pStyle w:val="CommentText"/>
      </w:pPr>
      <w:r>
        <w:rPr>
          <w:rStyle w:val="CommentReference"/>
        </w:rPr>
        <w:annotationRef/>
      </w:r>
      <w:r>
        <w:t>LR 82</w:t>
      </w:r>
    </w:p>
  </w:comment>
  <w:comment w:id="236" w:author="adamgilesmetcalf@gmail.com" w:date="2019-05-22T12:22:00Z" w:initials="a">
    <w:p w14:paraId="6EEA780F" w14:textId="77777777" w:rsidR="00A61BBC" w:rsidRDefault="00A61BBC">
      <w:pPr>
        <w:pStyle w:val="CommentText"/>
      </w:pPr>
      <w:r>
        <w:rPr>
          <w:rStyle w:val="CommentReference"/>
        </w:rPr>
        <w:annotationRef/>
      </w:r>
      <w:r>
        <w:t>LR 81</w:t>
      </w:r>
    </w:p>
  </w:comment>
  <w:comment w:id="237" w:author="adamgilesmetcalf@gmail.com" w:date="2019-05-13T10:39:00Z" w:initials="a">
    <w:p w14:paraId="340CC871" w14:textId="77777777" w:rsidR="00A61BBC" w:rsidRDefault="00A61BBC">
      <w:pPr>
        <w:pStyle w:val="CommentText"/>
      </w:pPr>
      <w:r>
        <w:rPr>
          <w:rStyle w:val="CommentReference"/>
        </w:rPr>
        <w:annotationRef/>
      </w:r>
      <w:r>
        <w:t>LR 13</w:t>
      </w:r>
    </w:p>
  </w:comment>
  <w:comment w:id="238" w:author="adamgilesmetcalf@gmail.com" w:date="2019-05-13T10:54:00Z" w:initials="a">
    <w:p w14:paraId="69726D97" w14:textId="77777777" w:rsidR="00A61BBC" w:rsidRDefault="00A61BBC">
      <w:pPr>
        <w:pStyle w:val="CommentText"/>
      </w:pPr>
      <w:r>
        <w:rPr>
          <w:rStyle w:val="CommentReference"/>
        </w:rPr>
        <w:annotationRef/>
      </w:r>
      <w:r>
        <w:t>LR 11</w:t>
      </w:r>
    </w:p>
  </w:comment>
  <w:comment w:id="239" w:author="adamgilesmetcalf@gmail.com" w:date="2019-05-10T15:24:00Z" w:initials="a">
    <w:p w14:paraId="65E33230" w14:textId="77777777" w:rsidR="00A61BBC" w:rsidRDefault="00A61BBC">
      <w:pPr>
        <w:pStyle w:val="CommentText"/>
      </w:pPr>
      <w:r>
        <w:rPr>
          <w:rStyle w:val="CommentReference"/>
        </w:rPr>
        <w:annotationRef/>
      </w:r>
      <w:r>
        <w:t>LR 71</w:t>
      </w:r>
    </w:p>
  </w:comment>
  <w:comment w:id="240" w:author="adamgilesmetcalf@gmail.com" w:date="2019-05-22T10:44:00Z" w:initials="a">
    <w:p w14:paraId="580950B3" w14:textId="77777777" w:rsidR="00A61BBC" w:rsidRDefault="00A61BBC">
      <w:pPr>
        <w:pStyle w:val="CommentText"/>
      </w:pPr>
      <w:r>
        <w:rPr>
          <w:rStyle w:val="CommentReference"/>
        </w:rPr>
        <w:annotationRef/>
      </w:r>
      <w:r>
        <w:t>LR 49</w:t>
      </w:r>
    </w:p>
  </w:comment>
  <w:comment w:id="241" w:author="adamgilesmetcalf@gmail.com" w:date="2019-05-13T11:59:00Z" w:initials="a">
    <w:p w14:paraId="7869C721" w14:textId="77777777" w:rsidR="00A61BBC" w:rsidRDefault="00A61BBC">
      <w:pPr>
        <w:pStyle w:val="CommentText"/>
      </w:pPr>
      <w:r>
        <w:rPr>
          <w:rStyle w:val="CommentReference"/>
        </w:rPr>
        <w:annotationRef/>
      </w:r>
      <w:r>
        <w:t>LR 93</w:t>
      </w:r>
    </w:p>
  </w:comment>
  <w:comment w:id="242" w:author="adamgilesmetcalf@gmail.com" w:date="2019-05-10T15:20:00Z" w:initials="a">
    <w:p w14:paraId="0D09309B" w14:textId="77777777" w:rsidR="00A61BBC" w:rsidRDefault="00A61BBC">
      <w:pPr>
        <w:pStyle w:val="CommentText"/>
      </w:pPr>
      <w:r>
        <w:rPr>
          <w:rStyle w:val="CommentReference"/>
        </w:rPr>
        <w:annotationRef/>
      </w:r>
      <w:r>
        <w:t>LR 67</w:t>
      </w:r>
    </w:p>
  </w:comment>
  <w:comment w:id="243" w:author="adamgilesmetcalf@gmail.com" w:date="2019-05-09T12:12:00Z" w:initials="a">
    <w:p w14:paraId="349A6846" w14:textId="77777777" w:rsidR="00A61BBC" w:rsidRDefault="00A61BBC">
      <w:pPr>
        <w:pStyle w:val="CommentText"/>
      </w:pPr>
      <w:r>
        <w:rPr>
          <w:rStyle w:val="CommentReference"/>
        </w:rPr>
        <w:annotationRef/>
      </w:r>
      <w:r>
        <w:t>LR 65</w:t>
      </w:r>
    </w:p>
  </w:comment>
  <w:comment w:id="244" w:author="adamgilesmetcalf@gmail.com" w:date="2019-05-09T12:32:00Z" w:initials="a">
    <w:p w14:paraId="229F2796" w14:textId="77777777" w:rsidR="00A61BBC" w:rsidRDefault="00A61BBC">
      <w:pPr>
        <w:pStyle w:val="CommentText"/>
      </w:pPr>
      <w:r>
        <w:rPr>
          <w:rStyle w:val="CommentReference"/>
        </w:rPr>
        <w:annotationRef/>
      </w:r>
      <w:r>
        <w:t>LR 60</w:t>
      </w:r>
    </w:p>
  </w:comment>
  <w:comment w:id="245" w:author="adamgilesmetcalf@gmail.com" w:date="2019-05-09T12:33:00Z" w:initials="a">
    <w:p w14:paraId="4EBE7D62" w14:textId="77777777" w:rsidR="00A61BBC" w:rsidRDefault="00A61BBC">
      <w:pPr>
        <w:pStyle w:val="CommentText"/>
      </w:pPr>
      <w:r>
        <w:rPr>
          <w:rStyle w:val="CommentReference"/>
        </w:rPr>
        <w:annotationRef/>
      </w:r>
      <w:r w:rsidRPr="005061AB">
        <w:rPr>
          <w:highlight w:val="red"/>
        </w:rPr>
        <w:t>LR ?</w:t>
      </w:r>
      <w:r>
        <w:t xml:space="preserve"> section 2.2</w:t>
      </w:r>
    </w:p>
  </w:comment>
  <w:comment w:id="246" w:author="adamgilesmetcalf@gmail.com" w:date="2019-05-13T16:00:00Z" w:initials="a">
    <w:p w14:paraId="7CDCF4E9" w14:textId="77777777" w:rsidR="00A61BBC" w:rsidRDefault="00A61BBC">
      <w:pPr>
        <w:pStyle w:val="CommentText"/>
      </w:pPr>
      <w:r>
        <w:rPr>
          <w:rStyle w:val="CommentReference"/>
        </w:rPr>
        <w:annotationRef/>
      </w:r>
      <w:r>
        <w:t>LR 35</w:t>
      </w:r>
    </w:p>
  </w:comment>
  <w:comment w:id="247" w:author="adamgilesmetcalf@gmail.com" w:date="2019-05-13T11:56:00Z" w:initials="a">
    <w:p w14:paraId="4CAEFB10" w14:textId="77777777" w:rsidR="00A61BBC" w:rsidRDefault="00A61BBC">
      <w:pPr>
        <w:pStyle w:val="CommentText"/>
      </w:pPr>
      <w:r>
        <w:rPr>
          <w:rStyle w:val="CommentReference"/>
        </w:rPr>
        <w:annotationRef/>
      </w:r>
      <w:r>
        <w:t>LR 92</w:t>
      </w:r>
    </w:p>
  </w:comment>
  <w:comment w:id="248" w:author="adamgilesmetcalf@gmail.com" w:date="2019-05-22T12:28:00Z" w:initials="a">
    <w:p w14:paraId="6FE2765E" w14:textId="77777777" w:rsidR="00A61BBC" w:rsidRDefault="00A61BBC">
      <w:pPr>
        <w:pStyle w:val="CommentText"/>
      </w:pPr>
      <w:r>
        <w:rPr>
          <w:rStyle w:val="CommentReference"/>
        </w:rPr>
        <w:annotationRef/>
      </w:r>
      <w:r>
        <w:t>LR 94</w:t>
      </w:r>
    </w:p>
  </w:comment>
  <w:comment w:id="249" w:author="adamgilesmetcalf@gmail.com" w:date="2019-05-09T11:31:00Z" w:initials="a">
    <w:p w14:paraId="5DE3E105" w14:textId="77777777" w:rsidR="00A61BBC" w:rsidRDefault="00A61BBC">
      <w:pPr>
        <w:pStyle w:val="CommentText"/>
      </w:pPr>
      <w:r>
        <w:rPr>
          <w:rStyle w:val="CommentReference"/>
        </w:rPr>
        <w:annotationRef/>
      </w:r>
      <w:r>
        <w:t>LR 101</w:t>
      </w:r>
    </w:p>
  </w:comment>
  <w:comment w:id="250" w:author="adamgilesmetcalf@gmail.com" w:date="2019-05-13T14:01:00Z" w:initials="a">
    <w:p w14:paraId="0A3C53D0" w14:textId="77777777" w:rsidR="00A61BBC" w:rsidRDefault="00A61BBC">
      <w:pPr>
        <w:pStyle w:val="CommentText"/>
      </w:pPr>
      <w:r>
        <w:rPr>
          <w:rStyle w:val="CommentReference"/>
        </w:rPr>
        <w:annotationRef/>
      </w:r>
      <w:r>
        <w:t>LR 62</w:t>
      </w:r>
    </w:p>
  </w:comment>
  <w:comment w:id="251" w:author="adamgilesmetcalf@gmail.com" w:date="2019-05-20T15:07:00Z" w:initials="a">
    <w:p w14:paraId="4768019E" w14:textId="77777777" w:rsidR="00A61BBC" w:rsidRDefault="00A61BBC">
      <w:pPr>
        <w:pStyle w:val="CommentText"/>
      </w:pPr>
      <w:r>
        <w:rPr>
          <w:rStyle w:val="CommentReference"/>
        </w:rPr>
        <w:annotationRef/>
      </w:r>
      <w:r>
        <w:t>LR 99</w:t>
      </w:r>
    </w:p>
  </w:comment>
  <w:comment w:id="252" w:author="adamgilesmetcalf@gmail.com" w:date="2019-05-22T13:24:00Z" w:initials="a">
    <w:p w14:paraId="7C12E6EE" w14:textId="77777777" w:rsidR="00A61BBC" w:rsidRDefault="00A61BBC">
      <w:pPr>
        <w:pStyle w:val="CommentText"/>
      </w:pPr>
      <w:r>
        <w:rPr>
          <w:rStyle w:val="CommentReference"/>
        </w:rPr>
        <w:annotationRef/>
      </w:r>
      <w:r>
        <w:t>LR 61</w:t>
      </w:r>
    </w:p>
  </w:comment>
  <w:comment w:id="253" w:author="adamgilesmetcalf@gmail.com" w:date="2019-05-13T11:53:00Z" w:initials="a">
    <w:p w14:paraId="7C32452C" w14:textId="77777777" w:rsidR="00A61BBC" w:rsidRDefault="00A61BBC">
      <w:pPr>
        <w:pStyle w:val="CommentText"/>
      </w:pPr>
      <w:r>
        <w:rPr>
          <w:rStyle w:val="CommentReference"/>
        </w:rPr>
        <w:annotationRef/>
      </w:r>
      <w:r>
        <w:t>LR 91</w:t>
      </w:r>
    </w:p>
  </w:comment>
  <w:comment w:id="254" w:author="adamgilesmetcalf@gmail.com" w:date="2019-05-13T10:47:00Z" w:initials="a">
    <w:p w14:paraId="2F94ADFC" w14:textId="77777777" w:rsidR="00A61BBC" w:rsidRDefault="00A61BBC">
      <w:pPr>
        <w:pStyle w:val="CommentText"/>
      </w:pPr>
      <w:r>
        <w:rPr>
          <w:rStyle w:val="CommentReference"/>
        </w:rPr>
        <w:annotationRef/>
      </w:r>
      <w:r>
        <w:t>LR 85</w:t>
      </w:r>
    </w:p>
  </w:comment>
  <w:comment w:id="255" w:author="adamgilesmetcalf@gmail.com" w:date="2019-05-09T11:57:00Z" w:initials="a">
    <w:p w14:paraId="75E35FE8" w14:textId="77777777" w:rsidR="00A61BBC" w:rsidRDefault="00A61BBC">
      <w:pPr>
        <w:pStyle w:val="CommentText"/>
      </w:pPr>
      <w:r>
        <w:rPr>
          <w:rStyle w:val="CommentReference"/>
        </w:rPr>
        <w:annotationRef/>
      </w:r>
      <w:r>
        <w:t>LR 58</w:t>
      </w:r>
    </w:p>
  </w:comment>
  <w:comment w:id="256" w:author="adamgilesmetcalf@gmail.com" w:date="2019-05-09T12:07:00Z" w:initials="a">
    <w:p w14:paraId="2EE32C70" w14:textId="77777777" w:rsidR="00A61BBC" w:rsidRDefault="00A61BBC">
      <w:pPr>
        <w:pStyle w:val="CommentText"/>
      </w:pPr>
      <w:r>
        <w:rPr>
          <w:rStyle w:val="CommentReference"/>
        </w:rPr>
        <w:annotationRef/>
      </w:r>
      <w:r>
        <w:t>LR 70</w:t>
      </w:r>
    </w:p>
  </w:comment>
  <w:comment w:id="257" w:author="adamgilesmetcalf@gmail.com" w:date="2019-05-09T11:55:00Z" w:initials="a">
    <w:p w14:paraId="5C2C808E" w14:textId="77777777" w:rsidR="00A61BBC" w:rsidRDefault="00A61BBC">
      <w:pPr>
        <w:pStyle w:val="CommentText"/>
      </w:pPr>
      <w:r>
        <w:rPr>
          <w:rStyle w:val="CommentReference"/>
        </w:rPr>
        <w:annotationRef/>
      </w:r>
      <w:r>
        <w:t>LR 57</w:t>
      </w:r>
    </w:p>
  </w:comment>
  <w:comment w:id="258" w:author="adamgilesmetcalf@gmail.com" w:date="2019-05-20T16:57:00Z" w:initials="a">
    <w:p w14:paraId="324CA672" w14:textId="77777777" w:rsidR="00A61BBC" w:rsidRDefault="00A61BBC">
      <w:pPr>
        <w:pStyle w:val="CommentText"/>
      </w:pPr>
      <w:r w:rsidRPr="003151F5">
        <w:rPr>
          <w:rStyle w:val="CommentReference"/>
        </w:rPr>
        <w:annotationRef/>
      </w:r>
      <w:r w:rsidRPr="003151F5">
        <w:t>section 2.5.1 MIT-MANUS</w:t>
      </w:r>
    </w:p>
  </w:comment>
  <w:comment w:id="259" w:author="adamgilesmetcalf@gmail.com" w:date="2019-05-22T14:01:00Z" w:initials="a">
    <w:p w14:paraId="419A3B9B" w14:textId="77777777" w:rsidR="00A61BBC" w:rsidRDefault="00A61BBC">
      <w:pPr>
        <w:pStyle w:val="CommentText"/>
      </w:pPr>
      <w:r>
        <w:rPr>
          <w:rStyle w:val="CommentReference"/>
        </w:rPr>
        <w:annotationRef/>
      </w:r>
      <w:r>
        <w:t>LR 77</w:t>
      </w:r>
    </w:p>
  </w:comment>
  <w:comment w:id="260" w:author="adamgilesmetcalf@gmail.com" w:date="2019-05-13T10:43:00Z" w:initials="a">
    <w:p w14:paraId="54ED7B21" w14:textId="77777777" w:rsidR="00A61BBC" w:rsidRDefault="00A61BBC">
      <w:pPr>
        <w:pStyle w:val="CommentText"/>
      </w:pPr>
      <w:r>
        <w:rPr>
          <w:rStyle w:val="CommentReference"/>
        </w:rPr>
        <w:annotationRef/>
      </w:r>
      <w:r>
        <w:t>LR 48</w:t>
      </w:r>
    </w:p>
  </w:comment>
  <w:comment w:id="261" w:author="adamgilesmetcalf@gmail.com" w:date="2019-05-10T15:33:00Z" w:initials="a">
    <w:p w14:paraId="35998851" w14:textId="77777777" w:rsidR="00A61BBC" w:rsidRDefault="00A61BBC">
      <w:pPr>
        <w:pStyle w:val="CommentText"/>
      </w:pPr>
      <w:r>
        <w:rPr>
          <w:rStyle w:val="CommentReference"/>
        </w:rPr>
        <w:annotationRef/>
      </w:r>
      <w:r>
        <w:t>LR 66</w:t>
      </w:r>
    </w:p>
  </w:comment>
  <w:comment w:id="262" w:author="adamgilesmetcalf@gmail.com" w:date="2019-05-20T16:45:00Z" w:initials="a">
    <w:p w14:paraId="5E0F5168" w14:textId="77777777" w:rsidR="00A61BBC" w:rsidRDefault="00A61BBC">
      <w:pPr>
        <w:pStyle w:val="CommentText"/>
      </w:pPr>
      <w:r w:rsidRPr="00BA157A">
        <w:rPr>
          <w:rStyle w:val="CommentReference"/>
          <w:highlight w:val="red"/>
        </w:rPr>
        <w:annotationRef/>
      </w:r>
      <w:r w:rsidRPr="00BA157A">
        <w:rPr>
          <w:highlight w:val="red"/>
        </w:rPr>
        <w:t>LR not downloaded, section 2.5.1 MIT-MANUS</w:t>
      </w:r>
    </w:p>
  </w:comment>
  <w:comment w:id="263" w:author="adamgilesmetcalf@gmail.com" w:date="2019-05-09T10:04:00Z" w:initials="a">
    <w:p w14:paraId="0CB2F5A6" w14:textId="77777777" w:rsidR="00A61BBC" w:rsidRDefault="00A61BBC">
      <w:pPr>
        <w:pStyle w:val="CommentText"/>
      </w:pPr>
      <w:r>
        <w:rPr>
          <w:rStyle w:val="CommentReference"/>
        </w:rPr>
        <w:annotationRef/>
      </w:r>
      <w:r>
        <w:t>LR 102</w:t>
      </w:r>
    </w:p>
  </w:comment>
  <w:comment w:id="264" w:author="adamgilesmetcalf@gmail.com" w:date="2019-05-09T12:05:00Z" w:initials="a">
    <w:p w14:paraId="4886A63D" w14:textId="77777777" w:rsidR="00A61BBC" w:rsidRDefault="00A61BBC">
      <w:pPr>
        <w:pStyle w:val="CommentText"/>
      </w:pPr>
      <w:r>
        <w:rPr>
          <w:rStyle w:val="CommentReference"/>
        </w:rPr>
        <w:annotationRef/>
      </w:r>
      <w:r>
        <w:t>LR 69</w:t>
      </w:r>
    </w:p>
  </w:comment>
  <w:comment w:id="265" w:author="adamgilesmetcalf@gmail.com [15]" w:date="2019-05-23T10:22:00Z" w:initials="a">
    <w:p w14:paraId="464AB650" w14:textId="336AFD80" w:rsidR="00A61BBC" w:rsidRDefault="00A61BBC">
      <w:pPr>
        <w:pStyle w:val="CommentText"/>
      </w:pPr>
      <w:r>
        <w:rPr>
          <w:rStyle w:val="CommentReference"/>
        </w:rPr>
        <w:annotationRef/>
      </w:r>
      <w:r>
        <w:t>LR 103</w:t>
      </w:r>
    </w:p>
  </w:comment>
  <w:comment w:id="266" w:author="adamgilesmetcalf@gmail.com [16]" w:date="2019-05-23T10:29:00Z" w:initials="a">
    <w:p w14:paraId="16F119A1" w14:textId="49EA531B" w:rsidR="00A61BBC" w:rsidRDefault="00A61BBC">
      <w:pPr>
        <w:pStyle w:val="CommentText"/>
      </w:pPr>
      <w:r>
        <w:rPr>
          <w:rStyle w:val="CommentReference"/>
        </w:rPr>
        <w:annotationRef/>
      </w:r>
      <w:r>
        <w:t>LR 104</w:t>
      </w:r>
    </w:p>
  </w:comment>
  <w:comment w:id="267" w:author="adamgilesmetcalf@gmail.com" w:date="2019-05-09T09:46:00Z" w:initials="a">
    <w:p w14:paraId="43B2FB77" w14:textId="4BD4D2CD" w:rsidR="00A61BBC" w:rsidRDefault="00A61BBC" w:rsidP="003C4297">
      <w:pPr>
        <w:pStyle w:val="CommentText"/>
      </w:pPr>
      <w:r>
        <w:rPr>
          <w:rStyle w:val="CommentReference"/>
        </w:rPr>
        <w:annotationRef/>
      </w:r>
      <w:r>
        <w:t>Lit Review 100, cited</w:t>
      </w:r>
    </w:p>
  </w:comment>
  <w:comment w:id="268" w:author="adamgilesmetcalf@gmail.com [17]" w:date="2019-05-23T16:06:00Z" w:initials="a">
    <w:p w14:paraId="108237C7" w14:textId="6BF64E71" w:rsidR="00E0509D" w:rsidRDefault="00E0509D">
      <w:pPr>
        <w:pStyle w:val="CommentText"/>
      </w:pPr>
      <w:r>
        <w:rPr>
          <w:rStyle w:val="CommentReference"/>
        </w:rPr>
        <w:annotationRef/>
      </w:r>
      <w:r w:rsidRPr="00E0509D">
        <w:rPr>
          <w:highlight w:val="red"/>
        </w:rPr>
        <w:t>Complete ME!</w:t>
      </w:r>
    </w:p>
  </w:comment>
  <w:comment w:id="269" w:author="adamgilesmetcalf@gmail.com [18]" w:date="2019-05-23T16:06:00Z" w:initials="a">
    <w:p w14:paraId="632C3943" w14:textId="67379B46" w:rsidR="00E0509D" w:rsidRDefault="00E0509D">
      <w:pPr>
        <w:pStyle w:val="CommentText"/>
      </w:pPr>
      <w:r>
        <w:rPr>
          <w:rStyle w:val="CommentReference"/>
        </w:rPr>
        <w:annotationRef/>
      </w:r>
      <w:r w:rsidRPr="00E0509D">
        <w:rPr>
          <w:highlight w:val="red"/>
        </w:rPr>
        <w:t>Complete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7C598D" w15:done="0"/>
  <w15:commentEx w15:paraId="52F8AF5E" w15:done="0"/>
  <w15:commentEx w15:paraId="652F95E7" w15:done="0"/>
  <w15:commentEx w15:paraId="2EA49D78" w15:done="0"/>
  <w15:commentEx w15:paraId="7C39D7B0" w15:done="0"/>
  <w15:commentEx w15:paraId="0D82BBFC" w15:done="0"/>
  <w15:commentEx w15:paraId="738BEADD" w15:done="0"/>
  <w15:commentEx w15:paraId="59BE1985" w15:done="0"/>
  <w15:commentEx w15:paraId="6CE5D942" w15:done="0"/>
  <w15:commentEx w15:paraId="48CC9FEE" w15:done="0"/>
  <w15:commentEx w15:paraId="78DEC7BF" w15:done="0"/>
  <w15:commentEx w15:paraId="61DB4C63" w15:done="0"/>
  <w15:commentEx w15:paraId="70E1BA28" w15:done="0"/>
  <w15:commentEx w15:paraId="495E5024" w15:done="0"/>
  <w15:commentEx w15:paraId="61AB408B" w15:done="0"/>
  <w15:commentEx w15:paraId="23D14D58" w15:done="0"/>
  <w15:commentEx w15:paraId="2F910043" w15:done="0"/>
  <w15:commentEx w15:paraId="68C3D544" w15:done="0"/>
  <w15:commentEx w15:paraId="3BD9841F" w15:done="0"/>
  <w15:commentEx w15:paraId="22AE5AC0" w15:done="0"/>
  <w15:commentEx w15:paraId="15DC4827" w15:done="0"/>
  <w15:commentEx w15:paraId="3EC8AFD3" w15:done="0"/>
  <w15:commentEx w15:paraId="340DF936" w15:done="0"/>
  <w15:commentEx w15:paraId="171E5201" w15:done="0"/>
  <w15:commentEx w15:paraId="013CAB7C" w15:done="0"/>
  <w15:commentEx w15:paraId="0F8B7397" w15:done="0"/>
  <w15:commentEx w15:paraId="1378D046" w15:done="0"/>
  <w15:commentEx w15:paraId="1CDAD49D" w15:done="0"/>
  <w15:commentEx w15:paraId="121B53F2" w15:done="0"/>
  <w15:commentEx w15:paraId="3D701446" w15:done="0"/>
  <w15:commentEx w15:paraId="0FC6A576" w15:done="0"/>
  <w15:commentEx w15:paraId="52C66626" w15:done="0"/>
  <w15:commentEx w15:paraId="07E4EF0B" w15:done="0"/>
  <w15:commentEx w15:paraId="74B32DF8" w15:done="0"/>
  <w15:commentEx w15:paraId="18F76D0C" w15:done="0"/>
  <w15:commentEx w15:paraId="671F12D7" w15:done="0"/>
  <w15:commentEx w15:paraId="2E22A5C3" w15:done="0"/>
  <w15:commentEx w15:paraId="023DF3A6" w15:done="0"/>
  <w15:commentEx w15:paraId="1DB8D790" w15:done="0"/>
  <w15:commentEx w15:paraId="573261E4" w15:done="0"/>
  <w15:commentEx w15:paraId="42E2499C" w15:done="0"/>
  <w15:commentEx w15:paraId="7E2EC115" w15:done="0"/>
  <w15:commentEx w15:paraId="62B2338B" w15:done="0"/>
  <w15:commentEx w15:paraId="69705182" w15:done="0"/>
  <w15:commentEx w15:paraId="64854CB7" w15:done="0"/>
  <w15:commentEx w15:paraId="68DD0336" w15:done="0"/>
  <w15:commentEx w15:paraId="6DEB363A" w15:done="0"/>
  <w15:commentEx w15:paraId="54059043" w15:done="0"/>
  <w15:commentEx w15:paraId="1E7B2460" w15:done="0"/>
  <w15:commentEx w15:paraId="752F3BE2" w15:done="0"/>
  <w15:commentEx w15:paraId="3019321B" w15:done="0"/>
  <w15:commentEx w15:paraId="28E4037D" w15:done="0"/>
  <w15:commentEx w15:paraId="4E66A85A" w15:done="0"/>
  <w15:commentEx w15:paraId="53556BA5" w15:done="0"/>
  <w15:commentEx w15:paraId="134CDD94" w15:done="0"/>
  <w15:commentEx w15:paraId="06DD2DD7" w15:done="0"/>
  <w15:commentEx w15:paraId="6E3457FC" w15:done="0"/>
  <w15:commentEx w15:paraId="18E8889F" w15:done="0"/>
  <w15:commentEx w15:paraId="2BCDFEE6" w15:done="0"/>
  <w15:commentEx w15:paraId="18B88DCE" w15:done="0"/>
  <w15:commentEx w15:paraId="797C1EF8" w15:done="0"/>
  <w15:commentEx w15:paraId="618A570F" w15:done="0"/>
  <w15:commentEx w15:paraId="68AEB90C" w15:done="0"/>
  <w15:commentEx w15:paraId="4EEC8380" w15:done="0"/>
  <w15:commentEx w15:paraId="2F801EFA" w15:done="0"/>
  <w15:commentEx w15:paraId="0EBA83DA" w15:done="0"/>
  <w15:commentEx w15:paraId="69428C20" w15:done="0"/>
  <w15:commentEx w15:paraId="0E0E7DF0" w15:done="0"/>
  <w15:commentEx w15:paraId="07DDB02F" w15:done="0"/>
  <w15:commentEx w15:paraId="5EBCB3A5" w15:done="0"/>
  <w15:commentEx w15:paraId="0844A01B" w15:done="0"/>
  <w15:commentEx w15:paraId="4BBED325" w15:done="0"/>
  <w15:commentEx w15:paraId="72B71A24" w15:done="0"/>
  <w15:commentEx w15:paraId="7572BFE6" w15:done="0"/>
  <w15:commentEx w15:paraId="4E38DF41" w15:done="0"/>
  <w15:commentEx w15:paraId="76D98E76" w15:done="0"/>
  <w15:commentEx w15:paraId="133B3A82" w15:done="0"/>
  <w15:commentEx w15:paraId="4025355E" w15:done="0"/>
  <w15:commentEx w15:paraId="52435D4D" w15:done="0"/>
  <w15:commentEx w15:paraId="7D5F2192" w15:done="0"/>
  <w15:commentEx w15:paraId="4597CCA2" w15:done="0"/>
  <w15:commentEx w15:paraId="5CB9EE2C" w15:done="0"/>
  <w15:commentEx w15:paraId="7BAB392E" w15:done="0"/>
  <w15:commentEx w15:paraId="72BD8BAD" w15:done="0"/>
  <w15:commentEx w15:paraId="6CA45053" w15:done="0"/>
  <w15:commentEx w15:paraId="76AA7051" w15:done="0"/>
  <w15:commentEx w15:paraId="03A3D07C" w15:done="0"/>
  <w15:commentEx w15:paraId="3E81DEAB" w15:done="0"/>
  <w15:commentEx w15:paraId="174813C0" w15:done="0"/>
  <w15:commentEx w15:paraId="1A056782" w15:done="0"/>
  <w15:commentEx w15:paraId="5C60AE75" w15:done="0"/>
  <w15:commentEx w15:paraId="04119C3E" w15:done="0"/>
  <w15:commentEx w15:paraId="32A3B2EB" w15:done="0"/>
  <w15:commentEx w15:paraId="05923FDE" w15:done="0"/>
  <w15:commentEx w15:paraId="487506ED" w15:done="0"/>
  <w15:commentEx w15:paraId="4C97966D" w15:done="0"/>
  <w15:commentEx w15:paraId="6E72B5C0" w15:done="0"/>
  <w15:commentEx w15:paraId="41B38501" w15:done="0"/>
  <w15:commentEx w15:paraId="1B95CB25" w15:done="0"/>
  <w15:commentEx w15:paraId="5C9F1A63" w15:done="0"/>
  <w15:commentEx w15:paraId="20812486" w15:done="0"/>
  <w15:commentEx w15:paraId="29FA97D7" w15:done="0"/>
  <w15:commentEx w15:paraId="2A5B2A99" w15:done="0"/>
  <w15:commentEx w15:paraId="47EAD8C5" w15:done="0"/>
  <w15:commentEx w15:paraId="178AEC03" w15:done="0"/>
  <w15:commentEx w15:paraId="7FB5A22C" w15:done="0"/>
  <w15:commentEx w15:paraId="761B6B84" w15:done="0"/>
  <w15:commentEx w15:paraId="2009941C" w15:done="0"/>
  <w15:commentEx w15:paraId="5ADAEFF1" w15:done="0"/>
  <w15:commentEx w15:paraId="1C33D602" w15:done="0"/>
  <w15:commentEx w15:paraId="0BA5BBF5" w15:done="0"/>
  <w15:commentEx w15:paraId="58EEDEFB" w15:done="0"/>
  <w15:commentEx w15:paraId="5EED2C9B" w15:done="0"/>
  <w15:commentEx w15:paraId="4BD525F4" w15:done="0"/>
  <w15:commentEx w15:paraId="430EF07A" w15:done="0"/>
  <w15:commentEx w15:paraId="37B45A76" w15:done="0"/>
  <w15:commentEx w15:paraId="2A383C68" w15:done="0"/>
  <w15:commentEx w15:paraId="1E615EC7" w15:done="0"/>
  <w15:commentEx w15:paraId="03BDDF04" w15:done="0"/>
  <w15:commentEx w15:paraId="2695A9D7" w15:done="0"/>
  <w15:commentEx w15:paraId="56A1767E" w15:done="0"/>
  <w15:commentEx w15:paraId="3C264FEC" w15:done="0"/>
  <w15:commentEx w15:paraId="786C2C2D" w15:done="0"/>
  <w15:commentEx w15:paraId="174E938F" w15:done="0"/>
  <w15:commentEx w15:paraId="5119A2B6" w15:done="0"/>
  <w15:commentEx w15:paraId="2046C848" w15:done="0"/>
  <w15:commentEx w15:paraId="48AC1B2D" w15:done="0"/>
  <w15:commentEx w15:paraId="42F1E243" w15:done="0"/>
  <w15:commentEx w15:paraId="6C7530FB" w15:done="0"/>
  <w15:commentEx w15:paraId="1B5F258B" w15:done="0"/>
  <w15:commentEx w15:paraId="31E776E4" w15:done="0"/>
  <w15:commentEx w15:paraId="7F764E96" w15:done="0"/>
  <w15:commentEx w15:paraId="679849CD" w15:done="0"/>
  <w15:commentEx w15:paraId="000BB198" w15:done="0"/>
  <w15:commentEx w15:paraId="54EE3CAC" w15:done="0"/>
  <w15:commentEx w15:paraId="0C6C81A3" w15:done="0"/>
  <w15:commentEx w15:paraId="5E7E3080" w15:done="0"/>
  <w15:commentEx w15:paraId="2A177B7D" w15:done="0"/>
  <w15:commentEx w15:paraId="61E92DD8" w15:done="0"/>
  <w15:commentEx w15:paraId="4990A397" w15:done="0"/>
  <w15:commentEx w15:paraId="4CE0B5D1" w15:done="0"/>
  <w15:commentEx w15:paraId="63ABE439" w15:done="0"/>
  <w15:commentEx w15:paraId="545F3B9E" w15:done="0"/>
  <w15:commentEx w15:paraId="647EFF3A" w15:done="0"/>
  <w15:commentEx w15:paraId="7712444F" w15:done="0"/>
  <w15:commentEx w15:paraId="12D38EA7" w15:done="0"/>
  <w15:commentEx w15:paraId="59144B32" w15:done="0"/>
  <w15:commentEx w15:paraId="7A95B5A5" w15:done="0"/>
  <w15:commentEx w15:paraId="5C667E24" w15:done="0"/>
  <w15:commentEx w15:paraId="63020703" w15:done="0"/>
  <w15:commentEx w15:paraId="5FD3F96C" w15:done="0"/>
  <w15:commentEx w15:paraId="62147D53" w15:done="0"/>
  <w15:commentEx w15:paraId="4718B1DE" w15:done="0"/>
  <w15:commentEx w15:paraId="196C6DE3" w15:done="0"/>
  <w15:commentEx w15:paraId="6FC067F1" w15:done="0"/>
  <w15:commentEx w15:paraId="43607785" w15:done="0"/>
  <w15:commentEx w15:paraId="66D6039A" w15:done="0"/>
  <w15:commentEx w15:paraId="3B55266E" w15:done="0"/>
  <w15:commentEx w15:paraId="4CB00AA0" w15:done="0"/>
  <w15:commentEx w15:paraId="18946C9A" w15:done="0"/>
  <w15:commentEx w15:paraId="11170692" w15:done="0"/>
  <w15:commentEx w15:paraId="3B63D27A" w15:done="0"/>
  <w15:commentEx w15:paraId="7F8E5813" w15:done="0"/>
  <w15:commentEx w15:paraId="12D5D53B" w15:done="0"/>
  <w15:commentEx w15:paraId="3061E385" w15:done="0"/>
  <w15:commentEx w15:paraId="366229CD" w15:done="0"/>
  <w15:commentEx w15:paraId="6EEA780F" w15:done="0"/>
  <w15:commentEx w15:paraId="340CC871" w15:done="0"/>
  <w15:commentEx w15:paraId="69726D97" w15:done="0"/>
  <w15:commentEx w15:paraId="65E33230" w15:done="0"/>
  <w15:commentEx w15:paraId="580950B3" w15:done="0"/>
  <w15:commentEx w15:paraId="7869C721" w15:done="0"/>
  <w15:commentEx w15:paraId="0D09309B" w15:done="0"/>
  <w15:commentEx w15:paraId="349A6846" w15:done="0"/>
  <w15:commentEx w15:paraId="229F2796" w15:done="0"/>
  <w15:commentEx w15:paraId="4EBE7D62" w15:done="0"/>
  <w15:commentEx w15:paraId="7CDCF4E9" w15:done="0"/>
  <w15:commentEx w15:paraId="4CAEFB10" w15:done="0"/>
  <w15:commentEx w15:paraId="6FE2765E" w15:done="0"/>
  <w15:commentEx w15:paraId="5DE3E105" w15:done="0"/>
  <w15:commentEx w15:paraId="0A3C53D0" w15:done="0"/>
  <w15:commentEx w15:paraId="4768019E" w15:done="0"/>
  <w15:commentEx w15:paraId="7C12E6EE" w15:done="0"/>
  <w15:commentEx w15:paraId="7C32452C" w15:done="0"/>
  <w15:commentEx w15:paraId="2F94ADFC" w15:done="0"/>
  <w15:commentEx w15:paraId="75E35FE8" w15:done="0"/>
  <w15:commentEx w15:paraId="2EE32C70" w15:done="0"/>
  <w15:commentEx w15:paraId="5C2C808E" w15:done="0"/>
  <w15:commentEx w15:paraId="324CA672" w15:done="0"/>
  <w15:commentEx w15:paraId="419A3B9B" w15:done="0"/>
  <w15:commentEx w15:paraId="54ED7B21" w15:done="0"/>
  <w15:commentEx w15:paraId="35998851" w15:done="0"/>
  <w15:commentEx w15:paraId="5E0F5168" w15:done="0"/>
  <w15:commentEx w15:paraId="0CB2F5A6" w15:done="0"/>
  <w15:commentEx w15:paraId="4886A63D" w15:done="0"/>
  <w15:commentEx w15:paraId="464AB650" w15:done="0"/>
  <w15:commentEx w15:paraId="16F119A1" w15:done="0"/>
  <w15:commentEx w15:paraId="43B2FB77" w15:done="0"/>
  <w15:commentEx w15:paraId="108237C7" w15:done="0"/>
  <w15:commentEx w15:paraId="632C39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7C598D" w16cid:durableId="208FA394"/>
  <w16cid:commentId w16cid:paraId="52F8AF5E" w16cid:durableId="208CF710"/>
  <w16cid:commentId w16cid:paraId="652F95E7" w16cid:durableId="208D131D"/>
  <w16cid:commentId w16cid:paraId="2EA49D78" w16cid:durableId="207E9340"/>
  <w16cid:commentId w16cid:paraId="7C39D7B0" w16cid:durableId="207E9341"/>
  <w16cid:commentId w16cid:paraId="0D82BBFC" w16cid:durableId="207E947A"/>
  <w16cid:commentId w16cid:paraId="738BEADD" w16cid:durableId="207E9343"/>
  <w16cid:commentId w16cid:paraId="59BE1985" w16cid:durableId="207E9344"/>
  <w16cid:commentId w16cid:paraId="6CE5D942" w16cid:durableId="207E9345"/>
  <w16cid:commentId w16cid:paraId="48CC9FEE" w16cid:durableId="207E9346"/>
  <w16cid:commentId w16cid:paraId="78DEC7BF" w16cid:durableId="207E9CB9"/>
  <w16cid:commentId w16cid:paraId="61DB4C63" w16cid:durableId="207E9B85"/>
  <w16cid:commentId w16cid:paraId="70E1BA28" w16cid:durableId="207E9B86"/>
  <w16cid:commentId w16cid:paraId="495E5024" w16cid:durableId="207FBF82"/>
  <w16cid:commentId w16cid:paraId="61AB408B" w16cid:durableId="207EA0E6"/>
  <w16cid:commentId w16cid:paraId="23D14D58" w16cid:durableId="1FABD273"/>
  <w16cid:commentId w16cid:paraId="2F910043" w16cid:durableId="1FABD286"/>
  <w16cid:commentId w16cid:paraId="68C3D544" w16cid:durableId="1FABD290"/>
  <w16cid:commentId w16cid:paraId="3BD9841F" w16cid:durableId="1FA7F03A"/>
  <w16cid:commentId w16cid:paraId="22AE5AC0" w16cid:durableId="1FA7F530"/>
  <w16cid:commentId w16cid:paraId="15DC4827" w16cid:durableId="1FA7F153"/>
  <w16cid:commentId w16cid:paraId="3EC8AFD3" w16cid:durableId="1FA7F680"/>
  <w16cid:commentId w16cid:paraId="340DF936" w16cid:durableId="1F97EC10"/>
  <w16cid:commentId w16cid:paraId="171E5201" w16cid:durableId="1FA7B4AE"/>
  <w16cid:commentId w16cid:paraId="013CAB7C" w16cid:durableId="1FA7B4BE"/>
  <w16cid:commentId w16cid:paraId="0F8B7397" w16cid:durableId="1FABD265"/>
  <w16cid:commentId w16cid:paraId="1378D046" w16cid:durableId="1FA93980"/>
  <w16cid:commentId w16cid:paraId="1CDAD49D" w16cid:durableId="1FA93A0E"/>
  <w16cid:commentId w16cid:paraId="121B53F2" w16cid:durableId="1FBCC3EB"/>
  <w16cid:commentId w16cid:paraId="3D701446" w16cid:durableId="1FBCC43B"/>
  <w16cid:commentId w16cid:paraId="0FC6A576" w16cid:durableId="1FC39697"/>
  <w16cid:commentId w16cid:paraId="52C66626" w16cid:durableId="1FC352DA"/>
  <w16cid:commentId w16cid:paraId="07E4EF0B" w16cid:durableId="1FB77F3C"/>
  <w16cid:commentId w16cid:paraId="74B32DF8" w16cid:durableId="1FB77FEC"/>
  <w16cid:commentId w16cid:paraId="18F76D0C" w16cid:durableId="1FB7871B"/>
  <w16cid:commentId w16cid:paraId="671F12D7" w16cid:durableId="1FB7918B"/>
  <w16cid:commentId w16cid:paraId="2E22A5C3" w16cid:durableId="1FB7918A"/>
  <w16cid:commentId w16cid:paraId="023DF3A6" w16cid:durableId="1FB797FA"/>
  <w16cid:commentId w16cid:paraId="1DB8D790" w16cid:durableId="1FB79AC6"/>
  <w16cid:commentId w16cid:paraId="573261E4" w16cid:durableId="1FB90F2D"/>
  <w16cid:commentId w16cid:paraId="42E2499C" w16cid:durableId="1FB910BB"/>
  <w16cid:commentId w16cid:paraId="7E2EC115" w16cid:durableId="1FB91AD4"/>
  <w16cid:commentId w16cid:paraId="62B2338B" w16cid:durableId="1FB91CFE"/>
  <w16cid:commentId w16cid:paraId="69705182" w16cid:durableId="1FB91CFD"/>
  <w16cid:commentId w16cid:paraId="64854CB7" w16cid:durableId="1FB3A0EF"/>
  <w16cid:commentId w16cid:paraId="68DD0336" w16cid:durableId="1FC39029"/>
  <w16cid:commentId w16cid:paraId="6DEB363A" w16cid:durableId="1FA8DEB9"/>
  <w16cid:commentId w16cid:paraId="54059043" w16cid:durableId="1FA8E380"/>
  <w16cid:commentId w16cid:paraId="1E7B2460" w16cid:durableId="1FA8E01D"/>
  <w16cid:commentId w16cid:paraId="752F3BE2" w16cid:durableId="1FA8F4A0"/>
  <w16cid:commentId w16cid:paraId="3019321B" w16cid:durableId="1FAA61E5"/>
  <w16cid:commentId w16cid:paraId="28E4037D" w16cid:durableId="1FA92DAE"/>
  <w16cid:commentId w16cid:paraId="4E66A85A" w16cid:durableId="1FA92D76"/>
  <w16cid:commentId w16cid:paraId="53556BA5" w16cid:durableId="1FA92BCD"/>
  <w16cid:commentId w16cid:paraId="134CDD94" w16cid:durableId="1FAA67DC"/>
  <w16cid:commentId w16cid:paraId="06DD2DD7" w16cid:durableId="1FAA67EA"/>
  <w16cid:commentId w16cid:paraId="6E3457FC" w16cid:durableId="1FAA6A55"/>
  <w16cid:commentId w16cid:paraId="18E8889F" w16cid:durableId="1FAA70E6"/>
  <w16cid:commentId w16cid:paraId="2BCDFEE6" w16cid:durableId="1FAA714A"/>
  <w16cid:commentId w16cid:paraId="18B88DCE" w16cid:durableId="1FAA7149"/>
  <w16cid:commentId w16cid:paraId="797C1EF8" w16cid:durableId="208D3B97"/>
  <w16cid:commentId w16cid:paraId="618A570F" w16cid:durableId="1FC3A566"/>
  <w16cid:commentId w16cid:paraId="68AEB90C" w16cid:durableId="208D3C08"/>
  <w16cid:commentId w16cid:paraId="4EEC8380" w16cid:durableId="1FC3A334"/>
  <w16cid:commentId w16cid:paraId="2F801EFA" w16cid:durableId="208D3C6F"/>
  <w16cid:commentId w16cid:paraId="0EBA83DA" w16cid:durableId="208D3CA1"/>
  <w16cid:commentId w16cid:paraId="69428C20" w16cid:durableId="208D3D0C"/>
  <w16cid:commentId w16cid:paraId="0E0E7DF0" w16cid:durableId="208D40BB"/>
  <w16cid:commentId w16cid:paraId="07DDB02F" w16cid:durableId="1FB0C93B"/>
  <w16cid:commentId w16cid:paraId="5EBCB3A5" w16cid:durableId="1FB0CA6E"/>
  <w16cid:commentId w16cid:paraId="0844A01B" w16cid:durableId="1FB0C95E"/>
  <w16cid:commentId w16cid:paraId="4BBED325" w16cid:durableId="1FAF88BA"/>
  <w16cid:commentId w16cid:paraId="72B71A24" w16cid:durableId="1FB0C96B"/>
  <w16cid:commentId w16cid:paraId="7572BFE6" w16cid:durableId="1FB0C9E5"/>
  <w16cid:commentId w16cid:paraId="4E38DF41" w16cid:durableId="1FB29B70"/>
  <w16cid:commentId w16cid:paraId="76D98E76" w16cid:durableId="1FB29C09"/>
  <w16cid:commentId w16cid:paraId="133B3A82" w16cid:durableId="1FB2A293"/>
  <w16cid:commentId w16cid:paraId="4025355E" w16cid:durableId="1FB0C87B"/>
  <w16cid:commentId w16cid:paraId="52435D4D" w16cid:durableId="1FB0C88A"/>
  <w16cid:commentId w16cid:paraId="7D5F2192" w16cid:durableId="1FB0DA8D"/>
  <w16cid:commentId w16cid:paraId="4597CCA2" w16cid:durableId="1FBA4D28"/>
  <w16cid:commentId w16cid:paraId="5CB9EE2C" w16cid:durableId="1FB1077E"/>
  <w16cid:commentId w16cid:paraId="7BAB392E" w16cid:durableId="1FBA5CB2"/>
  <w16cid:commentId w16cid:paraId="72BD8BAD" w16cid:durableId="1FBA5FF1"/>
  <w16cid:commentId w16cid:paraId="6CA45053" w16cid:durableId="1FBA6259"/>
  <w16cid:commentId w16cid:paraId="76AA7051" w16cid:durableId="1FBCC8DD"/>
  <w16cid:commentId w16cid:paraId="03A3D07C" w16cid:durableId="1FBCCD35"/>
  <w16cid:commentId w16cid:paraId="3E81DEAB" w16cid:durableId="1FBCCF73"/>
  <w16cid:commentId w16cid:paraId="174813C0" w16cid:durableId="1FBCD704"/>
  <w16cid:commentId w16cid:paraId="1A056782" w16cid:durableId="1FBB9C96"/>
  <w16cid:commentId w16cid:paraId="5C60AE75" w16cid:durableId="1FBB9BB3"/>
  <w16cid:commentId w16cid:paraId="04119C3E" w16cid:durableId="1FBB9FDA"/>
  <w16cid:commentId w16cid:paraId="32A3B2EB" w16cid:durableId="1FBBA9B8"/>
  <w16cid:commentId w16cid:paraId="05923FDE" w16cid:durableId="1FC37D77"/>
  <w16cid:commentId w16cid:paraId="487506ED" w16cid:durableId="1FBB5C17"/>
  <w16cid:commentId w16cid:paraId="4C97966D" w16cid:durableId="1FBB6450"/>
  <w16cid:commentId w16cid:paraId="6E72B5C0" w16cid:durableId="1FBE016C"/>
  <w16cid:commentId w16cid:paraId="41B38501" w16cid:durableId="1FBE011E"/>
  <w16cid:commentId w16cid:paraId="1B95CB25" w16cid:durableId="1FB65C78"/>
  <w16cid:commentId w16cid:paraId="5C9F1A63" w16cid:durableId="1FB65E91"/>
  <w16cid:commentId w16cid:paraId="20812486" w16cid:durableId="208FCBC9"/>
  <w16cid:commentId w16cid:paraId="29FA97D7" w16cid:durableId="1FB67858"/>
  <w16cid:commentId w16cid:paraId="2A5B2A99" w16cid:durableId="208FCC4C"/>
  <w16cid:commentId w16cid:paraId="47EAD8C5" w16cid:durableId="1FB67CB6"/>
  <w16cid:commentId w16cid:paraId="178AEC03" w16cid:durableId="1FBDFAE2"/>
  <w16cid:commentId w16cid:paraId="7FB5A22C" w16cid:durableId="1FB11EE6"/>
  <w16cid:commentId w16cid:paraId="761B6B84" w16cid:durableId="1FB11D17"/>
  <w16cid:commentId w16cid:paraId="2009941C" w16cid:durableId="1FB22C1B"/>
  <w16cid:commentId w16cid:paraId="5ADAEFF1" w16cid:durableId="1FB2AC4A"/>
  <w16cid:commentId w16cid:paraId="1C33D602" w16cid:durableId="1FB2B590"/>
  <w16cid:commentId w16cid:paraId="0BA5BBF5" w16cid:durableId="1FB2B058"/>
  <w16cid:commentId w16cid:paraId="58EEDEFB" w16cid:durableId="1FC63A41"/>
  <w16cid:commentId w16cid:paraId="5EED2C9B" w16cid:durableId="1FC63C5D"/>
  <w16cid:commentId w16cid:paraId="4BD525F4" w16cid:durableId="1FC63DB2"/>
  <w16cid:commentId w16cid:paraId="430EF07A" w16cid:durableId="208D17EE"/>
  <w16cid:commentId w16cid:paraId="37B45A76" w16cid:durableId="2090F2A0"/>
  <w16cid:commentId w16cid:paraId="2A383C68" w16cid:durableId="2090F46F"/>
  <w16cid:commentId w16cid:paraId="1E615EC7" w16cid:durableId="207E775C"/>
  <w16cid:commentId w16cid:paraId="03BDDF04" w16cid:durableId="207E757C"/>
  <w16cid:commentId w16cid:paraId="2695A9D7" w16cid:durableId="207E8BA4"/>
  <w16cid:commentId w16cid:paraId="56A1767E" w16cid:durableId="207E8BA5"/>
  <w16cid:commentId w16cid:paraId="3C264FEC" w16cid:durableId="207D42E2"/>
  <w16cid:commentId w16cid:paraId="786C2C2D" w16cid:durableId="2090F8A3"/>
  <w16cid:commentId w16cid:paraId="174E938F" w16cid:durableId="207E7992"/>
  <w16cid:commentId w16cid:paraId="5119A2B6" w16cid:durableId="2091432E"/>
  <w16cid:commentId w16cid:paraId="2046C848" w16cid:durableId="208E7D2F"/>
  <w16cid:commentId w16cid:paraId="48AC1B2D" w16cid:durableId="208FEF83"/>
  <w16cid:commentId w16cid:paraId="42F1E243" w16cid:durableId="2091434A"/>
  <w16cid:commentId w16cid:paraId="6C7530FB" w16cid:durableId="20914354"/>
  <w16cid:commentId w16cid:paraId="1B5F258B" w16cid:durableId="2091435B"/>
  <w16cid:commentId w16cid:paraId="31E776E4" w16cid:durableId="20914360"/>
  <w16cid:commentId w16cid:paraId="7F764E96" w16cid:durableId="20914364"/>
  <w16cid:commentId w16cid:paraId="679849CD" w16cid:durableId="2091436B"/>
  <w16cid:commentId w16cid:paraId="000BB198" w16cid:durableId="20914370"/>
  <w16cid:commentId w16cid:paraId="54EE3CAC" w16cid:durableId="20914375"/>
  <w16cid:commentId w16cid:paraId="0C6C81A3" w16cid:durableId="20914379"/>
  <w16cid:commentId w16cid:paraId="5E7E3080" w16cid:durableId="208D3D26"/>
  <w16cid:commentId w16cid:paraId="2A177B7D" w16cid:durableId="208FB4B3"/>
  <w16cid:commentId w16cid:paraId="61E92DD8" w16cid:durableId="208FD510"/>
  <w16cid:commentId w16cid:paraId="4990A397" w16cid:durableId="208FC937"/>
  <w16cid:commentId w16cid:paraId="4CE0B5D1" w16cid:durableId="208FD50F"/>
  <w16cid:commentId w16cid:paraId="63ABE439" w16cid:durableId="208FD50E"/>
  <w16cid:commentId w16cid:paraId="545F3B9E" w16cid:durableId="208FD50D"/>
  <w16cid:commentId w16cid:paraId="647EFF3A" w16cid:durableId="208FD50C"/>
  <w16cid:commentId w16cid:paraId="7712444F" w16cid:durableId="208FD50B"/>
  <w16cid:commentId w16cid:paraId="12D38EA7" w16cid:durableId="208FCF64"/>
  <w16cid:commentId w16cid:paraId="59144B32" w16cid:durableId="208FD50A"/>
  <w16cid:commentId w16cid:paraId="7A95B5A5" w16cid:durableId="208FD509"/>
  <w16cid:commentId w16cid:paraId="5C667E24" w16cid:durableId="208FD508"/>
  <w16cid:commentId w16cid:paraId="63020703" w16cid:durableId="208FD507"/>
  <w16cid:commentId w16cid:paraId="5FD3F96C" w16cid:durableId="208FD506"/>
  <w16cid:commentId w16cid:paraId="62147D53" w16cid:durableId="208FD505"/>
  <w16cid:commentId w16cid:paraId="4718B1DE" w16cid:durableId="208FD504"/>
  <w16cid:commentId w16cid:paraId="196C6DE3" w16cid:durableId="208FCB9C"/>
  <w16cid:commentId w16cid:paraId="6FC067F1" w16cid:durableId="208FC9DD"/>
  <w16cid:commentId w16cid:paraId="43607785" w16cid:durableId="208FD503"/>
  <w16cid:commentId w16cid:paraId="66D6039A" w16cid:durableId="208FC2D5"/>
  <w16cid:commentId w16cid:paraId="3B55266E" w16cid:durableId="208FD502"/>
  <w16cid:commentId w16cid:paraId="4CB00AA0" w16cid:durableId="208FD501"/>
  <w16cid:commentId w16cid:paraId="18946C9A" w16cid:durableId="208FD500"/>
  <w16cid:commentId w16cid:paraId="11170692" w16cid:durableId="208FD4FF"/>
  <w16cid:commentId w16cid:paraId="3B63D27A" w16cid:durableId="208FD4FE"/>
  <w16cid:commentId w16cid:paraId="7F8E5813" w16cid:durableId="208FD4FD"/>
  <w16cid:commentId w16cid:paraId="12D5D53B" w16cid:durableId="208FD4FC"/>
  <w16cid:commentId w16cid:paraId="3061E385" w16cid:durableId="208FC60B"/>
  <w16cid:commentId w16cid:paraId="366229CD" w16cid:durableId="208FB6D3"/>
  <w16cid:commentId w16cid:paraId="6EEA780F" w16cid:durableId="208FBD83"/>
  <w16cid:commentId w16cid:paraId="340CC871" w16cid:durableId="208FD4FB"/>
  <w16cid:commentId w16cid:paraId="69726D97" w16cid:durableId="208FD4FA"/>
  <w16cid:commentId w16cid:paraId="65E33230" w16cid:durableId="208FD4F9"/>
  <w16cid:commentId w16cid:paraId="580950B3" w16cid:durableId="208FD4F8"/>
  <w16cid:commentId w16cid:paraId="7869C721" w16cid:durableId="208FD4F7"/>
  <w16cid:commentId w16cid:paraId="0D09309B" w16cid:durableId="208FD4F6"/>
  <w16cid:commentId w16cid:paraId="349A6846" w16cid:durableId="208FD4F5"/>
  <w16cid:commentId w16cid:paraId="229F2796" w16cid:durableId="208FD4F4"/>
  <w16cid:commentId w16cid:paraId="4EBE7D62" w16cid:durableId="208FD4F3"/>
  <w16cid:commentId w16cid:paraId="7CDCF4E9" w16cid:durableId="208FD4F2"/>
  <w16cid:commentId w16cid:paraId="4CAEFB10" w16cid:durableId="208FD4F0"/>
  <w16cid:commentId w16cid:paraId="6FE2765E" w16cid:durableId="208FBEF7"/>
  <w16cid:commentId w16cid:paraId="5DE3E105" w16cid:durableId="208FD4EF"/>
  <w16cid:commentId w16cid:paraId="0A3C53D0" w16cid:durableId="208FD4EE"/>
  <w16cid:commentId w16cid:paraId="4768019E" w16cid:durableId="208FD4ED"/>
  <w16cid:commentId w16cid:paraId="7C12E6EE" w16cid:durableId="208FCC0E"/>
  <w16cid:commentId w16cid:paraId="7C32452C" w16cid:durableId="208FD4EC"/>
  <w16cid:commentId w16cid:paraId="2F94ADFC" w16cid:durableId="208FD4EB"/>
  <w16cid:commentId w16cid:paraId="75E35FE8" w16cid:durableId="208FD4EA"/>
  <w16cid:commentId w16cid:paraId="2EE32C70" w16cid:durableId="208FD4E9"/>
  <w16cid:commentId w16cid:paraId="5C2C808E" w16cid:durableId="208FD4E8"/>
  <w16cid:commentId w16cid:paraId="324CA672" w16cid:durableId="208FD4E7"/>
  <w16cid:commentId w16cid:paraId="419A3B9B" w16cid:durableId="208FD4C7"/>
  <w16cid:commentId w16cid:paraId="54ED7B21" w16cid:durableId="208FD4E6"/>
  <w16cid:commentId w16cid:paraId="35998851" w16cid:durableId="208FD4E5"/>
  <w16cid:commentId w16cid:paraId="5E0F5168" w16cid:durableId="208FD4E4"/>
  <w16cid:commentId w16cid:paraId="0CB2F5A6" w16cid:durableId="208FD4E3"/>
  <w16cid:commentId w16cid:paraId="4886A63D" w16cid:durableId="208FD4E2"/>
  <w16cid:commentId w16cid:paraId="464AB650" w16cid:durableId="2090F2DA"/>
  <w16cid:commentId w16cid:paraId="16F119A1" w16cid:durableId="2090F495"/>
  <w16cid:commentId w16cid:paraId="43B2FB77" w16cid:durableId="207E76F6"/>
  <w16cid:commentId w16cid:paraId="108237C7" w16cid:durableId="20914385"/>
  <w16cid:commentId w16cid:paraId="632C3943" w16cid:durableId="209143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1A29C" w14:textId="77777777" w:rsidR="00FD7F7D" w:rsidRDefault="00FD7F7D" w:rsidP="00A53B97">
      <w:pPr>
        <w:spacing w:after="0" w:line="240" w:lineRule="auto"/>
      </w:pPr>
      <w:r>
        <w:separator/>
      </w:r>
    </w:p>
  </w:endnote>
  <w:endnote w:type="continuationSeparator" w:id="0">
    <w:p w14:paraId="6133E9FC" w14:textId="77777777" w:rsidR="00FD7F7D" w:rsidRDefault="00FD7F7D" w:rsidP="00A53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288868"/>
      <w:docPartObj>
        <w:docPartGallery w:val="Page Numbers (Bottom of Page)"/>
        <w:docPartUnique/>
      </w:docPartObj>
    </w:sdtPr>
    <w:sdtEndPr>
      <w:rPr>
        <w:noProof/>
      </w:rPr>
    </w:sdtEndPr>
    <w:sdtContent>
      <w:p w14:paraId="24DA8D87" w14:textId="5941C6C7" w:rsidR="00A61BBC" w:rsidRDefault="00A61B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8EB96A" w14:textId="77777777" w:rsidR="00A61BBC" w:rsidRDefault="00A61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1C65B" w14:textId="77777777" w:rsidR="00FD7F7D" w:rsidRDefault="00FD7F7D" w:rsidP="00A53B97">
      <w:pPr>
        <w:spacing w:after="0" w:line="240" w:lineRule="auto"/>
      </w:pPr>
      <w:r>
        <w:separator/>
      </w:r>
    </w:p>
  </w:footnote>
  <w:footnote w:type="continuationSeparator" w:id="0">
    <w:p w14:paraId="301766A5" w14:textId="77777777" w:rsidR="00FD7F7D" w:rsidRDefault="00FD7F7D" w:rsidP="00A53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FEB99" w14:textId="5C29404A" w:rsidR="00A61BBC" w:rsidRDefault="00A61BBC">
    <w:pPr>
      <w:pStyle w:val="Header"/>
    </w:pPr>
    <w:r>
      <w:t>ADD CHAPTER HEADINGS AT THE END!!!!</w:t>
    </w:r>
  </w:p>
  <w:p w14:paraId="57685CC9" w14:textId="5CCE0AC4" w:rsidR="00A61BBC" w:rsidRDefault="00A61B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9FD"/>
    <w:multiLevelType w:val="multilevel"/>
    <w:tmpl w:val="1284C1D6"/>
    <w:lvl w:ilvl="0">
      <w:start w:val="2"/>
      <w:numFmt w:val="decimal"/>
      <w:lvlText w:val="%1"/>
      <w:lvlJc w:val="left"/>
      <w:pPr>
        <w:ind w:left="360" w:hanging="360"/>
      </w:pPr>
    </w:lvl>
    <w:lvl w:ilvl="1">
      <w:start w:val="1"/>
      <w:numFmt w:val="decimal"/>
      <w:lvlText w:val="%1.%2"/>
      <w:lvlJc w:val="left"/>
      <w:pPr>
        <w:ind w:left="360" w:hanging="360"/>
      </w:pPr>
      <w:rPr>
        <w:rFonts w:asciiTheme="minorHAnsi" w:hAnsiTheme="minorHAnsi" w:cstheme="minorHAnsi" w:hint="default"/>
        <w:b w:val="0"/>
        <w:sz w:val="28"/>
        <w:szCs w:val="28"/>
      </w:rPr>
    </w:lvl>
    <w:lvl w:ilvl="2">
      <w:start w:val="1"/>
      <w:numFmt w:val="decimal"/>
      <w:lvlText w:val="%1.%2.%3"/>
      <w:lvlJc w:val="left"/>
      <w:pPr>
        <w:ind w:left="720" w:hanging="720"/>
      </w:pPr>
      <w:rPr>
        <w:color w:val="00206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E7A0585"/>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42B6EE7"/>
    <w:multiLevelType w:val="hybridMultilevel"/>
    <w:tmpl w:val="CD921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C15371"/>
    <w:multiLevelType w:val="multilevel"/>
    <w:tmpl w:val="A0E855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C37780"/>
    <w:multiLevelType w:val="multilevel"/>
    <w:tmpl w:val="58B6C890"/>
    <w:lvl w:ilvl="0">
      <w:start w:val="2"/>
      <w:numFmt w:val="decimal"/>
      <w:lvlText w:val="%1"/>
      <w:lvlJc w:val="left"/>
      <w:pPr>
        <w:ind w:left="360" w:hanging="360"/>
      </w:pPr>
      <w:rPr>
        <w:rFonts w:ascii="Arial" w:hAnsi="Arial" w:cs="Arial" w:hint="default"/>
        <w:color w:val="2F5496" w:themeColor="accent1" w:themeShade="BF"/>
        <w:u w:val="none"/>
      </w:rPr>
    </w:lvl>
    <w:lvl w:ilvl="1">
      <w:start w:val="2"/>
      <w:numFmt w:val="decimal"/>
      <w:lvlText w:val="%1.%2"/>
      <w:lvlJc w:val="left"/>
      <w:pPr>
        <w:ind w:left="360" w:hanging="360"/>
      </w:pPr>
      <w:rPr>
        <w:rFonts w:ascii="Arial" w:hAnsi="Arial" w:cs="Arial" w:hint="default"/>
        <w:color w:val="2F5496" w:themeColor="accent1" w:themeShade="BF"/>
        <w:u w:val="none"/>
      </w:rPr>
    </w:lvl>
    <w:lvl w:ilvl="2">
      <w:start w:val="1"/>
      <w:numFmt w:val="decimal"/>
      <w:lvlText w:val="%1.%2.%3"/>
      <w:lvlJc w:val="left"/>
      <w:pPr>
        <w:ind w:left="720" w:hanging="720"/>
      </w:pPr>
      <w:rPr>
        <w:rFonts w:ascii="Arial" w:hAnsi="Arial" w:cs="Arial" w:hint="default"/>
        <w:color w:val="2F5496" w:themeColor="accent1" w:themeShade="BF"/>
        <w:u w:val="none"/>
      </w:rPr>
    </w:lvl>
    <w:lvl w:ilvl="3">
      <w:start w:val="1"/>
      <w:numFmt w:val="decimal"/>
      <w:lvlText w:val="%1.%2.%3.%4"/>
      <w:lvlJc w:val="left"/>
      <w:pPr>
        <w:ind w:left="720" w:hanging="720"/>
      </w:pPr>
      <w:rPr>
        <w:rFonts w:ascii="Arial" w:hAnsi="Arial" w:cs="Arial" w:hint="default"/>
        <w:color w:val="2F5496" w:themeColor="accent1" w:themeShade="BF"/>
        <w:u w:val="none"/>
      </w:rPr>
    </w:lvl>
    <w:lvl w:ilvl="4">
      <w:start w:val="1"/>
      <w:numFmt w:val="decimal"/>
      <w:lvlText w:val="%1.%2.%3.%4.%5"/>
      <w:lvlJc w:val="left"/>
      <w:pPr>
        <w:ind w:left="1080" w:hanging="1080"/>
      </w:pPr>
      <w:rPr>
        <w:rFonts w:ascii="Arial" w:hAnsi="Arial" w:cs="Arial" w:hint="default"/>
        <w:color w:val="2F5496" w:themeColor="accent1" w:themeShade="BF"/>
        <w:u w:val="none"/>
      </w:rPr>
    </w:lvl>
    <w:lvl w:ilvl="5">
      <w:start w:val="1"/>
      <w:numFmt w:val="decimal"/>
      <w:lvlText w:val="%1.%2.%3.%4.%5.%6"/>
      <w:lvlJc w:val="left"/>
      <w:pPr>
        <w:ind w:left="1440" w:hanging="1440"/>
      </w:pPr>
      <w:rPr>
        <w:rFonts w:ascii="Arial" w:hAnsi="Arial" w:cs="Arial" w:hint="default"/>
        <w:color w:val="2F5496" w:themeColor="accent1" w:themeShade="BF"/>
        <w:u w:val="none"/>
      </w:rPr>
    </w:lvl>
    <w:lvl w:ilvl="6">
      <w:start w:val="1"/>
      <w:numFmt w:val="decimal"/>
      <w:lvlText w:val="%1.%2.%3.%4.%5.%6.%7"/>
      <w:lvlJc w:val="left"/>
      <w:pPr>
        <w:ind w:left="1440" w:hanging="1440"/>
      </w:pPr>
      <w:rPr>
        <w:rFonts w:ascii="Arial" w:hAnsi="Arial" w:cs="Arial" w:hint="default"/>
        <w:color w:val="2F5496" w:themeColor="accent1" w:themeShade="BF"/>
        <w:u w:val="none"/>
      </w:rPr>
    </w:lvl>
    <w:lvl w:ilvl="7">
      <w:start w:val="1"/>
      <w:numFmt w:val="decimal"/>
      <w:lvlText w:val="%1.%2.%3.%4.%5.%6.%7.%8"/>
      <w:lvlJc w:val="left"/>
      <w:pPr>
        <w:ind w:left="1800" w:hanging="1800"/>
      </w:pPr>
      <w:rPr>
        <w:rFonts w:ascii="Arial" w:hAnsi="Arial" w:cs="Arial" w:hint="default"/>
        <w:color w:val="2F5496" w:themeColor="accent1" w:themeShade="BF"/>
        <w:u w:val="none"/>
      </w:rPr>
    </w:lvl>
    <w:lvl w:ilvl="8">
      <w:start w:val="1"/>
      <w:numFmt w:val="decimal"/>
      <w:lvlText w:val="%1.%2.%3.%4.%5.%6.%7.%8.%9"/>
      <w:lvlJc w:val="left"/>
      <w:pPr>
        <w:ind w:left="1800" w:hanging="1800"/>
      </w:pPr>
      <w:rPr>
        <w:rFonts w:ascii="Arial" w:hAnsi="Arial" w:cs="Arial" w:hint="default"/>
        <w:color w:val="2F5496" w:themeColor="accent1" w:themeShade="BF"/>
        <w:u w:val="none"/>
      </w:rPr>
    </w:lvl>
  </w:abstractNum>
  <w:abstractNum w:abstractNumId="5" w15:restartNumberingAfterBreak="0">
    <w:nsid w:val="1EBF3DD9"/>
    <w:multiLevelType w:val="multilevel"/>
    <w:tmpl w:val="4CDADBC6"/>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26E60219"/>
    <w:multiLevelType w:val="hybridMultilevel"/>
    <w:tmpl w:val="6FF21F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D10BA1"/>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EE65A9C"/>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6F06091"/>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979092A"/>
    <w:multiLevelType w:val="hybridMultilevel"/>
    <w:tmpl w:val="211A5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9170DA"/>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5076169E"/>
    <w:multiLevelType w:val="hybridMultilevel"/>
    <w:tmpl w:val="A0568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6C3C7E"/>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55665FED"/>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4113F1"/>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B351414"/>
    <w:multiLevelType w:val="hybridMultilevel"/>
    <w:tmpl w:val="295C2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00EAC"/>
    <w:multiLevelType w:val="hybridMultilevel"/>
    <w:tmpl w:val="099623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627131C"/>
    <w:multiLevelType w:val="hybridMultilevel"/>
    <w:tmpl w:val="B9B60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193421"/>
    <w:multiLevelType w:val="hybridMultilevel"/>
    <w:tmpl w:val="061CBE5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3" w15:restartNumberingAfterBreak="0">
    <w:nsid w:val="7E0274F6"/>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20"/>
  </w:num>
  <w:num w:numId="3">
    <w:abstractNumId w:val="22"/>
  </w:num>
  <w:num w:numId="4">
    <w:abstractNumId w:val="2"/>
  </w:num>
  <w:num w:numId="5">
    <w:abstractNumId w:val="21"/>
  </w:num>
  <w:num w:numId="6">
    <w:abstractNumId w:val="11"/>
  </w:num>
  <w:num w:numId="7">
    <w:abstractNumId w:val="17"/>
  </w:num>
  <w:num w:numId="8">
    <w:abstractNumId w:val="19"/>
  </w:num>
  <w:num w:numId="9">
    <w:abstractNumId w:val="18"/>
  </w:num>
  <w:num w:numId="10">
    <w:abstractNumId w:val="13"/>
  </w:num>
  <w:num w:numId="11">
    <w:abstractNumId w:val="3"/>
  </w:num>
  <w:num w:numId="12">
    <w:abstractNumId w:val="5"/>
  </w:num>
  <w:num w:numId="13">
    <w:abstractNumId w:val="7"/>
  </w:num>
  <w:num w:numId="1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6"/>
  </w:num>
  <w:num w:numId="17">
    <w:abstractNumId w:val="6"/>
  </w:num>
  <w:num w:numId="18">
    <w:abstractNumId w:val="15"/>
  </w:num>
  <w:num w:numId="19">
    <w:abstractNumId w:val="14"/>
  </w:num>
  <w:num w:numId="20">
    <w:abstractNumId w:val="8"/>
  </w:num>
  <w:num w:numId="21">
    <w:abstractNumId w:val="12"/>
  </w:num>
  <w:num w:numId="22">
    <w:abstractNumId w:val="23"/>
  </w:num>
  <w:num w:numId="23">
    <w:abstractNumId w:val="9"/>
  </w:num>
  <w:num w:numId="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rson w15:author="adamgilesmetcalf@gmail.com [2]">
    <w15:presenceInfo w15:providerId="Windows Live" w15:userId="9e1c6c8f08769282"/>
  </w15:person>
  <w15:person w15:author="adamgilesmetcalf@gmail.com [3]">
    <w15:presenceInfo w15:providerId="Windows Live" w15:userId="9e1c6c8f08769282"/>
  </w15:person>
  <w15:person w15:author="adamgilesmetcalf@gmail.com [4]">
    <w15:presenceInfo w15:providerId="Windows Live" w15:userId="9e1c6c8f08769282"/>
  </w15:person>
  <w15:person w15:author="adamgilesmetcalf@gmail.com [5]">
    <w15:presenceInfo w15:providerId="Windows Live" w15:userId="9e1c6c8f08769282"/>
  </w15:person>
  <w15:person w15:author="adamgilesmetcalf@gmail.com [6]">
    <w15:presenceInfo w15:providerId="Windows Live" w15:userId="9e1c6c8f08769282"/>
  </w15:person>
  <w15:person w15:author="adamgilesmetcalf@gmail.com [7]">
    <w15:presenceInfo w15:providerId="Windows Live" w15:userId="9e1c6c8f08769282"/>
  </w15:person>
  <w15:person w15:author="adamgilesmetcalf@gmail.com [8]">
    <w15:presenceInfo w15:providerId="Windows Live" w15:userId="9e1c6c8f08769282"/>
  </w15:person>
  <w15:person w15:author="adamgilesmetcalf@gmail.com [9]">
    <w15:presenceInfo w15:providerId="Windows Live" w15:userId="9e1c6c8f08769282"/>
  </w15:person>
  <w15:person w15:author="adamgilesmetcalf@gmail.com [10]">
    <w15:presenceInfo w15:providerId="Windows Live" w15:userId="9e1c6c8f08769282"/>
  </w15:person>
  <w15:person w15:author="adamgilesmetcalf@gmail.com [11]">
    <w15:presenceInfo w15:providerId="Windows Live" w15:userId="9e1c6c8f08769282"/>
  </w15:person>
  <w15:person w15:author="adamgilesmetcalf@gmail.com [12]">
    <w15:presenceInfo w15:providerId="Windows Live" w15:userId="9e1c6c8f08769282"/>
  </w15:person>
  <w15:person w15:author="adamgilesmetcalf@gmail.com [13]">
    <w15:presenceInfo w15:providerId="Windows Live" w15:userId="9e1c6c8f08769282"/>
  </w15:person>
  <w15:person w15:author="adamgilesmetcalf@gmail.com [14]">
    <w15:presenceInfo w15:providerId="Windows Live" w15:userId="9e1c6c8f08769282"/>
  </w15:person>
  <w15:person w15:author="adamgilesmetcalf@gmail.com [15]">
    <w15:presenceInfo w15:providerId="Windows Live" w15:userId="9e1c6c8f08769282"/>
  </w15:person>
  <w15:person w15:author="adamgilesmetcalf@gmail.com [16]">
    <w15:presenceInfo w15:providerId="Windows Live" w15:userId="9e1c6c8f08769282"/>
  </w15:person>
  <w15:person w15:author="adamgilesmetcalf@gmail.com [17]">
    <w15:presenceInfo w15:providerId="Windows Live" w15:userId="9e1c6c8f08769282"/>
  </w15:person>
  <w15:person w15:author="adamgilesmetcalf@gmail.com [18]">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97"/>
    <w:rsid w:val="00003684"/>
    <w:rsid w:val="00004884"/>
    <w:rsid w:val="0001475B"/>
    <w:rsid w:val="0001756B"/>
    <w:rsid w:val="00036444"/>
    <w:rsid w:val="00041631"/>
    <w:rsid w:val="00042B75"/>
    <w:rsid w:val="00043ACF"/>
    <w:rsid w:val="00047C35"/>
    <w:rsid w:val="000500DB"/>
    <w:rsid w:val="00055876"/>
    <w:rsid w:val="00061E55"/>
    <w:rsid w:val="00062046"/>
    <w:rsid w:val="000623E5"/>
    <w:rsid w:val="000731AB"/>
    <w:rsid w:val="000842D7"/>
    <w:rsid w:val="00084BF5"/>
    <w:rsid w:val="0008601D"/>
    <w:rsid w:val="00090AD4"/>
    <w:rsid w:val="00095043"/>
    <w:rsid w:val="00095264"/>
    <w:rsid w:val="000953BB"/>
    <w:rsid w:val="00096858"/>
    <w:rsid w:val="000A1905"/>
    <w:rsid w:val="000A449D"/>
    <w:rsid w:val="000A7A86"/>
    <w:rsid w:val="000B60AE"/>
    <w:rsid w:val="000B6A2C"/>
    <w:rsid w:val="000B7A8F"/>
    <w:rsid w:val="000C26B3"/>
    <w:rsid w:val="000D25FE"/>
    <w:rsid w:val="000D4D21"/>
    <w:rsid w:val="000D58C4"/>
    <w:rsid w:val="000E2742"/>
    <w:rsid w:val="000E447B"/>
    <w:rsid w:val="000E45A8"/>
    <w:rsid w:val="000F3210"/>
    <w:rsid w:val="00101B13"/>
    <w:rsid w:val="001033CE"/>
    <w:rsid w:val="00111006"/>
    <w:rsid w:val="00112C3F"/>
    <w:rsid w:val="00114152"/>
    <w:rsid w:val="001253BB"/>
    <w:rsid w:val="0014140E"/>
    <w:rsid w:val="00143E69"/>
    <w:rsid w:val="001440AE"/>
    <w:rsid w:val="00144E05"/>
    <w:rsid w:val="0014529F"/>
    <w:rsid w:val="00152C6E"/>
    <w:rsid w:val="001630FB"/>
    <w:rsid w:val="00164C17"/>
    <w:rsid w:val="00167678"/>
    <w:rsid w:val="00172FEB"/>
    <w:rsid w:val="00176548"/>
    <w:rsid w:val="00181ECD"/>
    <w:rsid w:val="00184475"/>
    <w:rsid w:val="00184A94"/>
    <w:rsid w:val="00186871"/>
    <w:rsid w:val="00186AA2"/>
    <w:rsid w:val="00186B73"/>
    <w:rsid w:val="001A1415"/>
    <w:rsid w:val="001A51FC"/>
    <w:rsid w:val="001A5737"/>
    <w:rsid w:val="001A61C1"/>
    <w:rsid w:val="001A7A5A"/>
    <w:rsid w:val="001B2374"/>
    <w:rsid w:val="001C392A"/>
    <w:rsid w:val="001C5BD8"/>
    <w:rsid w:val="001D2B09"/>
    <w:rsid w:val="001E0A82"/>
    <w:rsid w:val="001E1480"/>
    <w:rsid w:val="001E1624"/>
    <w:rsid w:val="001F1770"/>
    <w:rsid w:val="002012F8"/>
    <w:rsid w:val="00204FB2"/>
    <w:rsid w:val="002071C1"/>
    <w:rsid w:val="00217FE3"/>
    <w:rsid w:val="00220A91"/>
    <w:rsid w:val="002224C3"/>
    <w:rsid w:val="002227BB"/>
    <w:rsid w:val="00232C2B"/>
    <w:rsid w:val="00244C8D"/>
    <w:rsid w:val="002540E3"/>
    <w:rsid w:val="002557E9"/>
    <w:rsid w:val="00262418"/>
    <w:rsid w:val="0026355D"/>
    <w:rsid w:val="00270BEE"/>
    <w:rsid w:val="00276B16"/>
    <w:rsid w:val="00280DA2"/>
    <w:rsid w:val="00282256"/>
    <w:rsid w:val="00295560"/>
    <w:rsid w:val="00295B9E"/>
    <w:rsid w:val="00297031"/>
    <w:rsid w:val="002A51F7"/>
    <w:rsid w:val="002A7BA4"/>
    <w:rsid w:val="002C52AD"/>
    <w:rsid w:val="002C6020"/>
    <w:rsid w:val="002C61DF"/>
    <w:rsid w:val="002D0BCF"/>
    <w:rsid w:val="002D2261"/>
    <w:rsid w:val="002E3458"/>
    <w:rsid w:val="002E449F"/>
    <w:rsid w:val="002E4C6C"/>
    <w:rsid w:val="002E5412"/>
    <w:rsid w:val="002E68AD"/>
    <w:rsid w:val="002F16F5"/>
    <w:rsid w:val="002F25E2"/>
    <w:rsid w:val="002F5F52"/>
    <w:rsid w:val="002F723D"/>
    <w:rsid w:val="00302869"/>
    <w:rsid w:val="00305EF5"/>
    <w:rsid w:val="0031141D"/>
    <w:rsid w:val="003151F5"/>
    <w:rsid w:val="00316F96"/>
    <w:rsid w:val="003171CE"/>
    <w:rsid w:val="0032136B"/>
    <w:rsid w:val="00321A70"/>
    <w:rsid w:val="00330568"/>
    <w:rsid w:val="00333555"/>
    <w:rsid w:val="003357F4"/>
    <w:rsid w:val="00340A71"/>
    <w:rsid w:val="003442B7"/>
    <w:rsid w:val="0034500C"/>
    <w:rsid w:val="00351DDC"/>
    <w:rsid w:val="00355766"/>
    <w:rsid w:val="00355F6A"/>
    <w:rsid w:val="003561B3"/>
    <w:rsid w:val="00361D92"/>
    <w:rsid w:val="0036798F"/>
    <w:rsid w:val="0038519C"/>
    <w:rsid w:val="00387FC7"/>
    <w:rsid w:val="00390E9F"/>
    <w:rsid w:val="003928B6"/>
    <w:rsid w:val="003929D2"/>
    <w:rsid w:val="00394116"/>
    <w:rsid w:val="00396F33"/>
    <w:rsid w:val="003A068A"/>
    <w:rsid w:val="003B33EF"/>
    <w:rsid w:val="003C0550"/>
    <w:rsid w:val="003C10A0"/>
    <w:rsid w:val="003C3193"/>
    <w:rsid w:val="003C4297"/>
    <w:rsid w:val="003C70E7"/>
    <w:rsid w:val="003C7187"/>
    <w:rsid w:val="003D2C74"/>
    <w:rsid w:val="003D653C"/>
    <w:rsid w:val="003E5070"/>
    <w:rsid w:val="003E6AAC"/>
    <w:rsid w:val="003F2BC1"/>
    <w:rsid w:val="003F3590"/>
    <w:rsid w:val="003F3D6E"/>
    <w:rsid w:val="003F6CCB"/>
    <w:rsid w:val="00402E11"/>
    <w:rsid w:val="00402FC6"/>
    <w:rsid w:val="0040530C"/>
    <w:rsid w:val="004125E4"/>
    <w:rsid w:val="00412746"/>
    <w:rsid w:val="004152D8"/>
    <w:rsid w:val="00416049"/>
    <w:rsid w:val="00420A22"/>
    <w:rsid w:val="00427EEC"/>
    <w:rsid w:val="0043684F"/>
    <w:rsid w:val="004437F5"/>
    <w:rsid w:val="00446678"/>
    <w:rsid w:val="00447626"/>
    <w:rsid w:val="004544FC"/>
    <w:rsid w:val="00462801"/>
    <w:rsid w:val="00463008"/>
    <w:rsid w:val="004700F3"/>
    <w:rsid w:val="00470D88"/>
    <w:rsid w:val="00472EFE"/>
    <w:rsid w:val="004739A0"/>
    <w:rsid w:val="00475683"/>
    <w:rsid w:val="00485F53"/>
    <w:rsid w:val="00491E43"/>
    <w:rsid w:val="00494DA1"/>
    <w:rsid w:val="004A7339"/>
    <w:rsid w:val="004B0E06"/>
    <w:rsid w:val="004B1DD2"/>
    <w:rsid w:val="004B5C04"/>
    <w:rsid w:val="004B75A4"/>
    <w:rsid w:val="004C645A"/>
    <w:rsid w:val="004C68F6"/>
    <w:rsid w:val="004D58FC"/>
    <w:rsid w:val="004E4B45"/>
    <w:rsid w:val="004E52B1"/>
    <w:rsid w:val="004E6CB2"/>
    <w:rsid w:val="004F236F"/>
    <w:rsid w:val="004F31EA"/>
    <w:rsid w:val="004F7A0C"/>
    <w:rsid w:val="005061AB"/>
    <w:rsid w:val="00510593"/>
    <w:rsid w:val="00511378"/>
    <w:rsid w:val="0051490C"/>
    <w:rsid w:val="005236CF"/>
    <w:rsid w:val="00524D52"/>
    <w:rsid w:val="005268D6"/>
    <w:rsid w:val="00527259"/>
    <w:rsid w:val="00534488"/>
    <w:rsid w:val="00540752"/>
    <w:rsid w:val="00542921"/>
    <w:rsid w:val="005436D1"/>
    <w:rsid w:val="00551682"/>
    <w:rsid w:val="00552E8A"/>
    <w:rsid w:val="00564207"/>
    <w:rsid w:val="00564A77"/>
    <w:rsid w:val="00566258"/>
    <w:rsid w:val="00570790"/>
    <w:rsid w:val="0057681C"/>
    <w:rsid w:val="005902B1"/>
    <w:rsid w:val="00591AA0"/>
    <w:rsid w:val="00591FC8"/>
    <w:rsid w:val="005A0FC7"/>
    <w:rsid w:val="005A7424"/>
    <w:rsid w:val="005B1425"/>
    <w:rsid w:val="005B39F7"/>
    <w:rsid w:val="005B5610"/>
    <w:rsid w:val="005C1194"/>
    <w:rsid w:val="005C1396"/>
    <w:rsid w:val="005C2B8E"/>
    <w:rsid w:val="005C5C4C"/>
    <w:rsid w:val="005D026C"/>
    <w:rsid w:val="005D292C"/>
    <w:rsid w:val="005D423D"/>
    <w:rsid w:val="005E3BF3"/>
    <w:rsid w:val="005F4936"/>
    <w:rsid w:val="005F5CCB"/>
    <w:rsid w:val="006030EC"/>
    <w:rsid w:val="00603CDE"/>
    <w:rsid w:val="006070A9"/>
    <w:rsid w:val="00615366"/>
    <w:rsid w:val="00621C02"/>
    <w:rsid w:val="0062418F"/>
    <w:rsid w:val="00634675"/>
    <w:rsid w:val="00637668"/>
    <w:rsid w:val="00654D47"/>
    <w:rsid w:val="00661D37"/>
    <w:rsid w:val="00662081"/>
    <w:rsid w:val="006639C7"/>
    <w:rsid w:val="006743AD"/>
    <w:rsid w:val="006838E1"/>
    <w:rsid w:val="00695240"/>
    <w:rsid w:val="00697DA1"/>
    <w:rsid w:val="006A7670"/>
    <w:rsid w:val="006B2D11"/>
    <w:rsid w:val="006B4010"/>
    <w:rsid w:val="006C077F"/>
    <w:rsid w:val="006D0CD0"/>
    <w:rsid w:val="006D24E4"/>
    <w:rsid w:val="006D2753"/>
    <w:rsid w:val="006D2DC8"/>
    <w:rsid w:val="006D7236"/>
    <w:rsid w:val="006E05B9"/>
    <w:rsid w:val="006E15CD"/>
    <w:rsid w:val="006E1820"/>
    <w:rsid w:val="006F1878"/>
    <w:rsid w:val="006F3109"/>
    <w:rsid w:val="006F326E"/>
    <w:rsid w:val="006F46DB"/>
    <w:rsid w:val="006F6218"/>
    <w:rsid w:val="00720055"/>
    <w:rsid w:val="0072511E"/>
    <w:rsid w:val="00733CF2"/>
    <w:rsid w:val="007405A2"/>
    <w:rsid w:val="007453B5"/>
    <w:rsid w:val="00746017"/>
    <w:rsid w:val="0075467E"/>
    <w:rsid w:val="007578FC"/>
    <w:rsid w:val="00760414"/>
    <w:rsid w:val="0076124E"/>
    <w:rsid w:val="00774BD6"/>
    <w:rsid w:val="0078077B"/>
    <w:rsid w:val="00790099"/>
    <w:rsid w:val="007910EE"/>
    <w:rsid w:val="00796E3E"/>
    <w:rsid w:val="007A5ED7"/>
    <w:rsid w:val="007A5FF0"/>
    <w:rsid w:val="007B0172"/>
    <w:rsid w:val="007B14EC"/>
    <w:rsid w:val="007B730A"/>
    <w:rsid w:val="007C2F86"/>
    <w:rsid w:val="007C6BF4"/>
    <w:rsid w:val="007D5D6C"/>
    <w:rsid w:val="007E2C39"/>
    <w:rsid w:val="007E3FCC"/>
    <w:rsid w:val="007F2179"/>
    <w:rsid w:val="007F293F"/>
    <w:rsid w:val="007F5F70"/>
    <w:rsid w:val="007F62E7"/>
    <w:rsid w:val="008105A0"/>
    <w:rsid w:val="008132DD"/>
    <w:rsid w:val="008176F6"/>
    <w:rsid w:val="00817CD3"/>
    <w:rsid w:val="00820005"/>
    <w:rsid w:val="00820199"/>
    <w:rsid w:val="00827C2A"/>
    <w:rsid w:val="0083116E"/>
    <w:rsid w:val="00831DDE"/>
    <w:rsid w:val="008337D6"/>
    <w:rsid w:val="008356CE"/>
    <w:rsid w:val="00843438"/>
    <w:rsid w:val="00846DDA"/>
    <w:rsid w:val="00847ACC"/>
    <w:rsid w:val="00853E63"/>
    <w:rsid w:val="00866ECE"/>
    <w:rsid w:val="0086735C"/>
    <w:rsid w:val="00872E0D"/>
    <w:rsid w:val="00876A27"/>
    <w:rsid w:val="00877BC6"/>
    <w:rsid w:val="00884638"/>
    <w:rsid w:val="0088626A"/>
    <w:rsid w:val="00891F5C"/>
    <w:rsid w:val="00896A38"/>
    <w:rsid w:val="008A7B3A"/>
    <w:rsid w:val="008B4214"/>
    <w:rsid w:val="008C1681"/>
    <w:rsid w:val="008C3E59"/>
    <w:rsid w:val="008D21DC"/>
    <w:rsid w:val="008D4085"/>
    <w:rsid w:val="008D5321"/>
    <w:rsid w:val="008E05AA"/>
    <w:rsid w:val="008E6C8D"/>
    <w:rsid w:val="00900CD6"/>
    <w:rsid w:val="00906942"/>
    <w:rsid w:val="00924564"/>
    <w:rsid w:val="00931864"/>
    <w:rsid w:val="00931F92"/>
    <w:rsid w:val="009333EF"/>
    <w:rsid w:val="0093464A"/>
    <w:rsid w:val="00935092"/>
    <w:rsid w:val="00942EA7"/>
    <w:rsid w:val="009462BB"/>
    <w:rsid w:val="0095093B"/>
    <w:rsid w:val="00952546"/>
    <w:rsid w:val="0095668B"/>
    <w:rsid w:val="0096192C"/>
    <w:rsid w:val="00962B24"/>
    <w:rsid w:val="00975B74"/>
    <w:rsid w:val="009952D2"/>
    <w:rsid w:val="009A3892"/>
    <w:rsid w:val="009B440F"/>
    <w:rsid w:val="009B62B0"/>
    <w:rsid w:val="009C2D20"/>
    <w:rsid w:val="009D3C2D"/>
    <w:rsid w:val="009D6714"/>
    <w:rsid w:val="009E4101"/>
    <w:rsid w:val="009E5744"/>
    <w:rsid w:val="009F4163"/>
    <w:rsid w:val="009F47DE"/>
    <w:rsid w:val="00A00938"/>
    <w:rsid w:val="00A0171C"/>
    <w:rsid w:val="00A03650"/>
    <w:rsid w:val="00A07A0E"/>
    <w:rsid w:val="00A10532"/>
    <w:rsid w:val="00A10DB4"/>
    <w:rsid w:val="00A12747"/>
    <w:rsid w:val="00A1479D"/>
    <w:rsid w:val="00A16875"/>
    <w:rsid w:val="00A17D3A"/>
    <w:rsid w:val="00A26417"/>
    <w:rsid w:val="00A36FF4"/>
    <w:rsid w:val="00A374A7"/>
    <w:rsid w:val="00A506BD"/>
    <w:rsid w:val="00A51DC1"/>
    <w:rsid w:val="00A53B97"/>
    <w:rsid w:val="00A54B4C"/>
    <w:rsid w:val="00A55F5E"/>
    <w:rsid w:val="00A61BBC"/>
    <w:rsid w:val="00A63E2F"/>
    <w:rsid w:val="00A80722"/>
    <w:rsid w:val="00A80ADD"/>
    <w:rsid w:val="00A821D2"/>
    <w:rsid w:val="00A83F48"/>
    <w:rsid w:val="00A938C0"/>
    <w:rsid w:val="00AA00C9"/>
    <w:rsid w:val="00AA7258"/>
    <w:rsid w:val="00AB1DE8"/>
    <w:rsid w:val="00AC1584"/>
    <w:rsid w:val="00AC1E77"/>
    <w:rsid w:val="00AD1094"/>
    <w:rsid w:val="00AE18FF"/>
    <w:rsid w:val="00AE2FBA"/>
    <w:rsid w:val="00AE6EBD"/>
    <w:rsid w:val="00AE7339"/>
    <w:rsid w:val="00AF43BE"/>
    <w:rsid w:val="00AF45D1"/>
    <w:rsid w:val="00B03D52"/>
    <w:rsid w:val="00B06D76"/>
    <w:rsid w:val="00B12B07"/>
    <w:rsid w:val="00B1375E"/>
    <w:rsid w:val="00B20CCC"/>
    <w:rsid w:val="00B24593"/>
    <w:rsid w:val="00B25CAC"/>
    <w:rsid w:val="00B346E2"/>
    <w:rsid w:val="00B3588E"/>
    <w:rsid w:val="00B4177B"/>
    <w:rsid w:val="00B512C5"/>
    <w:rsid w:val="00B51BD2"/>
    <w:rsid w:val="00B52F6A"/>
    <w:rsid w:val="00B54686"/>
    <w:rsid w:val="00B619A1"/>
    <w:rsid w:val="00B65BAB"/>
    <w:rsid w:val="00B758AC"/>
    <w:rsid w:val="00B75E58"/>
    <w:rsid w:val="00B77501"/>
    <w:rsid w:val="00B80741"/>
    <w:rsid w:val="00B81B56"/>
    <w:rsid w:val="00B860F2"/>
    <w:rsid w:val="00B929A2"/>
    <w:rsid w:val="00B966C7"/>
    <w:rsid w:val="00BA157A"/>
    <w:rsid w:val="00BA7A22"/>
    <w:rsid w:val="00BA7C7E"/>
    <w:rsid w:val="00BB2C1E"/>
    <w:rsid w:val="00BB3B24"/>
    <w:rsid w:val="00BB7125"/>
    <w:rsid w:val="00BC1D95"/>
    <w:rsid w:val="00BC4181"/>
    <w:rsid w:val="00BD10C4"/>
    <w:rsid w:val="00BD16AD"/>
    <w:rsid w:val="00BE0373"/>
    <w:rsid w:val="00BE1923"/>
    <w:rsid w:val="00BE1F97"/>
    <w:rsid w:val="00BE6A13"/>
    <w:rsid w:val="00BE7582"/>
    <w:rsid w:val="00BF0496"/>
    <w:rsid w:val="00BF47AD"/>
    <w:rsid w:val="00BF72BD"/>
    <w:rsid w:val="00C00D5A"/>
    <w:rsid w:val="00C06494"/>
    <w:rsid w:val="00C10E85"/>
    <w:rsid w:val="00C158B5"/>
    <w:rsid w:val="00C219FF"/>
    <w:rsid w:val="00C233CE"/>
    <w:rsid w:val="00C24CEA"/>
    <w:rsid w:val="00C3025B"/>
    <w:rsid w:val="00C3557D"/>
    <w:rsid w:val="00C364B6"/>
    <w:rsid w:val="00C46E80"/>
    <w:rsid w:val="00C52B44"/>
    <w:rsid w:val="00C52F9E"/>
    <w:rsid w:val="00C56351"/>
    <w:rsid w:val="00C72E6B"/>
    <w:rsid w:val="00C7390F"/>
    <w:rsid w:val="00C8595E"/>
    <w:rsid w:val="00C8771F"/>
    <w:rsid w:val="00C96173"/>
    <w:rsid w:val="00CA1123"/>
    <w:rsid w:val="00CA125D"/>
    <w:rsid w:val="00CA235C"/>
    <w:rsid w:val="00CA4E84"/>
    <w:rsid w:val="00CB0C99"/>
    <w:rsid w:val="00CB1CB9"/>
    <w:rsid w:val="00CC3783"/>
    <w:rsid w:val="00CC71D2"/>
    <w:rsid w:val="00CD5728"/>
    <w:rsid w:val="00CD78BA"/>
    <w:rsid w:val="00CF07AF"/>
    <w:rsid w:val="00CF57E2"/>
    <w:rsid w:val="00D00046"/>
    <w:rsid w:val="00D0238B"/>
    <w:rsid w:val="00D25340"/>
    <w:rsid w:val="00D321E7"/>
    <w:rsid w:val="00D37973"/>
    <w:rsid w:val="00D40E46"/>
    <w:rsid w:val="00D52577"/>
    <w:rsid w:val="00D5271C"/>
    <w:rsid w:val="00D52959"/>
    <w:rsid w:val="00D732AA"/>
    <w:rsid w:val="00D83EEF"/>
    <w:rsid w:val="00D93861"/>
    <w:rsid w:val="00DA0F5A"/>
    <w:rsid w:val="00DA6D49"/>
    <w:rsid w:val="00DB0D3D"/>
    <w:rsid w:val="00DB1381"/>
    <w:rsid w:val="00DC1E1F"/>
    <w:rsid w:val="00DC2F2A"/>
    <w:rsid w:val="00DC32BC"/>
    <w:rsid w:val="00DC6841"/>
    <w:rsid w:val="00DD3E11"/>
    <w:rsid w:val="00DD55D0"/>
    <w:rsid w:val="00DF3562"/>
    <w:rsid w:val="00DF5DD7"/>
    <w:rsid w:val="00E016F5"/>
    <w:rsid w:val="00E0509D"/>
    <w:rsid w:val="00E0634A"/>
    <w:rsid w:val="00E1261D"/>
    <w:rsid w:val="00E23305"/>
    <w:rsid w:val="00E247A2"/>
    <w:rsid w:val="00E27691"/>
    <w:rsid w:val="00E33579"/>
    <w:rsid w:val="00E3436E"/>
    <w:rsid w:val="00E37E7D"/>
    <w:rsid w:val="00E450DD"/>
    <w:rsid w:val="00E45A01"/>
    <w:rsid w:val="00E47876"/>
    <w:rsid w:val="00E512D0"/>
    <w:rsid w:val="00E5765E"/>
    <w:rsid w:val="00E60D0F"/>
    <w:rsid w:val="00E616FC"/>
    <w:rsid w:val="00E64C97"/>
    <w:rsid w:val="00E66C85"/>
    <w:rsid w:val="00E73607"/>
    <w:rsid w:val="00E8529F"/>
    <w:rsid w:val="00E86989"/>
    <w:rsid w:val="00E90FDB"/>
    <w:rsid w:val="00E91285"/>
    <w:rsid w:val="00E96EA8"/>
    <w:rsid w:val="00EA106A"/>
    <w:rsid w:val="00EA3921"/>
    <w:rsid w:val="00EB09AB"/>
    <w:rsid w:val="00EB2F9C"/>
    <w:rsid w:val="00EB34B4"/>
    <w:rsid w:val="00EC52EF"/>
    <w:rsid w:val="00EC57E6"/>
    <w:rsid w:val="00ED54DA"/>
    <w:rsid w:val="00EE3142"/>
    <w:rsid w:val="00EE4DBC"/>
    <w:rsid w:val="00EE68A9"/>
    <w:rsid w:val="00EE6D47"/>
    <w:rsid w:val="00EF010B"/>
    <w:rsid w:val="00EF1185"/>
    <w:rsid w:val="00EF554F"/>
    <w:rsid w:val="00EF7234"/>
    <w:rsid w:val="00F02F79"/>
    <w:rsid w:val="00F05494"/>
    <w:rsid w:val="00F07096"/>
    <w:rsid w:val="00F0780A"/>
    <w:rsid w:val="00F15B69"/>
    <w:rsid w:val="00F20380"/>
    <w:rsid w:val="00F3216F"/>
    <w:rsid w:val="00F32E6A"/>
    <w:rsid w:val="00F34565"/>
    <w:rsid w:val="00F361AE"/>
    <w:rsid w:val="00F362D4"/>
    <w:rsid w:val="00F40060"/>
    <w:rsid w:val="00F42C91"/>
    <w:rsid w:val="00F437F1"/>
    <w:rsid w:val="00F43E1A"/>
    <w:rsid w:val="00F55DC9"/>
    <w:rsid w:val="00F57F8B"/>
    <w:rsid w:val="00F672F0"/>
    <w:rsid w:val="00F72E80"/>
    <w:rsid w:val="00F755F3"/>
    <w:rsid w:val="00F75849"/>
    <w:rsid w:val="00F85D7C"/>
    <w:rsid w:val="00F9142C"/>
    <w:rsid w:val="00F915D6"/>
    <w:rsid w:val="00F92C21"/>
    <w:rsid w:val="00F93157"/>
    <w:rsid w:val="00F973B6"/>
    <w:rsid w:val="00F97414"/>
    <w:rsid w:val="00FA0D23"/>
    <w:rsid w:val="00FA3879"/>
    <w:rsid w:val="00FA7551"/>
    <w:rsid w:val="00FB5EDB"/>
    <w:rsid w:val="00FB6002"/>
    <w:rsid w:val="00FB6520"/>
    <w:rsid w:val="00FC5B58"/>
    <w:rsid w:val="00FC602A"/>
    <w:rsid w:val="00FC7A62"/>
    <w:rsid w:val="00FD18F1"/>
    <w:rsid w:val="00FD2128"/>
    <w:rsid w:val="00FD4013"/>
    <w:rsid w:val="00FD7F7D"/>
    <w:rsid w:val="00FE08DD"/>
    <w:rsid w:val="00FF27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6585D"/>
  <w15:chartTrackingRefBased/>
  <w15:docId w15:val="{53044FB6-C74D-4DE4-8A27-DE2869D3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8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B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B97"/>
  </w:style>
  <w:style w:type="paragraph" w:styleId="Footer">
    <w:name w:val="footer"/>
    <w:basedOn w:val="Normal"/>
    <w:link w:val="FooterChar"/>
    <w:uiPriority w:val="99"/>
    <w:unhideWhenUsed/>
    <w:rsid w:val="00A53B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B97"/>
  </w:style>
  <w:style w:type="character" w:styleId="LineNumber">
    <w:name w:val="line number"/>
    <w:basedOn w:val="DefaultParagraphFont"/>
    <w:uiPriority w:val="99"/>
    <w:semiHidden/>
    <w:unhideWhenUsed/>
    <w:rsid w:val="00A53B97"/>
  </w:style>
  <w:style w:type="paragraph" w:styleId="NoSpacing">
    <w:name w:val="No Spacing"/>
    <w:link w:val="NoSpacingChar"/>
    <w:uiPriority w:val="1"/>
    <w:qFormat/>
    <w:rsid w:val="00A53B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3B97"/>
    <w:rPr>
      <w:rFonts w:eastAsiaTheme="minorEastAsia"/>
      <w:lang w:val="en-US"/>
    </w:rPr>
  </w:style>
  <w:style w:type="character" w:customStyle="1" w:styleId="Heading1Char">
    <w:name w:val="Heading 1 Char"/>
    <w:basedOn w:val="DefaultParagraphFont"/>
    <w:link w:val="Heading1"/>
    <w:uiPriority w:val="9"/>
    <w:rsid w:val="000E45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5A8"/>
    <w:pPr>
      <w:outlineLvl w:val="9"/>
    </w:pPr>
    <w:rPr>
      <w:lang w:val="en-US"/>
    </w:rPr>
  </w:style>
  <w:style w:type="paragraph" w:styleId="TOC1">
    <w:name w:val="toc 1"/>
    <w:basedOn w:val="Normal"/>
    <w:next w:val="Normal"/>
    <w:autoRedefine/>
    <w:uiPriority w:val="39"/>
    <w:unhideWhenUsed/>
    <w:rsid w:val="00B758AC"/>
    <w:pPr>
      <w:spacing w:after="100"/>
    </w:pPr>
  </w:style>
  <w:style w:type="character" w:styleId="Hyperlink">
    <w:name w:val="Hyperlink"/>
    <w:basedOn w:val="DefaultParagraphFont"/>
    <w:uiPriority w:val="99"/>
    <w:unhideWhenUsed/>
    <w:rsid w:val="00B758AC"/>
    <w:rPr>
      <w:color w:val="0563C1" w:themeColor="hyperlink"/>
      <w:u w:val="single"/>
    </w:rPr>
  </w:style>
  <w:style w:type="character" w:customStyle="1" w:styleId="Heading2Char">
    <w:name w:val="Heading 2 Char"/>
    <w:basedOn w:val="DefaultParagraphFont"/>
    <w:link w:val="Heading2"/>
    <w:uiPriority w:val="9"/>
    <w:rsid w:val="00EF118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1185"/>
    <w:pPr>
      <w:spacing w:after="100"/>
      <w:ind w:left="220"/>
    </w:pPr>
  </w:style>
  <w:style w:type="paragraph" w:styleId="ListParagraph">
    <w:name w:val="List Paragraph"/>
    <w:basedOn w:val="Normal"/>
    <w:uiPriority w:val="34"/>
    <w:qFormat/>
    <w:rsid w:val="007F293F"/>
    <w:pPr>
      <w:ind w:left="720"/>
      <w:contextualSpacing/>
    </w:pPr>
  </w:style>
  <w:style w:type="character" w:customStyle="1" w:styleId="Heading3Char">
    <w:name w:val="Heading 3 Char"/>
    <w:basedOn w:val="DefaultParagraphFont"/>
    <w:link w:val="Heading3"/>
    <w:uiPriority w:val="9"/>
    <w:rsid w:val="00EE68A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1F97"/>
    <w:pPr>
      <w:spacing w:after="100"/>
      <w:ind w:left="440"/>
    </w:pPr>
  </w:style>
  <w:style w:type="table" w:styleId="TableGrid">
    <w:name w:val="Table Grid"/>
    <w:basedOn w:val="TableNormal"/>
    <w:uiPriority w:val="39"/>
    <w:rsid w:val="007D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619A1"/>
    <w:rPr>
      <w:sz w:val="16"/>
      <w:szCs w:val="16"/>
    </w:rPr>
  </w:style>
  <w:style w:type="paragraph" w:styleId="CommentText">
    <w:name w:val="annotation text"/>
    <w:basedOn w:val="Normal"/>
    <w:link w:val="CommentTextChar"/>
    <w:uiPriority w:val="99"/>
    <w:semiHidden/>
    <w:unhideWhenUsed/>
    <w:rsid w:val="00B619A1"/>
    <w:pPr>
      <w:spacing w:line="240" w:lineRule="auto"/>
    </w:pPr>
    <w:rPr>
      <w:sz w:val="20"/>
      <w:szCs w:val="20"/>
    </w:rPr>
  </w:style>
  <w:style w:type="character" w:customStyle="1" w:styleId="CommentTextChar">
    <w:name w:val="Comment Text Char"/>
    <w:basedOn w:val="DefaultParagraphFont"/>
    <w:link w:val="CommentText"/>
    <w:uiPriority w:val="99"/>
    <w:semiHidden/>
    <w:rsid w:val="00B619A1"/>
    <w:rPr>
      <w:sz w:val="20"/>
      <w:szCs w:val="20"/>
    </w:rPr>
  </w:style>
  <w:style w:type="paragraph" w:styleId="CommentSubject">
    <w:name w:val="annotation subject"/>
    <w:basedOn w:val="CommentText"/>
    <w:next w:val="CommentText"/>
    <w:link w:val="CommentSubjectChar"/>
    <w:uiPriority w:val="99"/>
    <w:semiHidden/>
    <w:unhideWhenUsed/>
    <w:rsid w:val="00B619A1"/>
    <w:rPr>
      <w:b/>
      <w:bCs/>
    </w:rPr>
  </w:style>
  <w:style w:type="character" w:customStyle="1" w:styleId="CommentSubjectChar">
    <w:name w:val="Comment Subject Char"/>
    <w:basedOn w:val="CommentTextChar"/>
    <w:link w:val="CommentSubject"/>
    <w:uiPriority w:val="99"/>
    <w:semiHidden/>
    <w:rsid w:val="00B619A1"/>
    <w:rPr>
      <w:b/>
      <w:bCs/>
      <w:sz w:val="20"/>
      <w:szCs w:val="20"/>
    </w:rPr>
  </w:style>
  <w:style w:type="paragraph" w:styleId="BalloonText">
    <w:name w:val="Balloon Text"/>
    <w:basedOn w:val="Normal"/>
    <w:link w:val="BalloonTextChar"/>
    <w:uiPriority w:val="99"/>
    <w:semiHidden/>
    <w:unhideWhenUsed/>
    <w:rsid w:val="00B619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9A1"/>
    <w:rPr>
      <w:rFonts w:ascii="Segoe UI" w:hAnsi="Segoe UI" w:cs="Segoe UI"/>
      <w:sz w:val="18"/>
      <w:szCs w:val="18"/>
    </w:rPr>
  </w:style>
  <w:style w:type="character" w:styleId="PlaceholderText">
    <w:name w:val="Placeholder Text"/>
    <w:basedOn w:val="DefaultParagraphFont"/>
    <w:uiPriority w:val="99"/>
    <w:semiHidden/>
    <w:rsid w:val="007C2F86"/>
    <w:rPr>
      <w:color w:val="808080"/>
    </w:rPr>
  </w:style>
  <w:style w:type="paragraph" w:styleId="Caption">
    <w:name w:val="caption"/>
    <w:basedOn w:val="Normal"/>
    <w:next w:val="Normal"/>
    <w:uiPriority w:val="35"/>
    <w:unhideWhenUsed/>
    <w:qFormat/>
    <w:rsid w:val="00043ACF"/>
    <w:pPr>
      <w:spacing w:after="200" w:line="240" w:lineRule="auto"/>
    </w:pPr>
    <w:rPr>
      <w:i/>
      <w:iCs/>
      <w:color w:val="44546A" w:themeColor="text2"/>
      <w:sz w:val="18"/>
      <w:szCs w:val="18"/>
    </w:rPr>
  </w:style>
  <w:style w:type="character" w:styleId="Emphasis">
    <w:name w:val="Emphasis"/>
    <w:basedOn w:val="DefaultParagraphFont"/>
    <w:uiPriority w:val="20"/>
    <w:qFormat/>
    <w:rsid w:val="008132DD"/>
    <w:rPr>
      <w:i/>
      <w:iCs/>
    </w:rPr>
  </w:style>
  <w:style w:type="character" w:styleId="UnresolvedMention">
    <w:name w:val="Unresolved Mention"/>
    <w:basedOn w:val="DefaultParagraphFont"/>
    <w:uiPriority w:val="99"/>
    <w:semiHidden/>
    <w:unhideWhenUsed/>
    <w:rsid w:val="00315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6961">
      <w:bodyDiv w:val="1"/>
      <w:marLeft w:val="0"/>
      <w:marRight w:val="0"/>
      <w:marTop w:val="0"/>
      <w:marBottom w:val="0"/>
      <w:divBdr>
        <w:top w:val="none" w:sz="0" w:space="0" w:color="auto"/>
        <w:left w:val="none" w:sz="0" w:space="0" w:color="auto"/>
        <w:bottom w:val="none" w:sz="0" w:space="0" w:color="auto"/>
        <w:right w:val="none" w:sz="0" w:space="0" w:color="auto"/>
      </w:divBdr>
    </w:div>
    <w:div w:id="455216593">
      <w:bodyDiv w:val="1"/>
      <w:marLeft w:val="0"/>
      <w:marRight w:val="0"/>
      <w:marTop w:val="0"/>
      <w:marBottom w:val="0"/>
      <w:divBdr>
        <w:top w:val="none" w:sz="0" w:space="0" w:color="auto"/>
        <w:left w:val="none" w:sz="0" w:space="0" w:color="auto"/>
        <w:bottom w:val="none" w:sz="0" w:space="0" w:color="auto"/>
        <w:right w:val="none" w:sz="0" w:space="0" w:color="auto"/>
      </w:divBdr>
    </w:div>
    <w:div w:id="787434852">
      <w:bodyDiv w:val="1"/>
      <w:marLeft w:val="0"/>
      <w:marRight w:val="0"/>
      <w:marTop w:val="0"/>
      <w:marBottom w:val="0"/>
      <w:divBdr>
        <w:top w:val="none" w:sz="0" w:space="0" w:color="auto"/>
        <w:left w:val="none" w:sz="0" w:space="0" w:color="auto"/>
        <w:bottom w:val="none" w:sz="0" w:space="0" w:color="auto"/>
        <w:right w:val="none" w:sz="0" w:space="0" w:color="auto"/>
      </w:divBdr>
    </w:div>
    <w:div w:id="870649592">
      <w:bodyDiv w:val="1"/>
      <w:marLeft w:val="0"/>
      <w:marRight w:val="0"/>
      <w:marTop w:val="0"/>
      <w:marBottom w:val="0"/>
      <w:divBdr>
        <w:top w:val="none" w:sz="0" w:space="0" w:color="auto"/>
        <w:left w:val="none" w:sz="0" w:space="0" w:color="auto"/>
        <w:bottom w:val="none" w:sz="0" w:space="0" w:color="auto"/>
        <w:right w:val="none" w:sz="0" w:space="0" w:color="auto"/>
      </w:divBdr>
    </w:div>
    <w:div w:id="1091466581">
      <w:bodyDiv w:val="1"/>
      <w:marLeft w:val="0"/>
      <w:marRight w:val="0"/>
      <w:marTop w:val="0"/>
      <w:marBottom w:val="0"/>
      <w:divBdr>
        <w:top w:val="none" w:sz="0" w:space="0" w:color="auto"/>
        <w:left w:val="none" w:sz="0" w:space="0" w:color="auto"/>
        <w:bottom w:val="none" w:sz="0" w:space="0" w:color="auto"/>
        <w:right w:val="none" w:sz="0" w:space="0" w:color="auto"/>
      </w:divBdr>
    </w:div>
    <w:div w:id="1405182448">
      <w:bodyDiv w:val="1"/>
      <w:marLeft w:val="0"/>
      <w:marRight w:val="0"/>
      <w:marTop w:val="0"/>
      <w:marBottom w:val="0"/>
      <w:divBdr>
        <w:top w:val="none" w:sz="0" w:space="0" w:color="auto"/>
        <w:left w:val="none" w:sz="0" w:space="0" w:color="auto"/>
        <w:bottom w:val="none" w:sz="0" w:space="0" w:color="auto"/>
        <w:right w:val="none" w:sz="0" w:space="0" w:color="auto"/>
      </w:divBdr>
    </w:div>
    <w:div w:id="1498572707">
      <w:bodyDiv w:val="1"/>
      <w:marLeft w:val="0"/>
      <w:marRight w:val="0"/>
      <w:marTop w:val="0"/>
      <w:marBottom w:val="0"/>
      <w:divBdr>
        <w:top w:val="none" w:sz="0" w:space="0" w:color="auto"/>
        <w:left w:val="none" w:sz="0" w:space="0" w:color="auto"/>
        <w:bottom w:val="none" w:sz="0" w:space="0" w:color="auto"/>
        <w:right w:val="none" w:sz="0" w:space="0" w:color="auto"/>
      </w:divBdr>
    </w:div>
    <w:div w:id="1659456213">
      <w:bodyDiv w:val="1"/>
      <w:marLeft w:val="0"/>
      <w:marRight w:val="0"/>
      <w:marTop w:val="0"/>
      <w:marBottom w:val="0"/>
      <w:divBdr>
        <w:top w:val="none" w:sz="0" w:space="0" w:color="auto"/>
        <w:left w:val="none" w:sz="0" w:space="0" w:color="auto"/>
        <w:bottom w:val="none" w:sz="0" w:space="0" w:color="auto"/>
        <w:right w:val="none" w:sz="0" w:space="0" w:color="auto"/>
      </w:divBdr>
    </w:div>
    <w:div w:id="1738822464">
      <w:bodyDiv w:val="1"/>
      <w:marLeft w:val="0"/>
      <w:marRight w:val="0"/>
      <w:marTop w:val="0"/>
      <w:marBottom w:val="0"/>
      <w:divBdr>
        <w:top w:val="none" w:sz="0" w:space="0" w:color="auto"/>
        <w:left w:val="none" w:sz="0" w:space="0" w:color="auto"/>
        <w:bottom w:val="none" w:sz="0" w:space="0" w:color="auto"/>
        <w:right w:val="none" w:sz="0" w:space="0" w:color="auto"/>
      </w:divBdr>
    </w:div>
    <w:div w:id="1774277652">
      <w:bodyDiv w:val="1"/>
      <w:marLeft w:val="0"/>
      <w:marRight w:val="0"/>
      <w:marTop w:val="0"/>
      <w:marBottom w:val="0"/>
      <w:divBdr>
        <w:top w:val="none" w:sz="0" w:space="0" w:color="auto"/>
        <w:left w:val="none" w:sz="0" w:space="0" w:color="auto"/>
        <w:bottom w:val="none" w:sz="0" w:space="0" w:color="auto"/>
        <w:right w:val="none" w:sz="0" w:space="0" w:color="auto"/>
      </w:divBdr>
    </w:div>
    <w:div w:id="189060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troke.org.uk/news/using-robotics-help-arm-wrist-hand-recovery-after-stroke"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stroke.org.uk/sites/default/files/costs_of_stroke_in_the_uk_report_-executive_summary_part_2.pdf" TargetMode="External"/><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ons.gov.uk/peoplepopulationandcommunity/populationandmigration/populationestimates/articles/overviewoftheukpopulation/november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stroke.org.uk/news/using-robotics-help-arm-wrist-hand-recovery-after-strok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stroke.org.uk/system/files/sotn_2018.pdf" TargetMode="External"/><Relationship Id="rId48" Type="http://schemas.microsoft.com/office/2011/relationships/people" Target="people.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9510D7BC0449FCB668B021DA8EA958"/>
        <w:category>
          <w:name w:val="General"/>
          <w:gallery w:val="placeholder"/>
        </w:category>
        <w:types>
          <w:type w:val="bbPlcHdr"/>
        </w:types>
        <w:behaviors>
          <w:behavior w:val="content"/>
        </w:behaviors>
        <w:guid w:val="{47725737-7B76-40E9-8497-2147FF7CD8FB}"/>
      </w:docPartPr>
      <w:docPartBody>
        <w:p w:rsidR="001A071D" w:rsidRDefault="00157A1F" w:rsidP="00157A1F">
          <w:pPr>
            <w:pStyle w:val="B29510D7BC0449FCB668B021DA8EA958"/>
          </w:pPr>
          <w:r>
            <w:rPr>
              <w:rFonts w:asciiTheme="majorHAnsi" w:eastAsiaTheme="majorEastAsia" w:hAnsiTheme="majorHAnsi" w:cstheme="majorBidi"/>
              <w:color w:val="4472C4" w:themeColor="accent1"/>
              <w:sz w:val="88"/>
              <w:szCs w:val="88"/>
            </w:rPr>
            <w:t>[Document title]</w:t>
          </w:r>
        </w:p>
      </w:docPartBody>
    </w:docPart>
    <w:docPart>
      <w:docPartPr>
        <w:name w:val="5C94FCA17911493AA87219B571FCA589"/>
        <w:category>
          <w:name w:val="General"/>
          <w:gallery w:val="placeholder"/>
        </w:category>
        <w:types>
          <w:type w:val="bbPlcHdr"/>
        </w:types>
        <w:behaviors>
          <w:behavior w:val="content"/>
        </w:behaviors>
        <w:guid w:val="{3A6C66CC-11C9-40B7-BAE8-C1C218E2A09E}"/>
      </w:docPartPr>
      <w:docPartBody>
        <w:p w:rsidR="001A071D" w:rsidRDefault="00157A1F" w:rsidP="00157A1F">
          <w:pPr>
            <w:pStyle w:val="5C94FCA17911493AA87219B571FCA58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1F"/>
    <w:rsid w:val="000C3362"/>
    <w:rsid w:val="00157A1F"/>
    <w:rsid w:val="001A071D"/>
    <w:rsid w:val="003B3D53"/>
    <w:rsid w:val="004A62DA"/>
    <w:rsid w:val="004E0D03"/>
    <w:rsid w:val="005D5280"/>
    <w:rsid w:val="006D2372"/>
    <w:rsid w:val="00BF2838"/>
    <w:rsid w:val="00C85470"/>
    <w:rsid w:val="00CC5242"/>
    <w:rsid w:val="00D8393E"/>
    <w:rsid w:val="00DB7905"/>
    <w:rsid w:val="00E26C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8ADBC799A64F2CA4E499CBF260B3E7">
    <w:name w:val="FA8ADBC799A64F2CA4E499CBF260B3E7"/>
    <w:rsid w:val="00157A1F"/>
  </w:style>
  <w:style w:type="paragraph" w:customStyle="1" w:styleId="B29510D7BC0449FCB668B021DA8EA958">
    <w:name w:val="B29510D7BC0449FCB668B021DA8EA958"/>
    <w:rsid w:val="00157A1F"/>
  </w:style>
  <w:style w:type="paragraph" w:customStyle="1" w:styleId="5C94FCA17911493AA87219B571FCA589">
    <w:name w:val="5C94FCA17911493AA87219B571FCA589"/>
    <w:rsid w:val="00157A1F"/>
  </w:style>
  <w:style w:type="paragraph" w:customStyle="1" w:styleId="9676541254DB4B0E8E79DE3FE85DF1CF">
    <w:name w:val="9676541254DB4B0E8E79DE3FE85DF1CF"/>
    <w:rsid w:val="00157A1F"/>
  </w:style>
  <w:style w:type="paragraph" w:customStyle="1" w:styleId="D4EAEE8A5C564063B92EEA803233CB8E">
    <w:name w:val="D4EAEE8A5C564063B92EEA803233CB8E"/>
    <w:rsid w:val="00157A1F"/>
  </w:style>
  <w:style w:type="paragraph" w:customStyle="1" w:styleId="263621D2DD1046F3A8535A3B41ADE705">
    <w:name w:val="263621D2DD1046F3A8535A3B41ADE705"/>
    <w:rsid w:val="00157A1F"/>
  </w:style>
  <w:style w:type="character" w:styleId="PlaceholderText">
    <w:name w:val="Placeholder Text"/>
    <w:basedOn w:val="DefaultParagraphFont"/>
    <w:uiPriority w:val="99"/>
    <w:semiHidden/>
    <w:rsid w:val="00BF2838"/>
    <w:rPr>
      <w:color w:val="808080"/>
    </w:rPr>
  </w:style>
  <w:style w:type="paragraph" w:customStyle="1" w:styleId="9CFADE044FC3412BB2A9E0ED86F1790F">
    <w:name w:val="9CFADE044FC3412BB2A9E0ED86F1790F"/>
    <w:rsid w:val="00D839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68F28-9D58-4DDD-8C66-E9F6D890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3025</TotalTime>
  <Pages>56</Pages>
  <Words>14601</Words>
  <Characters>83231</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“The Development and Comparison of Impedance and Admittance Control Strategies for a 2 Degree of Freedom Planar Rehabilitation Robot”</vt:lpstr>
    </vt:vector>
  </TitlesOfParts>
  <Company/>
  <LinksUpToDate>false</LinksUpToDate>
  <CharactersWithSpaces>97637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and Comparison of Impedance and Admittance Control Strategies for a 2 Degree of Freedom Planar Rehabilitation Robot”</dc:title>
  <dc:subject>PhD Transfer Report</dc:subject>
  <dc:creator>adamg</dc:creator>
  <cp:keywords/>
  <dc:description/>
  <cp:lastModifiedBy> </cp:lastModifiedBy>
  <cp:revision>537</cp:revision>
  <dcterms:created xsi:type="dcterms:W3CDTF">2019-05-07T09:08:00Z</dcterms:created>
  <dcterms:modified xsi:type="dcterms:W3CDTF">2019-05-23T15:07:00Z</dcterms:modified>
</cp:coreProperties>
</file>