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77777777" w:rsidR="00475622" w:rsidRPr="00475622" w:rsidRDefault="00132F25" w:rsidP="00475622">
      <w:pPr>
        <w:spacing w:after="120"/>
        <w:rPr>
          <w:rFonts w:ascii="Times New Roman" w:hAnsi="Times New Roman" w:cs="Times New Roman"/>
          <w:b/>
        </w:rPr>
      </w:pPr>
      <w:r>
        <w:rPr>
          <w:rFonts w:ascii="Times New Roman" w:hAnsi="Times New Roman" w:cs="Times New Roman"/>
          <w:b/>
        </w:rPr>
        <w:t>Regression analyse</w:t>
      </w:r>
      <w:r w:rsidR="00475622" w:rsidRPr="00475622">
        <w:rPr>
          <w:rFonts w:ascii="Times New Roman" w:hAnsi="Times New Roman" w:cs="Times New Roman"/>
          <w:b/>
        </w:rPr>
        <w:t>s</w:t>
      </w:r>
    </w:p>
    <w:p w14:paraId="62427F24" w14:textId="69347CEC" w:rsidR="0034189B" w:rsidRDefault="007A33E7" w:rsidP="007A33E7">
      <w:pPr>
        <w:pStyle w:val="Paragraph"/>
        <w:ind w:firstLine="0"/>
      </w:pPr>
      <w:r w:rsidRPr="00620B3B">
        <w:t>In order to capture trial-by-trial variation in the magnitude of the reward obtained on the setup trial, we regressed participants’ critical trial choices on the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59C97F4D" w14:textId="77777777" w:rsidR="002F40BD" w:rsidRDefault="002F40BD" w:rsidP="00475622">
      <w:pPr>
        <w:spacing w:after="120"/>
        <w:rPr>
          <w:rFonts w:ascii="Times New Roman" w:hAnsi="Times New Roman" w:cs="Times New Roman"/>
        </w:rPr>
      </w:pPr>
    </w:p>
    <w:p w14:paraId="22259D11" w14:textId="4C4FE480" w:rsidR="00424794" w:rsidRDefault="00834FDC">
      <w:pPr>
        <w:rPr>
          <w:rFonts w:ascii="Times New Roman" w:eastAsia="MS Mincho" w:hAnsi="Times New Roman" w:cs="Times New Roman"/>
        </w:rPr>
      </w:pPr>
      <w:r>
        <w:rPr>
          <w:rFonts w:ascii="Times New Roman" w:eastAsia="MS Mincho" w:hAnsi="Times New Roman" w:cs="Times New Roman"/>
          <w:b/>
        </w:rPr>
        <w:t>Win-stay/</w:t>
      </w:r>
      <w:r w:rsidR="00424794">
        <w:rPr>
          <w:rFonts w:ascii="Times New Roman" w:eastAsia="MS Mincho" w:hAnsi="Times New Roman" w:cs="Times New Roman"/>
          <w:b/>
        </w:rPr>
        <w:t>lose-shift analysis</w:t>
      </w:r>
    </w:p>
    <w:p w14:paraId="180764D4" w14:textId="77777777" w:rsidR="00424794" w:rsidRDefault="00424794">
      <w:pPr>
        <w:rPr>
          <w:rFonts w:ascii="Times New Roman" w:eastAsia="MS Mincho" w:hAnsi="Times New Roman" w:cs="Times New Roman"/>
        </w:rPr>
      </w:pPr>
    </w:p>
    <w:p w14:paraId="6EB3CFB6" w14:textId="5828B95F" w:rsidR="00401860" w:rsidRDefault="00053577">
      <w:pPr>
        <w:rPr>
          <w:rFonts w:ascii="Times New Roman" w:eastAsia="MS Mincho" w:hAnsi="Times New Roman" w:cs="Times New Roman"/>
        </w:rPr>
      </w:pPr>
      <w:r>
        <w:rPr>
          <w:rFonts w:ascii="Times New Roman" w:eastAsia="MS Mincho" w:hAnsi="Times New Roman" w:cs="Times New Roman"/>
        </w:rPr>
        <w:t xml:space="preserve">Our experiments demonstrated that setup trial reward influences </w:t>
      </w:r>
      <w:r w:rsidR="00401860">
        <w:rPr>
          <w:rFonts w:ascii="Times New Roman" w:eastAsia="MS Mincho" w:hAnsi="Times New Roman" w:cs="Times New Roman"/>
        </w:rPr>
        <w:t>goal choice on the next trial</w:t>
      </w:r>
      <w:r>
        <w:rPr>
          <w:rFonts w:ascii="Times New Roman" w:eastAsia="MS Mincho" w:hAnsi="Times New Roman" w:cs="Times New Roman"/>
        </w:rPr>
        <w:t>. These</w:t>
      </w:r>
      <w:r w:rsidR="00424794">
        <w:rPr>
          <w:rFonts w:ascii="Times New Roman" w:eastAsia="MS Mincho" w:hAnsi="Times New Roman" w:cs="Times New Roman"/>
        </w:rPr>
        <w:t xml:space="preserve"> results are consistent with model-free valuation of goal choice, but they are also consistent with a win-stay lose-shift strateg</w:t>
      </w:r>
      <w:r>
        <w:rPr>
          <w:rFonts w:ascii="Times New Roman" w:eastAsia="MS Mincho" w:hAnsi="Times New Roman" w:cs="Times New Roman"/>
        </w:rPr>
        <w:t xml:space="preserve">y over goal choice. </w:t>
      </w:r>
      <w:r w:rsidR="00424794" w:rsidRPr="005539DD">
        <w:rPr>
          <w:rFonts w:ascii="Times New Roman" w:eastAsia="MS Mincho" w:hAnsi="Times New Roman" w:cs="Times New Roman"/>
        </w:rPr>
        <w:t xml:space="preserve">In order to </w:t>
      </w:r>
      <w:r w:rsidR="005539DD" w:rsidRPr="005539DD">
        <w:rPr>
          <w:rFonts w:ascii="Times New Roman" w:eastAsia="MS Mincho" w:hAnsi="Times New Roman" w:cs="Times New Roman"/>
        </w:rPr>
        <w:t>rule out a simple win-stay/lose-shift strategy</w:t>
      </w:r>
      <w:r w:rsidR="00424794" w:rsidRPr="005539DD">
        <w:rPr>
          <w:rFonts w:ascii="Times New Roman" w:eastAsia="MS Mincho" w:hAnsi="Times New Roman" w:cs="Times New Roman"/>
        </w:rPr>
        <w:t xml:space="preserve">, we </w:t>
      </w:r>
      <w:r w:rsidR="00B86430" w:rsidRPr="005539DD">
        <w:rPr>
          <w:rFonts w:ascii="Times New Roman" w:eastAsia="MS Mincho" w:hAnsi="Times New Roman" w:cs="Times New Roman"/>
        </w:rPr>
        <w:t xml:space="preserve">examined the influence of setup trial reward on participant choice </w:t>
      </w:r>
      <w:r w:rsidRPr="005539DD">
        <w:rPr>
          <w:rFonts w:ascii="Times New Roman" w:eastAsia="MS Mincho" w:hAnsi="Times New Roman" w:cs="Times New Roman"/>
          <w:i/>
        </w:rPr>
        <w:t>two</w:t>
      </w:r>
      <w:r w:rsidRPr="005539DD">
        <w:rPr>
          <w:rFonts w:ascii="Times New Roman" w:eastAsia="MS Mincho" w:hAnsi="Times New Roman" w:cs="Times New Roman"/>
        </w:rPr>
        <w:t xml:space="preserve"> trials after the setup trial</w:t>
      </w:r>
      <w:r w:rsidR="00B86430" w:rsidRPr="005539DD">
        <w:rPr>
          <w:rFonts w:ascii="Times New Roman" w:eastAsia="MS Mincho" w:hAnsi="Times New Roman" w:cs="Times New Roman"/>
        </w:rPr>
        <w:t>.</w:t>
      </w:r>
      <w:r w:rsidR="00834FDC">
        <w:rPr>
          <w:rFonts w:ascii="Times New Roman" w:eastAsia="MS Mincho" w:hAnsi="Times New Roman" w:cs="Times New Roman"/>
        </w:rPr>
        <w:t xml:space="preserve"> A win-stay/</w:t>
      </w:r>
      <w:r>
        <w:rPr>
          <w:rFonts w:ascii="Times New Roman" w:eastAsia="MS Mincho" w:hAnsi="Times New Roman" w:cs="Times New Roman"/>
        </w:rPr>
        <w:t xml:space="preserve">lose-shift strategy over goals would only directly impact participant choice on the </w:t>
      </w:r>
      <w:r w:rsidR="00401860">
        <w:rPr>
          <w:rFonts w:ascii="Times New Roman" w:eastAsia="MS Mincho" w:hAnsi="Times New Roman" w:cs="Times New Roman"/>
        </w:rPr>
        <w:t xml:space="preserve">first </w:t>
      </w:r>
      <w:r>
        <w:rPr>
          <w:rFonts w:ascii="Times New Roman" w:eastAsia="MS Mincho" w:hAnsi="Times New Roman" w:cs="Times New Roman"/>
        </w:rPr>
        <w:t>trial</w:t>
      </w:r>
      <w:r w:rsidR="00401860">
        <w:rPr>
          <w:rFonts w:ascii="Times New Roman" w:eastAsia="MS Mincho" w:hAnsi="Times New Roman" w:cs="Times New Roman"/>
        </w:rPr>
        <w:t xml:space="preserve"> after reward. If there is additional influence of setup trial reward on the second trial, it must be due to model-free valuation of goal choice.</w:t>
      </w:r>
    </w:p>
    <w:p w14:paraId="033469E3" w14:textId="77777777" w:rsidR="00401860" w:rsidRDefault="00401860">
      <w:pPr>
        <w:rPr>
          <w:rFonts w:ascii="Times New Roman" w:eastAsia="MS Mincho" w:hAnsi="Times New Roman" w:cs="Times New Roman"/>
        </w:rPr>
      </w:pPr>
    </w:p>
    <w:p w14:paraId="0CCEEB2E" w14:textId="05437D23" w:rsidR="00424794" w:rsidRPr="00E34E1B" w:rsidRDefault="00053577">
      <w:pPr>
        <w:rPr>
          <w:rFonts w:ascii="Times New Roman" w:eastAsia="MS Mincho" w:hAnsi="Times New Roman" w:cs="Times New Roman"/>
        </w:rPr>
      </w:pPr>
      <w:r>
        <w:rPr>
          <w:rFonts w:ascii="Times New Roman" w:eastAsia="MS Mincho" w:hAnsi="Times New Roman" w:cs="Times New Roman"/>
        </w:rPr>
        <w:t xml:space="preserve">In order to control </w:t>
      </w:r>
      <w:r w:rsidR="00247FA0">
        <w:rPr>
          <w:rFonts w:ascii="Times New Roman" w:eastAsia="MS Mincho" w:hAnsi="Times New Roman" w:cs="Times New Roman"/>
        </w:rPr>
        <w:t xml:space="preserve">for </w:t>
      </w:r>
      <w:r w:rsidR="005539DD">
        <w:rPr>
          <w:rFonts w:ascii="Times New Roman" w:eastAsia="MS Mincho" w:hAnsi="Times New Roman" w:cs="Times New Roman"/>
        </w:rPr>
        <w:t>the conditional dependence</w:t>
      </w:r>
      <w:r w:rsidR="00C14FF1">
        <w:rPr>
          <w:rFonts w:ascii="Times New Roman" w:eastAsia="MS Mincho" w:hAnsi="Times New Roman" w:cs="Times New Roman"/>
        </w:rPr>
        <w:t xml:space="preserve"> of</w:t>
      </w:r>
      <w:r w:rsidR="005539DD">
        <w:rPr>
          <w:rFonts w:ascii="Times New Roman" w:eastAsia="MS Mincho" w:hAnsi="Times New Roman" w:cs="Times New Roman"/>
        </w:rPr>
        <w:t xml:space="preserve"> the</w:t>
      </w:r>
      <w:r w:rsidR="008C1EFA">
        <w:rPr>
          <w:rFonts w:ascii="Times New Roman" w:eastAsia="MS Mincho" w:hAnsi="Times New Roman" w:cs="Times New Roman"/>
        </w:rPr>
        <w:t xml:space="preserve"> second trial</w:t>
      </w:r>
      <w:r w:rsidR="005539DD">
        <w:rPr>
          <w:rFonts w:ascii="Times New Roman" w:eastAsia="MS Mincho" w:hAnsi="Times New Roman" w:cs="Times New Roman"/>
        </w:rPr>
        <w:t xml:space="preserve"> on choice in the first trial</w:t>
      </w:r>
      <w:r>
        <w:rPr>
          <w:rFonts w:ascii="Times New Roman" w:eastAsia="MS Mincho" w:hAnsi="Times New Roman" w:cs="Times New Roman"/>
        </w:rPr>
        <w:t xml:space="preserve">, we separately examined cases in which the </w:t>
      </w:r>
      <w:r w:rsidR="00E34E1B">
        <w:rPr>
          <w:rFonts w:ascii="Times New Roman" w:eastAsia="MS Mincho" w:hAnsi="Times New Roman" w:cs="Times New Roman"/>
        </w:rPr>
        <w:t>participant</w:t>
      </w:r>
      <w:r>
        <w:rPr>
          <w:rFonts w:ascii="Times New Roman" w:eastAsia="MS Mincho" w:hAnsi="Times New Roman" w:cs="Times New Roman"/>
        </w:rPr>
        <w:t xml:space="preserve"> “stayed” and “shifted” on the </w:t>
      </w:r>
      <w:r w:rsidR="005539DD">
        <w:rPr>
          <w:rFonts w:ascii="Times New Roman" w:eastAsia="MS Mincho" w:hAnsi="Times New Roman" w:cs="Times New Roman"/>
        </w:rPr>
        <w:t>first trial</w:t>
      </w:r>
      <w:r>
        <w:rPr>
          <w:rFonts w:ascii="Times New Roman" w:eastAsia="MS Mincho" w:hAnsi="Times New Roman" w:cs="Times New Roman"/>
        </w:rPr>
        <w:t xml:space="preserve">. </w:t>
      </w:r>
      <w:r w:rsidR="00F04B1B">
        <w:rPr>
          <w:rFonts w:ascii="Times New Roman" w:eastAsia="MS Mincho" w:hAnsi="Times New Roman" w:cs="Times New Roman"/>
        </w:rPr>
        <w:t xml:space="preserve">In both cases, participants were significantly more likely in all experiments to choose shared-goal actions two trials after a reward than two trials after a punishment (all </w:t>
      </w:r>
      <w:proofErr w:type="spellStart"/>
      <w:r w:rsidR="00F04B1B">
        <w:rPr>
          <w:rFonts w:ascii="Times New Roman" w:eastAsia="MS Mincho" w:hAnsi="Times New Roman" w:cs="Times New Roman"/>
          <w:i/>
        </w:rPr>
        <w:t>p</w:t>
      </w:r>
      <w:r w:rsidR="00F04B1B">
        <w:rPr>
          <w:rFonts w:ascii="Times New Roman" w:eastAsia="MS Mincho" w:hAnsi="Times New Roman" w:cs="Times New Roman"/>
        </w:rPr>
        <w:t>s</w:t>
      </w:r>
      <w:proofErr w:type="spellEnd"/>
      <w:r w:rsidR="00F04B1B">
        <w:rPr>
          <w:rFonts w:ascii="Times New Roman" w:eastAsia="MS Mincho" w:hAnsi="Times New Roman" w:cs="Times New Roman"/>
        </w:rPr>
        <w:t xml:space="preserve"> &lt; .05).</w:t>
      </w:r>
      <w:r w:rsidR="009F333F">
        <w:rPr>
          <w:rFonts w:ascii="Times New Roman" w:eastAsia="MS Mincho" w:hAnsi="Times New Roman" w:cs="Times New Roman"/>
        </w:rPr>
        <w:t xml:space="preserve"> The sole </w:t>
      </w:r>
      <w:proofErr w:type="gramStart"/>
      <w:r w:rsidR="009F333F">
        <w:rPr>
          <w:rFonts w:ascii="Times New Roman" w:eastAsia="MS Mincho" w:hAnsi="Times New Roman" w:cs="Times New Roman"/>
        </w:rPr>
        <w:lastRenderedPageBreak/>
        <w:t>exception</w:t>
      </w:r>
      <w:proofErr w:type="gramEnd"/>
      <w:r w:rsidR="009F333F">
        <w:rPr>
          <w:rFonts w:ascii="Times New Roman" w:eastAsia="MS Mincho" w:hAnsi="Times New Roman" w:cs="Times New Roman"/>
        </w:rPr>
        <w:t xml:space="preserve"> was Experiment 1b</w:t>
      </w:r>
      <w:r w:rsidR="005539DD">
        <w:rPr>
          <w:rFonts w:ascii="Times New Roman" w:eastAsia="MS Mincho" w:hAnsi="Times New Roman" w:cs="Times New Roman"/>
        </w:rPr>
        <w:t xml:space="preserve"> (</w:t>
      </w:r>
      <w:r w:rsidR="00E34E1B">
        <w:rPr>
          <w:rFonts w:ascii="Times New Roman" w:eastAsia="MS Mincho" w:hAnsi="Times New Roman" w:cs="Times New Roman"/>
          <w:i/>
        </w:rPr>
        <w:t xml:space="preserve">p </w:t>
      </w:r>
      <w:r w:rsidR="00E34E1B">
        <w:rPr>
          <w:rFonts w:ascii="Times New Roman" w:eastAsia="MS Mincho" w:hAnsi="Times New Roman" w:cs="Times New Roman"/>
        </w:rPr>
        <w:t>= .06</w:t>
      </w:r>
      <w:r w:rsidR="005539DD">
        <w:rPr>
          <w:rFonts w:ascii="Times New Roman" w:eastAsia="MS Mincho" w:hAnsi="Times New Roman" w:cs="Times New Roman"/>
        </w:rPr>
        <w:t xml:space="preserve"> when participants stayed on the first </w:t>
      </w:r>
      <w:r w:rsidR="00C14FF1">
        <w:rPr>
          <w:rFonts w:ascii="Times New Roman" w:eastAsia="MS Mincho" w:hAnsi="Times New Roman" w:cs="Times New Roman"/>
        </w:rPr>
        <w:t>trial</w:t>
      </w:r>
      <w:r w:rsidR="005539DD">
        <w:rPr>
          <w:rFonts w:ascii="Times New Roman" w:eastAsia="MS Mincho" w:hAnsi="Times New Roman" w:cs="Times New Roman"/>
        </w:rPr>
        <w:t xml:space="preserve">; </w:t>
      </w:r>
      <w:r w:rsidR="00E34E1B">
        <w:rPr>
          <w:rFonts w:ascii="Times New Roman" w:eastAsia="MS Mincho" w:hAnsi="Times New Roman" w:cs="Times New Roman"/>
          <w:i/>
        </w:rPr>
        <w:t xml:space="preserve">p = </w:t>
      </w:r>
      <w:r w:rsidR="00E34E1B">
        <w:rPr>
          <w:rFonts w:ascii="Times New Roman" w:eastAsia="MS Mincho" w:hAnsi="Times New Roman" w:cs="Times New Roman"/>
        </w:rPr>
        <w:t>.42</w:t>
      </w:r>
      <w:r w:rsidR="005539DD">
        <w:rPr>
          <w:rFonts w:ascii="Times New Roman" w:eastAsia="MS Mincho" w:hAnsi="Times New Roman" w:cs="Times New Roman"/>
        </w:rPr>
        <w:t xml:space="preserve"> when participants switched on the first </w:t>
      </w:r>
      <w:r w:rsidR="00C14FF1">
        <w:rPr>
          <w:rFonts w:ascii="Times New Roman" w:eastAsia="MS Mincho" w:hAnsi="Times New Roman" w:cs="Times New Roman"/>
        </w:rPr>
        <w:t>trial</w:t>
      </w:r>
      <w:r w:rsidR="00E34E1B">
        <w:rPr>
          <w:rFonts w:ascii="Times New Roman" w:eastAsia="MS Mincho" w:hAnsi="Times New Roman" w:cs="Times New Roman"/>
        </w:rPr>
        <w:t>).</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C4B9BBE" w:rsidR="00896BB9" w:rsidRDefault="00433920" w:rsidP="00433920">
      <w:pPr>
        <w:pStyle w:val="Paragraph"/>
      </w:pPr>
      <w:r>
        <w:t>We specified</w:t>
      </w:r>
      <w:r w:rsidRPr="00620B3B">
        <w:t xml:space="preserve"> a computational model of learning and choice</w:t>
      </w:r>
      <w:r>
        <w:t xml:space="preserve"> that includes</w:t>
      </w:r>
      <w:r w:rsidRPr="00620B3B">
        <w:t xml:space="preserve"> </w:t>
      </w:r>
      <w:r w:rsidR="00FA5D22">
        <w:t xml:space="preserve">model-free </w:t>
      </w:r>
      <w:r w:rsidR="00F500AC">
        <w:t>goal learning</w:t>
      </w:r>
      <w:r w:rsidR="00FA5D22">
        <w:t xml:space="preserve"> alongside </w:t>
      </w:r>
      <w:r w:rsidRPr="00620B3B">
        <w:t>traditional model-based and model-free control</w:t>
      </w:r>
      <w:r w:rsidR="00F500AC">
        <w:t>. Using</w:t>
      </w:r>
      <w:r w:rsidRPr="00620B3B">
        <w:t xml:space="preserve"> this model to generate simulated data</w:t>
      </w:r>
      <w:r>
        <w:t xml:space="preserve"> in our task, we show</w:t>
      </w:r>
      <w:r w:rsidRPr="00620B3B">
        <w:t xml:space="preserve"> that our observed results </w:t>
      </w:r>
      <w:r>
        <w:t>are</w:t>
      </w:r>
      <w:r w:rsidRPr="00620B3B">
        <w:t xml:space="preserve"> obtained </w:t>
      </w:r>
      <w:r>
        <w:t>only when the</w:t>
      </w:r>
      <w:r w:rsidRPr="00620B3B">
        <w:t xml:space="preserve"> model include</w:t>
      </w:r>
      <w:r>
        <w:t>s</w:t>
      </w:r>
      <w:r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0ED8CA9F"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 </w:t>
      </w:r>
      <w:r w:rsidR="00C5483B">
        <w:t>three</w:t>
      </w:r>
      <w:r w:rsidR="00433920" w:rsidRPr="00620B3B">
        <w:t xml:space="preserve"> Stage 2 states</w:t>
      </w:r>
      <w:r w:rsidR="00171B28">
        <w:t xml:space="preserve">, </w:t>
      </w:r>
      <w:r w:rsidR="00BA62EC">
        <w:t>and six reward states</w:t>
      </w:r>
      <w:r w:rsidR="00E935B4">
        <w:t xml:space="preserve"> (</w:t>
      </w:r>
      <w:r w:rsidR="00070CC2">
        <w:t>Main Text</w:t>
      </w:r>
      <w:r w:rsidR="0034189B">
        <w:t xml:space="preserve"> Figure 1</w:t>
      </w:r>
      <w:r w:rsidR="00E935B4">
        <w:t>)</w:t>
      </w:r>
      <w:r w:rsidR="00433920" w:rsidRPr="00620B3B">
        <w:t xml:space="preserve">. The Stage 1 </w:t>
      </w:r>
      <w:r w:rsidR="00171B28">
        <w:t xml:space="preserve">state had four possible actions, </w:t>
      </w:r>
      <w:r w:rsidR="00433920" w:rsidRPr="00620B3B">
        <w:t xml:space="preserve">only two of which were available on any given trial. </w:t>
      </w:r>
      <w:r w:rsidR="00E428EA">
        <w:t>Each Stage 2 state</w:t>
      </w:r>
      <w:r w:rsidR="00433920" w:rsidRPr="00620B3B">
        <w:t xml:space="preserve"> had </w:t>
      </w:r>
      <w:r w:rsidR="000058F8">
        <w:t>two</w:t>
      </w:r>
      <w:r w:rsidR="00433920" w:rsidRPr="00620B3B">
        <w:t xml:space="preserve"> </w:t>
      </w:r>
      <w:r w:rsidR="000058F8">
        <w:t>available</w:t>
      </w:r>
      <w:r w:rsidR="00433920" w:rsidRPr="00620B3B">
        <w:t xml:space="preserve"> </w:t>
      </w:r>
      <w:proofErr w:type="gramStart"/>
      <w:r w:rsidR="00433920" w:rsidRPr="00620B3B">
        <w:t>action</w:t>
      </w:r>
      <w:r w:rsidR="000058F8">
        <w:t>s</w:t>
      </w:r>
      <w:r w:rsidR="00433920" w:rsidRPr="00620B3B">
        <w:t xml:space="preserve"> which</w:t>
      </w:r>
      <w:proofErr w:type="gramEnd"/>
      <w:r w:rsidR="00433920" w:rsidRPr="00620B3B">
        <w:t xml:space="preserve"> led to </w:t>
      </w:r>
      <w:r w:rsidR="000058F8">
        <w:t>reward states</w:t>
      </w:r>
      <w:r w:rsidR="00433920" w:rsidRPr="00620B3B">
        <w:t>. The rewards were randomly generated for each agent by the same process as in the behavioral tasks</w:t>
      </w:r>
      <w:r w:rsidR="00050050">
        <w:t>, except we extended the reward boundaries from (-4,5) to (-8,8)</w:t>
      </w:r>
      <w:r w:rsidR="00433920" w:rsidRPr="00620B3B">
        <w:t>.</w:t>
      </w:r>
      <w:r w:rsidR="00AF220F">
        <w:t xml:space="preserve"> </w:t>
      </w:r>
      <w:r w:rsidR="00050050">
        <w:t xml:space="preserve">This extension more sharply highlighted the </w:t>
      </w:r>
      <w:r w:rsidR="007C4E23">
        <w:t>contrast between the three mechanisms’ task performances.</w:t>
      </w:r>
    </w:p>
    <w:p w14:paraId="6EF4CFF2" w14:textId="3CE618D6" w:rsidR="00B153F2" w:rsidRDefault="00296790" w:rsidP="00070CC2">
      <w:pPr>
        <w:pStyle w:val="Paragraph"/>
      </w:pPr>
      <w:r>
        <w:t>Each agent</w:t>
      </w:r>
      <w:r w:rsidR="00AF220F">
        <w:t xml:space="preserve"> </w:t>
      </w:r>
      <w:r>
        <w:t>completed 175 trials.</w:t>
      </w:r>
      <w:r w:rsidR="00AF220F">
        <w:t xml:space="preserve"> </w:t>
      </w:r>
      <w:r>
        <w:t xml:space="preserve">Although agents made choices in both Stage 1 and 2, </w:t>
      </w:r>
      <w:r w:rsidR="001E0D85">
        <w:t xml:space="preserve">we focus exclusively on the </w:t>
      </w:r>
      <w:r>
        <w:t>Stage 1 choice because it effectively juxtaposes the three mechanisms.</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052446F4"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296790">
        <w:t>Under this framework, an “option”</w:t>
      </w:r>
      <w:r w:rsidR="0097605B">
        <w:t xml:space="preserve"> is a flexible </w:t>
      </w:r>
      <w:proofErr w:type="gramStart"/>
      <w:r w:rsidR="00627185">
        <w:t>policy which</w:t>
      </w:r>
      <w:proofErr w:type="gramEnd"/>
      <w:r w:rsidR="00627185">
        <w:t xml:space="preserve"> terminates upon attainment of a goal state. </w:t>
      </w:r>
      <w:r w:rsidR="00A95284">
        <w:t>In ou</w:t>
      </w:r>
      <w:r w:rsidR="00990298">
        <w:t>r task, we defined two options</w:t>
      </w:r>
      <w:r w:rsidR="00950322">
        <w:t xml:space="preserve"> available in Stage 1</w:t>
      </w:r>
      <w:r w:rsidR="00990298">
        <w:t xml:space="preserve">: </w:t>
      </w:r>
      <w:proofErr w:type="gramStart"/>
      <w:r w:rsidR="00990298">
        <w:t xml:space="preserve">one </w:t>
      </w:r>
      <w:r w:rsidR="00537F15">
        <w:t>which</w:t>
      </w:r>
      <w:proofErr w:type="gramEnd"/>
      <w:r w:rsidR="00537F15">
        <w:t xml:space="preserve"> </w:t>
      </w:r>
      <w:r w:rsidR="00990298">
        <w:t>terminates</w:t>
      </w:r>
      <w:r w:rsidR="008D5E69">
        <w:t xml:space="preserve"> at blue</w:t>
      </w:r>
      <w:r w:rsidR="007968C4">
        <w:t xml:space="preserve"> (denoted </w:t>
      </w:r>
      <w:r w:rsidR="007968C4">
        <w:rPr>
          <w:i/>
        </w:rPr>
        <w:t>O</w:t>
      </w:r>
      <w:r w:rsidR="007968C4" w:rsidRPr="007968C4">
        <w:rPr>
          <w:i/>
          <w:vertAlign w:val="subscript"/>
        </w:rPr>
        <w:t>1</w:t>
      </w:r>
      <w:r w:rsidR="007968C4">
        <w:t>)</w:t>
      </w:r>
      <w:r w:rsidR="008D5E69">
        <w:t>, and the other at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77777777" w:rsidR="00831018" w:rsidRPr="00831018"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state </w:t>
      </w:r>
      <w:r w:rsidR="00C935DC">
        <w:rPr>
          <w:i/>
        </w:rPr>
        <w:t>s</w:t>
      </w:r>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831018">
        <w:t xml:space="preserve"> initialized to zero and updated after every trial by:</w:t>
      </w:r>
    </w:p>
    <w:p w14:paraId="2FAED442" w14:textId="77777777"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77777777" w:rsidR="002537FF" w:rsidRDefault="00831018" w:rsidP="00831018">
      <w:pPr>
        <w:pStyle w:val="Paragraph"/>
        <w:ind w:firstLine="0"/>
      </w:pPr>
      <w:proofErr w:type="gramStart"/>
      <w:r>
        <w:t>where</w:t>
      </w:r>
      <w:proofErr w:type="gramEnd"/>
      <w:r>
        <w:t xml:space="preserve"> </w:t>
      </w:r>
      <w:proofErr w:type="spellStart"/>
      <w:r>
        <w:rPr>
          <w:i/>
        </w:rPr>
        <w:t>O</w:t>
      </w:r>
      <w:r>
        <w:rPr>
          <w:i/>
          <w:vertAlign w:val="subscript"/>
        </w:rPr>
        <w:t>i</w:t>
      </w:r>
      <w:r>
        <w:rPr>
          <w:i/>
        </w:rPr>
        <w:softHyphen/>
      </w:r>
      <w:proofErr w:type="spellEnd"/>
      <w:r>
        <w:rPr>
          <w:i/>
        </w:rPr>
        <w:t xml:space="preserve"> </w:t>
      </w:r>
      <w:r>
        <w:t>is the chosen option,</w:t>
      </w:r>
      <w:r>
        <w:rPr>
          <w:i/>
        </w:rPr>
        <w:softHyphen/>
        <w:t xml:space="preserve"> r </w:t>
      </w:r>
      <w:r>
        <w:t xml:space="preserve">is the received reward, and </w:t>
      </w:r>
      <w:r w:rsidRPr="00831018">
        <w:rPr>
          <w:i/>
        </w:rPr>
        <w:t>α</w:t>
      </w:r>
      <w:r>
        <w:t xml:space="preserve"> is a learning rate.</w:t>
      </w:r>
    </w:p>
    <w:p w14:paraId="7D76CC70" w14:textId="563B05F3" w:rsidR="00611929" w:rsidRDefault="00611929" w:rsidP="002537FF">
      <w:pPr>
        <w:pStyle w:val="Paragraph"/>
      </w:pPr>
      <w:r>
        <w:t xml:space="preserve">Agents </w:t>
      </w:r>
      <w:r w:rsidR="00C935DC">
        <w:t xml:space="preserve">used model-free </w:t>
      </w:r>
      <w:r w:rsidR="000D70B7">
        <w:t>updating to evaluate options</w:t>
      </w:r>
      <w:r w:rsidR="00C935DC">
        <w:t xml:space="preserve">, but model-based planning to achieve </w:t>
      </w:r>
      <w:r w:rsidR="00771A3B">
        <w:t>a chosen</w:t>
      </w:r>
      <w:r w:rsidR="00C935DC">
        <w:t xml:space="preserve"> option’s goal state.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state </w:t>
      </w:r>
      <w:r w:rsidR="002537FF">
        <w:rPr>
          <w:i/>
        </w:rPr>
        <w:t>s</w:t>
      </w:r>
      <w:r w:rsidR="002537FF">
        <w:t xml:space="preserve">, denoted </w:t>
      </w:r>
      <w:proofErr w:type="gramStart"/>
      <w:r w:rsidR="002537FF" w:rsidRPr="00620B3B">
        <w:rPr>
          <w:i/>
        </w:rPr>
        <w:t>T</w:t>
      </w:r>
      <w:r w:rsidR="002537FF">
        <w:rPr>
          <w:i/>
        </w:rPr>
        <w:t>(</w:t>
      </w:r>
      <w:proofErr w:type="spellStart"/>
      <w:proofErr w:type="gramEnd"/>
      <w:r w:rsidR="002537FF">
        <w:rPr>
          <w:i/>
        </w:rPr>
        <w:t>a,s</w:t>
      </w:r>
      <w:proofErr w:type="spellEnd"/>
      <w:r w:rsidR="002537FF">
        <w:rPr>
          <w:i/>
        </w:rPr>
        <w:t>)</w:t>
      </w:r>
      <w:r w:rsidR="002537FF">
        <w:t xml:space="preserve">. </w:t>
      </w:r>
      <w:r w:rsidR="00187D7B">
        <w:t>Since participants were told these probabilities explicitly and had extensive practice with them, we assumed that agents knew the correct transition probabilities. (Our results do not change if agents learn the probabilities from experience.) Agents calculated option-specific action values by multiplying the probability that an action</w:t>
      </w:r>
      <w:r w:rsidR="00187D7B">
        <w:rPr>
          <w:i/>
        </w:rPr>
        <w:t xml:space="preserve"> </w:t>
      </w:r>
      <w:r w:rsidR="00187D7B">
        <w:t xml:space="preserve">would reach the option’s goal state </w:t>
      </w:r>
      <w:proofErr w:type="spellStart"/>
      <w:r w:rsidR="00187D7B">
        <w:rPr>
          <w:i/>
        </w:rPr>
        <w:t>g</w:t>
      </w:r>
      <w:r w:rsidR="00187D7B">
        <w:rPr>
          <w:i/>
          <w:vertAlign w:val="subscript"/>
        </w:rPr>
        <w:t>i</w:t>
      </w:r>
      <w:proofErr w:type="spellEnd"/>
      <w:r w:rsidR="00187D7B">
        <w:t xml:space="preserve"> 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r w:rsidR="00187D7B">
        <w:rPr>
          <w:i/>
        </w:rPr>
        <w:t>g</w:t>
      </w:r>
      <w:r w:rsidR="00187D7B">
        <w:rPr>
          <w:i/>
          <w:vertAlign w:val="subscript"/>
        </w:rPr>
        <w:t>i</w:t>
      </w:r>
      <w:proofErr w:type="spellEnd"/>
      <w:r w:rsidR="006E029C">
        <w:t xml:space="preserve"> </w:t>
      </w:r>
      <w:r w:rsidR="001F4B94">
        <w:t>(10)</w:t>
      </w:r>
      <w:r w:rsidR="00187D7B">
        <w:t xml:space="preserve">. The value of choosing action </w:t>
      </w:r>
      <w:r w:rsidR="00187D7B">
        <w:rPr>
          <w:i/>
        </w:rPr>
        <w:t>a</w:t>
      </w:r>
      <w:r w:rsidR="00187D7B">
        <w:t xml:space="preserve"> under option </w:t>
      </w:r>
      <w:proofErr w:type="spellStart"/>
      <w:r w:rsidR="00187D7B">
        <w:rPr>
          <w:i/>
        </w:rPr>
        <w:t>O</w:t>
      </w:r>
      <w:r w:rsidR="00187D7B">
        <w:rPr>
          <w:i/>
          <w:vertAlign w:val="subscript"/>
        </w:rPr>
        <w:t>i</w:t>
      </w:r>
      <w:proofErr w:type="spellEnd"/>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p>
    <w:p w14:paraId="518DCE09" w14:textId="77777777" w:rsidR="00187D7B" w:rsidRPr="005026DD" w:rsidRDefault="00187D7B" w:rsidP="00187D7B">
      <w:pPr>
        <w:pStyle w:val="Paragraph"/>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d>
          <m:r>
            <w:rPr>
              <w:rFonts w:ascii="Cambria Math" w:hAnsi="Cambria Math"/>
            </w:rPr>
            <m:t>=T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pseudo</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14:paraId="48261818" w14:textId="77777777" w:rsidR="008C7049" w:rsidRDefault="008C7049" w:rsidP="008C7049">
      <w:pPr>
        <w:pStyle w:val="Paragraph"/>
        <w:ind w:firstLine="0"/>
      </w:pPr>
      <w:r>
        <w:lastRenderedPageBreak/>
        <w:t xml:space="preserve">We set </w:t>
      </w:r>
      <w:proofErr w:type="spellStart"/>
      <w:r>
        <w:rPr>
          <w:i/>
        </w:rPr>
        <w:t>r</w:t>
      </w:r>
      <w:r>
        <w:rPr>
          <w:i/>
          <w:vertAlign w:val="subscript"/>
        </w:rPr>
        <w:t>pseudo</w:t>
      </w:r>
      <w:proofErr w:type="spellEnd"/>
      <w:r>
        <w:rPr>
          <w:vertAlign w:val="subscript"/>
        </w:rPr>
        <w:t xml:space="preserve"> </w:t>
      </w:r>
      <w:r>
        <w:t>= 1 for all goal states.</w:t>
      </w:r>
    </w:p>
    <w:p w14:paraId="78772EFA" w14:textId="77777777"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r>
        <w:rPr>
          <w:i/>
        </w:rPr>
        <w:t>a</w:t>
      </w:r>
      <w:r>
        <w:t xml:space="preserve"> in each state </w:t>
      </w:r>
      <w:r>
        <w:rPr>
          <w:i/>
        </w:rPr>
        <w:t>s</w:t>
      </w:r>
      <w:r w:rsidR="00D10FFE">
        <w:t>:</w:t>
      </w:r>
    </w:p>
    <w:p w14:paraId="0F5219FE" w14:textId="77777777" w:rsidR="00187D7B" w:rsidRPr="00187D7B" w:rsidRDefault="00C40BBD"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*U(</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nary>
        </m:oMath>
      </m:oMathPara>
    </w:p>
    <w:p w14:paraId="5BBBF1C6" w14:textId="77777777" w:rsidR="00A25772" w:rsidRDefault="00171B28" w:rsidP="00433920">
      <w:pPr>
        <w:pStyle w:val="Paragraph"/>
      </w:pPr>
      <w:r>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The model-based controller </w:t>
      </w:r>
      <w:r w:rsidR="005E62CD">
        <w:t xml:space="preserve">maintained values of each of the six reward states, denoted </w:t>
      </w:r>
      <w:proofErr w:type="gramStart"/>
      <w:r w:rsidR="005E62CD">
        <w:rPr>
          <w:i/>
        </w:rPr>
        <w:t>V(</w:t>
      </w:r>
      <w:proofErr w:type="spellStart"/>
      <w:proofErr w:type="gramEnd"/>
      <w:r w:rsidR="005E62CD">
        <w:rPr>
          <w:i/>
        </w:rPr>
        <w:t>s</w:t>
      </w:r>
      <w:r w:rsidR="00581220">
        <w:rPr>
          <w:i/>
          <w:vertAlign w:val="subscript"/>
        </w:rPr>
        <w:t>j</w:t>
      </w:r>
      <w:proofErr w:type="spellEnd"/>
      <w:r w:rsidR="005E62CD">
        <w:rPr>
          <w:i/>
        </w:rPr>
        <w:t>)</w:t>
      </w:r>
      <w:r w:rsidR="005E62CD">
        <w:t xml:space="preserve">, </w:t>
      </w:r>
      <w:r w:rsidR="00492A96">
        <w:t xml:space="preserve">the transition probabilities </w:t>
      </w:r>
      <w:r w:rsidR="00662D9A">
        <w:t xml:space="preserve">from each Stage 2 action </w:t>
      </w:r>
      <w:r w:rsidR="00662D9A" w:rsidRPr="00662D9A">
        <w:rPr>
          <w:i/>
        </w:rPr>
        <w:t>a</w:t>
      </w:r>
      <w:r w:rsidR="00662D9A">
        <w:t xml:space="preserve"> to each reward state </w:t>
      </w:r>
      <w:proofErr w:type="spellStart"/>
      <w:r w:rsidR="00662D9A">
        <w:rPr>
          <w:i/>
        </w:rPr>
        <w:t>s</w:t>
      </w:r>
      <w:r w:rsidR="00581220">
        <w:rPr>
          <w:i/>
          <w:vertAlign w:val="subscript"/>
        </w:rPr>
        <w:t>j</w:t>
      </w:r>
      <w:proofErr w:type="spellEnd"/>
      <w:r w:rsidR="00662D9A">
        <w:t xml:space="preserve">, denoted </w:t>
      </w:r>
      <w:r w:rsidR="00662D9A">
        <w:rPr>
          <w:i/>
        </w:rPr>
        <w:t>T(</w:t>
      </w:r>
      <w:proofErr w:type="spellStart"/>
      <w:r w:rsidR="00662D9A">
        <w:rPr>
          <w:i/>
        </w:rPr>
        <w:t>a,s</w:t>
      </w:r>
      <w:r w:rsidR="00581220">
        <w:rPr>
          <w:i/>
          <w:vertAlign w:val="subscript"/>
        </w:rPr>
        <w:t>j</w:t>
      </w:r>
      <w:proofErr w:type="spellEnd"/>
      <w:r w:rsidR="00662D9A">
        <w:rPr>
          <w:i/>
        </w:rPr>
        <w:t>)</w:t>
      </w:r>
      <w:r w:rsidR="00581220">
        <w:t xml:space="preserve">, and the set of available actions in each Stage 2 goal state, denoted </w:t>
      </w:r>
      <w:r w:rsidR="00581220">
        <w:rPr>
          <w:i/>
        </w:rPr>
        <w:t>A(</w:t>
      </w:r>
      <w:proofErr w:type="spellStart"/>
      <w:r w:rsidR="00581220">
        <w:rPr>
          <w:i/>
        </w:rPr>
        <w:t>g</w:t>
      </w:r>
      <w:r w:rsidR="00581220">
        <w:rPr>
          <w:i/>
          <w:vertAlign w:val="subscript"/>
        </w:rPr>
        <w:t>i</w:t>
      </w:r>
      <w:proofErr w:type="spellEnd"/>
      <w:r w:rsidR="00581220">
        <w:rPr>
          <w:i/>
        </w:rPr>
        <w:t>)</w:t>
      </w:r>
      <w:r w:rsidR="00662D9A">
        <w:t>.</w:t>
      </w:r>
      <w:r w:rsidR="00662D9A">
        <w:rPr>
          <w:i/>
          <w:vertAlign w:val="subscript"/>
        </w:rPr>
        <w:t xml:space="preserve"> </w:t>
      </w:r>
      <w:r w:rsidR="00006ED8">
        <w:t xml:space="preserve">It </w:t>
      </w:r>
      <w:r w:rsidR="005E62CD" w:rsidRPr="00662D9A">
        <w:t>calculated</w:t>
      </w:r>
      <w:r w:rsidR="005E62CD">
        <w:t xml:space="preserve"> option value </w:t>
      </w:r>
      <w:proofErr w:type="gramStart"/>
      <w:r w:rsidR="005E62CD">
        <w:rPr>
          <w:i/>
        </w:rPr>
        <w:t>V(</w:t>
      </w:r>
      <w:proofErr w:type="spellStart"/>
      <w:proofErr w:type="gramEnd"/>
      <w:r w:rsidR="005E62CD">
        <w:rPr>
          <w:i/>
        </w:rPr>
        <w:t>O</w:t>
      </w:r>
      <w:r w:rsidR="005E62CD">
        <w:rPr>
          <w:i/>
          <w:vertAlign w:val="subscript"/>
        </w:rPr>
        <w:t>i</w:t>
      </w:r>
      <w:proofErr w:type="spellEnd"/>
      <w:r w:rsidR="005E62CD">
        <w:rPr>
          <w:i/>
        </w:rPr>
        <w:t xml:space="preserve">) </w:t>
      </w:r>
      <w:r w:rsidR="005E62CD">
        <w:t>according to:</w:t>
      </w:r>
    </w:p>
    <w:p w14:paraId="5437243A" w14:textId="77777777" w:rsidR="005E62CD" w:rsidRPr="00EA2B3D" w:rsidRDefault="005E62CD" w:rsidP="005E62CD">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r>
                    <w:rPr>
                      <w:rFonts w:ascii="Cambria Math" w:hAnsi="Cambria Math"/>
                    </w:rPr>
                    <m:t>T(a,</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nary>
            </m:e>
          </m:func>
        </m:oMath>
      </m:oMathPara>
    </w:p>
    <w:p w14:paraId="6275A31B" w14:textId="77777777"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B67C2B8"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1"/>
      </w:r>
      <w:r>
        <w:t xml:space="preserve">. We used Q-learning, a common model of human learning and </w:t>
      </w:r>
      <w:proofErr w:type="gramStart"/>
      <w:r>
        <w:t>decision making</w:t>
      </w:r>
      <w:proofErr w:type="gramEnd"/>
      <w:r>
        <w:t xml:space="preserve">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C40BBD"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77777777" w:rsidR="0095696F" w:rsidRDefault="0095696F" w:rsidP="00EA2B3D">
      <w:pPr>
        <w:pStyle w:val="Paragraph"/>
        <w:ind w:firstLine="0"/>
      </w:pPr>
      <w:r>
        <w:t>We included eligibility traces, so the prediction error was applied to every previously chosen state-action pair utilized in tha</w:t>
      </w:r>
      <w:r w:rsidR="00FE7609">
        <w:t>t trial with 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7777777" w:rsidR="001D13CB" w:rsidRPr="007D249A" w:rsidRDefault="00C40BBD"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MB</m:t>
                  </m:r>
                </m:sub>
              </m:sSub>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77777777" w:rsidR="007D249A" w:rsidRDefault="007D249A" w:rsidP="00AD3CEA">
      <w:pPr>
        <w:pStyle w:val="Paragraph"/>
        <w:ind w:firstLine="0"/>
      </w:pPr>
      <w:proofErr w:type="gramStart"/>
      <w:r>
        <w:t>where</w:t>
      </w:r>
      <w:proofErr w:type="gramEnd"/>
      <w:r>
        <w:t xml:space="preserve"> </w:t>
      </w:r>
      <w:r>
        <w:rPr>
          <w:i/>
        </w:rPr>
        <w:t>O</w:t>
      </w:r>
      <w:r>
        <w:rPr>
          <w:i/>
          <w:vertAlign w:val="subscript"/>
        </w:rPr>
        <w:t>MFG</w:t>
      </w:r>
      <w:r>
        <w:t xml:space="preserve"> and </w:t>
      </w:r>
      <w:r>
        <w:rPr>
          <w:i/>
        </w:rPr>
        <w:t>O</w:t>
      </w:r>
      <w:r>
        <w:rPr>
          <w:i/>
          <w:vertAlign w:val="subscript"/>
        </w:rPr>
        <w:t>MB</w:t>
      </w:r>
      <w:r>
        <w:rPr>
          <w:i/>
        </w:rPr>
        <w:t xml:space="preserve"> </w:t>
      </w:r>
      <w:r>
        <w:t xml:space="preserve">are the options chosen by the model-free goal and model-based mechanisms respectively, and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 xml:space="preserve">are the relative weights given to the model-free </w:t>
      </w:r>
      <w:r>
        <w:lastRenderedPageBreak/>
        <w:t>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77777777"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Start"/>
      <w:r w:rsidR="00F20FF3" w:rsidRPr="00620B3B">
        <w:rPr>
          <w:rFonts w:eastAsia="MS Mincho"/>
        </w:rPr>
        <w:t xml:space="preserve"> </w:t>
      </w:r>
      <w:r w:rsidR="00F20FF3" w:rsidRPr="00620B3B">
        <w:t>,</w:t>
      </w:r>
      <w:proofErr w:type="gramEnd"/>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We generated 200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77777777" w:rsidR="00433920" w:rsidRDefault="00433920" w:rsidP="00963B3C">
      <w:pPr>
        <w:pStyle w:val="Paragraph"/>
      </w:pPr>
      <w:r w:rsidRPr="00620B3B">
        <w:t xml:space="preserve">In the simulation with model-free goal learning, agents chose the shared-goal action </w:t>
      </w:r>
      <w:r w:rsidR="00050050">
        <w:t>88.2</w:t>
      </w:r>
      <w:r w:rsidRPr="00620B3B">
        <w:t xml:space="preserve">% of the time after a reward and </w:t>
      </w:r>
      <w:r w:rsidR="00050050">
        <w:t>79.2</w:t>
      </w:r>
      <w:r w:rsidRPr="00620B3B">
        <w:t xml:space="preserve">% </w:t>
      </w:r>
      <w:r w:rsidR="00F7293E">
        <w:t>of the time after a punishment (</w:t>
      </w:r>
      <w:proofErr w:type="gramStart"/>
      <w:r w:rsidR="00050050">
        <w:rPr>
          <w:i/>
        </w:rPr>
        <w:t>t</w:t>
      </w:r>
      <w:r w:rsidR="00050050">
        <w:t>(</w:t>
      </w:r>
      <w:proofErr w:type="gramEnd"/>
      <w:r w:rsidR="00050050">
        <w:t xml:space="preserve">199) = -7.32, </w:t>
      </w:r>
      <w:r w:rsidR="00050050">
        <w:rPr>
          <w:i/>
        </w:rPr>
        <w:t xml:space="preserve">p &lt; </w:t>
      </w:r>
      <w:r w:rsidR="00050050">
        <w:t>.0001</w:t>
      </w:r>
      <w:r w:rsidRPr="00620B3B">
        <w:t>). 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proofErr w:type="gramStart"/>
      <w:r w:rsidR="004170DF">
        <w:rPr>
          <w:i/>
        </w:rPr>
        <w:t>t</w:t>
      </w:r>
      <w:r w:rsidR="0023055A">
        <w:t>(</w:t>
      </w:r>
      <w:proofErr w:type="gramEnd"/>
      <w:r w:rsidR="009C3252">
        <w:t>199) = -1.6</w:t>
      </w:r>
      <w:r w:rsidR="004170DF">
        <w:t xml:space="preserve">, </w:t>
      </w:r>
      <w:r w:rsidR="004170DF">
        <w:rPr>
          <w:i/>
        </w:rPr>
        <w:t xml:space="preserve">p </w:t>
      </w:r>
      <w:r w:rsidR="009C3252">
        <w:t>&gt; .1</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9C3252">
        <w:t>3.34</w:t>
      </w:r>
      <w:r w:rsidR="004170DF">
        <w:t xml:space="preserve">, </w:t>
      </w:r>
      <w:r w:rsidR="004170DF">
        <w:rPr>
          <w:i/>
        </w:rPr>
        <w:t xml:space="preserve">p </w:t>
      </w:r>
      <w:r w:rsidR="009C3252">
        <w:t>&gt; .1</w:t>
      </w:r>
      <w:r>
        <w:t>).</w:t>
      </w:r>
    </w:p>
    <w:p w14:paraId="469CAC50" w14:textId="7DEDD539" w:rsidR="00963B3C" w:rsidRDefault="00963B3C" w:rsidP="00963B3C">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proofErr w:type="spellStart"/>
      <w:r w:rsidR="007B2138">
        <w:t>ed</w:t>
      </w:r>
      <w:proofErr w:type="spellEnd"/>
      <w:r w:rsidR="007B2138">
        <w:t xml:space="preserve"> more total reward on the task</w:t>
      </w:r>
      <w:r>
        <w:t xml:space="preserve"> than a pure model-free mechanism (</w:t>
      </w:r>
      <w:proofErr w:type="gramStart"/>
      <w:r w:rsidR="00157241">
        <w:rPr>
          <w:i/>
        </w:rPr>
        <w:t>t</w:t>
      </w:r>
      <w:r w:rsidR="00157241">
        <w:t>(</w:t>
      </w:r>
      <w:proofErr w:type="gramEnd"/>
      <w:r w:rsidR="00157241">
        <w:t xml:space="preserve">199) = 5.4, </w:t>
      </w:r>
      <w:r w:rsidR="00157241">
        <w:rPr>
          <w:i/>
        </w:rPr>
        <w:t xml:space="preserve">p </w:t>
      </w:r>
      <w:r w:rsidR="00157241">
        <w:t>&lt; .0001</w:t>
      </w:r>
      <w:r>
        <w:t>), but less than a pure model-based mechanism (</w:t>
      </w:r>
      <w:r w:rsidR="00157241">
        <w:rPr>
          <w:i/>
        </w:rPr>
        <w:t>t</w:t>
      </w:r>
      <w:r w:rsidR="00157241">
        <w:t xml:space="preserve">(199) = -3.3, </w:t>
      </w:r>
      <w:r w:rsidR="00157241">
        <w:rPr>
          <w:i/>
        </w:rPr>
        <w:t xml:space="preserve">p </w:t>
      </w:r>
      <w:r w:rsidR="00157241">
        <w:t>= .0012</w:t>
      </w:r>
      <w:r>
        <w:t>), suggesting that our mechanism balances the accuracy of model-based approaches with the computational efficiency of model-free approaches</w:t>
      </w:r>
      <w:r w:rsidR="00070CC2">
        <w:t xml:space="preserve"> (SI Figure 1</w:t>
      </w:r>
      <w:r w:rsidR="007B2138">
        <w:t>)</w:t>
      </w:r>
      <w:r>
        <w:t>.</w:t>
      </w:r>
    </w:p>
    <w:p w14:paraId="11942CFC" w14:textId="77777777" w:rsidR="00070CC2" w:rsidRDefault="00070CC2" w:rsidP="007B2138">
      <w:pPr>
        <w:spacing w:after="120"/>
        <w:rPr>
          <w:rFonts w:ascii="Times New Roman" w:hAnsi="Times New Roman" w:cs="Times New Roman"/>
          <w:i/>
          <w:sz w:val="20"/>
        </w:rPr>
      </w:pPr>
    </w:p>
    <w:p w14:paraId="7C8E7617" w14:textId="77777777" w:rsidR="00070CC2" w:rsidRDefault="00070CC2" w:rsidP="007B2138">
      <w:pPr>
        <w:spacing w:after="120"/>
        <w:rPr>
          <w:rFonts w:ascii="Times New Roman" w:hAnsi="Times New Roman" w:cs="Times New Roman"/>
          <w:i/>
          <w:sz w:val="20"/>
        </w:rPr>
      </w:pPr>
    </w:p>
    <w:p w14:paraId="038B5B5F" w14:textId="6F9C06D1" w:rsidR="007B2138" w:rsidRPr="005539DD" w:rsidRDefault="00C40BBD" w:rsidP="007B2138">
      <w:pPr>
        <w:spacing w:after="120"/>
        <w:rPr>
          <w:rFonts w:ascii="Times New Roman" w:hAnsi="Times New Roman" w:cs="Times New Roman"/>
          <w:i/>
          <w:sz w:val="20"/>
        </w:rPr>
      </w:pPr>
      <w:r>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Reward accumulated across 175 trials in Experiment 1b by three mechanisms of learning and choice. A pure model-based mechanism, in blue, earned a mean reward of 380. A pure model-free mechanism, in yellow, earned 297. A model-free goal mechanism, in orange performed at an intermediate level, earning 353.</w:t>
      </w:r>
    </w:p>
    <w:p w14:paraId="39CA121D" w14:textId="3160260D" w:rsidR="005539DD" w:rsidRPr="005539DD" w:rsidRDefault="005539DD" w:rsidP="005539DD">
      <w:pPr>
        <w:pStyle w:val="Paragraph"/>
        <w:tabs>
          <w:tab w:val="left" w:pos="720"/>
          <w:tab w:val="left" w:pos="1196"/>
        </w:tabs>
        <w:ind w:firstLine="0"/>
      </w:pPr>
      <w:bookmarkStart w:id="0" w:name="_GoBack"/>
      <w:bookmarkEnd w:id="0"/>
    </w:p>
    <w:sectPr w:rsidR="005539DD" w:rsidRPr="00553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87D8B" w14:textId="77777777" w:rsidR="005539DD" w:rsidRDefault="005539DD" w:rsidP="00187D7B">
      <w:r>
        <w:separator/>
      </w:r>
    </w:p>
  </w:endnote>
  <w:endnote w:type="continuationSeparator" w:id="0">
    <w:p w14:paraId="1D4D2ADF" w14:textId="77777777" w:rsidR="005539DD" w:rsidRDefault="005539DD"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8C2DE" w14:textId="77777777" w:rsidR="005539DD" w:rsidRDefault="005539DD" w:rsidP="00187D7B">
      <w:r>
        <w:separator/>
      </w:r>
    </w:p>
  </w:footnote>
  <w:footnote w:type="continuationSeparator" w:id="0">
    <w:p w14:paraId="2AF9986D" w14:textId="77777777" w:rsidR="005539DD" w:rsidRDefault="005539DD" w:rsidP="00187D7B">
      <w:r>
        <w:continuationSeparator/>
      </w:r>
    </w:p>
  </w:footnote>
  <w:footnote w:id="1">
    <w:p w14:paraId="11A0C54E" w14:textId="2FFDDDFD" w:rsidR="005539DD" w:rsidRPr="00F20FF3" w:rsidRDefault="005539DD" w:rsidP="00297330">
      <w:pPr>
        <w:pStyle w:val="Paragraph"/>
        <w:ind w:firstLine="0"/>
      </w:pPr>
      <w:r>
        <w:rPr>
          <w:rStyle w:val="FootnoteReference"/>
        </w:rPr>
        <w:footnoteRef/>
      </w:r>
      <w:r>
        <w:t xml:space="preserve"> We include a flat, not hierarchical, model-free action controller. In the task we chose to model, a hierarchical model-free action mechanism could produce qualitatively similar results to our proposed</w:t>
      </w:r>
      <w:r w:rsidR="00834FDC">
        <w:t xml:space="preserve"> mechanism</w:t>
      </w:r>
      <w:r>
        <w:t xml:space="preserve">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p w14:paraId="5FBDE8F9" w14:textId="77777777" w:rsidR="005539DD" w:rsidRDefault="005539D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2035D"/>
    <w:rsid w:val="000370CF"/>
    <w:rsid w:val="00050050"/>
    <w:rsid w:val="00053577"/>
    <w:rsid w:val="00070A52"/>
    <w:rsid w:val="00070CC2"/>
    <w:rsid w:val="000824A2"/>
    <w:rsid w:val="00090C72"/>
    <w:rsid w:val="000940D2"/>
    <w:rsid w:val="00095C0A"/>
    <w:rsid w:val="000B0F8D"/>
    <w:rsid w:val="000D2974"/>
    <w:rsid w:val="000D3E3F"/>
    <w:rsid w:val="000D70B7"/>
    <w:rsid w:val="000E6A6A"/>
    <w:rsid w:val="000F01C2"/>
    <w:rsid w:val="000F1DB4"/>
    <w:rsid w:val="00110912"/>
    <w:rsid w:val="001324D1"/>
    <w:rsid w:val="00132F25"/>
    <w:rsid w:val="0013591E"/>
    <w:rsid w:val="00136628"/>
    <w:rsid w:val="0014777F"/>
    <w:rsid w:val="00157241"/>
    <w:rsid w:val="00171B28"/>
    <w:rsid w:val="00173A35"/>
    <w:rsid w:val="00187D7B"/>
    <w:rsid w:val="001957FE"/>
    <w:rsid w:val="001965F2"/>
    <w:rsid w:val="001A451E"/>
    <w:rsid w:val="001B1969"/>
    <w:rsid w:val="001B7B95"/>
    <w:rsid w:val="001C0A9E"/>
    <w:rsid w:val="001C6D6A"/>
    <w:rsid w:val="001D13CB"/>
    <w:rsid w:val="001E0D85"/>
    <w:rsid w:val="001F349A"/>
    <w:rsid w:val="001F4B94"/>
    <w:rsid w:val="00223970"/>
    <w:rsid w:val="0022486A"/>
    <w:rsid w:val="00227C49"/>
    <w:rsid w:val="0023055A"/>
    <w:rsid w:val="00233AED"/>
    <w:rsid w:val="00244A5A"/>
    <w:rsid w:val="00247FA0"/>
    <w:rsid w:val="002537FF"/>
    <w:rsid w:val="00254433"/>
    <w:rsid w:val="00296790"/>
    <w:rsid w:val="00297330"/>
    <w:rsid w:val="002A2F83"/>
    <w:rsid w:val="002A443C"/>
    <w:rsid w:val="002C1E5E"/>
    <w:rsid w:val="002C4DCF"/>
    <w:rsid w:val="002F40BD"/>
    <w:rsid w:val="0034189B"/>
    <w:rsid w:val="0039453F"/>
    <w:rsid w:val="003B6D2B"/>
    <w:rsid w:val="003E2A26"/>
    <w:rsid w:val="00401860"/>
    <w:rsid w:val="004066E2"/>
    <w:rsid w:val="00416047"/>
    <w:rsid w:val="004170DF"/>
    <w:rsid w:val="004204D4"/>
    <w:rsid w:val="00424794"/>
    <w:rsid w:val="00433920"/>
    <w:rsid w:val="00442CAB"/>
    <w:rsid w:val="00451E02"/>
    <w:rsid w:val="00457446"/>
    <w:rsid w:val="00470201"/>
    <w:rsid w:val="00475622"/>
    <w:rsid w:val="00492A96"/>
    <w:rsid w:val="004A0ED5"/>
    <w:rsid w:val="004D33D9"/>
    <w:rsid w:val="004D57E7"/>
    <w:rsid w:val="004E57D2"/>
    <w:rsid w:val="004F6964"/>
    <w:rsid w:val="005026DD"/>
    <w:rsid w:val="005054AA"/>
    <w:rsid w:val="005141A1"/>
    <w:rsid w:val="005307DB"/>
    <w:rsid w:val="00537F15"/>
    <w:rsid w:val="00542845"/>
    <w:rsid w:val="005445D6"/>
    <w:rsid w:val="005539DD"/>
    <w:rsid w:val="00557064"/>
    <w:rsid w:val="00577861"/>
    <w:rsid w:val="00581220"/>
    <w:rsid w:val="005853DF"/>
    <w:rsid w:val="00591199"/>
    <w:rsid w:val="005A5D0D"/>
    <w:rsid w:val="005A7F32"/>
    <w:rsid w:val="005E62CD"/>
    <w:rsid w:val="00606E2A"/>
    <w:rsid w:val="00611929"/>
    <w:rsid w:val="00622C31"/>
    <w:rsid w:val="00627185"/>
    <w:rsid w:val="00627A85"/>
    <w:rsid w:val="00662D9A"/>
    <w:rsid w:val="00672672"/>
    <w:rsid w:val="00672C3A"/>
    <w:rsid w:val="006824B2"/>
    <w:rsid w:val="0069308F"/>
    <w:rsid w:val="006E029C"/>
    <w:rsid w:val="006E238F"/>
    <w:rsid w:val="0071207C"/>
    <w:rsid w:val="00737305"/>
    <w:rsid w:val="00760032"/>
    <w:rsid w:val="007606D7"/>
    <w:rsid w:val="00771A3B"/>
    <w:rsid w:val="0079558B"/>
    <w:rsid w:val="007968C4"/>
    <w:rsid w:val="007A2286"/>
    <w:rsid w:val="007A33E7"/>
    <w:rsid w:val="007B2138"/>
    <w:rsid w:val="007B3A80"/>
    <w:rsid w:val="007C3349"/>
    <w:rsid w:val="007C4E23"/>
    <w:rsid w:val="007D249A"/>
    <w:rsid w:val="00827FA2"/>
    <w:rsid w:val="00831018"/>
    <w:rsid w:val="00834FDC"/>
    <w:rsid w:val="00883BA3"/>
    <w:rsid w:val="00896BB9"/>
    <w:rsid w:val="008B3EB2"/>
    <w:rsid w:val="008C1EFA"/>
    <w:rsid w:val="008C7049"/>
    <w:rsid w:val="008D5E69"/>
    <w:rsid w:val="008E4137"/>
    <w:rsid w:val="008E52D6"/>
    <w:rsid w:val="008F3706"/>
    <w:rsid w:val="00926E07"/>
    <w:rsid w:val="00950322"/>
    <w:rsid w:val="0095696F"/>
    <w:rsid w:val="00963B3C"/>
    <w:rsid w:val="00965E71"/>
    <w:rsid w:val="0097605B"/>
    <w:rsid w:val="00990298"/>
    <w:rsid w:val="00995E47"/>
    <w:rsid w:val="009A7183"/>
    <w:rsid w:val="009B14B2"/>
    <w:rsid w:val="009B68C8"/>
    <w:rsid w:val="009C3252"/>
    <w:rsid w:val="009D4FE6"/>
    <w:rsid w:val="009D6F06"/>
    <w:rsid w:val="009E15DE"/>
    <w:rsid w:val="009E69C9"/>
    <w:rsid w:val="009E75C8"/>
    <w:rsid w:val="009F333F"/>
    <w:rsid w:val="009F659E"/>
    <w:rsid w:val="009F7609"/>
    <w:rsid w:val="00A03B1B"/>
    <w:rsid w:val="00A136CE"/>
    <w:rsid w:val="00A17D9D"/>
    <w:rsid w:val="00A25772"/>
    <w:rsid w:val="00A33146"/>
    <w:rsid w:val="00A335D2"/>
    <w:rsid w:val="00A34936"/>
    <w:rsid w:val="00A57280"/>
    <w:rsid w:val="00A61C68"/>
    <w:rsid w:val="00A66881"/>
    <w:rsid w:val="00A73484"/>
    <w:rsid w:val="00A81339"/>
    <w:rsid w:val="00A8171F"/>
    <w:rsid w:val="00A95284"/>
    <w:rsid w:val="00AA082D"/>
    <w:rsid w:val="00AA76E4"/>
    <w:rsid w:val="00AC762C"/>
    <w:rsid w:val="00AD233D"/>
    <w:rsid w:val="00AD3CEA"/>
    <w:rsid w:val="00AD3F1C"/>
    <w:rsid w:val="00AD5078"/>
    <w:rsid w:val="00AF220F"/>
    <w:rsid w:val="00B153F2"/>
    <w:rsid w:val="00B251D9"/>
    <w:rsid w:val="00B3427D"/>
    <w:rsid w:val="00B47C0D"/>
    <w:rsid w:val="00B541B0"/>
    <w:rsid w:val="00B72B4A"/>
    <w:rsid w:val="00B813C0"/>
    <w:rsid w:val="00B8370A"/>
    <w:rsid w:val="00B85004"/>
    <w:rsid w:val="00B86430"/>
    <w:rsid w:val="00BA62EC"/>
    <w:rsid w:val="00BC3976"/>
    <w:rsid w:val="00BC5613"/>
    <w:rsid w:val="00BC6920"/>
    <w:rsid w:val="00BE521A"/>
    <w:rsid w:val="00C14FF1"/>
    <w:rsid w:val="00C34085"/>
    <w:rsid w:val="00C40BBD"/>
    <w:rsid w:val="00C44EDE"/>
    <w:rsid w:val="00C5483B"/>
    <w:rsid w:val="00C72116"/>
    <w:rsid w:val="00C935DC"/>
    <w:rsid w:val="00D10FFE"/>
    <w:rsid w:val="00D36F89"/>
    <w:rsid w:val="00D373B8"/>
    <w:rsid w:val="00D476A8"/>
    <w:rsid w:val="00D6488B"/>
    <w:rsid w:val="00D655F3"/>
    <w:rsid w:val="00D74776"/>
    <w:rsid w:val="00DA4318"/>
    <w:rsid w:val="00DB3453"/>
    <w:rsid w:val="00DC54B6"/>
    <w:rsid w:val="00DE1EA6"/>
    <w:rsid w:val="00DE7D77"/>
    <w:rsid w:val="00E06865"/>
    <w:rsid w:val="00E34E1B"/>
    <w:rsid w:val="00E36403"/>
    <w:rsid w:val="00E428EA"/>
    <w:rsid w:val="00E563F3"/>
    <w:rsid w:val="00E7323F"/>
    <w:rsid w:val="00E935B4"/>
    <w:rsid w:val="00E935CF"/>
    <w:rsid w:val="00EA26EF"/>
    <w:rsid w:val="00EA2B3D"/>
    <w:rsid w:val="00EC131C"/>
    <w:rsid w:val="00ED2729"/>
    <w:rsid w:val="00ED5608"/>
    <w:rsid w:val="00F03A19"/>
    <w:rsid w:val="00F04B1B"/>
    <w:rsid w:val="00F0526A"/>
    <w:rsid w:val="00F126A5"/>
    <w:rsid w:val="00F20FF3"/>
    <w:rsid w:val="00F22A2B"/>
    <w:rsid w:val="00F2625F"/>
    <w:rsid w:val="00F3355B"/>
    <w:rsid w:val="00F500AC"/>
    <w:rsid w:val="00F5622B"/>
    <w:rsid w:val="00F612AB"/>
    <w:rsid w:val="00F62766"/>
    <w:rsid w:val="00F7293E"/>
    <w:rsid w:val="00F759A8"/>
    <w:rsid w:val="00F77FA5"/>
    <w:rsid w:val="00F94116"/>
    <w:rsid w:val="00F97CD2"/>
    <w:rsid w:val="00FA0407"/>
    <w:rsid w:val="00FA5D22"/>
    <w:rsid w:val="00FB408B"/>
    <w:rsid w:val="00FC76D0"/>
    <w:rsid w:val="00FD550B"/>
    <w:rsid w:val="00FE7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98708-34AE-9643-851F-EE42AF03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1654</Words>
  <Characters>9431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Fiery Cushman</cp:lastModifiedBy>
  <cp:revision>12</cp:revision>
  <dcterms:created xsi:type="dcterms:W3CDTF">2015-06-28T20:51:00Z</dcterms:created>
  <dcterms:modified xsi:type="dcterms:W3CDTF">2015-07-06T17:08:00Z</dcterms:modified>
</cp:coreProperties>
</file>