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DF8" w:rsidRPr="00982918" w:rsidRDefault="00982918">
      <w:r>
        <w:rPr>
          <w:b/>
        </w:rPr>
        <w:t>Long-term dynamics</w:t>
      </w:r>
      <w:bookmarkStart w:id="0" w:name="_GoBack"/>
      <w:bookmarkEnd w:id="0"/>
    </w:p>
    <w:sectPr w:rsidR="001D5DF8" w:rsidRPr="00982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918"/>
    <w:rsid w:val="001D5DF8"/>
    <w:rsid w:val="00240B19"/>
    <w:rsid w:val="0098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Hewlett-Packard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Morris</dc:creator>
  <cp:lastModifiedBy>Adam Morris</cp:lastModifiedBy>
  <cp:revision>1</cp:revision>
  <dcterms:created xsi:type="dcterms:W3CDTF">2015-05-08T14:47:00Z</dcterms:created>
  <dcterms:modified xsi:type="dcterms:W3CDTF">2015-05-08T14:47:00Z</dcterms:modified>
</cp:coreProperties>
</file>