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378"/>
        <w:gridCol w:w="5946"/>
      </w:tblGrid>
      <w:tr w:rsidR="00EC71AA" w:rsidTr="00536E1C">
        <w:tc>
          <w:tcPr>
            <w:tcW w:w="1692" w:type="dxa"/>
          </w:tcPr>
          <w:p w:rsidR="00EC71AA" w:rsidRDefault="00205736">
            <w:r w:rsidRPr="00F83ABB">
              <w:rPr>
                <w:highlight w:val="yellow"/>
              </w:rPr>
              <w:t>Name:</w:t>
            </w:r>
            <w:r w:rsidR="00713F1D">
              <w:t xml:space="preserve">Gwen Vials Moore </w:t>
            </w:r>
          </w:p>
        </w:tc>
        <w:tc>
          <w:tcPr>
            <w:tcW w:w="1378" w:type="dxa"/>
          </w:tcPr>
          <w:p w:rsidR="00EC71AA" w:rsidRPr="00536E1C" w:rsidRDefault="00536E1C">
            <w:pPr>
              <w:rPr>
                <w:b/>
              </w:rPr>
            </w:pPr>
            <w:r>
              <w:rPr>
                <w:b/>
              </w:rPr>
              <w:t>Changes Y/N</w:t>
            </w:r>
          </w:p>
        </w:tc>
        <w:tc>
          <w:tcPr>
            <w:tcW w:w="5946" w:type="dxa"/>
          </w:tcPr>
          <w:p w:rsidR="00EC71AA" w:rsidRPr="00536E1C" w:rsidRDefault="00536E1C">
            <w:pPr>
              <w:rPr>
                <w:b/>
              </w:rPr>
            </w:pPr>
            <w:r w:rsidRPr="00536E1C">
              <w:rPr>
                <w:b/>
              </w:rPr>
              <w:t xml:space="preserve">Comment Changes: </w:t>
            </w:r>
          </w:p>
        </w:tc>
      </w:tr>
      <w:tr w:rsidR="00EC71AA" w:rsidTr="00536E1C">
        <w:tc>
          <w:tcPr>
            <w:tcW w:w="1692" w:type="dxa"/>
          </w:tcPr>
          <w:p w:rsidR="00536E1C" w:rsidRDefault="00EC71AA">
            <w:r w:rsidRPr="00536E1C">
              <w:rPr>
                <w:b/>
              </w:rPr>
              <w:t>Section 1</w:t>
            </w:r>
            <w:r>
              <w:t xml:space="preserve"> </w:t>
            </w:r>
          </w:p>
          <w:p w:rsidR="00EC71AA" w:rsidRDefault="00EC71AA">
            <w:r>
              <w:t>All about me</w:t>
            </w:r>
          </w:p>
        </w:tc>
        <w:tc>
          <w:tcPr>
            <w:tcW w:w="1378" w:type="dxa"/>
          </w:tcPr>
          <w:p w:rsidR="00EC71AA" w:rsidRDefault="00C6597C">
            <w:r>
              <w:t>Y</w:t>
            </w:r>
          </w:p>
        </w:tc>
        <w:tc>
          <w:tcPr>
            <w:tcW w:w="5946" w:type="dxa"/>
          </w:tcPr>
          <w:p w:rsidR="00EC71AA" w:rsidRDefault="00E233EA">
            <w:r>
              <w:t>3.</w:t>
            </w:r>
            <w:r w:rsidR="00912AB1">
              <w:t xml:space="preserve"> </w:t>
            </w:r>
            <w:r w:rsidR="008A7DE2">
              <w:t>Gwen is now out of plaster and in a weight bearing knee brace with 60 degrees of freedom which should be</w:t>
            </w:r>
            <w:r w:rsidR="00A84856">
              <w:t xml:space="preserve"> worn at all times but</w:t>
            </w:r>
            <w:r w:rsidR="008A7DE2">
              <w:t xml:space="preserve"> removed for sleep </w:t>
            </w:r>
          </w:p>
          <w:p w:rsidR="00536E1C" w:rsidRDefault="00E233EA">
            <w:r>
              <w:t>10. Hospital admissions 8-15 April 2022 rebuilding to knee cap</w:t>
            </w:r>
            <w:r w:rsidR="00912AB1">
              <w:t xml:space="preserve"> (patella stabilisation)</w:t>
            </w:r>
            <w:r>
              <w:t xml:space="preserve"> and removal of support from right osteotomy.</w:t>
            </w:r>
          </w:p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EC71AA">
            <w:r w:rsidRPr="00536E1C">
              <w:rPr>
                <w:b/>
              </w:rPr>
              <w:t>Section 2</w:t>
            </w:r>
            <w:r w:rsidR="00536E1C">
              <w:t xml:space="preserve"> </w:t>
            </w:r>
          </w:p>
          <w:p w:rsidR="00EC71AA" w:rsidRDefault="00EC71AA">
            <w:r>
              <w:t>Consent</w:t>
            </w:r>
          </w:p>
        </w:tc>
        <w:tc>
          <w:tcPr>
            <w:tcW w:w="1378" w:type="dxa"/>
          </w:tcPr>
          <w:p w:rsidR="00EC71AA" w:rsidRDefault="005F657C">
            <w:r>
              <w:t>Y</w:t>
            </w:r>
          </w:p>
        </w:tc>
        <w:tc>
          <w:tcPr>
            <w:tcW w:w="5946" w:type="dxa"/>
          </w:tcPr>
          <w:p w:rsidR="00EC71AA" w:rsidRDefault="005F657C">
            <w:r>
              <w:t xml:space="preserve">2.1 Gwen formally diagnosed ASD with PDA traits </w:t>
            </w:r>
            <w:r w:rsidR="00C05312">
              <w:t>30 may 2022</w:t>
            </w:r>
          </w:p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EC71AA">
            <w:r w:rsidRPr="00536E1C">
              <w:rPr>
                <w:b/>
              </w:rPr>
              <w:t xml:space="preserve">Section </w:t>
            </w:r>
            <w:r w:rsidR="0082302C" w:rsidRPr="00536E1C">
              <w:rPr>
                <w:b/>
              </w:rPr>
              <w:t>3</w:t>
            </w:r>
            <w:r w:rsidR="0082302C">
              <w:t xml:space="preserve"> Communication</w:t>
            </w:r>
            <w:r>
              <w:t>, behaviour, sensory</w:t>
            </w:r>
          </w:p>
          <w:p w:rsidR="00536E1C" w:rsidRDefault="00536E1C"/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EC71AA">
            <w:r w:rsidRPr="00536E1C">
              <w:rPr>
                <w:b/>
              </w:rPr>
              <w:t>Section 4</w:t>
            </w:r>
            <w:r>
              <w:t xml:space="preserve"> </w:t>
            </w:r>
            <w:r w:rsidR="00536E1C">
              <w:t>B</w:t>
            </w:r>
            <w:r>
              <w:t xml:space="preserve">reathing &amp; circulation </w:t>
            </w:r>
          </w:p>
          <w:p w:rsidR="00536E1C" w:rsidRDefault="00536E1C"/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536E1C">
            <w:r w:rsidRPr="00536E1C">
              <w:rPr>
                <w:b/>
              </w:rPr>
              <w:t>Section 4.1</w:t>
            </w:r>
            <w:r>
              <w:t xml:space="preserve">  Tracheostomy &amp; nasal pharyngeal airway </w:t>
            </w:r>
          </w:p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536E1C">
            <w:r w:rsidRPr="00536E1C">
              <w:rPr>
                <w:b/>
              </w:rPr>
              <w:t>Section 4.2</w:t>
            </w:r>
            <w:r>
              <w:t xml:space="preserve">  Ventilation</w:t>
            </w:r>
          </w:p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536E1C">
            <w:r w:rsidRPr="00536E1C">
              <w:rPr>
                <w:b/>
              </w:rPr>
              <w:t>Section 4.3</w:t>
            </w:r>
            <w:r>
              <w:t xml:space="preserve">  Respiratory management &amp; chest clearance </w:t>
            </w:r>
          </w:p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536E1C">
            <w:r w:rsidRPr="00536E1C">
              <w:rPr>
                <w:b/>
              </w:rPr>
              <w:t>Section 5</w:t>
            </w:r>
            <w:r>
              <w:t xml:space="preserve"> Neurological, seizures &amp; shunts </w:t>
            </w:r>
          </w:p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536E1C" w:rsidRDefault="00536E1C">
            <w:r w:rsidRPr="00536E1C">
              <w:rPr>
                <w:b/>
              </w:rPr>
              <w:t>Section 6</w:t>
            </w:r>
            <w:r>
              <w:t xml:space="preserve"> </w:t>
            </w:r>
          </w:p>
          <w:p w:rsidR="00EC71AA" w:rsidRDefault="00536E1C">
            <w:r>
              <w:t xml:space="preserve">Pain &amp; dystonia </w:t>
            </w:r>
          </w:p>
        </w:tc>
        <w:tc>
          <w:tcPr>
            <w:tcW w:w="1378" w:type="dxa"/>
          </w:tcPr>
          <w:p w:rsidR="00EC71AA" w:rsidRDefault="00370D94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536E1C">
            <w:r w:rsidRPr="00536E1C">
              <w:rPr>
                <w:b/>
              </w:rPr>
              <w:t>Section 7</w:t>
            </w:r>
            <w:r>
              <w:t xml:space="preserve">  Nutrition </w:t>
            </w:r>
          </w:p>
        </w:tc>
        <w:tc>
          <w:tcPr>
            <w:tcW w:w="1378" w:type="dxa"/>
          </w:tcPr>
          <w:p w:rsidR="00EC71AA" w:rsidRDefault="004A5F5D">
            <w:r>
              <w:t>N</w:t>
            </w:r>
          </w:p>
        </w:tc>
        <w:tc>
          <w:tcPr>
            <w:tcW w:w="5946" w:type="dxa"/>
          </w:tcPr>
          <w:p w:rsidR="00EC71AA" w:rsidRDefault="00EC71AA"/>
          <w:p w:rsidR="00EC71AA" w:rsidRDefault="00EC71AA"/>
          <w:p w:rsidR="00EC71AA" w:rsidRDefault="00EC71AA"/>
        </w:tc>
      </w:tr>
      <w:tr w:rsidR="00EC71AA" w:rsidTr="00536E1C">
        <w:tc>
          <w:tcPr>
            <w:tcW w:w="1692" w:type="dxa"/>
          </w:tcPr>
          <w:p w:rsidR="00EC71AA" w:rsidRDefault="00536E1C" w:rsidP="00CE7140">
            <w:r w:rsidRPr="00536E1C">
              <w:rPr>
                <w:b/>
              </w:rPr>
              <w:t>Section 7.1</w:t>
            </w:r>
            <w:r>
              <w:t xml:space="preserve">  Enteral nutrition  </w:t>
            </w:r>
          </w:p>
        </w:tc>
        <w:tc>
          <w:tcPr>
            <w:tcW w:w="1378" w:type="dxa"/>
          </w:tcPr>
          <w:p w:rsidR="00EC71AA" w:rsidRDefault="004A5F5D" w:rsidP="00CE7140">
            <w:r>
              <w:t>N</w:t>
            </w:r>
          </w:p>
        </w:tc>
        <w:tc>
          <w:tcPr>
            <w:tcW w:w="5946" w:type="dxa"/>
          </w:tcPr>
          <w:p w:rsidR="00EC71AA" w:rsidRDefault="00EC71AA" w:rsidP="00CE7140"/>
          <w:p w:rsidR="00EC71AA" w:rsidRDefault="00EC71AA" w:rsidP="00CE7140"/>
          <w:p w:rsidR="00EC71AA" w:rsidRDefault="00EC71AA" w:rsidP="00CE7140"/>
        </w:tc>
      </w:tr>
      <w:tr w:rsidR="00EC71AA" w:rsidTr="00536E1C">
        <w:tc>
          <w:tcPr>
            <w:tcW w:w="1692" w:type="dxa"/>
          </w:tcPr>
          <w:p w:rsidR="00EC71AA" w:rsidRDefault="00536E1C" w:rsidP="00CE7140">
            <w:r w:rsidRPr="00536E1C">
              <w:rPr>
                <w:b/>
              </w:rPr>
              <w:t>Care plan 7.2</w:t>
            </w:r>
            <w:r>
              <w:t xml:space="preserve"> TPN</w:t>
            </w:r>
          </w:p>
        </w:tc>
        <w:tc>
          <w:tcPr>
            <w:tcW w:w="1378" w:type="dxa"/>
          </w:tcPr>
          <w:p w:rsidR="00EC71AA" w:rsidRDefault="004A5F5D" w:rsidP="00CE7140">
            <w:r>
              <w:t>N</w:t>
            </w:r>
          </w:p>
        </w:tc>
        <w:tc>
          <w:tcPr>
            <w:tcW w:w="5946" w:type="dxa"/>
          </w:tcPr>
          <w:p w:rsidR="00EC71AA" w:rsidRDefault="00EC71AA" w:rsidP="00CE7140"/>
          <w:p w:rsidR="00EC71AA" w:rsidRDefault="00EC71AA" w:rsidP="00CE7140"/>
          <w:p w:rsidR="00EC71AA" w:rsidRDefault="00EC71AA" w:rsidP="00CE7140"/>
        </w:tc>
      </w:tr>
      <w:tr w:rsidR="00EC71AA" w:rsidTr="00536E1C">
        <w:tc>
          <w:tcPr>
            <w:tcW w:w="1692" w:type="dxa"/>
          </w:tcPr>
          <w:p w:rsidR="00EC71AA" w:rsidRDefault="00536E1C" w:rsidP="00CE7140">
            <w:r w:rsidRPr="00536E1C">
              <w:rPr>
                <w:b/>
              </w:rPr>
              <w:t>Care plan 7.3</w:t>
            </w:r>
            <w:r>
              <w:t xml:space="preserve">  Reflux &amp; Nausea </w:t>
            </w:r>
          </w:p>
        </w:tc>
        <w:tc>
          <w:tcPr>
            <w:tcW w:w="1378" w:type="dxa"/>
          </w:tcPr>
          <w:p w:rsidR="00EC71AA" w:rsidRDefault="004A5F5D" w:rsidP="00CE7140">
            <w:r>
              <w:t>N</w:t>
            </w:r>
          </w:p>
        </w:tc>
        <w:tc>
          <w:tcPr>
            <w:tcW w:w="5946" w:type="dxa"/>
          </w:tcPr>
          <w:p w:rsidR="00EC71AA" w:rsidRDefault="00EC71AA" w:rsidP="00CE7140"/>
          <w:p w:rsidR="00EC71AA" w:rsidRDefault="00EC71AA" w:rsidP="00CE7140"/>
          <w:p w:rsidR="00EC71AA" w:rsidRDefault="00EC71AA" w:rsidP="00CE7140"/>
        </w:tc>
      </w:tr>
      <w:tr w:rsidR="00EC71AA" w:rsidTr="00536E1C">
        <w:tc>
          <w:tcPr>
            <w:tcW w:w="1692" w:type="dxa"/>
          </w:tcPr>
          <w:p w:rsidR="00EC71AA" w:rsidRDefault="00536E1C" w:rsidP="00CE7140">
            <w:r w:rsidRPr="00536E1C">
              <w:rPr>
                <w:b/>
              </w:rPr>
              <w:lastRenderedPageBreak/>
              <w:t>Section 8</w:t>
            </w:r>
            <w:r>
              <w:t xml:space="preserve"> Elimination </w:t>
            </w:r>
          </w:p>
        </w:tc>
        <w:tc>
          <w:tcPr>
            <w:tcW w:w="1378" w:type="dxa"/>
          </w:tcPr>
          <w:p w:rsidR="00EC71AA" w:rsidRDefault="004A5F5D" w:rsidP="00CE7140">
            <w:r>
              <w:t>N</w:t>
            </w:r>
          </w:p>
        </w:tc>
        <w:tc>
          <w:tcPr>
            <w:tcW w:w="5946" w:type="dxa"/>
          </w:tcPr>
          <w:p w:rsidR="00EC71AA" w:rsidRDefault="00EC71AA" w:rsidP="00CE7140"/>
          <w:p w:rsidR="00EC71AA" w:rsidRDefault="00EC71AA" w:rsidP="00CE7140"/>
          <w:p w:rsidR="00EC71AA" w:rsidRDefault="00EC71AA" w:rsidP="00CE7140"/>
        </w:tc>
      </w:tr>
      <w:tr w:rsidR="00EC71AA" w:rsidTr="00536E1C">
        <w:tc>
          <w:tcPr>
            <w:tcW w:w="1692" w:type="dxa"/>
          </w:tcPr>
          <w:p w:rsidR="00536E1C" w:rsidRPr="00536E1C" w:rsidRDefault="00536E1C" w:rsidP="00CE7140">
            <w:pPr>
              <w:rPr>
                <w:b/>
              </w:rPr>
            </w:pPr>
            <w:r w:rsidRPr="00536E1C">
              <w:rPr>
                <w:b/>
              </w:rPr>
              <w:t xml:space="preserve">Section 9  </w:t>
            </w:r>
          </w:p>
          <w:p w:rsidR="00EC71AA" w:rsidRDefault="00536E1C" w:rsidP="00CE7140">
            <w:r>
              <w:t xml:space="preserve">Endocrine </w:t>
            </w:r>
          </w:p>
        </w:tc>
        <w:tc>
          <w:tcPr>
            <w:tcW w:w="1378" w:type="dxa"/>
          </w:tcPr>
          <w:p w:rsidR="00EC71AA" w:rsidRDefault="004A5F5D" w:rsidP="00CE7140">
            <w:r>
              <w:t>N</w:t>
            </w:r>
          </w:p>
        </w:tc>
        <w:tc>
          <w:tcPr>
            <w:tcW w:w="5946" w:type="dxa"/>
          </w:tcPr>
          <w:p w:rsidR="00EC71AA" w:rsidRDefault="00EC71AA" w:rsidP="00CE7140"/>
          <w:p w:rsidR="00EC71AA" w:rsidRDefault="00EC71AA" w:rsidP="00CE7140"/>
          <w:p w:rsidR="00EC71AA" w:rsidRDefault="00EC71AA" w:rsidP="00CE7140"/>
        </w:tc>
      </w:tr>
      <w:tr w:rsidR="00536E1C" w:rsidTr="00536E1C">
        <w:tc>
          <w:tcPr>
            <w:tcW w:w="1692" w:type="dxa"/>
          </w:tcPr>
          <w:p w:rsidR="00536E1C" w:rsidRDefault="00536E1C" w:rsidP="00CE7140">
            <w:r w:rsidRPr="00536E1C">
              <w:rPr>
                <w:b/>
              </w:rPr>
              <w:t>Section 10</w:t>
            </w:r>
            <w:r>
              <w:t xml:space="preserve">  Moving &amp; Handling (postural support)</w:t>
            </w:r>
          </w:p>
        </w:tc>
        <w:tc>
          <w:tcPr>
            <w:tcW w:w="1378" w:type="dxa"/>
          </w:tcPr>
          <w:p w:rsidR="00536E1C" w:rsidRDefault="004A5F5D" w:rsidP="00CE7140">
            <w:r>
              <w:t>Y</w:t>
            </w:r>
          </w:p>
        </w:tc>
        <w:tc>
          <w:tcPr>
            <w:tcW w:w="5946" w:type="dxa"/>
          </w:tcPr>
          <w:p w:rsidR="00C258A5" w:rsidRDefault="005732D3" w:rsidP="00C258A5">
            <w:pPr>
              <w:pStyle w:val="ListParagraph"/>
              <w:numPr>
                <w:ilvl w:val="1"/>
                <w:numId w:val="1"/>
              </w:numPr>
            </w:pPr>
            <w:r>
              <w:t xml:space="preserve">Gwen’s recovery after her patella stabilisation has reached the stage where she is now weight bearing with the support of a knee brace </w:t>
            </w:r>
            <w:r w:rsidR="00BD12EF">
              <w:t xml:space="preserve">and can now </w:t>
            </w:r>
            <w:r w:rsidR="00EE3CAF">
              <w:t xml:space="preserve">transfer normally </w:t>
            </w:r>
            <w:r w:rsidR="00D37F74">
              <w:t>with suppor</w:t>
            </w:r>
            <w:r w:rsidR="00C258A5">
              <w:t>t</w:t>
            </w:r>
          </w:p>
          <w:p w:rsidR="00C258A5" w:rsidRDefault="00C258A5" w:rsidP="00C258A5">
            <w:r>
              <w:t xml:space="preserve">1.10. Gwen no longer has to be hoisted </w:t>
            </w:r>
          </w:p>
          <w:p w:rsidR="00C258A5" w:rsidRDefault="00C258A5" w:rsidP="00C258A5">
            <w:r>
              <w:t xml:space="preserve">1.12 </w:t>
            </w:r>
            <w:r w:rsidR="004F17E0">
              <w:t xml:space="preserve">Gwen no longer has to be hoisted </w:t>
            </w:r>
          </w:p>
          <w:p w:rsidR="0006255D" w:rsidRDefault="0006255D" w:rsidP="00C258A5">
            <w:r>
              <w:t xml:space="preserve">2.1 Gwen </w:t>
            </w:r>
            <w:r w:rsidR="00DF46BE">
              <w:t xml:space="preserve">no longer has to be hoisted and </w:t>
            </w:r>
            <w:r w:rsidR="008166D4">
              <w:t xml:space="preserve"> wheelchair support can be as appropriate </w:t>
            </w:r>
          </w:p>
        </w:tc>
      </w:tr>
      <w:tr w:rsidR="00536E1C" w:rsidTr="00536E1C">
        <w:tc>
          <w:tcPr>
            <w:tcW w:w="1692" w:type="dxa"/>
          </w:tcPr>
          <w:p w:rsidR="00536E1C" w:rsidRDefault="00536E1C" w:rsidP="00CE7140">
            <w:r w:rsidRPr="00536E1C">
              <w:rPr>
                <w:b/>
              </w:rPr>
              <w:t>Section 11</w:t>
            </w:r>
            <w:r>
              <w:t xml:space="preserve"> Personal hygiene &amp; skin integrity</w:t>
            </w:r>
          </w:p>
        </w:tc>
        <w:tc>
          <w:tcPr>
            <w:tcW w:w="1378" w:type="dxa"/>
          </w:tcPr>
          <w:p w:rsidR="00536E1C" w:rsidRDefault="00E0172C" w:rsidP="00CE7140">
            <w:r>
              <w:t>Y</w:t>
            </w:r>
          </w:p>
        </w:tc>
        <w:tc>
          <w:tcPr>
            <w:tcW w:w="5946" w:type="dxa"/>
          </w:tcPr>
          <w:p w:rsidR="00536E1C" w:rsidRDefault="004761ED" w:rsidP="00CE7140">
            <w:r>
              <w:t xml:space="preserve">1.36 Gwen is under endocrinology / gynae and may have sporadic rather than </w:t>
            </w:r>
            <w:r w:rsidR="00951E9B">
              <w:t xml:space="preserve">regular bleeds </w:t>
            </w:r>
          </w:p>
        </w:tc>
      </w:tr>
      <w:tr w:rsidR="00536E1C" w:rsidTr="00536E1C">
        <w:tc>
          <w:tcPr>
            <w:tcW w:w="1692" w:type="dxa"/>
          </w:tcPr>
          <w:p w:rsidR="00536E1C" w:rsidRDefault="00536E1C" w:rsidP="00CE7140">
            <w:r w:rsidRPr="00536E1C">
              <w:rPr>
                <w:b/>
              </w:rPr>
              <w:t xml:space="preserve">Section </w:t>
            </w:r>
            <w:r w:rsidR="0082302C" w:rsidRPr="00536E1C">
              <w:rPr>
                <w:b/>
              </w:rPr>
              <w:t>12</w:t>
            </w:r>
            <w:r w:rsidR="0082302C">
              <w:t xml:space="preserve"> sleeping</w:t>
            </w:r>
            <w:r>
              <w:t xml:space="preserve"> </w:t>
            </w:r>
          </w:p>
          <w:p w:rsidR="00536E1C" w:rsidRDefault="00536E1C" w:rsidP="00CE7140"/>
        </w:tc>
        <w:tc>
          <w:tcPr>
            <w:tcW w:w="1378" w:type="dxa"/>
          </w:tcPr>
          <w:p w:rsidR="00536E1C" w:rsidRDefault="00E0172C" w:rsidP="00CE7140">
            <w:r>
              <w:t>N</w:t>
            </w:r>
          </w:p>
        </w:tc>
        <w:tc>
          <w:tcPr>
            <w:tcW w:w="5946" w:type="dxa"/>
          </w:tcPr>
          <w:p w:rsidR="00536E1C" w:rsidRDefault="00536E1C" w:rsidP="00CE7140"/>
        </w:tc>
      </w:tr>
      <w:tr w:rsidR="00536E1C" w:rsidTr="00536E1C">
        <w:tc>
          <w:tcPr>
            <w:tcW w:w="1692" w:type="dxa"/>
          </w:tcPr>
          <w:p w:rsidR="00536E1C" w:rsidRDefault="00536E1C" w:rsidP="00CE7140">
            <w:r w:rsidRPr="00536E1C">
              <w:rPr>
                <w:b/>
              </w:rPr>
              <w:t>Section 13</w:t>
            </w:r>
            <w:r>
              <w:t xml:space="preserve"> Activities &amp; play</w:t>
            </w:r>
          </w:p>
          <w:p w:rsidR="00536E1C" w:rsidRDefault="00536E1C" w:rsidP="00CE7140"/>
        </w:tc>
        <w:tc>
          <w:tcPr>
            <w:tcW w:w="1378" w:type="dxa"/>
          </w:tcPr>
          <w:p w:rsidR="00536E1C" w:rsidRDefault="00E0172C" w:rsidP="00CE7140">
            <w:r>
              <w:t>Y</w:t>
            </w:r>
          </w:p>
        </w:tc>
        <w:tc>
          <w:tcPr>
            <w:tcW w:w="5946" w:type="dxa"/>
          </w:tcPr>
          <w:p w:rsidR="00536E1C" w:rsidRDefault="00E0172C" w:rsidP="00CE7140">
            <w:r>
              <w:t xml:space="preserve">Teen beach </w:t>
            </w:r>
            <w:r w:rsidR="007E524E">
              <w:t>&amp; teen beach 2 (Disney channel)</w:t>
            </w:r>
          </w:p>
        </w:tc>
      </w:tr>
      <w:tr w:rsidR="00536E1C" w:rsidTr="00536E1C">
        <w:tc>
          <w:tcPr>
            <w:tcW w:w="1692" w:type="dxa"/>
          </w:tcPr>
          <w:p w:rsidR="00536E1C" w:rsidRDefault="00536E1C" w:rsidP="00CE7140">
            <w:r w:rsidRPr="00536E1C">
              <w:rPr>
                <w:b/>
              </w:rPr>
              <w:t>Section 14</w:t>
            </w:r>
            <w:r>
              <w:t xml:space="preserve">  Sexuality</w:t>
            </w:r>
          </w:p>
        </w:tc>
        <w:tc>
          <w:tcPr>
            <w:tcW w:w="1378" w:type="dxa"/>
          </w:tcPr>
          <w:p w:rsidR="00536E1C" w:rsidRDefault="007E524E" w:rsidP="00CE7140">
            <w:r>
              <w:t>N</w:t>
            </w:r>
          </w:p>
        </w:tc>
        <w:tc>
          <w:tcPr>
            <w:tcW w:w="5946" w:type="dxa"/>
          </w:tcPr>
          <w:p w:rsidR="00536E1C" w:rsidRDefault="00536E1C" w:rsidP="00CE7140"/>
        </w:tc>
      </w:tr>
      <w:tr w:rsidR="00536E1C" w:rsidTr="00536E1C">
        <w:tc>
          <w:tcPr>
            <w:tcW w:w="1692" w:type="dxa"/>
          </w:tcPr>
          <w:p w:rsidR="00536E1C" w:rsidRDefault="00536E1C" w:rsidP="00CE7140">
            <w:r w:rsidRPr="00536E1C">
              <w:rPr>
                <w:b/>
              </w:rPr>
              <w:t>Section 15</w:t>
            </w:r>
            <w:r>
              <w:t xml:space="preserve"> Spiritual family &amp; emotional wellbeing</w:t>
            </w:r>
          </w:p>
        </w:tc>
        <w:tc>
          <w:tcPr>
            <w:tcW w:w="1378" w:type="dxa"/>
          </w:tcPr>
          <w:p w:rsidR="00536E1C" w:rsidRDefault="007E524E" w:rsidP="00CE7140">
            <w:r>
              <w:t>N</w:t>
            </w:r>
          </w:p>
        </w:tc>
        <w:tc>
          <w:tcPr>
            <w:tcW w:w="5946" w:type="dxa"/>
          </w:tcPr>
          <w:p w:rsidR="00536E1C" w:rsidRDefault="00536E1C" w:rsidP="00CE7140"/>
        </w:tc>
      </w:tr>
    </w:tbl>
    <w:p w:rsidR="00EC71AA" w:rsidRDefault="00EC71AA" w:rsidP="00EC71AA">
      <w:r>
        <w:tab/>
      </w:r>
    </w:p>
    <w:p w:rsidR="00EC71AA" w:rsidRDefault="00EC71AA" w:rsidP="00EC71AA"/>
    <w:p w:rsidR="00EC71AA" w:rsidRDefault="00EC71AA" w:rsidP="00EC71AA">
      <w:r>
        <w:tab/>
      </w:r>
    </w:p>
    <w:p w:rsidR="00EC71AA" w:rsidRDefault="00EC71AA" w:rsidP="00EC71AA">
      <w:r>
        <w:tab/>
      </w:r>
    </w:p>
    <w:p w:rsidR="00EC71AA" w:rsidRDefault="00EC71AA" w:rsidP="00EC71AA">
      <w:r>
        <w:tab/>
      </w:r>
    </w:p>
    <w:p w:rsidR="00EC71AA" w:rsidRDefault="00EC71AA" w:rsidP="00EC71AA">
      <w:r>
        <w:tab/>
      </w:r>
    </w:p>
    <w:p w:rsidR="00EC71AA" w:rsidRDefault="00EC71AA" w:rsidP="00EC71AA">
      <w:r>
        <w:tab/>
      </w:r>
    </w:p>
    <w:p w:rsidR="00EC71AA" w:rsidRDefault="00EC71AA" w:rsidP="00EC71AA">
      <w:r>
        <w:tab/>
      </w:r>
    </w:p>
    <w:p w:rsidR="00EC71AA" w:rsidRDefault="00EC71AA" w:rsidP="00EC71AA">
      <w:r>
        <w:tab/>
      </w:r>
    </w:p>
    <w:p w:rsidR="00EC71AA" w:rsidRDefault="00EC71AA" w:rsidP="00EC71AA">
      <w:r>
        <w:tab/>
      </w:r>
    </w:p>
    <w:p w:rsidR="003548E8" w:rsidRDefault="00EC71AA" w:rsidP="00EC71AA">
      <w:r>
        <w:tab/>
      </w:r>
    </w:p>
    <w:sectPr w:rsidR="003548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206B" w:rsidRDefault="00C4206B" w:rsidP="002C2018">
      <w:pPr>
        <w:spacing w:after="0" w:line="240" w:lineRule="auto"/>
      </w:pPr>
      <w:r>
        <w:separator/>
      </w:r>
    </w:p>
  </w:endnote>
  <w:endnote w:type="continuationSeparator" w:id="0">
    <w:p w:rsidR="00C4206B" w:rsidRDefault="00C4206B" w:rsidP="002C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018" w:rsidRDefault="002C2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018" w:rsidRDefault="002C2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018" w:rsidRDefault="002C2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206B" w:rsidRDefault="00C4206B" w:rsidP="002C2018">
      <w:pPr>
        <w:spacing w:after="0" w:line="240" w:lineRule="auto"/>
      </w:pPr>
      <w:r>
        <w:separator/>
      </w:r>
    </w:p>
  </w:footnote>
  <w:footnote w:type="continuationSeparator" w:id="0">
    <w:p w:rsidR="00C4206B" w:rsidRDefault="00C4206B" w:rsidP="002C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018" w:rsidRDefault="002C2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018" w:rsidRDefault="002C2018">
    <w:pPr>
      <w:pStyle w:val="Header"/>
    </w:pPr>
    <w:r>
      <w:rPr>
        <w:noProof/>
        <w:color w:val="0000FF"/>
        <w:lang w:eastAsia="en-GB"/>
      </w:rPr>
      <w:drawing>
        <wp:anchor distT="0" distB="0" distL="114300" distR="114300" simplePos="0" relativeHeight="251659264" behindDoc="0" locked="0" layoutInCell="1" allowOverlap="1" wp14:anchorId="2D30EFE5" wp14:editId="496FE155">
          <wp:simplePos x="0" y="0"/>
          <wp:positionH relativeFrom="column">
            <wp:posOffset>-818515</wp:posOffset>
          </wp:positionH>
          <wp:positionV relativeFrom="paragraph">
            <wp:posOffset>-448945</wp:posOffset>
          </wp:positionV>
          <wp:extent cx="1028700" cy="792044"/>
          <wp:effectExtent l="0" t="0" r="0" b="8255"/>
          <wp:wrapNone/>
          <wp:docPr id="1" name="irc_mi" descr="Image result for CLAIREHOUSE LOGO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Image result for CLAIREHOUSE LOGO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920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018" w:rsidRDefault="002C2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756A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1055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AA"/>
    <w:rsid w:val="0006255D"/>
    <w:rsid w:val="00205736"/>
    <w:rsid w:val="002C2018"/>
    <w:rsid w:val="003548E8"/>
    <w:rsid w:val="00370D94"/>
    <w:rsid w:val="004761ED"/>
    <w:rsid w:val="004A5F5D"/>
    <w:rsid w:val="004F17E0"/>
    <w:rsid w:val="00536E1C"/>
    <w:rsid w:val="005732D3"/>
    <w:rsid w:val="005F5124"/>
    <w:rsid w:val="005F657C"/>
    <w:rsid w:val="006F75C2"/>
    <w:rsid w:val="00713F1D"/>
    <w:rsid w:val="007E524E"/>
    <w:rsid w:val="008166D4"/>
    <w:rsid w:val="0082302C"/>
    <w:rsid w:val="008A7DE2"/>
    <w:rsid w:val="00912AB1"/>
    <w:rsid w:val="00951E9B"/>
    <w:rsid w:val="00A84856"/>
    <w:rsid w:val="00AD7513"/>
    <w:rsid w:val="00BD12EF"/>
    <w:rsid w:val="00C05312"/>
    <w:rsid w:val="00C258A5"/>
    <w:rsid w:val="00C4206B"/>
    <w:rsid w:val="00C6597C"/>
    <w:rsid w:val="00D37F74"/>
    <w:rsid w:val="00DF46BE"/>
    <w:rsid w:val="00E0172C"/>
    <w:rsid w:val="00E233EA"/>
    <w:rsid w:val="00EC71AA"/>
    <w:rsid w:val="00EE3CAF"/>
    <w:rsid w:val="00F83ABB"/>
    <w:rsid w:val="00F9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00407-9621-4DA3-B5B5-C6293B03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18"/>
  </w:style>
  <w:style w:type="paragraph" w:styleId="Footer">
    <w:name w:val="footer"/>
    <w:basedOn w:val="Normal"/>
    <w:link w:val="FooterChar"/>
    <w:uiPriority w:val="99"/>
    <w:unhideWhenUsed/>
    <w:rsid w:val="002C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18"/>
  </w:style>
  <w:style w:type="paragraph" w:styleId="ListParagraph">
    <w:name w:val="List Paragraph"/>
    <w:basedOn w:val="Normal"/>
    <w:uiPriority w:val="34"/>
    <w:qFormat/>
    <w:rsid w:val="00D3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google.com/url?sa=i&amp;rct=j&amp;q=&amp;esrc=s&amp;source=images&amp;cd=&amp;ved=2ahUKEwjRiqWewPXjAhXLzYUKHVCyAHEQjRx6BAgBEAQ&amp;url=https://www.clairehouse.org.uk/&amp;psig=AOvVaw152p4aYO_nUjkzB0TNfIta&amp;ust=1565430241487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Jones</dc:creator>
  <cp:keywords/>
  <dc:description/>
  <cp:lastModifiedBy>Adam Vials Moore</cp:lastModifiedBy>
  <cp:revision>2</cp:revision>
  <dcterms:created xsi:type="dcterms:W3CDTF">2022-06-01T19:49:00Z</dcterms:created>
  <dcterms:modified xsi:type="dcterms:W3CDTF">2022-06-01T19:49:00Z</dcterms:modified>
</cp:coreProperties>
</file>