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325121" w:rsidRDefault="00DF024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4290060</wp:posOffset>
                </wp:positionH>
                <wp:positionV relativeFrom="paragraph">
                  <wp:posOffset>2743200</wp:posOffset>
                </wp:positionV>
                <wp:extent cx="2171700" cy="51358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13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236" w:rsidRPr="00F6358A" w:rsidRDefault="00F6358A" w:rsidP="00F6358A">
                            <w:r w:rsidRPr="00F6358A">
                              <w:t>Enterprise-wide data warehouses</w:t>
                            </w:r>
                            <w:r>
                              <w:t>;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They are huge projects requiring massive investment of time and resources.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Virtual data warehouses</w:t>
                            </w:r>
                            <w:r>
                              <w:t>;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They provide views of operational databases that are materialized for efficient access.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Logical Data Warehouses</w:t>
                            </w:r>
                            <w:r>
                              <w:t>;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Use data federation, distribution and virtualization techniques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Data marts</w:t>
                            </w:r>
                            <w:r>
                              <w:t>;</w:t>
                            </w:r>
                          </w:p>
                          <w:p w:rsidR="005E6236" w:rsidRPr="00F6358A" w:rsidRDefault="00F6358A" w:rsidP="00F6358A">
                            <w:r w:rsidRPr="00F6358A">
                              <w:t>These are generally targeted to a subset of organization, such as a department, and are more tightly focused.</w:t>
                            </w:r>
                          </w:p>
                          <w:p w:rsidR="00DF0245" w:rsidRDefault="00DF02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7.8pt;margin-top:3in;width:171pt;height:404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">
                <v:textbox>
                  <w:txbxContent>
                    <w:p w:rsidR="00000000" w:rsidRPr="00F6358A" w:rsidRDefault="00F6358A" w:rsidP="00F6358A">
                      <w:r w:rsidRPr="00F6358A">
                        <w:t>Enterprise-wide data warehouses</w:t>
                      </w:r>
                      <w:r>
                        <w:t>;</w:t>
                      </w:r>
                      <w:bookmarkStart w:id="1" w:name="_GoBack"/>
                      <w:bookmarkEnd w:id="1"/>
                    </w:p>
                    <w:p w:rsidR="00000000" w:rsidRPr="00F6358A" w:rsidRDefault="00F6358A" w:rsidP="00F6358A">
                      <w:r w:rsidRPr="00F6358A">
                        <w:t>They are huge projects requiring massive investment of time and resources.</w:t>
                      </w:r>
                    </w:p>
                    <w:p w:rsidR="00000000" w:rsidRPr="00F6358A" w:rsidRDefault="00F6358A" w:rsidP="00F6358A">
                      <w:r w:rsidRPr="00F6358A">
                        <w:t>Virt</w:t>
                      </w:r>
                      <w:r w:rsidRPr="00F6358A">
                        <w:t>ual data warehouses</w:t>
                      </w:r>
                      <w:r>
                        <w:t>;</w:t>
                      </w:r>
                    </w:p>
                    <w:p w:rsidR="00000000" w:rsidRPr="00F6358A" w:rsidRDefault="00F6358A" w:rsidP="00F6358A">
                      <w:r w:rsidRPr="00F6358A">
                        <w:t>They provide views of operational databases that are materialized for efficient access.</w:t>
                      </w:r>
                    </w:p>
                    <w:p w:rsidR="00000000" w:rsidRPr="00F6358A" w:rsidRDefault="00F6358A" w:rsidP="00F6358A">
                      <w:r w:rsidRPr="00F6358A">
                        <w:t>Logical Data Warehou</w:t>
                      </w:r>
                      <w:r w:rsidRPr="00F6358A">
                        <w:t>ses</w:t>
                      </w:r>
                      <w:r>
                        <w:t>;</w:t>
                      </w:r>
                    </w:p>
                    <w:p w:rsidR="00000000" w:rsidRPr="00F6358A" w:rsidRDefault="00F6358A" w:rsidP="00F6358A">
                      <w:r w:rsidRPr="00F6358A">
                        <w:t>Use data federation, distribution and virtualization techniques</w:t>
                      </w:r>
                    </w:p>
                    <w:p w:rsidR="00000000" w:rsidRPr="00F6358A" w:rsidRDefault="00F6358A" w:rsidP="00F6358A">
                      <w:r w:rsidRPr="00F6358A">
                        <w:t>Data marts</w:t>
                      </w:r>
                      <w:r>
                        <w:t>;</w:t>
                      </w:r>
                    </w:p>
                    <w:p w:rsidR="00000000" w:rsidRPr="00F6358A" w:rsidRDefault="00F6358A" w:rsidP="00F6358A">
                      <w:r w:rsidRPr="00F6358A">
                        <w:t>These are generally targeted to a subset of organization, such as a department, and are more tightly focused.</w:t>
                      </w:r>
                    </w:p>
                    <w:p w:rsidR="00DF0245" w:rsidRDefault="00DF0245"/>
                  </w:txbxContent>
                </v:textbox>
                <w10:wrap type="square" anchorx="margin"/>
              </v:shape>
            </w:pict>
          </mc:Fallback>
        </mc:AlternateContent>
      </w:r>
      <w:r w:rsidR="00E90A29">
        <w:rPr>
          <w:noProof/>
        </w:rPr>
        <w:drawing>
          <wp:inline distT="0" distB="0" distL="0" distR="0">
            <wp:extent cx="1897380" cy="20034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816" cy="20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A29">
        <w:rPr>
          <w:noProof/>
        </w:rPr>
        <w:drawing>
          <wp:inline distT="0" distB="0" distL="0" distR="0">
            <wp:extent cx="3512820" cy="1980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0342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43" cy="16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9468" cy="1181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672" cy="11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139384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09" cy="140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3058" cy="1325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31" cy="132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1DFF7" wp14:editId="27E9CE83">
            <wp:extent cx="2362200" cy="144163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15" cy="14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58A">
        <w:rPr>
          <w:noProof/>
        </w:rPr>
        <w:drawing>
          <wp:inline distT="0" distB="0" distL="0" distR="0" wp14:anchorId="3662ECDA" wp14:editId="0C253859">
            <wp:extent cx="2797649" cy="16383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59" cy="1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87273E"/>
    <w:multiLevelType w:val="hybridMultilevel"/>
    <w:tmpl w:val="76E6EBF8"/>
    <w:lvl w:ilvl="0" w:tplc="2C4226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44B79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43882">
      <w:start w:val="308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74F4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90CE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0A51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6CCB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70F8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7EE7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29"/>
    <w:rsid w:val="00325121"/>
    <w:rsid w:val="00336BEC"/>
    <w:rsid w:val="005E6236"/>
    <w:rsid w:val="00AE1D74"/>
    <w:rsid w:val="00DF0245"/>
    <w:rsid w:val="00E90A29"/>
    <w:rsid w:val="00F2282A"/>
    <w:rsid w:val="00F6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79B44A-750E-4249-A262-FAB5D6182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9080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609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765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70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4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98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4448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4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88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9112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57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72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33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361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61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023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6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Poland, Adam</dc:creator>
  <cp:keywords/>
  <dc:description/>
  <cp:lastModifiedBy>Poland, Adam</cp:lastModifiedBy>
  <cp:revision>2</cp:revision>
  <dcterms:created xsi:type="dcterms:W3CDTF">2019-03-18T18:38:00Z</dcterms:created>
  <dcterms:modified xsi:type="dcterms:W3CDTF">2019-03-18T18:38:00Z</dcterms:modified>
</cp:coreProperties>
</file>