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83D8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Project Plan (Vision → V1)</w:t>
      </w:r>
    </w:p>
    <w:p w14:paraId="5867165F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</w:p>
    <w:p w14:paraId="6DAAAA97" w14:textId="11A3EA7A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Long-Term Vision (3–5+ years)</w:t>
      </w:r>
    </w:p>
    <w:p w14:paraId="56442BE5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</w:p>
    <w:p w14:paraId="475F5ABE" w14:textId="77777777" w:rsidR="00D578CF" w:rsidRPr="00661F6A" w:rsidRDefault="00D578CF" w:rsidP="00D578CF">
      <w:pPr>
        <w:spacing w:after="0" w:line="240" w:lineRule="auto"/>
        <w:ind w:left="720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Build a systematic, multi-asset trading platform that compounds capital through research-driven strategies and tight risk control, starting in digital assets and expanding to listed securities and derivatives as infrastructure, compliance, and track record mature.</w:t>
      </w:r>
    </w:p>
    <w:p w14:paraId="697D1A2E" w14:textId="77777777" w:rsidR="00D578CF" w:rsidRPr="00661F6A" w:rsidRDefault="00D578CF" w:rsidP="00D578CF">
      <w:pPr>
        <w:spacing w:after="0" w:line="240" w:lineRule="auto"/>
        <w:ind w:left="720"/>
        <w:rPr>
          <w:rFonts w:asciiTheme="majorHAnsi" w:hAnsiTheme="majorHAnsi" w:cs="Times New Roman"/>
        </w:rPr>
      </w:pPr>
    </w:p>
    <w:p w14:paraId="3028F67A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North-star outcomes</w:t>
      </w:r>
    </w:p>
    <w:p w14:paraId="2E847CCA" w14:textId="77777777" w:rsidR="00D578CF" w:rsidRPr="00661F6A" w:rsidRDefault="00D578CF" w:rsidP="00D578CF">
      <w:pPr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Durable annualized returns with shallow drawdowns vs passive benchmarks.</w:t>
      </w:r>
    </w:p>
    <w:p w14:paraId="2BB41C63" w14:textId="77777777" w:rsidR="00D578CF" w:rsidRPr="00661F6A" w:rsidRDefault="00D578CF" w:rsidP="00D578CF">
      <w:pPr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 xml:space="preserve">Infrastructure that supports research velocity (fast </w:t>
      </w:r>
      <w:proofErr w:type="spellStart"/>
      <w:r w:rsidRPr="00661F6A">
        <w:rPr>
          <w:rFonts w:asciiTheme="majorHAnsi" w:hAnsiTheme="majorHAnsi" w:cs="Times New Roman"/>
        </w:rPr>
        <w:t>idea→backtest→paper→prod</w:t>
      </w:r>
      <w:proofErr w:type="spellEnd"/>
      <w:r w:rsidRPr="00661F6A">
        <w:rPr>
          <w:rFonts w:asciiTheme="majorHAnsi" w:hAnsiTheme="majorHAnsi" w:cs="Times New Roman"/>
        </w:rPr>
        <w:t xml:space="preserve"> loop).</w:t>
      </w:r>
    </w:p>
    <w:p w14:paraId="37B1D4FC" w14:textId="77777777" w:rsidR="00D578CF" w:rsidRPr="00661F6A" w:rsidRDefault="00D578CF" w:rsidP="00D578CF">
      <w:pPr>
        <w:numPr>
          <w:ilvl w:val="0"/>
          <w:numId w:val="1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Optional commercialization: managed accounts or a small fund once audited results exist.</w:t>
      </w:r>
    </w:p>
    <w:p w14:paraId="3C44AB47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2) Problem &amp; Thesis</w:t>
      </w:r>
    </w:p>
    <w:p w14:paraId="316B9391" w14:textId="77777777" w:rsidR="00D578CF" w:rsidRPr="00661F6A" w:rsidRDefault="00D578CF" w:rsidP="00D578CF">
      <w:pPr>
        <w:numPr>
          <w:ilvl w:val="0"/>
          <w:numId w:val="2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Alpha exists at the intersection of microstructure effects (liquidity, funding, basis) and behavioral patterns (trend, mean-</w:t>
      </w:r>
      <w:proofErr w:type="gramStart"/>
      <w:r w:rsidRPr="00661F6A">
        <w:rPr>
          <w:rFonts w:asciiTheme="majorHAnsi" w:hAnsiTheme="majorHAnsi" w:cs="Times New Roman"/>
        </w:rPr>
        <w:t>reversion) —</w:t>
      </w:r>
      <w:proofErr w:type="gramEnd"/>
      <w:r w:rsidRPr="00661F6A">
        <w:rPr>
          <w:rFonts w:asciiTheme="majorHAnsi" w:hAnsiTheme="majorHAnsi" w:cs="Times New Roman"/>
        </w:rPr>
        <w:t xml:space="preserve"> especially in 24/7 markets.</w:t>
      </w:r>
    </w:p>
    <w:p w14:paraId="0708F42D" w14:textId="77777777" w:rsidR="00D578CF" w:rsidRPr="00661F6A" w:rsidRDefault="00D578CF" w:rsidP="00D578CF">
      <w:pPr>
        <w:numPr>
          <w:ilvl w:val="0"/>
          <w:numId w:val="2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Most retail</w:t>
      </w:r>
      <w:proofErr w:type="gramStart"/>
      <w:r w:rsidRPr="00661F6A">
        <w:rPr>
          <w:rFonts w:asciiTheme="majorHAnsi" w:hAnsiTheme="majorHAnsi" w:cs="Times New Roman"/>
        </w:rPr>
        <w:t>/“</w:t>
      </w:r>
      <w:proofErr w:type="gramEnd"/>
      <w:r w:rsidRPr="00661F6A">
        <w:rPr>
          <w:rFonts w:asciiTheme="majorHAnsi" w:hAnsiTheme="majorHAnsi" w:cs="Times New Roman"/>
        </w:rPr>
        <w:t xml:space="preserve">script” systems fail on execution realism and risk discipline. Our edge is a realistic </w:t>
      </w:r>
      <w:proofErr w:type="spellStart"/>
      <w:r w:rsidRPr="00661F6A">
        <w:rPr>
          <w:rFonts w:asciiTheme="majorHAnsi" w:hAnsiTheme="majorHAnsi" w:cs="Times New Roman"/>
        </w:rPr>
        <w:t>backtester</w:t>
      </w:r>
      <w:proofErr w:type="spellEnd"/>
      <w:r w:rsidRPr="00661F6A">
        <w:rPr>
          <w:rFonts w:asciiTheme="majorHAnsi" w:hAnsiTheme="majorHAnsi" w:cs="Times New Roman"/>
        </w:rPr>
        <w:t xml:space="preserve">, live execution </w:t>
      </w:r>
      <w:proofErr w:type="gramStart"/>
      <w:r w:rsidRPr="00661F6A">
        <w:rPr>
          <w:rFonts w:asciiTheme="majorHAnsi" w:hAnsiTheme="majorHAnsi" w:cs="Times New Roman"/>
        </w:rPr>
        <w:t>parity</w:t>
      </w:r>
      <w:proofErr w:type="gramEnd"/>
      <w:r w:rsidRPr="00661F6A">
        <w:rPr>
          <w:rFonts w:asciiTheme="majorHAnsi" w:hAnsiTheme="majorHAnsi" w:cs="Times New Roman"/>
        </w:rPr>
        <w:t>, and governed deployment.</w:t>
      </w:r>
    </w:p>
    <w:p w14:paraId="7D8C154C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3) How We Make Money (Strategy Families)</w:t>
      </w:r>
    </w:p>
    <w:p w14:paraId="0219F23C" w14:textId="77777777" w:rsidR="00D578CF" w:rsidRPr="00661F6A" w:rsidRDefault="00D578CF" w:rsidP="00D578CF">
      <w:pPr>
        <w:numPr>
          <w:ilvl w:val="0"/>
          <w:numId w:val="3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Trading: trend, mean-reversion, basis/funding capture, seasonal/flow effects.</w:t>
      </w:r>
    </w:p>
    <w:p w14:paraId="386E9162" w14:textId="77777777" w:rsidR="00D578CF" w:rsidRPr="00661F6A" w:rsidRDefault="00D578CF" w:rsidP="00D578CF">
      <w:pPr>
        <w:numPr>
          <w:ilvl w:val="0"/>
          <w:numId w:val="3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Investing: factor-tilted swing/position trades with macro/flow overlays.</w:t>
      </w:r>
    </w:p>
    <w:p w14:paraId="04CC2F2E" w14:textId="77777777" w:rsidR="00D578CF" w:rsidRPr="00661F6A" w:rsidRDefault="00D578CF" w:rsidP="00D578CF">
      <w:pPr>
        <w:numPr>
          <w:ilvl w:val="0"/>
          <w:numId w:val="3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Arbitrage (later): exchange/broker basis, ETF–underlying dislocations, corporate actions.</w:t>
      </w:r>
    </w:p>
    <w:p w14:paraId="283AA246" w14:textId="77777777" w:rsidR="00D578CF" w:rsidRPr="00661F6A" w:rsidRDefault="00D578CF" w:rsidP="00D578CF">
      <w:pPr>
        <w:numPr>
          <w:ilvl w:val="0"/>
          <w:numId w:val="3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Yield (later, selective): staking/funding only when risk-adjusted and operationally safe.</w:t>
      </w:r>
    </w:p>
    <w:p w14:paraId="6C70117F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4) Asset Classes (Expansion Path)</w:t>
      </w:r>
    </w:p>
    <w:p w14:paraId="225C2C93" w14:textId="77777777" w:rsidR="00D578CF" w:rsidRPr="00661F6A" w:rsidRDefault="00D578CF" w:rsidP="00D578CF">
      <w:pPr>
        <w:numPr>
          <w:ilvl w:val="0"/>
          <w:numId w:val="4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Phase A: Digital assets (spot BTC/ETH; later majors).</w:t>
      </w:r>
    </w:p>
    <w:p w14:paraId="4526CB8F" w14:textId="77777777" w:rsidR="00D578CF" w:rsidRPr="00661F6A" w:rsidRDefault="00D578CF" w:rsidP="00D578CF">
      <w:pPr>
        <w:numPr>
          <w:ilvl w:val="0"/>
          <w:numId w:val="4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Phase B: Listed ETFs &amp; equities (IBIT/MSTR as bridges).</w:t>
      </w:r>
    </w:p>
    <w:p w14:paraId="7C5C03B6" w14:textId="77777777" w:rsidR="00D578CF" w:rsidRPr="00661F6A" w:rsidRDefault="00D578CF" w:rsidP="00D578CF">
      <w:pPr>
        <w:numPr>
          <w:ilvl w:val="0"/>
          <w:numId w:val="4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Phase C: Derivatives (options, perps) once data, margin, and compliance are ready.</w:t>
      </w:r>
    </w:p>
    <w:p w14:paraId="71076A5B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5) Differentiation / Moat</w:t>
      </w:r>
    </w:p>
    <w:p w14:paraId="44880E08" w14:textId="77777777" w:rsidR="00D578CF" w:rsidRPr="00661F6A" w:rsidRDefault="00D578CF" w:rsidP="00D578CF">
      <w:pPr>
        <w:numPr>
          <w:ilvl w:val="0"/>
          <w:numId w:val="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 xml:space="preserve">Execution-faithful research (slippage/latency/fees modeled identically in </w:t>
      </w:r>
      <w:proofErr w:type="spellStart"/>
      <w:r w:rsidRPr="00661F6A">
        <w:rPr>
          <w:rFonts w:asciiTheme="majorHAnsi" w:hAnsiTheme="majorHAnsi" w:cs="Times New Roman"/>
        </w:rPr>
        <w:t>backtest</w:t>
      </w:r>
      <w:proofErr w:type="spellEnd"/>
      <w:r w:rsidRPr="00661F6A">
        <w:rPr>
          <w:rFonts w:asciiTheme="majorHAnsi" w:hAnsiTheme="majorHAnsi" w:cs="Times New Roman"/>
        </w:rPr>
        <w:t xml:space="preserve"> &amp; live).</w:t>
      </w:r>
    </w:p>
    <w:p w14:paraId="328F352E" w14:textId="77777777" w:rsidR="00D578CF" w:rsidRPr="00661F6A" w:rsidRDefault="00D578CF" w:rsidP="00D578CF">
      <w:pPr>
        <w:numPr>
          <w:ilvl w:val="0"/>
          <w:numId w:val="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Risk-first design (position caps, daily loss stops, kill switch, automated post-mortems).</w:t>
      </w:r>
    </w:p>
    <w:p w14:paraId="3AF7EB3F" w14:textId="77777777" w:rsidR="00D578CF" w:rsidRPr="00661F6A" w:rsidRDefault="00D578CF" w:rsidP="00D578CF">
      <w:pPr>
        <w:numPr>
          <w:ilvl w:val="0"/>
          <w:numId w:val="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Data &amp; feature factory (funding, basis, order-book features, regime tagging).</w:t>
      </w:r>
    </w:p>
    <w:p w14:paraId="540898F1" w14:textId="77777777" w:rsidR="00D578CF" w:rsidRPr="00661F6A" w:rsidRDefault="00D578CF" w:rsidP="00D578CF">
      <w:pPr>
        <w:numPr>
          <w:ilvl w:val="0"/>
          <w:numId w:val="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Auditability (config-hashed runs, reproducible notebooks, run registry).</w:t>
      </w:r>
    </w:p>
    <w:p w14:paraId="68E03335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6) Architecture (Target)</w:t>
      </w:r>
    </w:p>
    <w:p w14:paraId="7C197A67" w14:textId="77777777" w:rsidR="00D578CF" w:rsidRPr="00661F6A" w:rsidRDefault="00D578CF" w:rsidP="00D578CF">
      <w:pPr>
        <w:numPr>
          <w:ilvl w:val="0"/>
          <w:numId w:val="6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 xml:space="preserve">Data layer: market data, fundamentals/flows, fees/funding; versioned and </w:t>
      </w:r>
      <w:proofErr w:type="spellStart"/>
      <w:r w:rsidRPr="00661F6A">
        <w:rPr>
          <w:rFonts w:asciiTheme="majorHAnsi" w:hAnsiTheme="majorHAnsi" w:cs="Times New Roman"/>
        </w:rPr>
        <w:t>queryable</w:t>
      </w:r>
      <w:proofErr w:type="spellEnd"/>
      <w:r w:rsidRPr="00661F6A">
        <w:rPr>
          <w:rFonts w:asciiTheme="majorHAnsi" w:hAnsiTheme="majorHAnsi" w:cs="Times New Roman"/>
        </w:rPr>
        <w:t>.</w:t>
      </w:r>
    </w:p>
    <w:p w14:paraId="7879AECF" w14:textId="77777777" w:rsidR="00D578CF" w:rsidRPr="00661F6A" w:rsidRDefault="00D578CF" w:rsidP="00D578CF">
      <w:pPr>
        <w:numPr>
          <w:ilvl w:val="0"/>
          <w:numId w:val="6"/>
        </w:numPr>
        <w:spacing w:after="0" w:line="240" w:lineRule="auto"/>
        <w:rPr>
          <w:rFonts w:asciiTheme="majorHAnsi" w:hAnsiTheme="majorHAnsi" w:cs="Times New Roman"/>
        </w:rPr>
      </w:pPr>
      <w:proofErr w:type="spellStart"/>
      <w:r w:rsidRPr="00661F6A">
        <w:rPr>
          <w:rFonts w:asciiTheme="majorHAnsi" w:hAnsiTheme="majorHAnsi" w:cs="Times New Roman"/>
        </w:rPr>
        <w:t>Backtester</w:t>
      </w:r>
      <w:proofErr w:type="spellEnd"/>
      <w:r w:rsidRPr="00661F6A">
        <w:rPr>
          <w:rFonts w:asciiTheme="majorHAnsi" w:hAnsiTheme="majorHAnsi" w:cs="Times New Roman"/>
        </w:rPr>
        <w:t xml:space="preserve">: event-driven, portfolio </w:t>
      </w:r>
      <w:proofErr w:type="gramStart"/>
      <w:r w:rsidRPr="00661F6A">
        <w:rPr>
          <w:rFonts w:asciiTheme="majorHAnsi" w:hAnsiTheme="majorHAnsi" w:cs="Times New Roman"/>
        </w:rPr>
        <w:t>aware</w:t>
      </w:r>
      <w:proofErr w:type="gramEnd"/>
      <w:r w:rsidRPr="00661F6A">
        <w:rPr>
          <w:rFonts w:asciiTheme="majorHAnsi" w:hAnsiTheme="majorHAnsi" w:cs="Times New Roman"/>
        </w:rPr>
        <w:t xml:space="preserve">, broker/venue adapters, realistic </w:t>
      </w:r>
      <w:proofErr w:type="gramStart"/>
      <w:r w:rsidRPr="00661F6A">
        <w:rPr>
          <w:rFonts w:asciiTheme="majorHAnsi" w:hAnsiTheme="majorHAnsi" w:cs="Times New Roman"/>
        </w:rPr>
        <w:t>fills</w:t>
      </w:r>
      <w:proofErr w:type="gramEnd"/>
      <w:r w:rsidRPr="00661F6A">
        <w:rPr>
          <w:rFonts w:asciiTheme="majorHAnsi" w:hAnsiTheme="majorHAnsi" w:cs="Times New Roman"/>
        </w:rPr>
        <w:t>.</w:t>
      </w:r>
    </w:p>
    <w:p w14:paraId="6F3442E4" w14:textId="77777777" w:rsidR="00D578CF" w:rsidRPr="00661F6A" w:rsidRDefault="00D578CF" w:rsidP="00D578CF">
      <w:pPr>
        <w:numPr>
          <w:ilvl w:val="0"/>
          <w:numId w:val="6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Execution: paper &amp; live engines, smart order routing (later), resilience &amp; retries.</w:t>
      </w:r>
    </w:p>
    <w:p w14:paraId="42F7233B" w14:textId="77777777" w:rsidR="00D578CF" w:rsidRPr="00661F6A" w:rsidRDefault="00D578CF" w:rsidP="00D578CF">
      <w:pPr>
        <w:numPr>
          <w:ilvl w:val="0"/>
          <w:numId w:val="6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Risk &amp; governance: policy engine, alerts, approvals, deployment gates.</w:t>
      </w:r>
    </w:p>
    <w:p w14:paraId="1E0F78C2" w14:textId="77777777" w:rsidR="00D578CF" w:rsidRPr="00661F6A" w:rsidRDefault="00D578CF" w:rsidP="00D578CF">
      <w:pPr>
        <w:numPr>
          <w:ilvl w:val="0"/>
          <w:numId w:val="6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 xml:space="preserve">Observability: dashboards for </w:t>
      </w:r>
      <w:proofErr w:type="spellStart"/>
      <w:r w:rsidRPr="00661F6A">
        <w:rPr>
          <w:rFonts w:asciiTheme="majorHAnsi" w:hAnsiTheme="majorHAnsi" w:cs="Times New Roman"/>
        </w:rPr>
        <w:t>PnL</w:t>
      </w:r>
      <w:proofErr w:type="spellEnd"/>
      <w:r w:rsidRPr="00661F6A">
        <w:rPr>
          <w:rFonts w:asciiTheme="majorHAnsi" w:hAnsiTheme="majorHAnsi" w:cs="Times New Roman"/>
        </w:rPr>
        <w:t xml:space="preserve">, exposure, drawdown, latency, and drift to </w:t>
      </w:r>
      <w:proofErr w:type="spellStart"/>
      <w:r w:rsidRPr="00661F6A">
        <w:rPr>
          <w:rFonts w:asciiTheme="majorHAnsi" w:hAnsiTheme="majorHAnsi" w:cs="Times New Roman"/>
        </w:rPr>
        <w:t>backtest</w:t>
      </w:r>
      <w:proofErr w:type="spellEnd"/>
      <w:r w:rsidRPr="00661F6A">
        <w:rPr>
          <w:rFonts w:asciiTheme="majorHAnsi" w:hAnsiTheme="majorHAnsi" w:cs="Times New Roman"/>
        </w:rPr>
        <w:t>.</w:t>
      </w:r>
    </w:p>
    <w:p w14:paraId="52987AA6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7) Governance &amp; Compliance (Principles)</w:t>
      </w:r>
    </w:p>
    <w:p w14:paraId="3EA619C8" w14:textId="77777777" w:rsidR="00D578CF" w:rsidRPr="00661F6A" w:rsidRDefault="00D578CF" w:rsidP="00D578CF">
      <w:pPr>
        <w:numPr>
          <w:ilvl w:val="0"/>
          <w:numId w:val="7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Venue/KYC/</w:t>
      </w:r>
      <w:proofErr w:type="spellStart"/>
      <w:r w:rsidRPr="00661F6A">
        <w:rPr>
          <w:rFonts w:asciiTheme="majorHAnsi" w:hAnsiTheme="majorHAnsi" w:cs="Times New Roman"/>
        </w:rPr>
        <w:t>ToS</w:t>
      </w:r>
      <w:proofErr w:type="spellEnd"/>
      <w:r w:rsidRPr="00661F6A">
        <w:rPr>
          <w:rFonts w:asciiTheme="majorHAnsi" w:hAnsiTheme="majorHAnsi" w:cs="Times New Roman"/>
        </w:rPr>
        <w:t xml:space="preserve"> checks; logging/archival of orders, fills, configs.</w:t>
      </w:r>
    </w:p>
    <w:p w14:paraId="0537E194" w14:textId="77777777" w:rsidR="00D578CF" w:rsidRPr="00661F6A" w:rsidRDefault="00D578CF" w:rsidP="00D578CF">
      <w:pPr>
        <w:numPr>
          <w:ilvl w:val="0"/>
          <w:numId w:val="7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Secrets management, key rotation, access control.</w:t>
      </w:r>
    </w:p>
    <w:p w14:paraId="4BD5AF06" w14:textId="77777777" w:rsidR="00D578CF" w:rsidRPr="00661F6A" w:rsidRDefault="00D578CF" w:rsidP="00D578CF">
      <w:pPr>
        <w:numPr>
          <w:ilvl w:val="0"/>
          <w:numId w:val="7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Change management: code reviews, staged rollouts, rollback plan.</w:t>
      </w:r>
    </w:p>
    <w:p w14:paraId="5FA8653A" w14:textId="77777777" w:rsidR="00D578CF" w:rsidRPr="00661F6A" w:rsidRDefault="00000000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pict w14:anchorId="766F8690">
          <v:rect id="_x0000_i1025" style="width:0;height:1.5pt" o:hralign="center" o:hrstd="t" o:hr="t" fillcolor="#a0a0a0" stroked="f"/>
        </w:pict>
      </w:r>
    </w:p>
    <w:p w14:paraId="5A403910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lastRenderedPageBreak/>
        <w:t>8) Milestones (Vision → Reality)</w:t>
      </w:r>
    </w:p>
    <w:p w14:paraId="6CD9F03A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V0 (Exploration, 2–3 weeks)</w:t>
      </w:r>
    </w:p>
    <w:p w14:paraId="7FE1E3F7" w14:textId="77777777" w:rsidR="00D578CF" w:rsidRPr="00661F6A" w:rsidRDefault="00D578CF" w:rsidP="00D578CF">
      <w:pPr>
        <w:numPr>
          <w:ilvl w:val="0"/>
          <w:numId w:val="8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Data ingestion for spot BTC/ETH; initial feature set.</w:t>
      </w:r>
    </w:p>
    <w:p w14:paraId="17F38786" w14:textId="77777777" w:rsidR="00D578CF" w:rsidRPr="00661F6A" w:rsidRDefault="00D578CF" w:rsidP="00D578CF">
      <w:pPr>
        <w:numPr>
          <w:ilvl w:val="0"/>
          <w:numId w:val="8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 xml:space="preserve">Prototype </w:t>
      </w:r>
      <w:proofErr w:type="spellStart"/>
      <w:r w:rsidRPr="00661F6A">
        <w:rPr>
          <w:rFonts w:asciiTheme="majorHAnsi" w:hAnsiTheme="majorHAnsi" w:cs="Times New Roman"/>
        </w:rPr>
        <w:t>backtester</w:t>
      </w:r>
      <w:proofErr w:type="spellEnd"/>
      <w:r w:rsidRPr="00661F6A">
        <w:rPr>
          <w:rFonts w:asciiTheme="majorHAnsi" w:hAnsiTheme="majorHAnsi" w:cs="Times New Roman"/>
        </w:rPr>
        <w:t xml:space="preserve"> with fees &amp; slippage; baseline notebooks.</w:t>
      </w:r>
    </w:p>
    <w:p w14:paraId="74A2DED7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V1 (MVP, 6–8 weeks) — see scope below</w:t>
      </w:r>
    </w:p>
    <w:p w14:paraId="274BE308" w14:textId="77777777" w:rsidR="00D578CF" w:rsidRPr="00661F6A" w:rsidRDefault="00D578CF" w:rsidP="00D578CF">
      <w:pPr>
        <w:numPr>
          <w:ilvl w:val="0"/>
          <w:numId w:val="9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Two simple strategies; paper trading; basic risk/monitoring; results report.</w:t>
      </w:r>
    </w:p>
    <w:p w14:paraId="25516660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V2 (Reliability &amp; Breadth, 8–12 weeks)</w:t>
      </w:r>
    </w:p>
    <w:p w14:paraId="3ED13AC1" w14:textId="77777777" w:rsidR="00D578CF" w:rsidRPr="00661F6A" w:rsidRDefault="00D578CF" w:rsidP="00D578CF">
      <w:pPr>
        <w:numPr>
          <w:ilvl w:val="0"/>
          <w:numId w:val="10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Multiple venues, parameter sweeps, walk-forward tests; research workflow hardened.</w:t>
      </w:r>
    </w:p>
    <w:p w14:paraId="7BC7DBB2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V3 (Scale &amp; Derivatives, 12–24 weeks)</w:t>
      </w:r>
    </w:p>
    <w:p w14:paraId="3D4436D9" w14:textId="77777777" w:rsidR="00D578CF" w:rsidRPr="00661F6A" w:rsidRDefault="00D578CF" w:rsidP="00D578CF">
      <w:pPr>
        <w:numPr>
          <w:ilvl w:val="0"/>
          <w:numId w:val="11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Add ETFs/equities; begin derivatives on limited size; deploy SOR and more sophisticated risk.</w:t>
      </w:r>
    </w:p>
    <w:p w14:paraId="7CF8EDFB" w14:textId="77777777" w:rsidR="00D578CF" w:rsidRPr="00661F6A" w:rsidRDefault="00000000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pict w14:anchorId="2F8A3D7F">
          <v:rect id="_x0000_i1026" style="width:0;height:1.5pt" o:hralign="center" o:hrstd="t" o:hr="t" fillcolor="#a0a0a0" stroked="f"/>
        </w:pict>
      </w:r>
    </w:p>
    <w:p w14:paraId="74CEBD80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9) V1 Goals (Near-Term, Concrete)</w:t>
      </w:r>
    </w:p>
    <w:p w14:paraId="3A48D980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Objective</w:t>
      </w:r>
      <w:r w:rsidRPr="00661F6A">
        <w:rPr>
          <w:rFonts w:asciiTheme="majorHAnsi" w:hAnsiTheme="majorHAnsi" w:cs="Times New Roman"/>
        </w:rPr>
        <w:br/>
        <w:t>Validate the platform with 1–2 live paper-traded strategies and tight risk controls.</w:t>
      </w:r>
    </w:p>
    <w:p w14:paraId="17CCE309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Markets / venues</w:t>
      </w:r>
    </w:p>
    <w:p w14:paraId="2A2E9A73" w14:textId="77777777" w:rsidR="00D578CF" w:rsidRPr="00661F6A" w:rsidRDefault="00D578CF" w:rsidP="00D578CF">
      <w:pPr>
        <w:numPr>
          <w:ilvl w:val="0"/>
          <w:numId w:val="12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Spot BTC/ETH on one reliable exchange (plus optional IBIT/MSTR via brokerage API).</w:t>
      </w:r>
    </w:p>
    <w:p w14:paraId="58E800DF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Strategies</w:t>
      </w:r>
    </w:p>
    <w:p w14:paraId="577655B5" w14:textId="77777777" w:rsidR="00D578CF" w:rsidRPr="00661F6A" w:rsidRDefault="00D578CF" w:rsidP="00D578CF">
      <w:pPr>
        <w:numPr>
          <w:ilvl w:val="0"/>
          <w:numId w:val="13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Trend-follow (EMA breakout with volatility scaling).</w:t>
      </w:r>
    </w:p>
    <w:p w14:paraId="71C2F3C4" w14:textId="77777777" w:rsidR="00D578CF" w:rsidRPr="00661F6A" w:rsidRDefault="00D578CF" w:rsidP="00D578CF">
      <w:pPr>
        <w:numPr>
          <w:ilvl w:val="0"/>
          <w:numId w:val="13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Mean-reversion (RSI/BB pullback with time-stop).</w:t>
      </w:r>
      <w:r w:rsidRPr="00661F6A">
        <w:rPr>
          <w:rFonts w:asciiTheme="majorHAnsi" w:hAnsiTheme="majorHAnsi" w:cs="Times New Roman"/>
        </w:rPr>
        <w:br/>
      </w:r>
      <w:r w:rsidRPr="00661F6A">
        <w:rPr>
          <w:rFonts w:asciiTheme="majorHAnsi" w:hAnsiTheme="majorHAnsi" w:cs="Times New Roman"/>
          <w:i/>
          <w:iCs/>
        </w:rPr>
        <w:t>(Pick two; keep params small and interpretable.)</w:t>
      </w:r>
    </w:p>
    <w:p w14:paraId="5F0E9F6F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Success criteria</w:t>
      </w:r>
    </w:p>
    <w:p w14:paraId="4F0761A1" w14:textId="77777777" w:rsidR="00D578CF" w:rsidRPr="00661F6A" w:rsidRDefault="00D578CF" w:rsidP="00D578CF">
      <w:pPr>
        <w:numPr>
          <w:ilvl w:val="0"/>
          <w:numId w:val="14"/>
        </w:numPr>
        <w:spacing w:after="0" w:line="240" w:lineRule="auto"/>
        <w:rPr>
          <w:rFonts w:asciiTheme="majorHAnsi" w:hAnsiTheme="majorHAnsi" w:cs="Times New Roman"/>
        </w:rPr>
      </w:pPr>
      <w:proofErr w:type="spellStart"/>
      <w:r w:rsidRPr="00661F6A">
        <w:rPr>
          <w:rFonts w:asciiTheme="majorHAnsi" w:hAnsiTheme="majorHAnsi" w:cs="Times New Roman"/>
        </w:rPr>
        <w:t>Backtest</w:t>
      </w:r>
      <w:proofErr w:type="spellEnd"/>
      <w:r w:rsidRPr="00661F6A">
        <w:rPr>
          <w:rFonts w:asciiTheme="majorHAnsi" w:hAnsiTheme="majorHAnsi" w:cs="Times New Roman"/>
        </w:rPr>
        <w:t>: Sharpe ≥ 1.0, Max DD ≤ 15%, turnover/fill realism documented.</w:t>
      </w:r>
    </w:p>
    <w:p w14:paraId="69394470" w14:textId="77777777" w:rsidR="00D578CF" w:rsidRPr="00661F6A" w:rsidRDefault="00D578CF" w:rsidP="00D578CF">
      <w:pPr>
        <w:numPr>
          <w:ilvl w:val="0"/>
          <w:numId w:val="14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 xml:space="preserve">Live paper: 2+ weeks with tracking error &lt; 1% to </w:t>
      </w:r>
      <w:proofErr w:type="spellStart"/>
      <w:r w:rsidRPr="00661F6A">
        <w:rPr>
          <w:rFonts w:asciiTheme="majorHAnsi" w:hAnsiTheme="majorHAnsi" w:cs="Times New Roman"/>
        </w:rPr>
        <w:t>backtest</w:t>
      </w:r>
      <w:proofErr w:type="spellEnd"/>
      <w:r w:rsidRPr="00661F6A">
        <w:rPr>
          <w:rFonts w:asciiTheme="majorHAnsi" w:hAnsiTheme="majorHAnsi" w:cs="Times New Roman"/>
        </w:rPr>
        <w:t xml:space="preserve"> and slippage &lt; 50 bps.</w:t>
      </w:r>
    </w:p>
    <w:p w14:paraId="55036C8E" w14:textId="77777777" w:rsidR="00D578CF" w:rsidRPr="00661F6A" w:rsidRDefault="00D578CF" w:rsidP="00D578CF">
      <w:pPr>
        <w:numPr>
          <w:ilvl w:val="0"/>
          <w:numId w:val="14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Ops: kill switch, daily risk caps, full logs, and a one-page post-trade report.</w:t>
      </w:r>
    </w:p>
    <w:p w14:paraId="7F6864B1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Deliverables</w:t>
      </w:r>
    </w:p>
    <w:p w14:paraId="62EBC3B9" w14:textId="77777777" w:rsidR="00D578CF" w:rsidRPr="00661F6A" w:rsidRDefault="00D578CF" w:rsidP="00D578CF">
      <w:pPr>
        <w:numPr>
          <w:ilvl w:val="0"/>
          <w:numId w:val="1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Data pipelines (candles; optional funding/basis).</w:t>
      </w:r>
    </w:p>
    <w:p w14:paraId="09C07FEE" w14:textId="77777777" w:rsidR="00D578CF" w:rsidRPr="00661F6A" w:rsidRDefault="00D578CF" w:rsidP="00D578CF">
      <w:pPr>
        <w:numPr>
          <w:ilvl w:val="0"/>
          <w:numId w:val="1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 xml:space="preserve">Event-driven </w:t>
      </w:r>
      <w:proofErr w:type="spellStart"/>
      <w:r w:rsidRPr="00661F6A">
        <w:rPr>
          <w:rFonts w:asciiTheme="majorHAnsi" w:hAnsiTheme="majorHAnsi" w:cs="Times New Roman"/>
        </w:rPr>
        <w:t>backtester</w:t>
      </w:r>
      <w:proofErr w:type="spellEnd"/>
      <w:r w:rsidRPr="00661F6A">
        <w:rPr>
          <w:rFonts w:asciiTheme="majorHAnsi" w:hAnsiTheme="majorHAnsi" w:cs="Times New Roman"/>
        </w:rPr>
        <w:t xml:space="preserve"> with fees/slippage; config-hashed runs.</w:t>
      </w:r>
    </w:p>
    <w:p w14:paraId="38F87A45" w14:textId="77777777" w:rsidR="00D578CF" w:rsidRPr="00661F6A" w:rsidRDefault="00D578CF" w:rsidP="00D578CF">
      <w:pPr>
        <w:numPr>
          <w:ilvl w:val="0"/>
          <w:numId w:val="1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Paper-trade executor for one venue; order/fill store.</w:t>
      </w:r>
    </w:p>
    <w:p w14:paraId="2F77745F" w14:textId="77777777" w:rsidR="00D578CF" w:rsidRPr="00661F6A" w:rsidRDefault="00D578CF" w:rsidP="00D578CF">
      <w:pPr>
        <w:numPr>
          <w:ilvl w:val="0"/>
          <w:numId w:val="1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 xml:space="preserve">Dashboards: </w:t>
      </w:r>
      <w:proofErr w:type="spellStart"/>
      <w:r w:rsidRPr="00661F6A">
        <w:rPr>
          <w:rFonts w:asciiTheme="majorHAnsi" w:hAnsiTheme="majorHAnsi" w:cs="Times New Roman"/>
        </w:rPr>
        <w:t>PnL</w:t>
      </w:r>
      <w:proofErr w:type="spellEnd"/>
      <w:r w:rsidRPr="00661F6A">
        <w:rPr>
          <w:rFonts w:asciiTheme="majorHAnsi" w:hAnsiTheme="majorHAnsi" w:cs="Times New Roman"/>
        </w:rPr>
        <w:t>, exposure, DD, latency; alerting.</w:t>
      </w:r>
    </w:p>
    <w:p w14:paraId="14B8290C" w14:textId="77777777" w:rsidR="00D578CF" w:rsidRPr="00661F6A" w:rsidRDefault="00D578CF" w:rsidP="00D578CF">
      <w:pPr>
        <w:numPr>
          <w:ilvl w:val="0"/>
          <w:numId w:val="15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V1 Results Memo: methodology, stats, failure modes, next steps.</w:t>
      </w:r>
    </w:p>
    <w:p w14:paraId="780B5E3D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What’s explicitly out of scope for V1</w:t>
      </w:r>
    </w:p>
    <w:p w14:paraId="672B42CB" w14:textId="77777777" w:rsidR="00D578CF" w:rsidRPr="00661F6A" w:rsidRDefault="00D578CF" w:rsidP="00D578CF">
      <w:pPr>
        <w:numPr>
          <w:ilvl w:val="0"/>
          <w:numId w:val="16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Cross-venue arbitrage, options/perps, staking, leverage, and real money.</w:t>
      </w:r>
    </w:p>
    <w:p w14:paraId="01AE50AC" w14:textId="77777777" w:rsidR="00D578CF" w:rsidRPr="00661F6A" w:rsidRDefault="00000000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pict w14:anchorId="6565FC4A">
          <v:rect id="_x0000_i1027" style="width:0;height:1.5pt" o:hralign="center" o:hrstd="t" o:hr="t" fillcolor="#a0a0a0" stroked="f"/>
        </w:pict>
      </w:r>
    </w:p>
    <w:p w14:paraId="175991AE" w14:textId="77777777" w:rsidR="00D578CF" w:rsidRPr="00661F6A" w:rsidRDefault="00D578CF" w:rsidP="00D578CF">
      <w:p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10) Risks &amp; Mitigations (V1)</w:t>
      </w:r>
    </w:p>
    <w:p w14:paraId="623686B8" w14:textId="77777777" w:rsidR="00D578CF" w:rsidRPr="00661F6A" w:rsidRDefault="00D578CF" w:rsidP="00D578CF">
      <w:pPr>
        <w:numPr>
          <w:ilvl w:val="0"/>
          <w:numId w:val="17"/>
        </w:numPr>
        <w:spacing w:after="0" w:line="240" w:lineRule="auto"/>
        <w:rPr>
          <w:rFonts w:asciiTheme="majorHAnsi" w:hAnsiTheme="majorHAnsi" w:cs="Times New Roman"/>
        </w:rPr>
      </w:pPr>
      <w:proofErr w:type="spellStart"/>
      <w:r w:rsidRPr="00661F6A">
        <w:rPr>
          <w:rFonts w:asciiTheme="majorHAnsi" w:hAnsiTheme="majorHAnsi" w:cs="Times New Roman"/>
        </w:rPr>
        <w:t>Backtest</w:t>
      </w:r>
      <w:proofErr w:type="spellEnd"/>
      <w:r w:rsidRPr="00661F6A">
        <w:rPr>
          <w:rFonts w:asciiTheme="majorHAnsi" w:hAnsiTheme="majorHAnsi" w:cs="Times New Roman"/>
        </w:rPr>
        <w:t xml:space="preserve">/live drift → enforce identical fee/slippage </w:t>
      </w:r>
      <w:proofErr w:type="gramStart"/>
      <w:r w:rsidRPr="00661F6A">
        <w:rPr>
          <w:rFonts w:asciiTheme="majorHAnsi" w:hAnsiTheme="majorHAnsi" w:cs="Times New Roman"/>
        </w:rPr>
        <w:t>models;</w:t>
      </w:r>
      <w:proofErr w:type="gramEnd"/>
      <w:r w:rsidRPr="00661F6A">
        <w:rPr>
          <w:rFonts w:asciiTheme="majorHAnsi" w:hAnsiTheme="majorHAnsi" w:cs="Times New Roman"/>
        </w:rPr>
        <w:t xml:space="preserve"> audit daily.</w:t>
      </w:r>
    </w:p>
    <w:p w14:paraId="60DB2EC3" w14:textId="77777777" w:rsidR="00D578CF" w:rsidRPr="00661F6A" w:rsidRDefault="00D578CF" w:rsidP="00D578CF">
      <w:pPr>
        <w:numPr>
          <w:ilvl w:val="0"/>
          <w:numId w:val="17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Data quality → versioned datasets, schema checks, fallback sources.</w:t>
      </w:r>
    </w:p>
    <w:p w14:paraId="539DDA96" w14:textId="77777777" w:rsidR="00D578CF" w:rsidRPr="00661F6A" w:rsidRDefault="00D578CF" w:rsidP="00D578CF">
      <w:pPr>
        <w:numPr>
          <w:ilvl w:val="0"/>
          <w:numId w:val="17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Overfitting → train/validation splits, walk-forward, parameter parsimony.</w:t>
      </w:r>
    </w:p>
    <w:p w14:paraId="69D78DF9" w14:textId="77777777" w:rsidR="00D578CF" w:rsidRPr="00661F6A" w:rsidRDefault="00D578CF" w:rsidP="00D578CF">
      <w:pPr>
        <w:numPr>
          <w:ilvl w:val="0"/>
          <w:numId w:val="17"/>
        </w:numPr>
        <w:spacing w:after="0" w:line="240" w:lineRule="auto"/>
        <w:rPr>
          <w:rFonts w:asciiTheme="majorHAnsi" w:hAnsiTheme="majorHAnsi" w:cs="Times New Roman"/>
        </w:rPr>
      </w:pPr>
      <w:r w:rsidRPr="00661F6A">
        <w:rPr>
          <w:rFonts w:asciiTheme="majorHAnsi" w:hAnsiTheme="majorHAnsi" w:cs="Times New Roman"/>
        </w:rPr>
        <w:t>Operational incidents → circuit breakers, retries, idempotent order logic.</w:t>
      </w:r>
    </w:p>
    <w:p w14:paraId="42F8B24F" w14:textId="77777777" w:rsidR="00C30E45" w:rsidRPr="00661F6A" w:rsidRDefault="00C30E45" w:rsidP="00D578CF">
      <w:pPr>
        <w:spacing w:after="0" w:line="240" w:lineRule="auto"/>
        <w:rPr>
          <w:rFonts w:asciiTheme="majorHAnsi" w:hAnsiTheme="majorHAnsi" w:cs="Times New Roman"/>
        </w:rPr>
      </w:pPr>
    </w:p>
    <w:sectPr w:rsidR="00C30E45" w:rsidRPr="00661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62D"/>
    <w:multiLevelType w:val="multilevel"/>
    <w:tmpl w:val="E828C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9658F"/>
    <w:multiLevelType w:val="multilevel"/>
    <w:tmpl w:val="E93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C77C9"/>
    <w:multiLevelType w:val="multilevel"/>
    <w:tmpl w:val="7DA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F1D81"/>
    <w:multiLevelType w:val="multilevel"/>
    <w:tmpl w:val="501C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3208F"/>
    <w:multiLevelType w:val="multilevel"/>
    <w:tmpl w:val="6C60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72C37"/>
    <w:multiLevelType w:val="multilevel"/>
    <w:tmpl w:val="C5DA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116A9"/>
    <w:multiLevelType w:val="multilevel"/>
    <w:tmpl w:val="F7E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D57FF"/>
    <w:multiLevelType w:val="multilevel"/>
    <w:tmpl w:val="488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E61B6"/>
    <w:multiLevelType w:val="multilevel"/>
    <w:tmpl w:val="969A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618C6"/>
    <w:multiLevelType w:val="multilevel"/>
    <w:tmpl w:val="2E5E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71496"/>
    <w:multiLevelType w:val="multilevel"/>
    <w:tmpl w:val="0A40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422233"/>
    <w:multiLevelType w:val="multilevel"/>
    <w:tmpl w:val="58344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F352A0"/>
    <w:multiLevelType w:val="multilevel"/>
    <w:tmpl w:val="3B84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E38AF"/>
    <w:multiLevelType w:val="multilevel"/>
    <w:tmpl w:val="7E9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2A41F6"/>
    <w:multiLevelType w:val="multilevel"/>
    <w:tmpl w:val="8084A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97974"/>
    <w:multiLevelType w:val="multilevel"/>
    <w:tmpl w:val="3288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26815"/>
    <w:multiLevelType w:val="multilevel"/>
    <w:tmpl w:val="960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044997">
    <w:abstractNumId w:val="2"/>
  </w:num>
  <w:num w:numId="2" w16cid:durableId="1097599563">
    <w:abstractNumId w:val="8"/>
  </w:num>
  <w:num w:numId="3" w16cid:durableId="632294869">
    <w:abstractNumId w:val="0"/>
  </w:num>
  <w:num w:numId="4" w16cid:durableId="1708142665">
    <w:abstractNumId w:val="11"/>
  </w:num>
  <w:num w:numId="5" w16cid:durableId="2000427244">
    <w:abstractNumId w:val="1"/>
  </w:num>
  <w:num w:numId="6" w16cid:durableId="2101177094">
    <w:abstractNumId w:val="10"/>
  </w:num>
  <w:num w:numId="7" w16cid:durableId="134837100">
    <w:abstractNumId w:val="4"/>
  </w:num>
  <w:num w:numId="8" w16cid:durableId="1030378665">
    <w:abstractNumId w:val="9"/>
  </w:num>
  <w:num w:numId="9" w16cid:durableId="2057005862">
    <w:abstractNumId w:val="7"/>
  </w:num>
  <w:num w:numId="10" w16cid:durableId="101999632">
    <w:abstractNumId w:val="14"/>
  </w:num>
  <w:num w:numId="11" w16cid:durableId="1572618017">
    <w:abstractNumId w:val="15"/>
  </w:num>
  <w:num w:numId="12" w16cid:durableId="1998268992">
    <w:abstractNumId w:val="6"/>
  </w:num>
  <w:num w:numId="13" w16cid:durableId="1740588275">
    <w:abstractNumId w:val="5"/>
  </w:num>
  <w:num w:numId="14" w16cid:durableId="220136474">
    <w:abstractNumId w:val="13"/>
  </w:num>
  <w:num w:numId="15" w16cid:durableId="1171989129">
    <w:abstractNumId w:val="16"/>
  </w:num>
  <w:num w:numId="16" w16cid:durableId="189418219">
    <w:abstractNumId w:val="3"/>
  </w:num>
  <w:num w:numId="17" w16cid:durableId="14123173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8CF"/>
    <w:rsid w:val="00046AFD"/>
    <w:rsid w:val="000D5210"/>
    <w:rsid w:val="004550A5"/>
    <w:rsid w:val="00661F6A"/>
    <w:rsid w:val="00C30E45"/>
    <w:rsid w:val="00C7082A"/>
    <w:rsid w:val="00D5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D44B"/>
  <w15:chartTrackingRefBased/>
  <w15:docId w15:val="{2EE9A2F7-24F8-47F6-BD82-189391A5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Safi</dc:creator>
  <cp:keywords/>
  <dc:description/>
  <cp:lastModifiedBy>Adam Safi</cp:lastModifiedBy>
  <cp:revision>2</cp:revision>
  <dcterms:created xsi:type="dcterms:W3CDTF">2025-11-08T16:54:00Z</dcterms:created>
  <dcterms:modified xsi:type="dcterms:W3CDTF">2025-11-17T21:06:00Z</dcterms:modified>
</cp:coreProperties>
</file>