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9938" w14:textId="4CCDB1B1" w:rsidR="00C30E45" w:rsidRDefault="005C71DE">
      <w:r>
        <w:t>V1 Project Plan</w:t>
      </w:r>
    </w:p>
    <w:p w14:paraId="09217601" w14:textId="77777777" w:rsidR="005C71DE" w:rsidRDefault="005C71DE">
      <w:r>
        <w:t>Description: This is a project to build a V1 version of what will be a powerful application. I’m currently not sure of the full scope of the project, but the goal is to make money. Money will be made by one of the following ways:</w:t>
      </w:r>
    </w:p>
    <w:p w14:paraId="684D3E23" w14:textId="77777777" w:rsidR="005C71DE" w:rsidRDefault="005C71DE" w:rsidP="005C71DE">
      <w:pPr>
        <w:pStyle w:val="ListParagraph"/>
        <w:numPr>
          <w:ilvl w:val="0"/>
          <w:numId w:val="1"/>
        </w:numPr>
      </w:pPr>
      <w:r>
        <w:t>Trading</w:t>
      </w:r>
    </w:p>
    <w:p w14:paraId="2100E08A" w14:textId="77777777" w:rsidR="005C71DE" w:rsidRDefault="005C71DE" w:rsidP="005C71DE">
      <w:pPr>
        <w:pStyle w:val="ListParagraph"/>
        <w:numPr>
          <w:ilvl w:val="0"/>
          <w:numId w:val="1"/>
        </w:numPr>
      </w:pPr>
      <w:r>
        <w:t>Investing</w:t>
      </w:r>
    </w:p>
    <w:p w14:paraId="1C899596" w14:textId="77777777" w:rsidR="005C71DE" w:rsidRDefault="005C71DE" w:rsidP="005C71DE">
      <w:pPr>
        <w:pStyle w:val="ListParagraph"/>
        <w:numPr>
          <w:ilvl w:val="0"/>
          <w:numId w:val="1"/>
        </w:numPr>
      </w:pPr>
      <w:r>
        <w:t>Staking</w:t>
      </w:r>
    </w:p>
    <w:p w14:paraId="12EF0103" w14:textId="77777777" w:rsidR="005C71DE" w:rsidRDefault="005C71DE" w:rsidP="005C71DE">
      <w:pPr>
        <w:pStyle w:val="ListParagraph"/>
        <w:numPr>
          <w:ilvl w:val="0"/>
          <w:numId w:val="1"/>
        </w:numPr>
      </w:pPr>
      <w:r>
        <w:t>Yield Farming</w:t>
      </w:r>
    </w:p>
    <w:p w14:paraId="36D64A48" w14:textId="7FD2A66F" w:rsidR="005C71DE" w:rsidRDefault="005C71DE" w:rsidP="005C71DE">
      <w:pPr>
        <w:pStyle w:val="ListParagraph"/>
        <w:numPr>
          <w:ilvl w:val="0"/>
          <w:numId w:val="1"/>
        </w:numPr>
      </w:pPr>
      <w:proofErr w:type="gramStart"/>
      <w:r>
        <w:t>Arbitrage</w:t>
      </w:r>
      <w:proofErr w:type="gramEnd"/>
    </w:p>
    <w:p w14:paraId="242E4446" w14:textId="77777777" w:rsidR="005C71DE" w:rsidRDefault="005C71DE" w:rsidP="005C71DE">
      <w:r>
        <w:t xml:space="preserve">Asset Classes: </w:t>
      </w:r>
    </w:p>
    <w:p w14:paraId="24D8167A" w14:textId="632EE474" w:rsidR="005C71DE" w:rsidRDefault="005C71DE" w:rsidP="005C71DE">
      <w:pPr>
        <w:pStyle w:val="ListParagraph"/>
        <w:numPr>
          <w:ilvl w:val="0"/>
          <w:numId w:val="1"/>
        </w:numPr>
      </w:pPr>
      <w:r>
        <w:t>Digital Assets,</w:t>
      </w:r>
    </w:p>
    <w:p w14:paraId="54A54402" w14:textId="18FF2D48" w:rsidR="005C71DE" w:rsidRDefault="005C71DE" w:rsidP="005C71DE">
      <w:pPr>
        <w:pStyle w:val="ListParagraph"/>
        <w:numPr>
          <w:ilvl w:val="0"/>
          <w:numId w:val="1"/>
        </w:numPr>
      </w:pPr>
      <w:r>
        <w:t>Public Equities,</w:t>
      </w:r>
    </w:p>
    <w:p w14:paraId="55589619" w14:textId="412EE312" w:rsidR="005C71DE" w:rsidRDefault="005C71DE" w:rsidP="005C71DE">
      <w:pPr>
        <w:pStyle w:val="ListParagraph"/>
        <w:numPr>
          <w:ilvl w:val="0"/>
          <w:numId w:val="1"/>
        </w:numPr>
      </w:pPr>
      <w:r>
        <w:t>Exchange Traded Funds (“ETFs”),</w:t>
      </w:r>
    </w:p>
    <w:p w14:paraId="1956E8D9" w14:textId="77777777" w:rsidR="005C71DE" w:rsidRDefault="005C71DE" w:rsidP="005C71DE">
      <w:pPr>
        <w:pStyle w:val="ListParagraph"/>
        <w:numPr>
          <w:ilvl w:val="0"/>
          <w:numId w:val="1"/>
        </w:numPr>
      </w:pPr>
      <w:r>
        <w:t>Derivatives:</w:t>
      </w:r>
    </w:p>
    <w:p w14:paraId="5253BFF8" w14:textId="77777777" w:rsidR="005C71DE" w:rsidRDefault="005C71DE" w:rsidP="005C71DE">
      <w:pPr>
        <w:pStyle w:val="ListParagraph"/>
        <w:numPr>
          <w:ilvl w:val="1"/>
          <w:numId w:val="1"/>
        </w:numPr>
      </w:pPr>
      <w:r>
        <w:t>Options on:</w:t>
      </w:r>
    </w:p>
    <w:p w14:paraId="430540DC" w14:textId="77777777" w:rsidR="005C71DE" w:rsidRDefault="005C71DE" w:rsidP="005C71DE">
      <w:pPr>
        <w:pStyle w:val="ListParagraph"/>
        <w:numPr>
          <w:ilvl w:val="2"/>
          <w:numId w:val="1"/>
        </w:numPr>
      </w:pPr>
      <w:r>
        <w:t>Single Equities</w:t>
      </w:r>
    </w:p>
    <w:p w14:paraId="19104FCD" w14:textId="77777777" w:rsidR="005C71DE" w:rsidRDefault="005C71DE" w:rsidP="005C71DE">
      <w:pPr>
        <w:pStyle w:val="ListParagraph"/>
        <w:numPr>
          <w:ilvl w:val="2"/>
          <w:numId w:val="1"/>
        </w:numPr>
      </w:pPr>
      <w:r>
        <w:t>Exchange Traded Funds</w:t>
      </w:r>
    </w:p>
    <w:p w14:paraId="451403F8" w14:textId="273CC5B3" w:rsidR="005C71DE" w:rsidRDefault="005C71DE" w:rsidP="005C71DE">
      <w:pPr>
        <w:pStyle w:val="ListParagraph"/>
        <w:numPr>
          <w:ilvl w:val="2"/>
          <w:numId w:val="1"/>
        </w:numPr>
      </w:pPr>
      <w:r>
        <w:t>Indices</w:t>
      </w:r>
    </w:p>
    <w:p w14:paraId="664C9948" w14:textId="77777777" w:rsidR="005C71DE" w:rsidRDefault="005C71DE" w:rsidP="005C71DE">
      <w:pPr>
        <w:pStyle w:val="ListParagraph"/>
        <w:numPr>
          <w:ilvl w:val="2"/>
          <w:numId w:val="1"/>
        </w:numPr>
      </w:pPr>
      <w:r>
        <w:t>Digital Assets</w:t>
      </w:r>
    </w:p>
    <w:p w14:paraId="6ED51156" w14:textId="77777777" w:rsidR="005C71DE" w:rsidRDefault="005C71DE" w:rsidP="005C71DE">
      <w:pPr>
        <w:pStyle w:val="ListParagraph"/>
        <w:numPr>
          <w:ilvl w:val="1"/>
          <w:numId w:val="1"/>
        </w:numPr>
      </w:pPr>
      <w:r>
        <w:t>Perpetual Swaps on:</w:t>
      </w:r>
    </w:p>
    <w:p w14:paraId="354D4779" w14:textId="00FBA980" w:rsidR="005C71DE" w:rsidRDefault="005C71DE" w:rsidP="005C71DE">
      <w:pPr>
        <w:pStyle w:val="ListParagraph"/>
        <w:numPr>
          <w:ilvl w:val="2"/>
          <w:numId w:val="1"/>
        </w:numPr>
      </w:pPr>
      <w:r>
        <w:t>Single Equities</w:t>
      </w:r>
    </w:p>
    <w:p w14:paraId="70BBCBF7" w14:textId="77777777" w:rsidR="005C71DE" w:rsidRDefault="005C71DE" w:rsidP="005C71DE">
      <w:pPr>
        <w:pStyle w:val="ListParagraph"/>
        <w:numPr>
          <w:ilvl w:val="2"/>
          <w:numId w:val="1"/>
        </w:numPr>
      </w:pPr>
      <w:r>
        <w:t>Exchange Traded Funds</w:t>
      </w:r>
    </w:p>
    <w:p w14:paraId="6F8CA8DB" w14:textId="77777777" w:rsidR="005C71DE" w:rsidRDefault="005C71DE" w:rsidP="005C71DE">
      <w:pPr>
        <w:pStyle w:val="ListParagraph"/>
        <w:numPr>
          <w:ilvl w:val="2"/>
          <w:numId w:val="1"/>
        </w:numPr>
      </w:pPr>
      <w:r>
        <w:t>Indices</w:t>
      </w:r>
    </w:p>
    <w:p w14:paraId="09F5226F" w14:textId="1A6D382D" w:rsidR="005C71DE" w:rsidRDefault="005C71DE" w:rsidP="005C71DE">
      <w:pPr>
        <w:pStyle w:val="ListParagraph"/>
        <w:numPr>
          <w:ilvl w:val="2"/>
          <w:numId w:val="1"/>
        </w:numPr>
      </w:pPr>
      <w:r>
        <w:t>Digital Assets</w:t>
      </w:r>
    </w:p>
    <w:sectPr w:rsidR="005C7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696"/>
    <w:multiLevelType w:val="hybridMultilevel"/>
    <w:tmpl w:val="AFD27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95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DE"/>
    <w:rsid w:val="000D5210"/>
    <w:rsid w:val="004550A5"/>
    <w:rsid w:val="005C71DE"/>
    <w:rsid w:val="00C30E45"/>
    <w:rsid w:val="00EA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A949"/>
  <w15:chartTrackingRefBased/>
  <w15:docId w15:val="{FC03D929-2CD0-409C-99D4-2DA008AB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2025-11-08T16:42:00Z</dcterms:created>
  <dcterms:modified xsi:type="dcterms:W3CDTF">2025-11-08T19:07:00Z</dcterms:modified>
</cp:coreProperties>
</file>