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3C26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Vision (3–5+ years)</w:t>
      </w:r>
    </w:p>
    <w:p w14:paraId="589769DA" w14:textId="77777777" w:rsidR="00970C4E" w:rsidRPr="00970C4E" w:rsidRDefault="00970C4E" w:rsidP="00970C4E">
      <w:r w:rsidRPr="00970C4E">
        <w:t xml:space="preserve">Build a </w:t>
      </w:r>
      <w:r w:rsidRPr="00970C4E">
        <w:rPr>
          <w:b/>
          <w:bCs/>
        </w:rPr>
        <w:t>systematic multi-asset trading platform</w:t>
      </w:r>
      <w:r w:rsidRPr="00970C4E">
        <w:t xml:space="preserve"> that begins in </w:t>
      </w:r>
      <w:r w:rsidRPr="00970C4E">
        <w:rPr>
          <w:b/>
          <w:bCs/>
        </w:rPr>
        <w:t>crypto (including perps)</w:t>
      </w:r>
      <w:r w:rsidRPr="00970C4E">
        <w:t xml:space="preserve">, expands to </w:t>
      </w:r>
      <w:r w:rsidRPr="00970C4E">
        <w:rPr>
          <w:b/>
          <w:bCs/>
        </w:rPr>
        <w:t>equities/ETFs</w:t>
      </w:r>
      <w:r w:rsidRPr="00970C4E">
        <w:t xml:space="preserve">, and eventually supports </w:t>
      </w:r>
      <w:r w:rsidRPr="00970C4E">
        <w:rPr>
          <w:b/>
          <w:bCs/>
        </w:rPr>
        <w:t>global, multi-venue</w:t>
      </w:r>
      <w:r w:rsidRPr="00970C4E">
        <w:t xml:space="preserve"> execution. The system compounds capital through </w:t>
      </w:r>
      <w:r w:rsidRPr="00970C4E">
        <w:rPr>
          <w:b/>
          <w:bCs/>
        </w:rPr>
        <w:t>research-driven strategies</w:t>
      </w:r>
      <w:r w:rsidRPr="00970C4E">
        <w:t xml:space="preserve"> with disciplined risk, evolving from a single pipeline to </w:t>
      </w:r>
      <w:r w:rsidRPr="00970C4E">
        <w:rPr>
          <w:b/>
          <w:bCs/>
        </w:rPr>
        <w:t>multiple “capital pools”</w:t>
      </w:r>
      <w:r w:rsidRPr="00970C4E">
        <w:t xml:space="preserve">—each with its own mandate, risk limits, and tooling. Outside capital is a </w:t>
      </w:r>
      <w:r w:rsidRPr="00970C4E">
        <w:rPr>
          <w:b/>
          <w:bCs/>
        </w:rPr>
        <w:t>year-5+</w:t>
      </w:r>
      <w:r w:rsidRPr="00970C4E">
        <w:t xml:space="preserve"> goal after a robust, auditable track record.</w:t>
      </w:r>
    </w:p>
    <w:p w14:paraId="43C4A730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What This Implies</w:t>
      </w:r>
    </w:p>
    <w:p w14:paraId="6A4EB1DA" w14:textId="77777777" w:rsidR="00970C4E" w:rsidRPr="00970C4E" w:rsidRDefault="00970C4E" w:rsidP="00970C4E">
      <w:pPr>
        <w:numPr>
          <w:ilvl w:val="0"/>
          <w:numId w:val="1"/>
        </w:numPr>
      </w:pPr>
      <w:r w:rsidRPr="00970C4E">
        <w:t xml:space="preserve">Start </w:t>
      </w:r>
      <w:r w:rsidRPr="00970C4E">
        <w:rPr>
          <w:b/>
          <w:bCs/>
        </w:rPr>
        <w:t>crypto-first</w:t>
      </w:r>
      <w:r w:rsidRPr="00970C4E">
        <w:t>; get to perps once infra and controls are safe.</w:t>
      </w:r>
    </w:p>
    <w:p w14:paraId="6809FB18" w14:textId="77777777" w:rsidR="00970C4E" w:rsidRPr="00970C4E" w:rsidRDefault="00970C4E" w:rsidP="00970C4E">
      <w:pPr>
        <w:numPr>
          <w:ilvl w:val="0"/>
          <w:numId w:val="1"/>
        </w:numPr>
      </w:pPr>
      <w:r w:rsidRPr="00970C4E">
        <w:t xml:space="preserve">Keep </w:t>
      </w:r>
      <w:r w:rsidRPr="00970C4E">
        <w:rPr>
          <w:b/>
          <w:bCs/>
        </w:rPr>
        <w:t>discretionary overrides</w:t>
      </w:r>
      <w:r w:rsidRPr="00970C4E">
        <w:t xml:space="preserve"> allowed (rare, governed).</w:t>
      </w:r>
    </w:p>
    <w:p w14:paraId="61F2AE12" w14:textId="77777777" w:rsidR="00970C4E" w:rsidRPr="00970C4E" w:rsidRDefault="00970C4E" w:rsidP="00970C4E">
      <w:pPr>
        <w:numPr>
          <w:ilvl w:val="0"/>
          <w:numId w:val="1"/>
        </w:numPr>
      </w:pPr>
      <w:r w:rsidRPr="00970C4E">
        <w:rPr>
          <w:b/>
          <w:bCs/>
        </w:rPr>
        <w:t>Arb</w:t>
      </w:r>
      <w:r w:rsidRPr="00970C4E">
        <w:t xml:space="preserve"> becomes a later pillar (not a current priority).</w:t>
      </w:r>
    </w:p>
    <w:p w14:paraId="360CC706" w14:textId="77777777" w:rsidR="00970C4E" w:rsidRPr="00970C4E" w:rsidRDefault="00970C4E" w:rsidP="00970C4E">
      <w:pPr>
        <w:numPr>
          <w:ilvl w:val="0"/>
          <w:numId w:val="1"/>
        </w:numPr>
      </w:pPr>
      <w:r w:rsidRPr="00970C4E">
        <w:t xml:space="preserve">Avoid </w:t>
      </w:r>
      <w:r w:rsidRPr="00970C4E">
        <w:rPr>
          <w:b/>
          <w:bCs/>
        </w:rPr>
        <w:t>HFT/ultra-low latency</w:t>
      </w:r>
      <w:r w:rsidRPr="00970C4E">
        <w:t xml:space="preserve"> for a decade; win on research + execution realism instead.</w:t>
      </w:r>
    </w:p>
    <w:p w14:paraId="233C0CE5" w14:textId="77777777" w:rsidR="00970C4E" w:rsidRPr="00970C4E" w:rsidRDefault="00970C4E" w:rsidP="00970C4E">
      <w:pPr>
        <w:numPr>
          <w:ilvl w:val="0"/>
          <w:numId w:val="1"/>
        </w:numPr>
      </w:pPr>
      <w:r w:rsidRPr="00970C4E">
        <w:t xml:space="preserve">Monetization = </w:t>
      </w:r>
      <w:r w:rsidRPr="00970C4E">
        <w:rPr>
          <w:b/>
          <w:bCs/>
        </w:rPr>
        <w:t xml:space="preserve">prop </w:t>
      </w:r>
      <w:proofErr w:type="spellStart"/>
      <w:r w:rsidRPr="00970C4E">
        <w:rPr>
          <w:b/>
          <w:bCs/>
        </w:rPr>
        <w:t>PnL</w:t>
      </w:r>
      <w:proofErr w:type="spellEnd"/>
      <w:r w:rsidRPr="00970C4E">
        <w:rPr>
          <w:b/>
          <w:bCs/>
        </w:rPr>
        <w:t xml:space="preserve"> only</w:t>
      </w:r>
      <w:r w:rsidRPr="00970C4E">
        <w:t xml:space="preserve"> (no signal sales; fund/MA later).</w:t>
      </w:r>
    </w:p>
    <w:p w14:paraId="51C76D41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Capital Pools (your “different objectives”)</w:t>
      </w:r>
    </w:p>
    <w:p w14:paraId="6AB73C10" w14:textId="77777777" w:rsidR="00970C4E" w:rsidRPr="00970C4E" w:rsidRDefault="00970C4E" w:rsidP="00970C4E">
      <w:r w:rsidRPr="00970C4E">
        <w:t>You want separate pools with distinct mandates. A clean starting template:</w:t>
      </w:r>
    </w:p>
    <w:p w14:paraId="12882FC5" w14:textId="77777777" w:rsidR="00970C4E" w:rsidRPr="00970C4E" w:rsidRDefault="00970C4E" w:rsidP="00970C4E">
      <w:pPr>
        <w:numPr>
          <w:ilvl w:val="0"/>
          <w:numId w:val="2"/>
        </w:numPr>
      </w:pPr>
      <w:r w:rsidRPr="00970C4E">
        <w:rPr>
          <w:b/>
          <w:bCs/>
        </w:rPr>
        <w:t>Conservative (C-Pool):</w:t>
      </w:r>
      <w:r w:rsidRPr="00970C4E">
        <w:t xml:space="preserve"> target max DD ≤ 10–12%, Sharpe ≥ 1.2; lower turnover; minimal leverage.</w:t>
      </w:r>
    </w:p>
    <w:p w14:paraId="0D9D5902" w14:textId="77777777" w:rsidR="00970C4E" w:rsidRPr="00970C4E" w:rsidRDefault="00970C4E" w:rsidP="00970C4E">
      <w:pPr>
        <w:numPr>
          <w:ilvl w:val="0"/>
          <w:numId w:val="2"/>
        </w:numPr>
      </w:pPr>
      <w:r w:rsidRPr="00970C4E">
        <w:rPr>
          <w:b/>
          <w:bCs/>
        </w:rPr>
        <w:t>Core (R-Pool):</w:t>
      </w:r>
      <w:r w:rsidRPr="00970C4E">
        <w:t xml:space="preserve"> max DD ≤ 20%, Sharpe ≥ 1.5; trend + mean-reversion mix; selective perps.</w:t>
      </w:r>
    </w:p>
    <w:p w14:paraId="686C5D4B" w14:textId="77777777" w:rsidR="00970C4E" w:rsidRPr="00970C4E" w:rsidRDefault="00970C4E" w:rsidP="00970C4E">
      <w:pPr>
        <w:numPr>
          <w:ilvl w:val="0"/>
          <w:numId w:val="2"/>
        </w:numPr>
      </w:pPr>
      <w:r w:rsidRPr="00970C4E">
        <w:rPr>
          <w:b/>
          <w:bCs/>
        </w:rPr>
        <w:t>Opportunistic (O-Pool):</w:t>
      </w:r>
      <w:r w:rsidRPr="00970C4E">
        <w:t xml:space="preserve"> accepts episodic risk (events/basis/funding); strict per-trade loss caps.</w:t>
      </w:r>
    </w:p>
    <w:p w14:paraId="2043EF99" w14:textId="77777777" w:rsidR="00970C4E" w:rsidRPr="00970C4E" w:rsidRDefault="00970C4E" w:rsidP="00970C4E">
      <w:r w:rsidRPr="00970C4E">
        <w:t xml:space="preserve">Each pool </w:t>
      </w:r>
      <w:proofErr w:type="gramStart"/>
      <w:r w:rsidRPr="00970C4E">
        <w:t>gets</w:t>
      </w:r>
      <w:proofErr w:type="gramEnd"/>
      <w:r w:rsidRPr="00970C4E">
        <w:t xml:space="preserve"> its </w:t>
      </w:r>
      <w:r w:rsidRPr="00970C4E">
        <w:rPr>
          <w:b/>
          <w:bCs/>
        </w:rPr>
        <w:t>own pipeline</w:t>
      </w:r>
      <w:r w:rsidRPr="00970C4E">
        <w:t>, configs, dashboards, and gatekeeping. This makes governance and audits straightforward later.</w:t>
      </w:r>
    </w:p>
    <w:p w14:paraId="694B82E4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Roadmap (Phased)</w:t>
      </w:r>
    </w:p>
    <w:p w14:paraId="10E95B85" w14:textId="77777777" w:rsidR="00970C4E" w:rsidRPr="00970C4E" w:rsidRDefault="00970C4E" w:rsidP="00970C4E">
      <w:r w:rsidRPr="00970C4E">
        <w:rPr>
          <w:b/>
          <w:bCs/>
        </w:rPr>
        <w:t>Year 0–1 (Foundations)</w:t>
      </w:r>
    </w:p>
    <w:p w14:paraId="6368A600" w14:textId="77777777" w:rsidR="00970C4E" w:rsidRPr="00970C4E" w:rsidRDefault="00970C4E" w:rsidP="00970C4E">
      <w:pPr>
        <w:numPr>
          <w:ilvl w:val="0"/>
          <w:numId w:val="3"/>
        </w:numPr>
      </w:pPr>
      <w:r w:rsidRPr="00970C4E">
        <w:t xml:space="preserve">Markets: BTC/ETH spot; single perp venue </w:t>
      </w:r>
      <w:proofErr w:type="gramStart"/>
      <w:r w:rsidRPr="00970C4E">
        <w:t>in</w:t>
      </w:r>
      <w:proofErr w:type="gramEnd"/>
      <w:r w:rsidRPr="00970C4E">
        <w:t xml:space="preserve"> </w:t>
      </w:r>
      <w:r w:rsidRPr="00970C4E">
        <w:rPr>
          <w:b/>
          <w:bCs/>
        </w:rPr>
        <w:t>paper</w:t>
      </w:r>
      <w:r w:rsidRPr="00970C4E">
        <w:t xml:space="preserve"> first.</w:t>
      </w:r>
    </w:p>
    <w:p w14:paraId="40B5400B" w14:textId="77777777" w:rsidR="00970C4E" w:rsidRPr="00970C4E" w:rsidRDefault="00970C4E" w:rsidP="00970C4E">
      <w:pPr>
        <w:numPr>
          <w:ilvl w:val="0"/>
          <w:numId w:val="3"/>
        </w:numPr>
      </w:pPr>
      <w:r w:rsidRPr="00970C4E">
        <w:t>Strategy families: pick 1–2 simple rule-based systems per pool (trend + MR candidates).</w:t>
      </w:r>
    </w:p>
    <w:p w14:paraId="0466AB02" w14:textId="77777777" w:rsidR="00970C4E" w:rsidRPr="00970C4E" w:rsidRDefault="00970C4E" w:rsidP="00970C4E">
      <w:pPr>
        <w:numPr>
          <w:ilvl w:val="0"/>
          <w:numId w:val="3"/>
        </w:numPr>
      </w:pPr>
      <w:r w:rsidRPr="00970C4E">
        <w:lastRenderedPageBreak/>
        <w:t xml:space="preserve">Infra: single </w:t>
      </w:r>
      <w:proofErr w:type="spellStart"/>
      <w:r w:rsidRPr="00970C4E">
        <w:t>research→backtest→paper</w:t>
      </w:r>
      <w:proofErr w:type="spellEnd"/>
      <w:r w:rsidRPr="00970C4E">
        <w:t xml:space="preserve"> pipeline; local/VM deployment; basic dashboards.</w:t>
      </w:r>
    </w:p>
    <w:p w14:paraId="71BB2A5D" w14:textId="77777777" w:rsidR="00970C4E" w:rsidRPr="00970C4E" w:rsidRDefault="00970C4E" w:rsidP="00970C4E">
      <w:pPr>
        <w:numPr>
          <w:ilvl w:val="0"/>
          <w:numId w:val="3"/>
        </w:numPr>
      </w:pPr>
      <w:r w:rsidRPr="00970C4E">
        <w:t>Risk: position caps, daily loss stops, kill switch; discretionary override with reasons logged.</w:t>
      </w:r>
    </w:p>
    <w:p w14:paraId="34552C4B" w14:textId="77777777" w:rsidR="00970C4E" w:rsidRPr="00970C4E" w:rsidRDefault="00970C4E" w:rsidP="00970C4E">
      <w:r w:rsidRPr="00970C4E">
        <w:rPr>
          <w:b/>
          <w:bCs/>
        </w:rPr>
        <w:t>Year 2–3 (Scale &amp; Derivatives)</w:t>
      </w:r>
    </w:p>
    <w:p w14:paraId="4291127C" w14:textId="77777777" w:rsidR="00970C4E" w:rsidRPr="00970C4E" w:rsidRDefault="00970C4E" w:rsidP="00970C4E">
      <w:pPr>
        <w:numPr>
          <w:ilvl w:val="0"/>
          <w:numId w:val="4"/>
        </w:numPr>
      </w:pPr>
      <w:r w:rsidRPr="00970C4E">
        <w:t>Live perps with small size; add equities/ETFs (IBIT/MSTR bridge).</w:t>
      </w:r>
    </w:p>
    <w:p w14:paraId="527F05B3" w14:textId="77777777" w:rsidR="00970C4E" w:rsidRPr="00970C4E" w:rsidRDefault="00970C4E" w:rsidP="00970C4E">
      <w:pPr>
        <w:numPr>
          <w:ilvl w:val="0"/>
          <w:numId w:val="4"/>
        </w:numPr>
      </w:pPr>
      <w:r w:rsidRPr="00970C4E">
        <w:t xml:space="preserve">Split into </w:t>
      </w:r>
      <w:r w:rsidRPr="00970C4E">
        <w:rPr>
          <w:b/>
          <w:bCs/>
        </w:rPr>
        <w:t>multiple pipelines</w:t>
      </w:r>
      <w:r w:rsidRPr="00970C4E">
        <w:t xml:space="preserve"> (by pool); CI/CD with staged rollouts.</w:t>
      </w:r>
    </w:p>
    <w:p w14:paraId="6E0A7805" w14:textId="77777777" w:rsidR="00970C4E" w:rsidRPr="00970C4E" w:rsidRDefault="00970C4E" w:rsidP="00970C4E">
      <w:pPr>
        <w:numPr>
          <w:ilvl w:val="0"/>
          <w:numId w:val="4"/>
        </w:numPr>
      </w:pPr>
      <w:r w:rsidRPr="00970C4E">
        <w:t>Non-US venues for depth/liquidity; early basis/funding features.</w:t>
      </w:r>
    </w:p>
    <w:p w14:paraId="22AB4969" w14:textId="77777777" w:rsidR="00970C4E" w:rsidRPr="00970C4E" w:rsidRDefault="00970C4E" w:rsidP="00970C4E">
      <w:pPr>
        <w:numPr>
          <w:ilvl w:val="0"/>
          <w:numId w:val="4"/>
        </w:numPr>
      </w:pPr>
      <w:r w:rsidRPr="00970C4E">
        <w:t xml:space="preserve">Begin </w:t>
      </w:r>
      <w:r w:rsidRPr="00970C4E">
        <w:rPr>
          <w:b/>
          <w:bCs/>
        </w:rPr>
        <w:t>ML/AI</w:t>
      </w:r>
      <w:r w:rsidRPr="00970C4E">
        <w:t xml:space="preserve"> components where they truly add value (feature ranking, regime tagging).</w:t>
      </w:r>
    </w:p>
    <w:p w14:paraId="202C02B6" w14:textId="77777777" w:rsidR="00970C4E" w:rsidRPr="00970C4E" w:rsidRDefault="00970C4E" w:rsidP="00970C4E">
      <w:r w:rsidRPr="00970C4E">
        <w:rPr>
          <w:b/>
          <w:bCs/>
        </w:rPr>
        <w:t>Year 4–5+ (Breadth &amp; Governance)</w:t>
      </w:r>
    </w:p>
    <w:p w14:paraId="5370B11F" w14:textId="77777777" w:rsidR="00970C4E" w:rsidRPr="00970C4E" w:rsidRDefault="00970C4E" w:rsidP="00970C4E">
      <w:pPr>
        <w:numPr>
          <w:ilvl w:val="0"/>
          <w:numId w:val="5"/>
        </w:numPr>
      </w:pPr>
      <w:r w:rsidRPr="00970C4E">
        <w:t xml:space="preserve">Cross-venue/asset </w:t>
      </w:r>
      <w:r w:rsidRPr="00970C4E">
        <w:rPr>
          <w:b/>
          <w:bCs/>
        </w:rPr>
        <w:t>arb</w:t>
      </w:r>
      <w:r w:rsidRPr="00970C4E">
        <w:t xml:space="preserve"> capabilities.</w:t>
      </w:r>
    </w:p>
    <w:p w14:paraId="2547C429" w14:textId="77777777" w:rsidR="00970C4E" w:rsidRPr="00970C4E" w:rsidRDefault="00970C4E" w:rsidP="00970C4E">
      <w:pPr>
        <w:numPr>
          <w:ilvl w:val="0"/>
          <w:numId w:val="5"/>
        </w:numPr>
      </w:pPr>
      <w:r w:rsidRPr="00970C4E">
        <w:t>Global venues, robust compliance stack, audit trails.</w:t>
      </w:r>
    </w:p>
    <w:p w14:paraId="4D3D20D3" w14:textId="77777777" w:rsidR="00970C4E" w:rsidRPr="00970C4E" w:rsidRDefault="00970C4E" w:rsidP="00970C4E">
      <w:pPr>
        <w:numPr>
          <w:ilvl w:val="0"/>
          <w:numId w:val="5"/>
        </w:numPr>
      </w:pPr>
      <w:r w:rsidRPr="00970C4E">
        <w:t xml:space="preserve">Explore </w:t>
      </w:r>
      <w:r w:rsidRPr="00970C4E">
        <w:rPr>
          <w:b/>
          <w:bCs/>
        </w:rPr>
        <w:t>outside capital</w:t>
      </w:r>
      <w:r w:rsidRPr="00970C4E">
        <w:t xml:space="preserve"> with </w:t>
      </w:r>
      <w:proofErr w:type="gramStart"/>
      <w:r w:rsidRPr="00970C4E">
        <w:t>counsel;</w:t>
      </w:r>
      <w:proofErr w:type="gramEnd"/>
      <w:r w:rsidRPr="00970C4E">
        <w:t xml:space="preserve"> institutional reporting.</w:t>
      </w:r>
    </w:p>
    <w:p w14:paraId="3D2126E1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Key Definitions You Flagged</w:t>
      </w:r>
    </w:p>
    <w:p w14:paraId="3BDD529E" w14:textId="77777777" w:rsidR="00970C4E" w:rsidRPr="00970C4E" w:rsidRDefault="00970C4E" w:rsidP="00970C4E">
      <w:proofErr w:type="spellStart"/>
      <w:r w:rsidRPr="00970C4E">
        <w:rPr>
          <w:b/>
          <w:bCs/>
        </w:rPr>
        <w:t>Backtest</w:t>
      </w:r>
      <w:proofErr w:type="spellEnd"/>
      <w:r w:rsidRPr="00970C4E">
        <w:rPr>
          <w:b/>
          <w:bCs/>
        </w:rPr>
        <w:t>/Live Execution Parity (Q20)</w:t>
      </w:r>
    </w:p>
    <w:p w14:paraId="34B738D0" w14:textId="77777777" w:rsidR="00970C4E" w:rsidRPr="00970C4E" w:rsidRDefault="00970C4E" w:rsidP="00970C4E">
      <w:pPr>
        <w:numPr>
          <w:ilvl w:val="0"/>
          <w:numId w:val="6"/>
        </w:numPr>
      </w:pPr>
      <w:r w:rsidRPr="00970C4E">
        <w:t xml:space="preserve">Your </w:t>
      </w:r>
      <w:proofErr w:type="spellStart"/>
      <w:r w:rsidRPr="00970C4E">
        <w:t>backtests</w:t>
      </w:r>
      <w:proofErr w:type="spellEnd"/>
      <w:r w:rsidRPr="00970C4E">
        <w:t xml:space="preserve"> must </w:t>
      </w:r>
      <w:r w:rsidRPr="00970C4E">
        <w:rPr>
          <w:b/>
          <w:bCs/>
        </w:rPr>
        <w:t>model exactly</w:t>
      </w:r>
      <w:r w:rsidRPr="00970C4E">
        <w:t xml:space="preserve"> what live trading experiences: fees, funding, slippage, latency, lot sizes, partial fills, reject/retry logic, maintenance windows, and rounding rules.</w:t>
      </w:r>
    </w:p>
    <w:p w14:paraId="740B4CFD" w14:textId="77777777" w:rsidR="00970C4E" w:rsidRPr="00970C4E" w:rsidRDefault="00970C4E" w:rsidP="00970C4E">
      <w:pPr>
        <w:numPr>
          <w:ilvl w:val="0"/>
          <w:numId w:val="6"/>
        </w:numPr>
      </w:pPr>
      <w:r w:rsidRPr="00970C4E">
        <w:t xml:space="preserve">Goal: when you replay live orders through the </w:t>
      </w:r>
      <w:proofErr w:type="spellStart"/>
      <w:r w:rsidRPr="00970C4E">
        <w:t>backtester</w:t>
      </w:r>
      <w:proofErr w:type="spellEnd"/>
      <w:r w:rsidRPr="00970C4E">
        <w:t xml:space="preserve">, </w:t>
      </w:r>
      <w:r w:rsidRPr="00970C4E">
        <w:rPr>
          <w:b/>
          <w:bCs/>
        </w:rPr>
        <w:t>P&amp;L/metrics match within a tight tolerance</w:t>
      </w:r>
      <w:r w:rsidRPr="00970C4E">
        <w:t xml:space="preserve">. This minimizes “it worked in </w:t>
      </w:r>
      <w:proofErr w:type="spellStart"/>
      <w:r w:rsidRPr="00970C4E">
        <w:t>backtest</w:t>
      </w:r>
      <w:proofErr w:type="spellEnd"/>
      <w:r w:rsidRPr="00970C4E">
        <w:t>” drift.</w:t>
      </w:r>
    </w:p>
    <w:p w14:paraId="70958669" w14:textId="77777777" w:rsidR="00970C4E" w:rsidRPr="00970C4E" w:rsidRDefault="00970C4E" w:rsidP="00970C4E">
      <w:r w:rsidRPr="00970C4E">
        <w:rPr>
          <w:b/>
          <w:bCs/>
        </w:rPr>
        <w:t>Transparency &amp; Reproducibility (Q31)</w:t>
      </w:r>
    </w:p>
    <w:p w14:paraId="335257C4" w14:textId="77777777" w:rsidR="00970C4E" w:rsidRPr="00970C4E" w:rsidRDefault="00970C4E" w:rsidP="00970C4E">
      <w:pPr>
        <w:numPr>
          <w:ilvl w:val="0"/>
          <w:numId w:val="7"/>
        </w:numPr>
      </w:pPr>
      <w:r w:rsidRPr="00970C4E">
        <w:t>Every run (</w:t>
      </w:r>
      <w:proofErr w:type="spellStart"/>
      <w:r w:rsidRPr="00970C4E">
        <w:t>backtest</w:t>
      </w:r>
      <w:proofErr w:type="spellEnd"/>
      <w:r w:rsidRPr="00970C4E">
        <w:t xml:space="preserve"> or live) stores a </w:t>
      </w:r>
      <w:r w:rsidRPr="00970C4E">
        <w:rPr>
          <w:b/>
          <w:bCs/>
        </w:rPr>
        <w:t>config hash</w:t>
      </w:r>
      <w:r w:rsidRPr="00970C4E">
        <w:t xml:space="preserve"> (parameters, code version, dataset version), and outputs are </w:t>
      </w:r>
      <w:r w:rsidRPr="00970C4E">
        <w:rPr>
          <w:b/>
          <w:bCs/>
        </w:rPr>
        <w:t>traceable and repeatable</w:t>
      </w:r>
      <w:r w:rsidRPr="00970C4E">
        <w:t>.</w:t>
      </w:r>
    </w:p>
    <w:p w14:paraId="78FDCA26" w14:textId="77777777" w:rsidR="00970C4E" w:rsidRPr="00970C4E" w:rsidRDefault="00970C4E" w:rsidP="00970C4E">
      <w:pPr>
        <w:numPr>
          <w:ilvl w:val="0"/>
          <w:numId w:val="7"/>
        </w:numPr>
      </w:pPr>
      <w:r w:rsidRPr="00970C4E">
        <w:t>Why it matters: you can debug, audit, and eventually court outside capital; you avoid “mystery alpha.”</w:t>
      </w:r>
    </w:p>
    <w:p w14:paraId="3B410CBD" w14:textId="77777777" w:rsidR="00970C4E" w:rsidRPr="00970C4E" w:rsidRDefault="00970C4E" w:rsidP="00970C4E">
      <w:r w:rsidRPr="00970C4E">
        <w:rPr>
          <w:b/>
          <w:bCs/>
        </w:rPr>
        <w:t>Open-core modularity (Q32)</w:t>
      </w:r>
    </w:p>
    <w:p w14:paraId="49928F18" w14:textId="77777777" w:rsidR="00970C4E" w:rsidRPr="00970C4E" w:rsidRDefault="00970C4E" w:rsidP="00970C4E">
      <w:pPr>
        <w:numPr>
          <w:ilvl w:val="0"/>
          <w:numId w:val="8"/>
        </w:numPr>
      </w:pPr>
      <w:r w:rsidRPr="00970C4E">
        <w:rPr>
          <w:b/>
          <w:bCs/>
        </w:rPr>
        <w:t>Pros:</w:t>
      </w:r>
      <w:r w:rsidRPr="00970C4E">
        <w:t xml:space="preserve"> recruit contributors, faster validation, reputational signal, vendor leverage.</w:t>
      </w:r>
    </w:p>
    <w:p w14:paraId="16885CCB" w14:textId="77777777" w:rsidR="00970C4E" w:rsidRPr="00970C4E" w:rsidRDefault="00970C4E" w:rsidP="00970C4E">
      <w:pPr>
        <w:numPr>
          <w:ilvl w:val="0"/>
          <w:numId w:val="8"/>
        </w:numPr>
      </w:pPr>
      <w:r w:rsidRPr="00970C4E">
        <w:rPr>
          <w:b/>
          <w:bCs/>
        </w:rPr>
        <w:lastRenderedPageBreak/>
        <w:t>Cons:</w:t>
      </w:r>
      <w:r w:rsidRPr="00970C4E">
        <w:t xml:space="preserve"> reveals ideas, support burden, license choices matter, possible competitor lift.</w:t>
      </w:r>
    </w:p>
    <w:p w14:paraId="085C9FC2" w14:textId="77777777" w:rsidR="00970C4E" w:rsidRPr="00970C4E" w:rsidRDefault="00970C4E" w:rsidP="00970C4E">
      <w:pPr>
        <w:numPr>
          <w:ilvl w:val="0"/>
          <w:numId w:val="8"/>
        </w:numPr>
      </w:pPr>
      <w:r w:rsidRPr="00970C4E">
        <w:t xml:space="preserve">A middle path: keep </w:t>
      </w:r>
      <w:r w:rsidRPr="00970C4E">
        <w:rPr>
          <w:b/>
          <w:bCs/>
        </w:rPr>
        <w:t>execution/risk IP closed</w:t>
      </w:r>
      <w:r w:rsidRPr="00970C4E">
        <w:t xml:space="preserve">, open small </w:t>
      </w:r>
      <w:r w:rsidRPr="00970C4E">
        <w:rPr>
          <w:b/>
          <w:bCs/>
        </w:rPr>
        <w:t>utilities</w:t>
      </w:r>
      <w:r w:rsidRPr="00970C4E">
        <w:t xml:space="preserve"> (plotting, datasets, testing harnesses).</w:t>
      </w:r>
    </w:p>
    <w:p w14:paraId="646977F1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Research Tracks (turn your “more research needed” into actions)</w:t>
      </w:r>
    </w:p>
    <w:p w14:paraId="3D2B47AC" w14:textId="77777777" w:rsidR="00970C4E" w:rsidRPr="00970C4E" w:rsidRDefault="00970C4E" w:rsidP="00970C4E">
      <w:pPr>
        <w:numPr>
          <w:ilvl w:val="0"/>
          <w:numId w:val="9"/>
        </w:numPr>
      </w:pPr>
      <w:r w:rsidRPr="00970C4E">
        <w:rPr>
          <w:b/>
          <w:bCs/>
        </w:rPr>
        <w:t>Core edge selection (Q11–13):</w:t>
      </w:r>
      <w:r w:rsidRPr="00970C4E">
        <w:t xml:space="preserve"> run a fair bake-off of trend vs mean-reversion on BTC/ETH (and later IBIT/MSTR): walk-forward tests, realistic slippage, parameter parsimony; report: Sharpe, MAR, turnover, capacity, and crowding risk.</w:t>
      </w:r>
    </w:p>
    <w:p w14:paraId="40695346" w14:textId="77777777" w:rsidR="00970C4E" w:rsidRPr="00970C4E" w:rsidRDefault="00970C4E" w:rsidP="00970C4E">
      <w:pPr>
        <w:numPr>
          <w:ilvl w:val="0"/>
          <w:numId w:val="9"/>
        </w:numPr>
      </w:pPr>
      <w:r w:rsidRPr="00970C4E">
        <w:rPr>
          <w:b/>
          <w:bCs/>
        </w:rPr>
        <w:t>Loss limits &amp; kill-switch policy (Q18):</w:t>
      </w:r>
      <w:r w:rsidRPr="00970C4E">
        <w:t xml:space="preserve"> simulate day-level </w:t>
      </w:r>
      <w:proofErr w:type="spellStart"/>
      <w:r w:rsidRPr="00970C4E">
        <w:t>VaR</w:t>
      </w:r>
      <w:proofErr w:type="spellEnd"/>
      <w:r w:rsidRPr="00970C4E">
        <w:t xml:space="preserve"> and intraday stops across strategies; choose default pool-level caps and override rules.</w:t>
      </w:r>
    </w:p>
    <w:p w14:paraId="23AC6A57" w14:textId="77777777" w:rsidR="00970C4E" w:rsidRPr="00970C4E" w:rsidRDefault="00970C4E" w:rsidP="00970C4E">
      <w:pPr>
        <w:numPr>
          <w:ilvl w:val="0"/>
          <w:numId w:val="9"/>
        </w:numPr>
      </w:pPr>
      <w:r w:rsidRPr="00970C4E">
        <w:rPr>
          <w:b/>
          <w:bCs/>
        </w:rPr>
        <w:t>Tail-risk policy (Q34):</w:t>
      </w:r>
      <w:r w:rsidRPr="00970C4E">
        <w:t xml:space="preserve"> evaluate hard stops vs volatility-based position sizing; define when to flatten all risk.</w:t>
      </w:r>
    </w:p>
    <w:p w14:paraId="28785124" w14:textId="77777777" w:rsidR="00970C4E" w:rsidRPr="00970C4E" w:rsidRDefault="00970C4E" w:rsidP="00970C4E">
      <w:pPr>
        <w:numPr>
          <w:ilvl w:val="0"/>
          <w:numId w:val="9"/>
        </w:numPr>
      </w:pPr>
      <w:r w:rsidRPr="00970C4E">
        <w:rPr>
          <w:b/>
          <w:bCs/>
        </w:rPr>
        <w:t>Live/</w:t>
      </w:r>
      <w:proofErr w:type="spellStart"/>
      <w:r w:rsidRPr="00970C4E">
        <w:rPr>
          <w:b/>
          <w:bCs/>
        </w:rPr>
        <w:t>backtest</w:t>
      </w:r>
      <w:proofErr w:type="spellEnd"/>
      <w:r w:rsidRPr="00970C4E">
        <w:rPr>
          <w:b/>
          <w:bCs/>
        </w:rPr>
        <w:t xml:space="preserve"> drift guard (Q36):</w:t>
      </w:r>
      <w:r w:rsidRPr="00970C4E">
        <w:t xml:space="preserve"> define thresholds (e.g., if 5-day live P&amp;L deviates &gt;1.5% from parity </w:t>
      </w:r>
      <w:proofErr w:type="spellStart"/>
      <w:r w:rsidRPr="00970C4E">
        <w:t>backtest</w:t>
      </w:r>
      <w:proofErr w:type="spellEnd"/>
      <w:r w:rsidRPr="00970C4E">
        <w:t>, auto-pause &amp; review).</w:t>
      </w:r>
    </w:p>
    <w:p w14:paraId="2ACD9B23" w14:textId="77777777" w:rsidR="00970C4E" w:rsidRPr="00970C4E" w:rsidRDefault="00970C4E" w:rsidP="00970C4E">
      <w:pPr>
        <w:numPr>
          <w:ilvl w:val="0"/>
          <w:numId w:val="9"/>
        </w:numPr>
      </w:pPr>
      <w:r w:rsidRPr="00970C4E">
        <w:rPr>
          <w:b/>
          <w:bCs/>
        </w:rPr>
        <w:t>Data economics (Q21):</w:t>
      </w:r>
      <w:r w:rsidRPr="00970C4E">
        <w:t xml:space="preserve"> </w:t>
      </w:r>
      <w:proofErr w:type="gramStart"/>
      <w:r w:rsidRPr="00970C4E">
        <w:t>compare</w:t>
      </w:r>
      <w:proofErr w:type="gramEnd"/>
      <w:r w:rsidRPr="00970C4E">
        <w:t xml:space="preserve"> vendor API + local cache vs full </w:t>
      </w:r>
      <w:r w:rsidRPr="00970C4E">
        <w:rPr>
          <w:b/>
          <w:bCs/>
        </w:rPr>
        <w:t>data lake</w:t>
      </w:r>
      <w:r w:rsidRPr="00970C4E">
        <w:t xml:space="preserve"> (TCO, retention, versioning). Decide a trigger (e.g., &gt;$X/month or &gt;N venues </w:t>
      </w:r>
      <w:r w:rsidRPr="00970C4E">
        <w:rPr>
          <w:rFonts w:ascii="Cambria Math" w:hAnsi="Cambria Math" w:cs="Cambria Math"/>
        </w:rPr>
        <w:t>⇒</w:t>
      </w:r>
      <w:r w:rsidRPr="00970C4E">
        <w:t xml:space="preserve"> build lake).</w:t>
      </w:r>
    </w:p>
    <w:p w14:paraId="2CC54503" w14:textId="77777777" w:rsidR="00970C4E" w:rsidRPr="00970C4E" w:rsidRDefault="00970C4E" w:rsidP="00970C4E">
      <w:pPr>
        <w:numPr>
          <w:ilvl w:val="0"/>
          <w:numId w:val="9"/>
        </w:numPr>
      </w:pPr>
      <w:proofErr w:type="gramStart"/>
      <w:r w:rsidRPr="00970C4E">
        <w:rPr>
          <w:b/>
          <w:bCs/>
        </w:rPr>
        <w:t>Perps</w:t>
      </w:r>
      <w:proofErr w:type="gramEnd"/>
      <w:r w:rsidRPr="00970C4E">
        <w:rPr>
          <w:b/>
          <w:bCs/>
        </w:rPr>
        <w:t xml:space="preserve"> readiness (6, 8, 15):</w:t>
      </w:r>
      <w:r w:rsidRPr="00970C4E">
        <w:t xml:space="preserve"> checklist: funding capture in </w:t>
      </w:r>
      <w:proofErr w:type="spellStart"/>
      <w:r w:rsidRPr="00970C4E">
        <w:t>backtests</w:t>
      </w:r>
      <w:proofErr w:type="spellEnd"/>
      <w:r w:rsidRPr="00970C4E">
        <w:t>, margin models, liquidation buffers, venue downtime playbook.</w:t>
      </w:r>
    </w:p>
    <w:p w14:paraId="26F55FE1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V1 Consequences (to keep us honest)</w:t>
      </w:r>
    </w:p>
    <w:p w14:paraId="2E6C01C6" w14:textId="77777777" w:rsidR="00970C4E" w:rsidRPr="00970C4E" w:rsidRDefault="00970C4E" w:rsidP="00970C4E">
      <w:pPr>
        <w:numPr>
          <w:ilvl w:val="0"/>
          <w:numId w:val="10"/>
        </w:numPr>
      </w:pPr>
      <w:r w:rsidRPr="00970C4E">
        <w:t xml:space="preserve">Start crypto spot; </w:t>
      </w:r>
      <w:r w:rsidRPr="00970C4E">
        <w:rPr>
          <w:b/>
          <w:bCs/>
        </w:rPr>
        <w:t>paper-trade perps</w:t>
      </w:r>
      <w:r w:rsidRPr="00970C4E">
        <w:t xml:space="preserve"> only until risk engine is in place.</w:t>
      </w:r>
    </w:p>
    <w:p w14:paraId="008CC3E7" w14:textId="77777777" w:rsidR="00970C4E" w:rsidRPr="00970C4E" w:rsidRDefault="00970C4E" w:rsidP="00970C4E">
      <w:pPr>
        <w:numPr>
          <w:ilvl w:val="0"/>
          <w:numId w:val="10"/>
        </w:numPr>
      </w:pPr>
      <w:r w:rsidRPr="00970C4E">
        <w:t>One pipeline, but design directory/configs so it’s easy to fork into pool-specific pipelines later.</w:t>
      </w:r>
    </w:p>
    <w:p w14:paraId="33442686" w14:textId="77777777" w:rsidR="00970C4E" w:rsidRPr="00970C4E" w:rsidRDefault="00970C4E" w:rsidP="00970C4E">
      <w:pPr>
        <w:numPr>
          <w:ilvl w:val="0"/>
          <w:numId w:val="10"/>
        </w:numPr>
      </w:pPr>
      <w:r w:rsidRPr="00970C4E">
        <w:t xml:space="preserve">Allow </w:t>
      </w:r>
      <w:r w:rsidRPr="00970C4E">
        <w:rPr>
          <w:b/>
          <w:bCs/>
        </w:rPr>
        <w:t>discretionary overrides</w:t>
      </w:r>
      <w:r w:rsidRPr="00970C4E">
        <w:t>—but log user, reason, timestamp, and diff from system signal.</w:t>
      </w:r>
    </w:p>
    <w:p w14:paraId="58869F99" w14:textId="77777777" w:rsidR="00970C4E" w:rsidRPr="00970C4E" w:rsidRDefault="00970C4E" w:rsidP="00970C4E">
      <w:pPr>
        <w:numPr>
          <w:ilvl w:val="0"/>
          <w:numId w:val="10"/>
        </w:numPr>
      </w:pPr>
      <w:r w:rsidRPr="00970C4E">
        <w:t>No cloud/CI/CD on day 1; design for it (containerize when you cross stable usage).</w:t>
      </w:r>
    </w:p>
    <w:p w14:paraId="3FA58969" w14:textId="77777777" w:rsidR="00970C4E" w:rsidRPr="00970C4E" w:rsidRDefault="00970C4E" w:rsidP="00970C4E">
      <w:pPr>
        <w:rPr>
          <w:b/>
          <w:bCs/>
        </w:rPr>
      </w:pPr>
      <w:r w:rsidRPr="00970C4E">
        <w:rPr>
          <w:b/>
          <w:bCs/>
        </w:rPr>
        <w:t>Open Decisions You’ll Want to Lock Next</w:t>
      </w:r>
    </w:p>
    <w:p w14:paraId="4C95549D" w14:textId="77777777" w:rsidR="00970C4E" w:rsidRPr="00970C4E" w:rsidRDefault="00970C4E" w:rsidP="00970C4E">
      <w:pPr>
        <w:numPr>
          <w:ilvl w:val="0"/>
          <w:numId w:val="11"/>
        </w:numPr>
      </w:pPr>
      <w:r w:rsidRPr="00970C4E">
        <w:t xml:space="preserve">Which </w:t>
      </w:r>
      <w:r w:rsidRPr="00970C4E">
        <w:rPr>
          <w:b/>
          <w:bCs/>
        </w:rPr>
        <w:t>two</w:t>
      </w:r>
      <w:r w:rsidRPr="00970C4E">
        <w:t xml:space="preserve"> starter strategies per pool?</w:t>
      </w:r>
    </w:p>
    <w:p w14:paraId="17DBF237" w14:textId="77777777" w:rsidR="00970C4E" w:rsidRPr="00970C4E" w:rsidRDefault="00970C4E" w:rsidP="00970C4E">
      <w:pPr>
        <w:numPr>
          <w:ilvl w:val="0"/>
          <w:numId w:val="11"/>
        </w:numPr>
      </w:pPr>
      <w:r w:rsidRPr="00970C4E">
        <w:t xml:space="preserve">Pool targets: provisional </w:t>
      </w:r>
      <w:r w:rsidRPr="00970C4E">
        <w:rPr>
          <w:b/>
          <w:bCs/>
        </w:rPr>
        <w:t>max DD</w:t>
      </w:r>
      <w:r w:rsidRPr="00970C4E">
        <w:t xml:space="preserve"> and </w:t>
      </w:r>
      <w:r w:rsidRPr="00970C4E">
        <w:rPr>
          <w:b/>
          <w:bCs/>
        </w:rPr>
        <w:t>min Sharpe</w:t>
      </w:r>
      <w:r w:rsidRPr="00970C4E">
        <w:t xml:space="preserve"> for C/R/O pools.</w:t>
      </w:r>
    </w:p>
    <w:p w14:paraId="6BE7E006" w14:textId="77777777" w:rsidR="00970C4E" w:rsidRPr="00970C4E" w:rsidRDefault="00970C4E" w:rsidP="00970C4E">
      <w:pPr>
        <w:numPr>
          <w:ilvl w:val="0"/>
          <w:numId w:val="11"/>
        </w:numPr>
      </w:pPr>
      <w:r w:rsidRPr="00970C4E">
        <w:t xml:space="preserve">Venue choice for first </w:t>
      </w:r>
      <w:proofErr w:type="gramStart"/>
      <w:r w:rsidRPr="00970C4E">
        <w:t>perps</w:t>
      </w:r>
      <w:proofErr w:type="gramEnd"/>
      <w:r w:rsidRPr="00970C4E">
        <w:t xml:space="preserve"> (paper): fee schedule, API limits, stability history.</w:t>
      </w:r>
    </w:p>
    <w:p w14:paraId="398A414A" w14:textId="77777777" w:rsidR="00970C4E" w:rsidRPr="00970C4E" w:rsidRDefault="00970C4E" w:rsidP="00970C4E">
      <w:pPr>
        <w:numPr>
          <w:ilvl w:val="0"/>
          <w:numId w:val="11"/>
        </w:numPr>
      </w:pPr>
      <w:r w:rsidRPr="00970C4E">
        <w:lastRenderedPageBreak/>
        <w:t>What drift tolerance triggers a pause?</w:t>
      </w:r>
    </w:p>
    <w:p w14:paraId="39F81904" w14:textId="77777777" w:rsidR="00C30E45" w:rsidRDefault="00C30E45"/>
    <w:sectPr w:rsidR="00C3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936"/>
    <w:multiLevelType w:val="multilevel"/>
    <w:tmpl w:val="00E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5AE"/>
    <w:multiLevelType w:val="multilevel"/>
    <w:tmpl w:val="7FF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16FA"/>
    <w:multiLevelType w:val="multilevel"/>
    <w:tmpl w:val="4A3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54C2D"/>
    <w:multiLevelType w:val="multilevel"/>
    <w:tmpl w:val="3F7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846C5"/>
    <w:multiLevelType w:val="multilevel"/>
    <w:tmpl w:val="4C76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D66D3"/>
    <w:multiLevelType w:val="multilevel"/>
    <w:tmpl w:val="FC0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93E11"/>
    <w:multiLevelType w:val="multilevel"/>
    <w:tmpl w:val="C8B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24721"/>
    <w:multiLevelType w:val="multilevel"/>
    <w:tmpl w:val="20C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D3CFF"/>
    <w:multiLevelType w:val="multilevel"/>
    <w:tmpl w:val="9F5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F7025"/>
    <w:multiLevelType w:val="multilevel"/>
    <w:tmpl w:val="23B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852F1"/>
    <w:multiLevelType w:val="multilevel"/>
    <w:tmpl w:val="4EC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168780">
    <w:abstractNumId w:val="0"/>
  </w:num>
  <w:num w:numId="2" w16cid:durableId="1563368506">
    <w:abstractNumId w:val="10"/>
  </w:num>
  <w:num w:numId="3" w16cid:durableId="1387997221">
    <w:abstractNumId w:val="3"/>
  </w:num>
  <w:num w:numId="4" w16cid:durableId="257443396">
    <w:abstractNumId w:val="6"/>
  </w:num>
  <w:num w:numId="5" w16cid:durableId="1651784058">
    <w:abstractNumId w:val="7"/>
  </w:num>
  <w:num w:numId="6" w16cid:durableId="973605801">
    <w:abstractNumId w:val="5"/>
  </w:num>
  <w:num w:numId="7" w16cid:durableId="1240211756">
    <w:abstractNumId w:val="1"/>
  </w:num>
  <w:num w:numId="8" w16cid:durableId="103887088">
    <w:abstractNumId w:val="8"/>
  </w:num>
  <w:num w:numId="9" w16cid:durableId="595987718">
    <w:abstractNumId w:val="4"/>
  </w:num>
  <w:num w:numId="10" w16cid:durableId="1983461232">
    <w:abstractNumId w:val="9"/>
  </w:num>
  <w:num w:numId="11" w16cid:durableId="140641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4E"/>
    <w:rsid w:val="000D5210"/>
    <w:rsid w:val="004550A5"/>
    <w:rsid w:val="00970C4E"/>
    <w:rsid w:val="00C30E45"/>
    <w:rsid w:val="00CF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0D40"/>
  <w15:chartTrackingRefBased/>
  <w15:docId w15:val="{22807BFC-D729-4CB1-87BE-742DD8B9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4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2025-11-08T17:40:00Z</dcterms:created>
  <dcterms:modified xsi:type="dcterms:W3CDTF">2025-11-11T11:50:00Z</dcterms:modified>
</cp:coreProperties>
</file>