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A0C4" w14:textId="4ACF9646" w:rsidR="005C4FFF" w:rsidRDefault="00E014B5">
      <w:pPr>
        <w:rPr>
          <w:b/>
          <w:bCs/>
        </w:rPr>
      </w:pPr>
      <w:r w:rsidRPr="00E014B5">
        <w:rPr>
          <w:b/>
          <w:bCs/>
        </w:rPr>
        <w:t>Experiment and metrics design</w:t>
      </w:r>
    </w:p>
    <w:p w14:paraId="556F849F" w14:textId="77777777" w:rsidR="00E014B5" w:rsidRDefault="00E014B5">
      <w:pPr>
        <w:rPr>
          <w:b/>
          <w:bCs/>
        </w:rPr>
      </w:pPr>
    </w:p>
    <w:p w14:paraId="4F103824" w14:textId="1CA14A6A" w:rsidR="00E014B5" w:rsidRDefault="00E014B5" w:rsidP="00E014B5">
      <w:pPr>
        <w:pStyle w:val="ListParagraph"/>
        <w:numPr>
          <w:ilvl w:val="0"/>
          <w:numId w:val="1"/>
        </w:numPr>
      </w:pPr>
      <w:proofErr w:type="gramStart"/>
      <w:r>
        <w:t>In order to</w:t>
      </w:r>
      <w:proofErr w:type="gramEnd"/>
      <w:r>
        <w:t xml:space="preserve"> measure the success of reimbursing tolls on cross-city driving behavior, we need a metric that directly asse</w:t>
      </w:r>
      <w:r w:rsidR="000745A3">
        <w:t>s</w:t>
      </w:r>
      <w:r>
        <w:t>s whether drivers are accepting trips from both cities within a reasonable amount of time.</w:t>
      </w:r>
      <w:r w:rsidR="000745A3">
        <w:t xml:space="preserve"> I would track the number/percent of drivers that complete at least one trip in Gotham </w:t>
      </w:r>
      <w:r w:rsidR="000745A3" w:rsidRPr="000745A3">
        <w:rPr>
          <w:i/>
          <w:iCs/>
        </w:rPr>
        <w:t>and</w:t>
      </w:r>
      <w:r w:rsidR="000745A3">
        <w:t xml:space="preserve"> at least one trip in Metropolis in the same week. </w:t>
      </w:r>
      <w:r w:rsidR="00671431">
        <w:t>This metric can be compared before and after implementation of the toll reimbursement. If the share of cross-city drivers increases, then the strategy works as intended.</w:t>
      </w:r>
    </w:p>
    <w:p w14:paraId="0195589E" w14:textId="3A938EA5" w:rsidR="00671431" w:rsidRDefault="00E74114" w:rsidP="00E74114">
      <w:pPr>
        <w:pStyle w:val="ListParagraph"/>
        <w:numPr>
          <w:ilvl w:val="0"/>
          <w:numId w:val="1"/>
        </w:numPr>
      </w:pPr>
      <w:r>
        <w:t>a) We want to do an A/B test in which one group is given the toll reimbursement (treatment group</w:t>
      </w:r>
      <w:proofErr w:type="gramStart"/>
      <w:r>
        <w:t>)</w:t>
      </w:r>
      <w:proofErr w:type="gramEnd"/>
      <w:r>
        <w:t xml:space="preserve"> and another is not (control group). A subset of drivers that usually drive in only one of the two cities will be randomly assigned to one of the two groups. Clear communication will be given to the treatment group that tolls will be reimbursed, but the control group will not receive any additional communication. Trip data will be collected for at least 4 weeks to capture weekday versus weekend patterns.</w:t>
      </w:r>
    </w:p>
    <w:p w14:paraId="6817D492" w14:textId="45F4EEDD" w:rsidR="007A6F90" w:rsidRDefault="007A6F90" w:rsidP="007A6F90">
      <w:pPr>
        <w:pStyle w:val="ListParagraph"/>
      </w:pPr>
      <w:r>
        <w:t xml:space="preserve">b) We will compare cross-city driver rate in the treatment and control groups after the experiment period. For statistical testing, the null hypothesis will be that the metric is the same for the two groups. </w:t>
      </w:r>
      <w:r w:rsidR="004656A5">
        <w:t xml:space="preserve">I will use a two-proportion z-test </w:t>
      </w:r>
      <w:r w:rsidR="0099006F">
        <w:t xml:space="preserve">to test for significance in the difference between the </w:t>
      </w:r>
      <w:r w:rsidR="003A58C1">
        <w:t>groups and</w:t>
      </w:r>
      <w:r w:rsidR="0099006F">
        <w:t xml:space="preserve"> decide whether to reject the null hypothesis.</w:t>
      </w:r>
    </w:p>
    <w:p w14:paraId="1AF22CB4" w14:textId="180AF61B" w:rsidR="003A58C1" w:rsidRPr="00E014B5" w:rsidRDefault="0099006F" w:rsidP="00977742">
      <w:pPr>
        <w:pStyle w:val="ListParagraph"/>
      </w:pPr>
      <w:r>
        <w:t xml:space="preserve">c) </w:t>
      </w:r>
      <w:r w:rsidR="00195F71">
        <w:t xml:space="preserve">Testing has the potential to reveal a significant positive effect on the proportion of cross-city drivers, a significant negative effect, or no significant effect. If a positive effect is found, i.e. a significant increase in the proportion of cross-city drivers in the treatment vs. control groups, </w:t>
      </w:r>
      <w:r w:rsidR="00244DE6">
        <w:t>a recommendation to extend the reimbursement to all drivers may be made. However, a deeper business analysis of the cost vs. benefits of mass toll reimbursement may be necessary. If testing reveals no effect</w:t>
      </w:r>
      <w:r w:rsidR="00C76E99">
        <w:t xml:space="preserve">, we conclude that the experiment does not provide evidence that toll reimbursement changes cross-city behavior. If testing reveals a negative effect, it will mean that the policy is making drivers less likely to serve both cities in the time window investigated. </w:t>
      </w:r>
      <w:r w:rsidR="003A58C1">
        <w:t xml:space="preserve">The incentives for cross-city activity would need to be rethought. </w:t>
      </w:r>
      <w:r w:rsidR="00C76E99">
        <w:t xml:space="preserve">In either of these last two cases, </w:t>
      </w:r>
      <w:r w:rsidR="00244DE6">
        <w:t xml:space="preserve">it is not advisable to roll out the policy as-is. </w:t>
      </w:r>
      <w:r w:rsidR="003A58C1">
        <w:t xml:space="preserve">It is important to keep in mind several caveats for this experiment. External factors such as weather or special events may influence behavior </w:t>
      </w:r>
      <w:proofErr w:type="gramStart"/>
      <w:r w:rsidR="003A58C1">
        <w:t>during the course of</w:t>
      </w:r>
      <w:proofErr w:type="gramEnd"/>
      <w:r w:rsidR="003A58C1">
        <w:t xml:space="preserve"> the experiment. Additionally, drivers may require </w:t>
      </w:r>
      <w:proofErr w:type="gramStart"/>
      <w:r w:rsidR="003A58C1">
        <w:t>a period of time</w:t>
      </w:r>
      <w:proofErr w:type="gramEnd"/>
      <w:r w:rsidR="003A58C1">
        <w:t xml:space="preserve"> to trust the reimbursement and change their behavior accordingly. As mentioned previously, even if a positive effect is observed, the overall return on investment for the </w:t>
      </w:r>
      <w:r w:rsidR="003A58C1">
        <w:lastRenderedPageBreak/>
        <w:t xml:space="preserve">reimbursement strategy depends on the overall cost and the expected </w:t>
      </w:r>
      <w:proofErr w:type="gramStart"/>
      <w:r w:rsidR="003A58C1">
        <w:t>benefits including</w:t>
      </w:r>
      <w:proofErr w:type="gramEnd"/>
      <w:r w:rsidR="003A58C1">
        <w:t xml:space="preserve"> possibly better coverage of the ride service across the two cities.</w:t>
      </w:r>
    </w:p>
    <w:sectPr w:rsidR="003A58C1" w:rsidRPr="00E01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2009A"/>
    <w:multiLevelType w:val="hybridMultilevel"/>
    <w:tmpl w:val="78D03C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118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B5"/>
    <w:rsid w:val="000745A3"/>
    <w:rsid w:val="00195F71"/>
    <w:rsid w:val="00244DE6"/>
    <w:rsid w:val="003A58C1"/>
    <w:rsid w:val="004656A5"/>
    <w:rsid w:val="00535CB5"/>
    <w:rsid w:val="005C4FFF"/>
    <w:rsid w:val="00671431"/>
    <w:rsid w:val="006F5CC1"/>
    <w:rsid w:val="00774B29"/>
    <w:rsid w:val="007A6F90"/>
    <w:rsid w:val="00977742"/>
    <w:rsid w:val="0099006F"/>
    <w:rsid w:val="00C76E99"/>
    <w:rsid w:val="00C915B5"/>
    <w:rsid w:val="00D50136"/>
    <w:rsid w:val="00D63270"/>
    <w:rsid w:val="00E014B5"/>
    <w:rsid w:val="00E42D23"/>
    <w:rsid w:val="00E74114"/>
    <w:rsid w:val="00F31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891E"/>
  <w15:chartTrackingRefBased/>
  <w15:docId w15:val="{DAFF5BFA-D3C0-4DCD-8F26-99A1D570A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4B5"/>
    <w:rPr>
      <w:rFonts w:eastAsiaTheme="majorEastAsia" w:cstheme="majorBidi"/>
      <w:color w:val="272727" w:themeColor="text1" w:themeTint="D8"/>
    </w:rPr>
  </w:style>
  <w:style w:type="paragraph" w:styleId="Title">
    <w:name w:val="Title"/>
    <w:basedOn w:val="Normal"/>
    <w:next w:val="Normal"/>
    <w:link w:val="TitleChar"/>
    <w:uiPriority w:val="10"/>
    <w:qFormat/>
    <w:rsid w:val="00E01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4B5"/>
    <w:pPr>
      <w:spacing w:before="160"/>
      <w:jc w:val="center"/>
    </w:pPr>
    <w:rPr>
      <w:i/>
      <w:iCs/>
      <w:color w:val="404040" w:themeColor="text1" w:themeTint="BF"/>
    </w:rPr>
  </w:style>
  <w:style w:type="character" w:customStyle="1" w:styleId="QuoteChar">
    <w:name w:val="Quote Char"/>
    <w:basedOn w:val="DefaultParagraphFont"/>
    <w:link w:val="Quote"/>
    <w:uiPriority w:val="29"/>
    <w:rsid w:val="00E014B5"/>
    <w:rPr>
      <w:i/>
      <w:iCs/>
      <w:color w:val="404040" w:themeColor="text1" w:themeTint="BF"/>
    </w:rPr>
  </w:style>
  <w:style w:type="paragraph" w:styleId="ListParagraph">
    <w:name w:val="List Paragraph"/>
    <w:basedOn w:val="Normal"/>
    <w:uiPriority w:val="34"/>
    <w:qFormat/>
    <w:rsid w:val="00E014B5"/>
    <w:pPr>
      <w:ind w:left="720"/>
      <w:contextualSpacing/>
    </w:pPr>
  </w:style>
  <w:style w:type="character" w:styleId="IntenseEmphasis">
    <w:name w:val="Intense Emphasis"/>
    <w:basedOn w:val="DefaultParagraphFont"/>
    <w:uiPriority w:val="21"/>
    <w:qFormat/>
    <w:rsid w:val="00E014B5"/>
    <w:rPr>
      <w:i/>
      <w:iCs/>
      <w:color w:val="0F4761" w:themeColor="accent1" w:themeShade="BF"/>
    </w:rPr>
  </w:style>
  <w:style w:type="paragraph" w:styleId="IntenseQuote">
    <w:name w:val="Intense Quote"/>
    <w:basedOn w:val="Normal"/>
    <w:next w:val="Normal"/>
    <w:link w:val="IntenseQuoteChar"/>
    <w:uiPriority w:val="30"/>
    <w:qFormat/>
    <w:rsid w:val="00E01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4B5"/>
    <w:rPr>
      <w:i/>
      <w:iCs/>
      <w:color w:val="0F4761" w:themeColor="accent1" w:themeShade="BF"/>
    </w:rPr>
  </w:style>
  <w:style w:type="character" w:styleId="IntenseReference">
    <w:name w:val="Intense Reference"/>
    <w:basedOn w:val="DefaultParagraphFont"/>
    <w:uiPriority w:val="32"/>
    <w:qFormat/>
    <w:rsid w:val="00E01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Philips</dc:creator>
  <cp:keywords/>
  <dc:description/>
  <cp:lastModifiedBy>Adam Philips</cp:lastModifiedBy>
  <cp:revision>1</cp:revision>
  <dcterms:created xsi:type="dcterms:W3CDTF">2026-05-03T17:32:00Z</dcterms:created>
  <dcterms:modified xsi:type="dcterms:W3CDTF">2026-05-03T21:17:00Z</dcterms:modified>
</cp:coreProperties>
</file>