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AFC1" w14:textId="77777777" w:rsidR="00FC41AD" w:rsidRDefault="00000000">
      <w:pPr>
        <w:spacing w:after="40"/>
      </w:pPr>
      <w:r>
        <w:rPr>
          <w:rFonts w:ascii="Calibri" w:hAnsi="Calibri"/>
          <w:b/>
          <w:color w:val="1B365D"/>
          <w:sz w:val="44"/>
        </w:rPr>
        <w:t>REQUIREMENTS TRACEABILITY MATRIX (RTM)</w:t>
      </w:r>
    </w:p>
    <w:p w14:paraId="608B5069" w14:textId="3D06F6E3" w:rsidR="00FC41AD" w:rsidRDefault="00000000">
      <w:pPr>
        <w:spacing w:after="240"/>
      </w:pPr>
      <w:r>
        <w:rPr>
          <w:rFonts w:ascii="Calibri" w:hAnsi="Calibri"/>
          <w:color w:val="4A777A"/>
        </w:rPr>
        <w:t xml:space="preserve">Project: Employee / Student Skill Gap Analyzer </w:t>
      </w:r>
    </w:p>
    <w:tbl>
      <w:tblPr>
        <w:tblW w:w="1016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591"/>
        <w:gridCol w:w="4025"/>
        <w:gridCol w:w="1453"/>
        <w:gridCol w:w="3091"/>
      </w:tblGrid>
      <w:tr w:rsidR="00973691" w14:paraId="3FFEB390" w14:textId="77777777" w:rsidTr="00973691">
        <w:trPr>
          <w:jc w:val="center"/>
        </w:trPr>
        <w:tc>
          <w:tcPr>
            <w:tcW w:w="1591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8A90E" w14:textId="77777777" w:rsidR="00973691" w:rsidRDefault="00973691" w:rsidP="0097369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Project Name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A60EC" w14:textId="77777777" w:rsidR="00973691" w:rsidRDefault="00973691" w:rsidP="00973691">
            <w:pPr>
              <w:spacing w:after="0"/>
            </w:pPr>
            <w:r>
              <w:rPr>
                <w:rFonts w:ascii="Calibri" w:hAnsi="Calibri"/>
                <w:color w:val="282828"/>
                <w:sz w:val="18"/>
              </w:rPr>
              <w:t>Employee/Student Skill Gap Analyzer</w:t>
            </w:r>
          </w:p>
        </w:tc>
        <w:tc>
          <w:tcPr>
            <w:tcW w:w="1453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4E140" w14:textId="6A631471" w:rsidR="00973691" w:rsidRDefault="00973691" w:rsidP="0097369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QA Lead / Role</w:t>
            </w:r>
          </w:p>
        </w:tc>
        <w:tc>
          <w:tcPr>
            <w:tcW w:w="309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231D7" w14:textId="004CB2CC" w:rsidR="00973691" w:rsidRDefault="00973691" w:rsidP="00973691">
            <w:pPr>
              <w:spacing w:after="0"/>
            </w:pPr>
            <w:r>
              <w:rPr>
                <w:rFonts w:ascii="Calibri" w:hAnsi="Calibri"/>
                <w:color w:val="282828"/>
                <w:sz w:val="18"/>
              </w:rPr>
              <w:t>Software Test Engineer</w:t>
            </w:r>
          </w:p>
        </w:tc>
      </w:tr>
      <w:tr w:rsidR="00FC41AD" w14:paraId="036BF758" w14:textId="77777777" w:rsidTr="00973691">
        <w:trPr>
          <w:jc w:val="center"/>
        </w:trPr>
        <w:tc>
          <w:tcPr>
            <w:tcW w:w="1591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6D486" w14:textId="77777777" w:rsidR="00FC41AD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Target Stack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3EAA8" w14:textId="77777777" w:rsidR="00FC41AD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8"/>
              </w:rPr>
              <w:t>React (Frontend), REST API Backend, Relational DB</w:t>
            </w:r>
          </w:p>
        </w:tc>
        <w:tc>
          <w:tcPr>
            <w:tcW w:w="1453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DEE92" w14:textId="77777777" w:rsidR="00FC41AD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Testing Scope</w:t>
            </w:r>
          </w:p>
        </w:tc>
        <w:tc>
          <w:tcPr>
            <w:tcW w:w="309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63213" w14:textId="77777777" w:rsidR="00FC41AD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8"/>
              </w:rPr>
              <w:t>Unit, API, Integration, DB, UI, Security</w:t>
            </w:r>
          </w:p>
        </w:tc>
      </w:tr>
    </w:tbl>
    <w:p w14:paraId="51F106F8" w14:textId="77777777" w:rsidR="00FC41AD" w:rsidRDefault="00000000">
      <w:pPr>
        <w:pStyle w:val="Heading1"/>
      </w:pPr>
      <w:r>
        <w:rPr>
          <w:rFonts w:ascii="Calibri" w:hAnsi="Calibri"/>
          <w:color w:val="1B365D"/>
        </w:rPr>
        <w:t>1. Scope &amp; Requirements Analysis Summary</w:t>
      </w:r>
    </w:p>
    <w:p w14:paraId="5E981A6B" w14:textId="77777777" w:rsidR="00703CA2" w:rsidRDefault="00000000" w:rsidP="00703CA2">
      <w:pPr>
        <w:pStyle w:val="ListParagraph"/>
        <w:numPr>
          <w:ilvl w:val="0"/>
          <w:numId w:val="10"/>
        </w:numPr>
        <w:spacing w:after="120"/>
      </w:pPr>
      <w:r>
        <w:t xml:space="preserve">This Requirements Traceability Matrix (RTM) establishes bi-directional traceability between business/system requirements extracted from the Employee/Student Skill Gap Analyzer Specification and test verifications mandated by the Codeathon Testing Protocols. </w:t>
      </w:r>
    </w:p>
    <w:p w14:paraId="5EC94159" w14:textId="77777777" w:rsidR="00703CA2" w:rsidRDefault="00000000" w:rsidP="00703CA2">
      <w:pPr>
        <w:pStyle w:val="ListParagraph"/>
        <w:numPr>
          <w:ilvl w:val="0"/>
          <w:numId w:val="10"/>
        </w:numPr>
        <w:spacing w:after="120"/>
      </w:pPr>
      <w:r>
        <w:t>The analyzer encompasses six core operational modules:</w:t>
      </w:r>
    </w:p>
    <w:p w14:paraId="26A54963" w14:textId="3B6C4C89" w:rsidR="00FC41AD" w:rsidRDefault="00000000" w:rsidP="00703CA2">
      <w:pPr>
        <w:pStyle w:val="ListParagraph"/>
        <w:spacing w:after="120"/>
      </w:pPr>
      <w:r>
        <w:t>Dashboard Analytics, Student Skill Profiling, Job Definition &amp; Weighting, Skill Gap &amp; Match Percentage Engine, Recommendation Hierarchy, and Job Application Dispatching.</w:t>
      </w:r>
    </w:p>
    <w:p w14:paraId="63CEAC4D" w14:textId="77777777" w:rsidR="00FC41AD" w:rsidRDefault="00000000">
      <w:pPr>
        <w:pStyle w:val="Heading1"/>
      </w:pPr>
      <w:r>
        <w:rPr>
          <w:rFonts w:ascii="Calibri" w:hAnsi="Calibri"/>
          <w:color w:val="1B365D"/>
        </w:rPr>
        <w:t>2. Comprehensive Requirements Traceability Matrix (RTM)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744"/>
        <w:gridCol w:w="3498"/>
        <w:gridCol w:w="1078"/>
        <w:gridCol w:w="2429"/>
        <w:gridCol w:w="932"/>
        <w:gridCol w:w="757"/>
      </w:tblGrid>
      <w:tr w:rsidR="00804ED4" w14:paraId="717A75C9" w14:textId="77777777" w:rsidTr="00804ED4">
        <w:trPr>
          <w:tblHeader/>
          <w:jc w:val="center"/>
        </w:trPr>
        <w:tc>
          <w:tcPr>
            <w:tcW w:w="74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B4FCBD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 ID</w:t>
            </w:r>
          </w:p>
        </w:tc>
        <w:tc>
          <w:tcPr>
            <w:tcW w:w="349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508E50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 Description</w:t>
            </w:r>
          </w:p>
        </w:tc>
        <w:tc>
          <w:tcPr>
            <w:tcW w:w="107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7080FC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Module / Layer</w:t>
            </w:r>
          </w:p>
        </w:tc>
        <w:tc>
          <w:tcPr>
            <w:tcW w:w="2429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9073F2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Test Scenario &amp; Protocol Verification</w:t>
            </w:r>
          </w:p>
        </w:tc>
        <w:tc>
          <w:tcPr>
            <w:tcW w:w="93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BCCA74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Test Type</w:t>
            </w:r>
          </w:p>
        </w:tc>
        <w:tc>
          <w:tcPr>
            <w:tcW w:w="757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AF9F2E" w14:textId="77777777" w:rsidR="00804ED4" w:rsidRDefault="00804ED4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Prio</w:t>
            </w:r>
          </w:p>
        </w:tc>
      </w:tr>
      <w:tr w:rsidR="00804ED4" w14:paraId="43684E47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843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REQ-DSH-01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D6CD3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Dashboard Aggregates Display:</w:t>
            </w:r>
            <w:r>
              <w:rPr>
                <w:rFonts w:ascii="Calibri" w:hAnsi="Calibri"/>
                <w:color w:val="2D3748"/>
                <w:sz w:val="17"/>
              </w:rPr>
              <w:br/>
              <w:t>Display total employees/students (e.g. 250), total jobs (e.g. 45), total applications (e.g. 120), and average skill match % (e.g. 74%).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49B6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UI / Dashboard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4.1)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730BA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Verify metric counters query correct aggregations across Students, Jobs, and Applications tables.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real-time dashboard UI card update when new entity is inserted via REST API.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53A9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Functional</w:t>
            </w:r>
            <w:r>
              <w:rPr>
                <w:rFonts w:ascii="Calibri" w:hAnsi="Calibri"/>
                <w:color w:val="2D3748"/>
                <w:sz w:val="17"/>
              </w:rPr>
              <w:br/>
              <w:t>Integration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4B53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21F69063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FD116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REQ-DSH-02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503EC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Top Skill Gaps Visualizer:</w:t>
            </w:r>
            <w:r>
              <w:rPr>
                <w:rFonts w:ascii="Calibri" w:hAnsi="Calibri"/>
                <w:color w:val="2D3748"/>
                <w:sz w:val="17"/>
              </w:rPr>
              <w:br/>
              <w:t>Aggregate and render top market skill gaps (Spring Boot, React, AWS, Docker) across current workforce vs job requirements.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40C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UI / Dashboard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4.1)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9A96A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Verify aggregated query groups deficient skills across candidate pool and sorts descending by deficiency count.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graph/chart accurately maps top 4-5 deficient skills without UI truncation.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4F72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Functional</w:t>
            </w:r>
            <w:r>
              <w:rPr>
                <w:rFonts w:ascii="Calibri" w:hAnsi="Calibri"/>
                <w:color w:val="2D3748"/>
                <w:sz w:val="17"/>
              </w:rPr>
              <w:br/>
              <w:t>UI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CDD1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3C783C"/>
                <w:sz w:val="17"/>
              </w:rPr>
              <w:t>Medium</w:t>
            </w:r>
          </w:p>
        </w:tc>
      </w:tr>
      <w:tr w:rsidR="00804ED4" w14:paraId="069D9AAF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DE80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REQ-PRF-01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C1C81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Employee Profile &amp; Proficiency Tracking:</w:t>
            </w:r>
            <w:r>
              <w:rPr>
                <w:rFonts w:ascii="Calibri" w:hAnsi="Calibri"/>
                <w:color w:val="2D3748"/>
                <w:sz w:val="17"/>
              </w:rPr>
              <w:br/>
              <w:t>Display employee details (e.g. Arun, Full Stack) and map skill proficiency from 1 to 5 with categorical labels (Beginner to Expert).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E5C4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UI &amp; Backend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4.2)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357E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Verify standardized scale mapping: 1/5 (Beginner), 2/5, 3/5 (Intermediate), 4/5 (Advanced), 5/5 (Expert).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profile screen renders bar meters and proficiency text correctly.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0355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Functional</w:t>
            </w:r>
            <w:r>
              <w:rPr>
                <w:rFonts w:ascii="Calibri" w:hAnsi="Calibri"/>
                <w:color w:val="2D3748"/>
                <w:sz w:val="17"/>
              </w:rPr>
              <w:br/>
              <w:t>UI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C7266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3F63C33F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3E711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REQ-PRF-02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598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Add / Update Student Skill:</w:t>
            </w:r>
            <w:r>
              <w:rPr>
                <w:rFonts w:ascii="Calibri" w:hAnsi="Calibri"/>
                <w:color w:val="2D3748"/>
                <w:sz w:val="17"/>
              </w:rPr>
              <w:br/>
              <w:t>Provide UI modal &amp; endpoint POST /api/students/{id}/skills to assign or update proficiency score for a specific skill.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C896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&amp; DB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4.2)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5A7CC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Positive: Add valid skill level (1-5) and verify composite PK/FK in STUDENT_SKILLS.</w:t>
            </w:r>
            <w:r>
              <w:rPr>
                <w:rFonts w:ascii="Calibri" w:hAnsi="Calibri"/>
                <w:color w:val="2D3748"/>
                <w:sz w:val="17"/>
              </w:rPr>
              <w:br/>
              <w:t>• Boundary/Negative: Send level = 0, level = 6, negative numbers, or non-numeric strings; expect 400 Bad Request.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2F70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</w:t>
            </w:r>
            <w:r>
              <w:rPr>
                <w:rFonts w:ascii="Calibri" w:hAnsi="Calibri"/>
                <w:color w:val="2D3748"/>
                <w:sz w:val="17"/>
              </w:rPr>
              <w:br/>
              <w:t>Negative</w:t>
            </w:r>
            <w:r>
              <w:rPr>
                <w:rFonts w:ascii="Calibri" w:hAnsi="Calibri"/>
                <w:color w:val="2D3748"/>
                <w:sz w:val="17"/>
              </w:rPr>
              <w:br/>
              <w:t>Boundary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BB10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3AFC83CC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60FF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lastRenderedPageBreak/>
              <w:t>REQ-PRF-03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F6CE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Duplicate Skill Prevention:</w:t>
            </w:r>
            <w:r>
              <w:rPr>
                <w:rFonts w:ascii="Calibri" w:hAnsi="Calibri"/>
                <w:color w:val="2D3748"/>
                <w:sz w:val="17"/>
              </w:rPr>
              <w:br/>
              <w:t>Prevent duplicate skill associations for the same student id in database and UI dropdown.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151E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Database &amp; Logic</w:t>
            </w:r>
            <w:r>
              <w:rPr>
                <w:rFonts w:ascii="Calibri" w:hAnsi="Calibri"/>
                <w:color w:val="2D3748"/>
                <w:sz w:val="17"/>
              </w:rPr>
              <w:br/>
              <w:t>(DB Schema)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6B4F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Attempt adding existing skill to student profile.</w:t>
            </w:r>
            <w:r>
              <w:rPr>
                <w:rFonts w:ascii="Calibri" w:hAnsi="Calibri"/>
                <w:color w:val="2D3748"/>
                <w:sz w:val="17"/>
              </w:rPr>
              <w:br/>
              <w:t xml:space="preserve">• Verify DB </w:t>
            </w:r>
            <w:proofErr w:type="gramStart"/>
            <w:r>
              <w:rPr>
                <w:rFonts w:ascii="Calibri" w:hAnsi="Calibri"/>
                <w:color w:val="2D3748"/>
                <w:sz w:val="17"/>
              </w:rPr>
              <w:t>UNIQUE(</w:t>
            </w:r>
            <w:proofErr w:type="gramEnd"/>
            <w:r>
              <w:rPr>
                <w:rFonts w:ascii="Calibri" w:hAnsi="Calibri"/>
                <w:color w:val="2D3748"/>
                <w:sz w:val="17"/>
              </w:rPr>
              <w:t>student_id, skill_id) constraint throws conflict or updates existing record without duplicate row.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A2593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Database</w:t>
            </w:r>
            <w:r>
              <w:rPr>
                <w:rFonts w:ascii="Calibri" w:hAnsi="Calibri"/>
                <w:color w:val="2D3748"/>
                <w:sz w:val="17"/>
              </w:rPr>
              <w:br/>
              <w:t>Validation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0662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3C783C"/>
                <w:sz w:val="17"/>
              </w:rPr>
              <w:t>Medium</w:t>
            </w:r>
          </w:p>
        </w:tc>
      </w:tr>
      <w:tr w:rsidR="00804ED4" w14:paraId="098E2D4E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8EC7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REQ-JOB-01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49CB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Job Creation &amp; Skill Specification:</w:t>
            </w:r>
            <w:r>
              <w:rPr>
                <w:rFonts w:ascii="Calibri" w:hAnsi="Calibri"/>
                <w:color w:val="2D3748"/>
                <w:sz w:val="17"/>
              </w:rPr>
              <w:br/>
              <w:t>Define job requirements via POST /api/jobs/{id}/skills specifying required level (1-5) and Mandatory flag (Yes/No).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E2D7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&amp; DB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4.3)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3196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Create job with mixed mandatory skills (Java: 4 [M], Spring Boot: 4 [M], React: 3 [M]) and optional skills (MySQL: 3, AWS: 2).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mandatory boolean flag properly stored in JOB_SKILLS.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BC1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</w:t>
            </w:r>
            <w:r>
              <w:rPr>
                <w:rFonts w:ascii="Calibri" w:hAnsi="Calibri"/>
                <w:color w:val="2D3748"/>
                <w:sz w:val="17"/>
              </w:rPr>
              <w:br/>
              <w:t>Database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738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0FC49FD3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CAC1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REQ-JOB-02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3461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Job Detail Retrieval:</w:t>
            </w:r>
            <w:r>
              <w:rPr>
                <w:rFonts w:ascii="Calibri" w:hAnsi="Calibri"/>
                <w:color w:val="2D3748"/>
                <w:sz w:val="17"/>
              </w:rPr>
              <w:br/>
              <w:t>Expose GET /api/jobs/{id} returning company, title, location, and full list of required competencies.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41E91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/ Backend</w:t>
            </w:r>
            <w:r>
              <w:rPr>
                <w:rFonts w:ascii="Calibri" w:hAnsi="Calibri"/>
                <w:color w:val="2D3748"/>
                <w:sz w:val="17"/>
              </w:rPr>
              <w:br/>
              <w:t>(Core APIs)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6894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Send GET request for valid jobId; assert HTTP 200 and schema validity.</w:t>
            </w:r>
            <w:r>
              <w:rPr>
                <w:rFonts w:ascii="Calibri" w:hAnsi="Calibri"/>
                <w:color w:val="2D3748"/>
                <w:sz w:val="17"/>
              </w:rPr>
              <w:br/>
              <w:t>• Send GET for non-existent jobId (99999); assert HTTP 404 with structured error response.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194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</w:t>
            </w:r>
            <w:r>
              <w:rPr>
                <w:rFonts w:ascii="Calibri" w:hAnsi="Calibri"/>
                <w:color w:val="2D3748"/>
                <w:sz w:val="17"/>
              </w:rPr>
              <w:br/>
              <w:t>Negative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D800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3C783C"/>
                <w:sz w:val="17"/>
              </w:rPr>
              <w:t>Medium</w:t>
            </w:r>
          </w:p>
        </w:tc>
      </w:tr>
      <w:tr w:rsidR="00804ED4" w14:paraId="2C04F3AF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425F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REQ-ENG-01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2279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Skill Gap Mathematical Engine:</w:t>
            </w:r>
            <w:r>
              <w:rPr>
                <w:rFonts w:ascii="Calibri" w:hAnsi="Calibri"/>
                <w:color w:val="2D3748"/>
                <w:sz w:val="17"/>
              </w:rPr>
              <w:br/>
              <w:t>Calculate gap using formula: Gap = max(required_level - current_level, 0). Status is Matched if current &gt;= required; otherwise Gap.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4922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Core Logic / Engine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4.4)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71FA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Case A (Exact Match): Req=4, Cur=4 -&gt; Gap=0, Status=Matched.</w:t>
            </w:r>
            <w:r>
              <w:rPr>
                <w:rFonts w:ascii="Calibri" w:hAnsi="Calibri"/>
                <w:color w:val="2D3748"/>
                <w:sz w:val="17"/>
              </w:rPr>
              <w:br/>
              <w:t>• Case B (Exceeding): Req=3, Cur=5 -&gt; Gap=0 (never negative), Status=Matched.</w:t>
            </w:r>
            <w:r>
              <w:rPr>
                <w:rFonts w:ascii="Calibri" w:hAnsi="Calibri"/>
                <w:color w:val="2D3748"/>
                <w:sz w:val="17"/>
              </w:rPr>
              <w:br/>
              <w:t>• Case C (Deficit): Req=4, Cur=2 -&gt; Gap=2, Status=Gap.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68E81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Unit</w:t>
            </w:r>
            <w:r>
              <w:rPr>
                <w:rFonts w:ascii="Calibri" w:hAnsi="Calibri"/>
                <w:color w:val="2D3748"/>
                <w:sz w:val="17"/>
              </w:rPr>
              <w:br/>
              <w:t>Business Logic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5CB4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42828"/>
                <w:sz w:val="17"/>
              </w:rPr>
              <w:t>Critical</w:t>
            </w:r>
          </w:p>
        </w:tc>
      </w:tr>
      <w:tr w:rsidR="00804ED4" w14:paraId="76D3E43F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548B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REQ-ENG-02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404B3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Missing Skill Handling:</w:t>
            </w:r>
            <w:r>
              <w:rPr>
                <w:rFonts w:ascii="Calibri" w:hAnsi="Calibri"/>
                <w:color w:val="2D3748"/>
                <w:sz w:val="17"/>
              </w:rPr>
              <w:br/>
              <w:t>If candidate does not possess a required job skill, treat current level as 0, yielding Gap = required_level.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52DE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Core Logic / Engine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4.4)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D3A2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Candidate profile lacks Docker; Job requires Docker: 3.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system handles null/unassigned skill gracefully, outputs Gap=3, Status=Gap without NPE.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CD33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Unit</w:t>
            </w:r>
            <w:r>
              <w:rPr>
                <w:rFonts w:ascii="Calibri" w:hAnsi="Calibri"/>
                <w:color w:val="2D3748"/>
                <w:sz w:val="17"/>
              </w:rPr>
              <w:br/>
              <w:t>Boundary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FD82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66DCCA00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838C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REQ-ENG-03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7EA5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Overall Match Percentage Engine:</w:t>
            </w:r>
            <w:r>
              <w:rPr>
                <w:rFonts w:ascii="Calibri" w:hAnsi="Calibri"/>
                <w:color w:val="2D3748"/>
                <w:sz w:val="17"/>
              </w:rPr>
              <w:br/>
              <w:t>Compute weighted skill match score based on current vs required proficiency, assigning higher weights to Mandatory skills.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4D0B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Core Logic / Engine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4.4)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34F2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Verify weighted formula penalizes gaps in mandatory skills more heavily than optional skills.</w:t>
            </w:r>
            <w:r>
              <w:rPr>
                <w:rFonts w:ascii="Calibri" w:hAnsi="Calibri"/>
                <w:color w:val="2D3748"/>
                <w:sz w:val="17"/>
              </w:rPr>
              <w:br/>
              <w:t>• Boundary verification: Profile with 100% match -&gt; exactly 100%; Profile with 0 skills -&gt; 0%.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0CA0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Unit</w:t>
            </w:r>
            <w:r>
              <w:rPr>
                <w:rFonts w:ascii="Calibri" w:hAnsi="Calibri"/>
                <w:color w:val="2D3748"/>
                <w:sz w:val="17"/>
              </w:rPr>
              <w:br/>
              <w:t>Algorithm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2A12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42828"/>
                <w:sz w:val="17"/>
              </w:rPr>
              <w:t>Critical</w:t>
            </w:r>
          </w:p>
        </w:tc>
      </w:tr>
      <w:tr w:rsidR="00804ED4" w14:paraId="0B56FD36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E5FB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REQ-ENG-04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B5AD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Skill Gap Analysis Endpoint:</w:t>
            </w:r>
            <w:r>
              <w:rPr>
                <w:rFonts w:ascii="Calibri" w:hAnsi="Calibri"/>
                <w:color w:val="2D3748"/>
                <w:sz w:val="17"/>
              </w:rPr>
              <w:br/>
              <w:t>Expose GET /api/students/{sId}/jobs/{jId}/skill-gap returning matched skills, missing skills, gaps, and match percentage.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8655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/ Backend</w:t>
            </w:r>
            <w:r>
              <w:rPr>
                <w:rFonts w:ascii="Calibri" w:hAnsi="Calibri"/>
                <w:color w:val="2D3748"/>
                <w:sz w:val="17"/>
              </w:rPr>
              <w:br/>
              <w:t>(Core APIs)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9A3F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Invoke API for Arun vs Full Stack Developer.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JSON contains overall_match: 72%, skill breakdown table, and HTTP 200 response header.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46F3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</w:t>
            </w:r>
            <w:r>
              <w:rPr>
                <w:rFonts w:ascii="Calibri" w:hAnsi="Calibri"/>
                <w:color w:val="2D3748"/>
                <w:sz w:val="17"/>
              </w:rPr>
              <w:br/>
              <w:t>Integration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C1A3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7DEB122B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CC7C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lastRenderedPageBreak/>
              <w:t>REQ-REC-01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9CC6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Priority-Based Recommendations:</w:t>
            </w:r>
            <w:r>
              <w:rPr>
                <w:rFonts w:ascii="Calibri" w:hAnsi="Calibri"/>
                <w:color w:val="2D3748"/>
                <w:sz w:val="17"/>
              </w:rPr>
              <w:br/>
              <w:t>Prioritize identified gaps: HIGH for mandatory job skills, MEDIUM for required supporting proficiency gaps.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274F6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Logic &amp; UI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4.5)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406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Verify Spring Boot (mandatory, deficit 2) receives HIGH PRIORITY with reason 'Mandatory job requirement'.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React/AWS gaps receive MEDIUM PRIORITY with appropriate rationales.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1EB7C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Business Logic</w:t>
            </w:r>
            <w:r>
              <w:rPr>
                <w:rFonts w:ascii="Calibri" w:hAnsi="Calibri"/>
                <w:color w:val="2D3748"/>
                <w:sz w:val="17"/>
              </w:rPr>
              <w:br/>
              <w:t>Functional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3F142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5507A85D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4E75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REQ-REC-02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CF10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Recommendation Generation API:</w:t>
            </w:r>
            <w:r>
              <w:rPr>
                <w:rFonts w:ascii="Calibri" w:hAnsi="Calibri"/>
                <w:color w:val="2D3748"/>
                <w:sz w:val="17"/>
              </w:rPr>
              <w:br/>
              <w:t>Expose GET /api/students/{sId}/jobs/{jId}/recommendations returning prioritized actionable upskilling roadmaps.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7078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/ Backend</w:t>
            </w:r>
            <w:r>
              <w:rPr>
                <w:rFonts w:ascii="Calibri" w:hAnsi="Calibri"/>
                <w:color w:val="2D3748"/>
                <w:sz w:val="17"/>
              </w:rPr>
              <w:br/>
              <w:t>(Core APIs)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E462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Query recommendations API and assert JSON list is ordered High -&gt; Medium -&gt; Low.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candidate with 0 gaps returns empty recommendation list with 200 OK.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638B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</w:t>
            </w:r>
            <w:r>
              <w:rPr>
                <w:rFonts w:ascii="Calibri" w:hAnsi="Calibri"/>
                <w:color w:val="2D3748"/>
                <w:sz w:val="17"/>
              </w:rPr>
              <w:br/>
              <w:t>Functional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B53B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3C783C"/>
                <w:sz w:val="17"/>
              </w:rPr>
              <w:t>Medium</w:t>
            </w:r>
          </w:p>
        </w:tc>
      </w:tr>
      <w:tr w:rsidR="00804ED4" w14:paraId="75F5E177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CE8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REQ-APP-01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ADE1A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Application Workflow Submission:</w:t>
            </w:r>
            <w:r>
              <w:rPr>
                <w:rFonts w:ascii="Calibri" w:hAnsi="Calibri"/>
                <w:color w:val="2D3748"/>
                <w:sz w:val="17"/>
              </w:rPr>
              <w:br/>
              <w:t>Allow candidate/admin to apply for a job via POST /api/applications storing student_id, job_id, match_percent, and status.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74DFB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API &amp; DB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2 &amp; DB)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65433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Submit application with valid studentId, jobId, matchPercent.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record created in APPLICATIONS table with initial status 'Applied' or 'Under Review'.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8CF1F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Functional</w:t>
            </w:r>
            <w:r>
              <w:rPr>
                <w:rFonts w:ascii="Calibri" w:hAnsi="Calibri"/>
                <w:color w:val="2D3748"/>
                <w:sz w:val="17"/>
              </w:rPr>
              <w:br/>
              <w:t>Database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E7A4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E5A00"/>
                <w:sz w:val="17"/>
              </w:rPr>
              <w:t>High</w:t>
            </w:r>
          </w:p>
        </w:tc>
      </w:tr>
      <w:tr w:rsidR="00804ED4" w14:paraId="3FCA0FA5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783B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REQ-APP-02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6176C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Duplicate Application Prevention:</w:t>
            </w:r>
            <w:r>
              <w:rPr>
                <w:rFonts w:ascii="Calibri" w:hAnsi="Calibri"/>
                <w:color w:val="2D3748"/>
                <w:sz w:val="17"/>
              </w:rPr>
              <w:br/>
              <w:t>Block duplicate submissions for the identical candidate-job pair.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D466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Database &amp; Logic</w:t>
            </w:r>
            <w:r>
              <w:rPr>
                <w:rFonts w:ascii="Calibri" w:hAnsi="Calibri"/>
                <w:color w:val="2D3748"/>
                <w:sz w:val="17"/>
              </w:rPr>
              <w:br/>
              <w:t>(Section 2)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5A1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Submit POST /</w:t>
            </w:r>
            <w:proofErr w:type="spellStart"/>
            <w:r>
              <w:rPr>
                <w:rFonts w:ascii="Calibri" w:hAnsi="Calibri"/>
                <w:color w:val="2D3748"/>
                <w:sz w:val="17"/>
              </w:rPr>
              <w:t>api</w:t>
            </w:r>
            <w:proofErr w:type="spellEnd"/>
            <w:r>
              <w:rPr>
                <w:rFonts w:ascii="Calibri" w:hAnsi="Calibri"/>
                <w:color w:val="2D3748"/>
                <w:sz w:val="17"/>
              </w:rPr>
              <w:t>/applications twice with identical payload.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second call returns 409 Conflict or validation error, preventing duplicate row.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BF7AD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Validation</w:t>
            </w:r>
            <w:r>
              <w:rPr>
                <w:rFonts w:ascii="Calibri" w:hAnsi="Calibri"/>
                <w:color w:val="2D3748"/>
                <w:sz w:val="17"/>
              </w:rPr>
              <w:br/>
              <w:t>Negative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98116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3C783C"/>
                <w:sz w:val="17"/>
              </w:rPr>
              <w:t>Medium</w:t>
            </w:r>
          </w:p>
        </w:tc>
      </w:tr>
      <w:tr w:rsidR="00804ED4" w14:paraId="1581EB62" w14:textId="77777777" w:rsidTr="00804ED4">
        <w:trPr>
          <w:cantSplit/>
          <w:jc w:val="center"/>
        </w:trPr>
        <w:tc>
          <w:tcPr>
            <w:tcW w:w="74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700F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REQ-SEC-01</w:t>
            </w:r>
          </w:p>
        </w:tc>
        <w:tc>
          <w:tcPr>
            <w:tcW w:w="349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C269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Input Sanitization &amp; Injection Defense:</w:t>
            </w:r>
            <w:r>
              <w:rPr>
                <w:rFonts w:ascii="Calibri" w:hAnsi="Calibri"/>
                <w:color w:val="2D3748"/>
                <w:sz w:val="17"/>
              </w:rPr>
              <w:br/>
              <w:t>Sanitize all text inputs across Student Name, Job Title, and Skill Search to prevent SQLi and XSS.</w:t>
            </w:r>
          </w:p>
        </w:tc>
        <w:tc>
          <w:tcPr>
            <w:tcW w:w="107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E446E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Cross-Cutting /</w:t>
            </w:r>
            <w:r>
              <w:rPr>
                <w:rFonts w:ascii="Calibri" w:hAnsi="Calibri"/>
                <w:color w:val="2D3748"/>
                <w:sz w:val="17"/>
              </w:rPr>
              <w:br/>
              <w:t>Security</w:t>
            </w:r>
          </w:p>
        </w:tc>
        <w:tc>
          <w:tcPr>
            <w:tcW w:w="242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C9125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Inject `' OR '1'='1` and `&lt;script&gt;alert('XSS</w:t>
            </w:r>
            <w:proofErr w:type="gramStart"/>
            <w:r>
              <w:rPr>
                <w:rFonts w:ascii="Calibri" w:hAnsi="Calibri"/>
                <w:color w:val="2D3748"/>
                <w:sz w:val="17"/>
              </w:rPr>
              <w:t>')&lt;</w:t>
            </w:r>
            <w:proofErr w:type="gramEnd"/>
            <w:r>
              <w:rPr>
                <w:rFonts w:ascii="Calibri" w:hAnsi="Calibri"/>
                <w:color w:val="2D3748"/>
                <w:sz w:val="17"/>
              </w:rPr>
              <w:t>/script&gt;` in API payloads and UI text inputs.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ORM parameterized queries block SQLi and React escapes HTML entities safely.</w:t>
            </w:r>
          </w:p>
        </w:tc>
        <w:tc>
          <w:tcPr>
            <w:tcW w:w="9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9033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Security</w:t>
            </w:r>
            <w:r>
              <w:rPr>
                <w:rFonts w:ascii="Calibri" w:hAnsi="Calibri"/>
                <w:color w:val="2D3748"/>
                <w:sz w:val="17"/>
              </w:rPr>
              <w:br/>
              <w:t>Negative</w:t>
            </w:r>
          </w:p>
        </w:tc>
        <w:tc>
          <w:tcPr>
            <w:tcW w:w="75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D5FD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42828"/>
                <w:sz w:val="17"/>
              </w:rPr>
              <w:t>Critical</w:t>
            </w:r>
          </w:p>
        </w:tc>
      </w:tr>
      <w:tr w:rsidR="00804ED4" w14:paraId="5BC54022" w14:textId="77777777" w:rsidTr="00804ED4">
        <w:trPr>
          <w:cantSplit/>
          <w:jc w:val="center"/>
        </w:trPr>
        <w:tc>
          <w:tcPr>
            <w:tcW w:w="744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DE4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1B365D"/>
                <w:sz w:val="17"/>
              </w:rPr>
              <w:t>REQ-E2E-01</w:t>
            </w:r>
          </w:p>
        </w:tc>
        <w:tc>
          <w:tcPr>
            <w:tcW w:w="349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E1A50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End-to-End System Integration Flow:</w:t>
            </w:r>
            <w:r>
              <w:rPr>
                <w:rFonts w:ascii="Calibri" w:hAnsi="Calibri"/>
                <w:color w:val="2D3748"/>
                <w:sz w:val="17"/>
              </w:rPr>
              <w:br/>
              <w:t>Validate seamless workflow: Add Student -&gt; Add Job -&gt; Compute Gap -&gt; View Recommendations -&gt; Submit Application -&gt; Dashboard Counter Incremented.</w:t>
            </w:r>
          </w:p>
        </w:tc>
        <w:tc>
          <w:tcPr>
            <w:tcW w:w="1078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4397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Full Stack</w:t>
            </w:r>
            <w:r>
              <w:rPr>
                <w:rFonts w:ascii="Calibri" w:hAnsi="Calibri"/>
                <w:color w:val="2D3748"/>
                <w:sz w:val="17"/>
              </w:rPr>
              <w:br/>
              <w:t>Integration</w:t>
            </w:r>
          </w:p>
        </w:tc>
        <w:tc>
          <w:tcPr>
            <w:tcW w:w="2429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41FC4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• Execute full end-to-end user journey across React UI and REST backend.</w:t>
            </w:r>
            <w:r>
              <w:rPr>
                <w:rFonts w:ascii="Calibri" w:hAnsi="Calibri"/>
                <w:color w:val="2D3748"/>
                <w:sz w:val="17"/>
              </w:rPr>
              <w:br/>
              <w:t>• Verify database persistence across all tables and complete system synchronization.</w:t>
            </w:r>
          </w:p>
        </w:tc>
        <w:tc>
          <w:tcPr>
            <w:tcW w:w="932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9658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color w:val="2D3748"/>
                <w:sz w:val="17"/>
              </w:rPr>
              <w:t>E2E Integration</w:t>
            </w:r>
            <w:r>
              <w:rPr>
                <w:rFonts w:ascii="Calibri" w:hAnsi="Calibri"/>
                <w:color w:val="2D3748"/>
                <w:sz w:val="17"/>
              </w:rPr>
              <w:br/>
              <w:t>System</w:t>
            </w:r>
          </w:p>
        </w:tc>
        <w:tc>
          <w:tcPr>
            <w:tcW w:w="757" w:type="dxa"/>
            <w:shd w:val="clear" w:color="auto" w:fill="F9FB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B7647" w14:textId="77777777" w:rsidR="00804ED4" w:rsidRDefault="00804ED4">
            <w:pPr>
              <w:spacing w:after="0" w:line="264" w:lineRule="auto"/>
            </w:pPr>
            <w:r>
              <w:rPr>
                <w:rFonts w:ascii="Calibri" w:hAnsi="Calibri"/>
                <w:b/>
                <w:color w:val="B42828"/>
                <w:sz w:val="17"/>
              </w:rPr>
              <w:t>Critical</w:t>
            </w:r>
          </w:p>
        </w:tc>
      </w:tr>
    </w:tbl>
    <w:p w14:paraId="393A36FD" w14:textId="77777777" w:rsidR="00FC41AD" w:rsidRDefault="00FC41AD">
      <w:pPr>
        <w:spacing w:after="240"/>
      </w:pPr>
    </w:p>
    <w:sectPr w:rsidR="00FC41AD" w:rsidSect="00034616">
      <w:footerReference w:type="default" r:id="rId8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6FA03" w14:textId="77777777" w:rsidR="008A3736" w:rsidRDefault="008A3736">
      <w:pPr>
        <w:spacing w:after="0" w:line="240" w:lineRule="auto"/>
      </w:pPr>
      <w:r>
        <w:separator/>
      </w:r>
    </w:p>
  </w:endnote>
  <w:endnote w:type="continuationSeparator" w:id="0">
    <w:p w14:paraId="1C52EA1A" w14:textId="77777777" w:rsidR="008A3736" w:rsidRDefault="008A3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B09F1" w14:textId="77777777" w:rsidR="00FC41AD" w:rsidRDefault="00000000">
    <w:pPr>
      <w:pStyle w:val="Footer"/>
      <w:jc w:val="right"/>
    </w:pPr>
    <w:r>
      <w:rPr>
        <w:rFonts w:ascii="Calibri" w:hAnsi="Calibri"/>
        <w:color w:val="808080"/>
        <w:sz w:val="17"/>
      </w:rPr>
      <w:t xml:space="preserve">Requirements Traceability Matrix (RTM) | Employee/Student Skill Gap Analyzer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34D" w14:textId="77777777" w:rsidR="008A3736" w:rsidRDefault="008A3736">
      <w:pPr>
        <w:spacing w:after="0" w:line="240" w:lineRule="auto"/>
      </w:pPr>
      <w:r>
        <w:separator/>
      </w:r>
    </w:p>
  </w:footnote>
  <w:footnote w:type="continuationSeparator" w:id="0">
    <w:p w14:paraId="27DED580" w14:textId="77777777" w:rsidR="008A3736" w:rsidRDefault="008A3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2D4B5C"/>
    <w:multiLevelType w:val="hybridMultilevel"/>
    <w:tmpl w:val="040A4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713043">
    <w:abstractNumId w:val="8"/>
  </w:num>
  <w:num w:numId="2" w16cid:durableId="1475298098">
    <w:abstractNumId w:val="6"/>
  </w:num>
  <w:num w:numId="3" w16cid:durableId="1999379700">
    <w:abstractNumId w:val="5"/>
  </w:num>
  <w:num w:numId="4" w16cid:durableId="1268074986">
    <w:abstractNumId w:val="4"/>
  </w:num>
  <w:num w:numId="5" w16cid:durableId="36441510">
    <w:abstractNumId w:val="7"/>
  </w:num>
  <w:num w:numId="6" w16cid:durableId="671492810">
    <w:abstractNumId w:val="3"/>
  </w:num>
  <w:num w:numId="7" w16cid:durableId="241380563">
    <w:abstractNumId w:val="2"/>
  </w:num>
  <w:num w:numId="8" w16cid:durableId="979652919">
    <w:abstractNumId w:val="1"/>
  </w:num>
  <w:num w:numId="9" w16cid:durableId="759987420">
    <w:abstractNumId w:val="0"/>
  </w:num>
  <w:num w:numId="10" w16cid:durableId="721707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29B"/>
    <w:rsid w:val="0015074B"/>
    <w:rsid w:val="0029639D"/>
    <w:rsid w:val="00326F90"/>
    <w:rsid w:val="00703CA2"/>
    <w:rsid w:val="00804ED4"/>
    <w:rsid w:val="008A3736"/>
    <w:rsid w:val="00973691"/>
    <w:rsid w:val="00AA1D8D"/>
    <w:rsid w:val="00B47730"/>
    <w:rsid w:val="00CB0664"/>
    <w:rsid w:val="00F2659D"/>
    <w:rsid w:val="00FC4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3E100"/>
  <w14:defaultImageDpi w14:val="300"/>
  <w15:docId w15:val="{817FD2F7-EDF6-4412-8C5C-056950CC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 B</cp:lastModifiedBy>
  <cp:revision>5</cp:revision>
  <dcterms:created xsi:type="dcterms:W3CDTF">2013-12-23T23:15:00Z</dcterms:created>
  <dcterms:modified xsi:type="dcterms:W3CDTF">2026-09-05T05:12:00Z</dcterms:modified>
  <cp:category/>
</cp:coreProperties>
</file>