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7A23F1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9AC4474" w14:textId="47D164A1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7A23F1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7A23F1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7A23F1" w14:paraId="4DB48C86" w14:textId="77777777" w:rsidTr="00831F91">
        <w:tc>
          <w:tcPr>
            <w:tcW w:w="3256" w:type="dxa"/>
          </w:tcPr>
          <w:p w14:paraId="7BCC7E22" w14:textId="736C5BAC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5760" w:type="dxa"/>
          </w:tcPr>
          <w:p w14:paraId="25862A24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7A23F1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540DAC24" w14:textId="00AFDA4F" w:rsidR="000B5486" w:rsidRP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r w:rsidRPr="000B5486">
              <w:rPr>
                <w:rFonts w:ascii="Palatino Linotype" w:hAnsi="Palatino Linotype"/>
                <w:lang w:val="en-US"/>
              </w:rPr>
              <w:t>https://arxiv.org/abs/2407.13204</w:t>
            </w:r>
          </w:p>
        </w:tc>
      </w:tr>
      <w:tr w:rsidR="00993CEE" w:rsidRPr="007A23F1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</w:t>
      </w:r>
      <w:proofErr w:type="gramStart"/>
      <w:r w:rsidR="00D8167D">
        <w:rPr>
          <w:rFonts w:ascii="Palatino Linotype" w:hAnsi="Palatino Linotype"/>
          <w:lang w:val="en-US"/>
        </w:rPr>
        <w:t>With</w:t>
      </w:r>
      <w:proofErr w:type="gramEnd"/>
      <w:r w:rsidR="00D8167D">
        <w:rPr>
          <w:rFonts w:ascii="Palatino Linotype" w:hAnsi="Palatino Linotype"/>
          <w:lang w:val="en-US"/>
        </w:rPr>
        <w:t xml:space="preserve">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6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070FBEC7" w:rsidR="005F6DE1" w:rsidRPr="005F6DE1" w:rsidRDefault="00AD6BFD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Nature  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947BD4" w:rsidRPr="007A23F1" w14:paraId="7F3BC860" w14:textId="77777777" w:rsidTr="0044552F">
        <w:tc>
          <w:tcPr>
            <w:tcW w:w="2122" w:type="dxa"/>
          </w:tcPr>
          <w:p w14:paraId="7A070A34" w14:textId="6F7A0A4A" w:rsidR="00947BD4" w:rsidRPr="0044552F" w:rsidRDefault="00947BD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947BD4" w:rsidRDefault="00947BD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947BD4" w:rsidRPr="0044552F" w:rsidRDefault="00620C1A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7A2018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7A23F1" w14:paraId="5EF588A2" w14:textId="77777777" w:rsidTr="0044552F">
        <w:tc>
          <w:tcPr>
            <w:tcW w:w="2122" w:type="dxa"/>
          </w:tcPr>
          <w:p w14:paraId="6FD2D38C" w14:textId="4957803C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>;</w:t>
            </w:r>
            <w:r>
              <w:rPr>
                <w:rFonts w:ascii="Palatino Linotype" w:hAnsi="Palatino Linotype"/>
                <w:lang w:val="en-US"/>
              </w:rPr>
              <w:t xml:space="preserve">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Lecturer and </w:t>
            </w:r>
            <w:r w:rsidR="00620C1A"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947BD4" w:rsidRPr="007A23F1" w14:paraId="779623F9" w14:textId="77777777" w:rsidTr="0044552F">
        <w:tc>
          <w:tcPr>
            <w:tcW w:w="2122" w:type="dxa"/>
          </w:tcPr>
          <w:p w14:paraId="73548B83" w14:textId="0115646B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935050">
              <w:rPr>
                <w:rFonts w:ascii="Palatino Linotype" w:hAnsi="Palatino Linotype"/>
                <w:lang w:val="en-US"/>
              </w:rPr>
              <w:t xml:space="preserve">; </w:t>
            </w:r>
            <w:r>
              <w:rPr>
                <w:rFonts w:ascii="Palatino Linotype" w:hAnsi="Palatino Linotype"/>
                <w:lang w:val="en-US"/>
              </w:rPr>
              <w:t>Microeconomics 1</w:t>
            </w:r>
          </w:p>
          <w:p w14:paraId="0D790A8B" w14:textId="2B4F5778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Seminar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7A23F1" w14:paraId="49674A5F" w14:textId="77777777" w:rsidTr="0044552F">
        <w:tc>
          <w:tcPr>
            <w:tcW w:w="2122" w:type="dxa"/>
          </w:tcPr>
          <w:p w14:paraId="11E39B0B" w14:textId="460C3A74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Course </w:t>
            </w:r>
            <w:r w:rsidR="00620C1A">
              <w:rPr>
                <w:rFonts w:ascii="Palatino Linotype" w:hAnsi="Palatino Linotype"/>
                <w:lang w:val="en-US"/>
              </w:rPr>
              <w:t>R</w:t>
            </w:r>
            <w:r>
              <w:rPr>
                <w:rFonts w:ascii="Palatino Linotype" w:hAnsi="Palatino Linotype"/>
                <w:lang w:val="en-US"/>
              </w:rPr>
              <w:t xml:space="preserve">esponsible, </w:t>
            </w:r>
            <w:r w:rsidR="00620C1A">
              <w:rPr>
                <w:rFonts w:ascii="Palatino Linotype" w:hAnsi="Palatino Linotype"/>
                <w:lang w:val="en-US"/>
              </w:rPr>
              <w:t>L</w:t>
            </w:r>
            <w:r>
              <w:rPr>
                <w:rFonts w:ascii="Palatino Linotype" w:hAnsi="Palatino Linotype"/>
                <w:lang w:val="en-US"/>
              </w:rPr>
              <w:t xml:space="preserve">ecturer, and </w:t>
            </w:r>
            <w:r w:rsidR="00620C1A">
              <w:rPr>
                <w:rFonts w:ascii="Palatino Linotype" w:hAnsi="Palatino Linotype"/>
                <w:lang w:val="en-US"/>
              </w:rPr>
              <w:t>S</w:t>
            </w:r>
            <w:r>
              <w:rPr>
                <w:rFonts w:ascii="Palatino Linotype" w:hAnsi="Palatino Linotype"/>
                <w:lang w:val="en-US"/>
              </w:rPr>
              <w:t xml:space="preserve">eminar </w:t>
            </w:r>
            <w:r w:rsidR="00620C1A">
              <w:rPr>
                <w:rFonts w:ascii="Palatino Linotype" w:hAnsi="Palatino Linotype"/>
                <w:lang w:val="en-US"/>
              </w:rPr>
              <w:t>Tutor</w:t>
            </w:r>
          </w:p>
        </w:tc>
      </w:tr>
      <w:tr w:rsidR="00947BD4" w:rsidRPr="007A23F1" w14:paraId="20BC78A4" w14:textId="77777777" w:rsidTr="0044552F">
        <w:tc>
          <w:tcPr>
            <w:tcW w:w="2122" w:type="dxa"/>
          </w:tcPr>
          <w:p w14:paraId="2B438816" w14:textId="18AFEEF6" w:rsidR="00947BD4" w:rsidRDefault="00947BD4" w:rsidP="00947BD4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947BD4" w:rsidRDefault="00947BD4" w:rsidP="00947BD4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Microeconomics </w:t>
            </w:r>
            <w:r w:rsidR="00944591">
              <w:rPr>
                <w:rFonts w:ascii="Palatino Linotype" w:hAnsi="Palatino Linotype"/>
                <w:lang w:val="en-US"/>
              </w:rPr>
              <w:t>2</w:t>
            </w:r>
          </w:p>
          <w:p w14:paraId="58C88C55" w14:textId="2EA2BB6D" w:rsidR="00947BD4" w:rsidRPr="0044552F" w:rsidRDefault="00947BD4" w:rsidP="00947BD4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44552F" w:rsidRPr="007A23F1" w14:paraId="407B76EB" w14:textId="77777777" w:rsidTr="0044552F">
        <w:tc>
          <w:tcPr>
            <w:tcW w:w="2122" w:type="dxa"/>
          </w:tcPr>
          <w:p w14:paraId="337D860F" w14:textId="06FD885C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</w:t>
            </w:r>
            <w:r w:rsidR="00620C1A">
              <w:rPr>
                <w:rFonts w:ascii="Palatino Linotype" w:hAnsi="Palatino Linotype"/>
                <w:lang w:val="en-US"/>
              </w:rPr>
              <w:t xml:space="preserve"> Tutor</w:t>
            </w:r>
          </w:p>
        </w:tc>
      </w:tr>
    </w:tbl>
    <w:p w14:paraId="6C382B5A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44552F" w:rsidRPr="007A23F1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2E1E9B1C" w14:textId="77777777" w:rsidR="0015396E" w:rsidRDefault="0015396E" w:rsidP="0044552F">
      <w:pPr>
        <w:rPr>
          <w:rFonts w:ascii="Palatino Linotype" w:hAnsi="Palatino Linotype"/>
          <w:b/>
          <w:bCs/>
          <w:lang w:val="en-US"/>
        </w:rPr>
      </w:pPr>
    </w:p>
    <w:p w14:paraId="69AD305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6393E42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0DE90FEC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E3A3998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1A6789F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lastRenderedPageBreak/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EF6902" w:rsidRPr="007A23F1" w14:paraId="70B8CB5D" w14:textId="77777777" w:rsidTr="005802C9">
        <w:tc>
          <w:tcPr>
            <w:tcW w:w="2122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6894" w:type="dxa"/>
          </w:tcPr>
          <w:p w14:paraId="61AACE4A" w14:textId="231C7330" w:rsidR="00EF6902" w:rsidRPr="00993CEE" w:rsidRDefault="00EF6902" w:rsidP="00993CEE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NBER Summer Institute; </w:t>
            </w:r>
            <w:r w:rsidRPr="00EF6902">
              <w:rPr>
                <w:rFonts w:ascii="Palatino Linotype" w:hAnsi="Palatino Linotype"/>
                <w:lang w:val="en-US"/>
              </w:rPr>
              <w:t>Children and Families</w:t>
            </w:r>
          </w:p>
        </w:tc>
      </w:tr>
      <w:tr w:rsidR="00993CEE" w:rsidRPr="00944591" w14:paraId="0DC48FDA" w14:textId="77777777" w:rsidTr="005802C9">
        <w:tc>
          <w:tcPr>
            <w:tcW w:w="2122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33447827" w14:textId="090BE987" w:rsidR="00993CEE" w:rsidRPr="00993CEE" w:rsidRDefault="00993CEE" w:rsidP="00993CEE">
            <w:pPr>
              <w:rPr>
                <w:rFonts w:ascii="Palatino Linotype" w:hAnsi="Palatino Linotype"/>
                <w:lang w:val="en-US"/>
              </w:rPr>
            </w:pPr>
            <w:r w:rsidRPr="00993CEE">
              <w:rPr>
                <w:rFonts w:ascii="Palatino Linotype" w:hAnsi="Palatino Linotype"/>
                <w:lang w:val="en-US"/>
              </w:rPr>
              <w:t>Bank of Italy; Nontraditional Data, Machine Learning, and Natural</w:t>
            </w:r>
          </w:p>
          <w:p w14:paraId="0DCD0850" w14:textId="3E2414B0" w:rsidR="00993CEE" w:rsidRPr="00993CEE" w:rsidRDefault="00993CEE" w:rsidP="00993CEE">
            <w:pPr>
              <w:rPr>
                <w:rFonts w:ascii="Palatino Linotype" w:hAnsi="Palatino Linotype"/>
                <w:lang w:val="en-US"/>
              </w:rPr>
            </w:pPr>
            <w:r w:rsidRPr="00993CEE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44552F" w:rsidRPr="007A23F1" w14:paraId="3963F23A" w14:textId="77777777" w:rsidTr="005802C9">
        <w:tc>
          <w:tcPr>
            <w:tcW w:w="2122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6894" w:type="dxa"/>
          </w:tcPr>
          <w:p w14:paraId="3321F941" w14:textId="17F7E8B3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44552F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44552F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7A23F1" w14:paraId="502272E6" w14:textId="77777777" w:rsidTr="005802C9">
        <w:tc>
          <w:tcPr>
            <w:tcW w:w="2122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6894" w:type="dxa"/>
          </w:tcPr>
          <w:p w14:paraId="0CDB3239" w14:textId="42C76A0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 w:rsidR="005802C9">
              <w:rPr>
                <w:rFonts w:ascii="Palatino Linotype" w:hAnsi="Palatino Linotype"/>
                <w:lang w:val="en-US"/>
              </w:rPr>
              <w:t>;</w:t>
            </w:r>
            <w:r w:rsidRPr="0044552F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>
              <w:rPr>
                <w:rFonts w:ascii="Palatino Linotype" w:hAnsi="Palatino Linotype"/>
                <w:lang w:val="en-US"/>
              </w:rPr>
              <w:t>;</w:t>
            </w:r>
            <w:r w:rsidRPr="0044552F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7A23F1" w14:paraId="1B6AF6D7" w14:textId="77777777" w:rsidTr="005802C9">
        <w:tc>
          <w:tcPr>
            <w:tcW w:w="2122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6894" w:type="dxa"/>
          </w:tcPr>
          <w:p w14:paraId="503BA663" w14:textId="59C3BD08" w:rsidR="005802C9" w:rsidRPr="005802C9" w:rsidRDefault="005802C9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University of Oslo; Workshop; </w:t>
            </w:r>
            <w:r w:rsidRPr="005802C9">
              <w:rPr>
                <w:rFonts w:ascii="Palatino Linotype" w:hAnsi="Palatino Linotype"/>
                <w:lang w:val="en-US"/>
              </w:rPr>
              <w:t>The Demand and Supply of Public Education</w:t>
            </w:r>
          </w:p>
        </w:tc>
      </w:tr>
      <w:tr w:rsidR="005802C9" w:rsidRPr="007A23F1" w14:paraId="6A0F4734" w14:textId="77777777" w:rsidTr="005802C9">
        <w:tc>
          <w:tcPr>
            <w:tcW w:w="2122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6894" w:type="dxa"/>
          </w:tcPr>
          <w:p w14:paraId="063994D4" w14:textId="0C807256" w:rsidR="005802C9" w:rsidRPr="0044552F" w:rsidRDefault="005802C9" w:rsidP="005802C9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</w:t>
            </w:r>
            <w:r w:rsidRPr="0044552F">
              <w:rPr>
                <w:rFonts w:ascii="Palatino Linotype" w:hAnsi="Palatino Linotype"/>
                <w:lang w:val="en-US"/>
              </w:rPr>
              <w:t xml:space="preserve"> PhD Workshop</w:t>
            </w:r>
            <w:r>
              <w:rPr>
                <w:rFonts w:ascii="Palatino Linotype" w:hAnsi="Palatino Linotype"/>
                <w:lang w:val="en-US"/>
              </w:rPr>
              <w:t>;</w:t>
            </w:r>
            <w:r w:rsidRPr="0044552F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7A23F1" w14:paraId="1AF6D487" w14:textId="77777777" w:rsidTr="005802C9">
        <w:tc>
          <w:tcPr>
            <w:tcW w:w="2122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6894" w:type="dxa"/>
          </w:tcPr>
          <w:p w14:paraId="776C90AA" w14:textId="1F4CD917" w:rsidR="005802C9" w:rsidRPr="0044552F" w:rsidRDefault="005802C9" w:rsidP="005802C9">
            <w:pPr>
              <w:rPr>
                <w:rFonts w:ascii="Palatino Linotype" w:hAnsi="Palatino Linotype"/>
                <w:lang w:val="en-US"/>
              </w:rPr>
            </w:pPr>
            <w:r w:rsidRPr="005802C9">
              <w:rPr>
                <w:rFonts w:ascii="Palatino Linotype" w:hAnsi="Palatino Linotype"/>
                <w:lang w:val="en-US"/>
              </w:rPr>
              <w:t>Lund University</w:t>
            </w:r>
            <w:r>
              <w:rPr>
                <w:rFonts w:ascii="Palatino Linotype" w:hAnsi="Palatino Linotype"/>
                <w:lang w:val="en-US"/>
              </w:rPr>
              <w:t xml:space="preserve">; </w:t>
            </w:r>
            <w:r w:rsidRPr="005802C9">
              <w:rPr>
                <w:rFonts w:ascii="Palatino Linotype" w:hAnsi="Palatino Linotype"/>
                <w:lang w:val="en-US"/>
              </w:rPr>
              <w:t>PhD Workshop in the Economics of Education</w:t>
            </w:r>
          </w:p>
        </w:tc>
      </w:tr>
      <w:tr w:rsidR="005802C9" w:rsidRPr="007A23F1" w14:paraId="329BC984" w14:textId="77777777" w:rsidTr="005802C9">
        <w:trPr>
          <w:trHeight w:val="70"/>
        </w:trPr>
        <w:tc>
          <w:tcPr>
            <w:tcW w:w="2122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6894" w:type="dxa"/>
          </w:tcPr>
          <w:p w14:paraId="67293324" w14:textId="0AF6B3A4" w:rsidR="005802C9" w:rsidRPr="0044552F" w:rsidRDefault="005802C9" w:rsidP="005802C9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7A23F1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762C570E" w14:textId="77777777" w:rsidR="00B413D2" w:rsidRDefault="00B413D2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B0A9B89" w14:textId="77777777" w:rsidR="00B413D2" w:rsidRDefault="00B413D2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6EA15DBF" w14:textId="1E14B258" w:rsidR="00155BF2" w:rsidRDefault="00155BF2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155BF2">
        <w:rPr>
          <w:rFonts w:ascii="Palatino Linotype" w:hAnsi="Palatino Linotype"/>
          <w:b/>
          <w:bCs/>
          <w:lang w:val="en-US"/>
        </w:rPr>
        <w:t xml:space="preserve">Referee </w:t>
      </w:r>
    </w:p>
    <w:p w14:paraId="0B5C8B2D" w14:textId="796AF106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</w:p>
    <w:p w14:paraId="7734CD24" w14:textId="54EE6FBB" w:rsidR="00B93A05" w:rsidRPr="00155BF2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 w:rsidRPr="00155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57952"/>
    <w:rsid w:val="000B5486"/>
    <w:rsid w:val="000E28BC"/>
    <w:rsid w:val="000F3941"/>
    <w:rsid w:val="001219AC"/>
    <w:rsid w:val="0015396E"/>
    <w:rsid w:val="00155BF2"/>
    <w:rsid w:val="00191E3B"/>
    <w:rsid w:val="001B57E9"/>
    <w:rsid w:val="00252033"/>
    <w:rsid w:val="00372FFD"/>
    <w:rsid w:val="00440E6A"/>
    <w:rsid w:val="0044552F"/>
    <w:rsid w:val="0045739D"/>
    <w:rsid w:val="004921E2"/>
    <w:rsid w:val="004A5A24"/>
    <w:rsid w:val="00507BA5"/>
    <w:rsid w:val="0055728C"/>
    <w:rsid w:val="00577C2B"/>
    <w:rsid w:val="005802C9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803DF"/>
    <w:rsid w:val="00685BFD"/>
    <w:rsid w:val="006E67B4"/>
    <w:rsid w:val="006F2729"/>
    <w:rsid w:val="006F4097"/>
    <w:rsid w:val="00717353"/>
    <w:rsid w:val="007430B5"/>
    <w:rsid w:val="00754D41"/>
    <w:rsid w:val="007A2018"/>
    <w:rsid w:val="007A23F1"/>
    <w:rsid w:val="007A562C"/>
    <w:rsid w:val="007F7271"/>
    <w:rsid w:val="00823F0E"/>
    <w:rsid w:val="00831F91"/>
    <w:rsid w:val="00854B5A"/>
    <w:rsid w:val="0088176B"/>
    <w:rsid w:val="00884A2B"/>
    <w:rsid w:val="00935050"/>
    <w:rsid w:val="00944591"/>
    <w:rsid w:val="00947BD4"/>
    <w:rsid w:val="00993CEE"/>
    <w:rsid w:val="009A4FB2"/>
    <w:rsid w:val="00A90F15"/>
    <w:rsid w:val="00AB39F0"/>
    <w:rsid w:val="00AD6BFD"/>
    <w:rsid w:val="00B1615B"/>
    <w:rsid w:val="00B413D2"/>
    <w:rsid w:val="00B93A05"/>
    <w:rsid w:val="00BE10D1"/>
    <w:rsid w:val="00BE29D3"/>
    <w:rsid w:val="00C2759C"/>
    <w:rsid w:val="00CD6BC7"/>
    <w:rsid w:val="00D171C2"/>
    <w:rsid w:val="00D43883"/>
    <w:rsid w:val="00D4711B"/>
    <w:rsid w:val="00D50453"/>
    <w:rsid w:val="00D8167D"/>
    <w:rsid w:val="00D946F9"/>
    <w:rsid w:val="00DB45CC"/>
    <w:rsid w:val="00DC5FB6"/>
    <w:rsid w:val="00E507F6"/>
    <w:rsid w:val="00EA2C5F"/>
    <w:rsid w:val="00EB3F21"/>
    <w:rsid w:val="00ED7A42"/>
    <w:rsid w:val="00EF6902"/>
    <w:rsid w:val="00F916E4"/>
    <w:rsid w:val="00FC003E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ature.com/articles/s41586-026-10251-x" TargetMode="External"/><Relationship Id="rId5" Type="http://schemas.openxmlformats.org/officeDocument/2006/relationships/hyperlink" Target="mailto:adam.reiremo@nhh.n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484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7</cp:revision>
  <cp:lastPrinted>2025-04-09T17:50:00Z</cp:lastPrinted>
  <dcterms:created xsi:type="dcterms:W3CDTF">2026-05-10T15:31:00Z</dcterms:created>
  <dcterms:modified xsi:type="dcterms:W3CDTF">2026-05-10T15:36:00Z</dcterms:modified>
</cp:coreProperties>
</file>