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1E0A" w:rsidRDefault="00000000">
      <w:pPr>
        <w:pStyle w:val="Heading1"/>
        <w:keepNext w:val="0"/>
        <w:keepLines w:val="0"/>
        <w:spacing w:before="260" w:after="340" w:line="271" w:lineRule="auto"/>
        <w:rPr>
          <w:b/>
          <w:bCs/>
          <w:color w:val="101210"/>
          <w:sz w:val="53"/>
          <w:szCs w:val="53"/>
        </w:rPr>
      </w:pPr>
      <w:bookmarkStart w:id="0" w:name="_1uez7wt661t2" w:colFirst="0" w:colLast="0"/>
      <w:bookmarkEnd w:id="0"/>
      <w:r>
        <w:rPr>
          <w:b/>
          <w:bCs/>
          <w:color w:val="101210"/>
          <w:sz w:val="53"/>
          <w:szCs w:val="53"/>
        </w:rPr>
        <w:t>Barclays issues 'red flag' message to all customers over 'losing money'</w:t>
      </w:r>
    </w:p>
    <w:p w14:paraId="00000002" w14:textId="77777777" w:rsidR="005C1E0A" w:rsidRDefault="00000000">
      <w:pPr>
        <w:pStyle w:val="Heading2"/>
        <w:keepNext w:val="0"/>
        <w:keepLines w:val="0"/>
        <w:spacing w:before="0" w:line="332" w:lineRule="auto"/>
        <w:rPr>
          <w:b/>
          <w:bCs/>
          <w:color w:val="141515"/>
          <w:sz w:val="26"/>
          <w:szCs w:val="26"/>
        </w:rPr>
      </w:pPr>
      <w:bookmarkStart w:id="1" w:name="_qzl5y8j6jb20" w:colFirst="0" w:colLast="0"/>
      <w:bookmarkEnd w:id="1"/>
      <w:r>
        <w:rPr>
          <w:b/>
          <w:bCs/>
          <w:color w:val="141515"/>
          <w:sz w:val="26"/>
          <w:szCs w:val="26"/>
        </w:rPr>
        <w:t>Barclays has issued a warning to all customers as scams continue to rise, with the bank sharing a 'red flag' warning on Facebook.</w:t>
      </w:r>
    </w:p>
    <w:p w14:paraId="00000003" w14:textId="77777777" w:rsidR="005C1E0A" w:rsidRDefault="00000000">
      <w:pPr>
        <w:spacing w:after="300"/>
        <w:rPr>
          <w:b/>
          <w:bCs/>
          <w:color w:val="FFFFFF"/>
          <w:sz w:val="21"/>
          <w:szCs w:val="21"/>
          <w:shd w:val="clear" w:color="auto" w:fill="202020"/>
        </w:rPr>
      </w:pPr>
      <w:r>
        <w:fldChar w:fldCharType="begin"/>
      </w:r>
      <w:r>
        <w:instrText xml:space="preserve"> HYPERLINK "https://www.express.co.uk/finance/personalfinance/2065199/barclays-issues-red-flag-message-all-customers-members-lose-money?utm_source=mynewsassistant.com&amp;utm_medium=referral&amp;utm_campaign=embedded_search_item_desktop#comments-wrapper" </w:instrText>
      </w:r>
      <w:r>
        <w:fldChar w:fldCharType="separate"/>
      </w:r>
    </w:p>
    <w:p w14:paraId="00000004" w14:textId="77777777" w:rsidR="005C1E0A" w:rsidRDefault="00000000">
      <w:pPr>
        <w:spacing w:before="180" w:after="440" w:line="332" w:lineRule="auto"/>
        <w:rPr>
          <w:color w:val="242424"/>
          <w:sz w:val="26"/>
          <w:szCs w:val="26"/>
        </w:rPr>
      </w:pPr>
      <w:r>
        <w:fldChar w:fldCharType="end"/>
      </w:r>
      <w:r>
        <w:rPr>
          <w:color w:val="242424"/>
          <w:sz w:val="26"/>
          <w:szCs w:val="26"/>
        </w:rPr>
        <w:t xml:space="preserve">Barclays has escalated its efforts to protect its customers by issuing a stark warning on June 5, highlighting the ongoing financial scams which </w:t>
      </w:r>
      <w:hyperlink r:id="rId4">
        <w:r>
          <w:rPr>
            <w:color w:val="EE000C"/>
            <w:sz w:val="26"/>
            <w:szCs w:val="26"/>
          </w:rPr>
          <w:t>have been stealing money from some account hol</w:t>
        </w:r>
        <w:r>
          <w:rPr>
            <w:color w:val="EE000C"/>
            <w:sz w:val="26"/>
            <w:szCs w:val="26"/>
          </w:rPr>
          <w:t>d</w:t>
        </w:r>
        <w:r>
          <w:rPr>
            <w:color w:val="EE000C"/>
            <w:sz w:val="26"/>
            <w:szCs w:val="26"/>
          </w:rPr>
          <w:t>ers</w:t>
        </w:r>
      </w:hyperlink>
      <w:r>
        <w:rPr>
          <w:color w:val="242424"/>
          <w:sz w:val="26"/>
          <w:szCs w:val="26"/>
        </w:rPr>
        <w:t>. The bank utilised Facebook to send out a 'red flag' alert to its members, urging them to be vigilant of signs that could signal scam attempts to safeguard their money.</w:t>
      </w:r>
    </w:p>
    <w:p w14:paraId="00000005" w14:textId="6FBDB486" w:rsidR="005C1E0A" w:rsidRDefault="00000000">
      <w:pPr>
        <w:pBdr>
          <w:right w:val="none" w:sz="0" w:space="15" w:color="auto"/>
        </w:pBdr>
        <w:spacing w:before="380" w:after="760" w:line="360" w:lineRule="auto"/>
        <w:rPr>
          <w:color w:val="242424"/>
          <w:sz w:val="26"/>
          <w:szCs w:val="26"/>
        </w:rPr>
      </w:pPr>
      <w:r>
        <w:rPr>
          <w:color w:val="EE000C"/>
          <w:sz w:val="26"/>
          <w:szCs w:val="26"/>
        </w:rPr>
        <w:t>The latest research from Barclays sheds light on a worrying trend</w:t>
      </w:r>
      <w:r>
        <w:rPr>
          <w:color w:val="242424"/>
          <w:sz w:val="26"/>
          <w:szCs w:val="26"/>
        </w:rPr>
        <w:t>: one in five consumers (18 percent) have been duped by scams over the past year, with an overwhelming 93 percent falling prey online. However, there is a silver lining as two in five (43 percent) were targeted but discerningly spotted the scam in time to save their precious earnings.</w:t>
      </w:r>
    </w:p>
    <w:p w14:paraId="00000006" w14:textId="7271E555" w:rsidR="005C1E0A" w:rsidRDefault="00000000">
      <w:pPr>
        <w:pBdr>
          <w:right w:val="none" w:sz="0" w:space="15" w:color="auto"/>
        </w:pBdr>
        <w:spacing w:before="380" w:after="600" w:line="360" w:lineRule="auto"/>
        <w:rPr>
          <w:color w:val="242424"/>
          <w:sz w:val="26"/>
          <w:szCs w:val="26"/>
        </w:rPr>
      </w:pPr>
      <w:r>
        <w:rPr>
          <w:color w:val="242424"/>
          <w:sz w:val="26"/>
          <w:szCs w:val="26"/>
        </w:rPr>
        <w:t xml:space="preserve">Barclays' Facebook message was direct: "Can you spot the 4 red flags in this accommodation advert? #TakeFive." The bank further guided customers: </w:t>
      </w:r>
    </w:p>
    <w:p w14:paraId="00000007" w14:textId="1677E11F" w:rsidR="005C1E0A" w:rsidRDefault="00000000">
      <w:pPr>
        <w:pBdr>
          <w:right w:val="none" w:sz="0" w:space="15" w:color="auto"/>
        </w:pBdr>
        <w:spacing w:before="380" w:after="600" w:line="360" w:lineRule="auto"/>
        <w:rPr>
          <w:color w:val="EE000C"/>
          <w:sz w:val="26"/>
          <w:szCs w:val="26"/>
        </w:rPr>
      </w:pPr>
      <w:r>
        <w:rPr>
          <w:color w:val="242424"/>
          <w:sz w:val="26"/>
          <w:szCs w:val="26"/>
        </w:rPr>
        <w:t xml:space="preserve">Accompanying the post was a video portraying a deceptive holiday accommodation offer, boasting a 'five-star seaside and luxury apartment' at the too-good-to-be-true rate of £29 per night due to a 'flash sale', reports </w:t>
      </w:r>
    </w:p>
    <w:p w14:paraId="00000008" w14:textId="77777777" w:rsidR="005C1E0A" w:rsidRDefault="00000000">
      <w:pPr>
        <w:pBdr>
          <w:right w:val="none" w:sz="0" w:space="15" w:color="auto"/>
        </w:pBdr>
        <w:spacing w:before="380" w:after="600" w:line="360" w:lineRule="auto"/>
        <w:rPr>
          <w:color w:val="242424"/>
          <w:sz w:val="26"/>
          <w:szCs w:val="26"/>
        </w:rPr>
      </w:pPr>
      <w:r>
        <w:rPr>
          <w:color w:val="242424"/>
          <w:sz w:val="26"/>
          <w:szCs w:val="26"/>
        </w:rPr>
        <w:t xml:space="preserve">Barclays leverages this tempting holiday offer as a teachable moment, reminding its members to watch out for 'red flags' that suggest an offer is </w:t>
      </w:r>
      <w:r>
        <w:rPr>
          <w:color w:val="242424"/>
          <w:sz w:val="26"/>
          <w:szCs w:val="26"/>
        </w:rPr>
        <w:lastRenderedPageBreak/>
        <w:t>indeed 'too good to be true' to avoid the risk of losing money - like many others have. The video challenges viewers: "Can you spot the red flags in this listing in under 10 seconds?"</w:t>
      </w:r>
    </w:p>
    <w:p w14:paraId="00000009" w14:textId="77777777" w:rsidR="005C1E0A" w:rsidRDefault="00000000">
      <w:pPr>
        <w:pBdr>
          <w:right w:val="none" w:sz="0" w:space="15" w:color="auto"/>
        </w:pBdr>
        <w:spacing w:before="380" w:after="760" w:line="360" w:lineRule="auto"/>
        <w:rPr>
          <w:color w:val="242424"/>
          <w:sz w:val="26"/>
          <w:szCs w:val="26"/>
          <w:highlight w:val="white"/>
        </w:rPr>
      </w:pPr>
      <w:r>
        <w:rPr>
          <w:color w:val="242424"/>
          <w:sz w:val="26"/>
          <w:szCs w:val="26"/>
          <w:highlight w:val="white"/>
        </w:rPr>
        <w:t>The first red flag that Barclays highlights is the advert's fabricated image of a holiday resort, which the bank identifies as "AI-generated or 3D rendered". The advertisement promises an "entire house" in Malaga, Spain, complete with two bedrooms and two bathrooms.</w:t>
      </w:r>
    </w:p>
    <w:p w14:paraId="0000000A" w14:textId="77777777" w:rsidR="005C1E0A" w:rsidRDefault="00000000">
      <w:pPr>
        <w:pBdr>
          <w:right w:val="none" w:sz="0" w:space="15" w:color="auto"/>
        </w:pBdr>
        <w:spacing w:before="380" w:after="760" w:line="360" w:lineRule="auto"/>
        <w:rPr>
          <w:color w:val="242424"/>
          <w:sz w:val="26"/>
          <w:szCs w:val="26"/>
          <w:highlight w:val="white"/>
        </w:rPr>
      </w:pPr>
      <w:r>
        <w:rPr>
          <w:color w:val="242424"/>
          <w:sz w:val="26"/>
          <w:szCs w:val="26"/>
          <w:highlight w:val="white"/>
        </w:rPr>
        <w:t xml:space="preserve">However, the absence of reviews and customer ratings for the accommodation is another warning sign, according to Barclays. Thirdly, the bank notes that the host 'Andrea' has had '0 years hosting', suggesting she could be a </w:t>
      </w:r>
      <w:proofErr w:type="spellStart"/>
      <w:r>
        <w:rPr>
          <w:color w:val="242424"/>
          <w:sz w:val="26"/>
          <w:szCs w:val="26"/>
          <w:highlight w:val="white"/>
        </w:rPr>
        <w:t>bot</w:t>
      </w:r>
      <w:proofErr w:type="spellEnd"/>
      <w:r>
        <w:rPr>
          <w:color w:val="242424"/>
          <w:sz w:val="26"/>
          <w:szCs w:val="26"/>
          <w:highlight w:val="white"/>
        </w:rPr>
        <w:t xml:space="preserve"> or a fraudulent owner. Lastly, the price is described by Barclays as simply "too good to be true".</w:t>
      </w:r>
    </w:p>
    <w:p w14:paraId="0000000B" w14:textId="77777777" w:rsidR="005C1E0A" w:rsidRDefault="00000000">
      <w:pPr>
        <w:pBdr>
          <w:right w:val="none" w:sz="0" w:space="15" w:color="auto"/>
        </w:pBdr>
        <w:spacing w:before="380" w:after="760" w:line="360" w:lineRule="auto"/>
        <w:rPr>
          <w:color w:val="242424"/>
          <w:sz w:val="26"/>
          <w:szCs w:val="26"/>
          <w:highlight w:val="white"/>
        </w:rPr>
      </w:pPr>
      <w:r>
        <w:rPr>
          <w:color w:val="242424"/>
          <w:sz w:val="26"/>
          <w:szCs w:val="26"/>
          <w:highlight w:val="white"/>
        </w:rPr>
        <w:t xml:space="preserve">Barclays provides advice on its website on how people can avoid becoming victims of online scams. "Anyone can be tricked by a scammer – they change tactics </w:t>
      </w:r>
      <w:proofErr w:type="gramStart"/>
      <w:r>
        <w:rPr>
          <w:color w:val="242424"/>
          <w:sz w:val="26"/>
          <w:szCs w:val="26"/>
          <w:highlight w:val="white"/>
        </w:rPr>
        <w:t>often, and</w:t>
      </w:r>
      <w:proofErr w:type="gramEnd"/>
      <w:r>
        <w:rPr>
          <w:color w:val="242424"/>
          <w:sz w:val="26"/>
          <w:szCs w:val="26"/>
          <w:highlight w:val="white"/>
        </w:rPr>
        <w:t xml:space="preserve"> adapt quickly. Did you know a fraudulent transaction happens every 15 seconds in the UK? We're constantly uncovering new scams," the bank says.</w:t>
      </w:r>
    </w:p>
    <w:p w14:paraId="0000000C" w14:textId="77777777" w:rsidR="005C1E0A" w:rsidRDefault="005C1E0A"/>
    <w:sectPr w:rsidR="005C1E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23CCFE8-3570-ED46-87D4-03BFA4ADBF97}"/>
    <w:embedBold r:id="rId2" w:fontKey="{F3ABFDE5-A49F-2B48-9B08-B545A560F85D}"/>
    <w:embedItalic r:id="rId3" w:fontKey="{BDEE2EE8-B11E-E245-BD28-2E541C17AC01}"/>
  </w:font>
  <w:font w:name="Times New Roman">
    <w:panose1 w:val="02020603050405020304"/>
    <w:charset w:val="00"/>
    <w:family w:val="roman"/>
    <w:pitch w:val="variable"/>
    <w:sig w:usb0="E0002EFF" w:usb1="C000785B" w:usb2="00000009" w:usb3="00000000" w:csb0="000001FF" w:csb1="00000000"/>
    <w:embedRegular r:id="rId4" w:fontKey="{5935D46E-1E6C-8147-AA1A-F800079DE70A}"/>
  </w:font>
  <w:font w:name="Calibri">
    <w:panose1 w:val="020F0502020204030204"/>
    <w:charset w:val="00"/>
    <w:family w:val="swiss"/>
    <w:pitch w:val="variable"/>
    <w:sig w:usb0="E4002EFF" w:usb1="C200247B" w:usb2="00000009" w:usb3="00000000" w:csb0="000001FF" w:csb1="00000000"/>
    <w:embedRegular r:id="rId5" w:fontKey="{491E19B6-1DF0-4742-9EAF-C7D701167B2A}"/>
  </w:font>
  <w:font w:name="Cambria">
    <w:panose1 w:val="02040503050406030204"/>
    <w:charset w:val="00"/>
    <w:family w:val="roman"/>
    <w:pitch w:val="variable"/>
    <w:sig w:usb0="E00006FF" w:usb1="420024FF" w:usb2="02000000" w:usb3="00000000" w:csb0="0000019F" w:csb1="00000000"/>
    <w:embedRegular r:id="rId6" w:fontKey="{0ED2C56E-2646-B648-A232-B7732D9D82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E0A"/>
    <w:rsid w:val="005C1E0A"/>
    <w:rsid w:val="00C00759"/>
    <w:rsid w:val="00F352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C367CC"/>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arclays.co.uk/fraud-and-scam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2026-05-11T11:03:00Z</dcterms:created>
  <dcterms:modified xsi:type="dcterms:W3CDTF">2026-05-11T11:03:00Z</dcterms:modified>
</cp:coreProperties>
</file>