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5A65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c44ml4lh1wit" w:colFirst="0" w:colLast="0"/>
      <w:bookmarkEnd w:id="0"/>
      <w:r>
        <w:rPr>
          <w:b/>
          <w:bCs/>
          <w:color w:val="1B1B1B"/>
          <w:sz w:val="90"/>
          <w:szCs w:val="90"/>
        </w:rPr>
        <w:t>Biggest ever' bank account switch with £400 free cash ends in six days</w:t>
      </w:r>
    </w:p>
    <w:p w14:paraId="00000004" w14:textId="04BC3427" w:rsidR="000E5A65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​​</w:t>
      </w:r>
    </w:p>
    <w:p w14:paraId="00000005" w14:textId="77777777" w:rsidR="000E5A65" w:rsidRDefault="00000000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3bme0kaj12e9" w:colFirst="0" w:colLast="0"/>
      <w:bookmarkEnd w:id="1"/>
      <w:r>
        <w:rPr>
          <w:sz w:val="50"/>
          <w:szCs w:val="50"/>
        </w:rPr>
        <w:t>The Barclays Premier Current Account is offering a £400 bonus and other perks, including an Apple TV+ subscription, but there are only a few days left to claim it</w:t>
      </w:r>
    </w:p>
    <w:p w14:paraId="00000006" w14:textId="77777777" w:rsidR="000E5A65" w:rsidRDefault="000E5A65">
      <w:pPr>
        <w:rPr>
          <w:sz w:val="17"/>
          <w:szCs w:val="17"/>
        </w:rPr>
      </w:pPr>
    </w:p>
    <w:p w14:paraId="00000007" w14:textId="53287554" w:rsidR="000E5A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Just six days remain to secure </w:t>
      </w:r>
      <w:r w:rsidR="0046127C">
        <w:rPr>
          <w:color w:val="1B1B1B"/>
          <w:sz w:val="27"/>
          <w:szCs w:val="27"/>
        </w:rPr>
        <w:t>the Barclays</w:t>
      </w:r>
      <w:r>
        <w:rPr>
          <w:color w:val="1B1B1B"/>
          <w:sz w:val="27"/>
          <w:szCs w:val="27"/>
        </w:rPr>
        <w:t xml:space="preserve"> bank account switching offer that provides a £400 bonus </w:t>
      </w:r>
      <w:r>
        <w:rPr>
          <w:color w:val="416ED2"/>
          <w:sz w:val="27"/>
          <w:szCs w:val="27"/>
        </w:rPr>
        <w:t>alongside additional benefits</w:t>
      </w:r>
      <w:r>
        <w:rPr>
          <w:color w:val="1B1B1B"/>
          <w:sz w:val="27"/>
          <w:szCs w:val="27"/>
        </w:rPr>
        <w:t xml:space="preserve">, including an Apple TV+ subscription. Barclays is currently promoting this deal </w:t>
      </w:r>
      <w:r>
        <w:rPr>
          <w:color w:val="416ED2"/>
          <w:sz w:val="27"/>
          <w:szCs w:val="27"/>
        </w:rPr>
        <w:t>for people</w:t>
      </w:r>
      <w:r>
        <w:rPr>
          <w:color w:val="1B1B1B"/>
          <w:sz w:val="27"/>
          <w:szCs w:val="27"/>
        </w:rPr>
        <w:t xml:space="preserve"> transferring to its Premier Current Account.</w:t>
      </w:r>
    </w:p>
    <w:p w14:paraId="00000008" w14:textId="77777777" w:rsidR="000E5A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However, time is </w:t>
      </w:r>
      <w:r>
        <w:rPr>
          <w:color w:val="416ED2"/>
          <w:sz w:val="27"/>
          <w:szCs w:val="27"/>
        </w:rPr>
        <w:t>running short</w:t>
      </w:r>
      <w:r>
        <w:rPr>
          <w:color w:val="1B1B1B"/>
          <w:sz w:val="27"/>
          <w:szCs w:val="27"/>
        </w:rPr>
        <w:t xml:space="preserve"> to capitalise on this opportunity, as the offer expires on November 27. Various requirements must also be satisfied </w:t>
      </w:r>
      <w:r>
        <w:rPr>
          <w:color w:val="416ED2"/>
          <w:sz w:val="27"/>
          <w:szCs w:val="27"/>
        </w:rPr>
        <w:t>by customers</w:t>
      </w:r>
      <w:r>
        <w:rPr>
          <w:color w:val="1B1B1B"/>
          <w:sz w:val="27"/>
          <w:szCs w:val="27"/>
        </w:rPr>
        <w:t>.</w:t>
      </w:r>
    </w:p>
    <w:p w14:paraId="00000009" w14:textId="77777777" w:rsidR="000E5A65" w:rsidRDefault="00000000">
      <w:pPr>
        <w:spacing w:before="240" w:after="24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Financial expert Martin Lewis highlighted the deal on his ITV programme earlier this week, describing it as the "biggest ever deal".</w:t>
      </w:r>
    </w:p>
    <w:p w14:paraId="0000000A" w14:textId="77777777" w:rsidR="000E5A65" w:rsidRDefault="00000000">
      <w:pPr>
        <w:spacing w:before="240" w:after="24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 xml:space="preserve">Barclays outlined that </w:t>
      </w:r>
      <w:r>
        <w:rPr>
          <w:color w:val="416ED2"/>
          <w:sz w:val="27"/>
          <w:szCs w:val="27"/>
        </w:rPr>
        <w:t>customers must</w:t>
      </w:r>
      <w:r>
        <w:rPr>
          <w:color w:val="1B1B1B"/>
          <w:sz w:val="27"/>
          <w:szCs w:val="27"/>
        </w:rPr>
        <w:t xml:space="preserve"> initially set up an account through the Barclays app. Subsequently, they must utilise the app to execute a complete current account transfer, incorporating a minimum of two Direct Debits, via The Current Account Switch Service (CASS).</w:t>
      </w:r>
    </w:p>
    <w:p w14:paraId="0000000B" w14:textId="77777777" w:rsidR="000E5A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Following this, a deposit of no less than £4,000 must be made into the new account. Applicants must also deposit a gross annual salary of £75,000 into the account, or maintain at least £100,000 in savings with the bank, in qualifying investments, or a combination of both. They must also be 18 years or older and a UK resident.</w:t>
      </w:r>
    </w:p>
    <w:p w14:paraId="0000000C" w14:textId="77777777" w:rsidR="000E5A65" w:rsidRDefault="000E5A65">
      <w:pPr>
        <w:spacing w:before="280" w:after="280"/>
        <w:rPr>
          <w:color w:val="1B1B1B"/>
          <w:sz w:val="27"/>
          <w:szCs w:val="27"/>
        </w:rPr>
      </w:pPr>
    </w:p>
    <w:p w14:paraId="0000000D" w14:textId="77777777" w:rsidR="000E5A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 </w:t>
      </w:r>
      <w:r>
        <w:rPr>
          <w:color w:val="1B1B1B"/>
          <w:sz w:val="27"/>
          <w:szCs w:val="27"/>
          <w:highlight w:val="white"/>
        </w:rPr>
        <w:t>Barclays said: "We'll pay £400 into your new account within 28 working days of you meeting the eligibility requirements. You'll get an SMS notification once you have reached the eligibility criteria.</w:t>
      </w:r>
    </w:p>
    <w:p w14:paraId="0000000E" w14:textId="77777777" w:rsidR="000E5A65" w:rsidRDefault="00000000">
      <w:pPr>
        <w:spacing w:before="280" w:after="280"/>
        <w:rPr>
          <w:sz w:val="17"/>
          <w:szCs w:val="17"/>
        </w:rPr>
      </w:pPr>
      <w:r>
        <w:rPr>
          <w:color w:val="1B1B1B"/>
          <w:sz w:val="27"/>
          <w:szCs w:val="27"/>
        </w:rPr>
        <w:t>"The payment will appear on your statement as 'Switch Reward'. The CASS offer can only be used once per person."</w:t>
      </w:r>
    </w:p>
    <w:p w14:paraId="0000000F" w14:textId="53E4E44C" w:rsidR="000E5A65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The </w:t>
      </w:r>
      <w:r w:rsidR="0046127C">
        <w:rPr>
          <w:color w:val="1B1B1B"/>
          <w:sz w:val="27"/>
          <w:szCs w:val="27"/>
        </w:rPr>
        <w:t xml:space="preserve">Barclays </w:t>
      </w:r>
      <w:r>
        <w:rPr>
          <w:color w:val="1B1B1B"/>
          <w:sz w:val="27"/>
          <w:szCs w:val="27"/>
        </w:rPr>
        <w:t>account also offers exclusive rates on savings and mortgages, as well as investment options. In addition to the Apple TV+ subscription, account holders are privy to early-access tickets and exclusive events.</w:t>
      </w:r>
    </w:p>
    <w:p w14:paraId="00000010" w14:textId="77777777" w:rsidR="000E5A65" w:rsidRDefault="000E5A65"/>
    <w:sectPr w:rsidR="000E5A6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EE6DAF7F-A61B-DB43-B281-1FF2D1630F93}"/>
    <w:embedBold r:id="rId2" w:fontKey="{42F5ADE5-85C0-8043-82E4-93DAD70F471A}"/>
    <w:embedItalic r:id="rId3" w:fontKey="{2722F8DD-44C2-7648-85C5-A585BE0E3D4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78414D6-95AF-F944-9CF0-8032E10E47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81E491A-F73E-984D-B873-A65DA6EAA7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898872B-5A46-5649-98CA-C8F9A374AF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A65"/>
    <w:rsid w:val="000E5A65"/>
    <w:rsid w:val="0046127C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1E8289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2026-05-11T11:19:00Z</dcterms:created>
  <dcterms:modified xsi:type="dcterms:W3CDTF">2026-05-11T11:20:00Z</dcterms:modified>
</cp:coreProperties>
</file>