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375D9" w14:textId="77777777" w:rsidR="002130E6" w:rsidRPr="002130E6" w:rsidRDefault="002130E6" w:rsidP="002130E6">
      <w:r w:rsidRPr="002130E6">
        <w:t>My wife has months to live but Aviva rejected our £20k life insurance claim</w:t>
      </w:r>
    </w:p>
    <w:p w14:paraId="568CC61F" w14:textId="77777777" w:rsidR="002130E6" w:rsidRPr="002130E6" w:rsidRDefault="002130E6" w:rsidP="002130E6">
      <w:r w:rsidRPr="002130E6">
        <w:t>Our consumer champion Katherine Denham helps a couple caught in a wrangle over a terminal illness payout</w:t>
      </w:r>
    </w:p>
    <w:p w14:paraId="71996741" w14:textId="77777777" w:rsidR="002130E6" w:rsidRPr="002130E6" w:rsidRDefault="002130E6" w:rsidP="002130E6">
      <w:hyperlink r:id="rId4" w:history="1">
        <w:r w:rsidRPr="002130E6">
          <w:rPr>
            <w:rStyle w:val="Hyperlink"/>
          </w:rPr>
          <w:t>Katherine Denham</w:t>
        </w:r>
      </w:hyperlink>
    </w:p>
    <w:p w14:paraId="251B1A35" w14:textId="77777777" w:rsidR="002130E6" w:rsidRPr="002130E6" w:rsidRDefault="002130E6" w:rsidP="002130E6">
      <w:r w:rsidRPr="002130E6">
        <w:t>, Consumer champion</w:t>
      </w:r>
    </w:p>
    <w:p w14:paraId="1BC924D2" w14:textId="77777777" w:rsidR="002130E6" w:rsidRPr="002130E6" w:rsidRDefault="002130E6" w:rsidP="002130E6">
      <w:r w:rsidRPr="002130E6">
        <w:t>Sunday May 18</w:t>
      </w:r>
      <w:proofErr w:type="gramStart"/>
      <w:r w:rsidRPr="002130E6">
        <w:t xml:space="preserve"> 2025</w:t>
      </w:r>
      <w:proofErr w:type="gramEnd"/>
      <w:r w:rsidRPr="002130E6">
        <w:t>, 12.00am, The Sunday Times</w:t>
      </w:r>
    </w:p>
    <w:p w14:paraId="66688E0C" w14:textId="77777777" w:rsidR="00FE7368" w:rsidRDefault="00FE7368"/>
    <w:p w14:paraId="615479A8" w14:textId="77777777" w:rsidR="002130E6" w:rsidRPr="002130E6" w:rsidRDefault="002130E6" w:rsidP="002130E6">
      <w:r w:rsidRPr="002130E6">
        <w:t xml:space="preserve">In 2019 my wife was diagnosed with terminal lung cancer and began taking medication to prevent it from spreading. </w:t>
      </w:r>
      <w:proofErr w:type="gramStart"/>
      <w:r w:rsidRPr="002130E6">
        <w:t>Sadly</w:t>
      </w:r>
      <w:proofErr w:type="gramEnd"/>
      <w:r w:rsidRPr="002130E6">
        <w:t xml:space="preserve"> this medication stopped working last year and the cancer has spread to her lymph nodes, spine, liver and breast. She had emergency surgery in October to remove a large tumour in her bowel and is about to start chemotherapy to try to slow down the progression of the cancer.</w:t>
      </w:r>
    </w:p>
    <w:p w14:paraId="00CC1221" w14:textId="77777777" w:rsidR="002130E6" w:rsidRPr="002130E6" w:rsidRDefault="002130E6" w:rsidP="002130E6">
      <w:r w:rsidRPr="002130E6">
        <w:t xml:space="preserve">We have a decreasing life insurance policy with the insurer Aviva and have been paying £20.46 a month since 2011. The policy also gives us a payout if either of us are diagnosed with a terminal illness. We first claimed in </w:t>
      </w:r>
      <w:proofErr w:type="gramStart"/>
      <w:r w:rsidRPr="002130E6">
        <w:t>2019</w:t>
      </w:r>
      <w:proofErr w:type="gramEnd"/>
      <w:r w:rsidRPr="002130E6">
        <w:t xml:space="preserve"> but Aviva rejected our claim because her doctor said she was likely to survive for more than 12 months.</w:t>
      </w:r>
    </w:p>
    <w:p w14:paraId="2FE02546" w14:textId="77777777" w:rsidR="002130E6" w:rsidRPr="002130E6" w:rsidRDefault="002130E6" w:rsidP="002130E6">
      <w:r w:rsidRPr="002130E6">
        <w:t>When it became clear that my wife’s medication was no longer working, we claimed again last September. We had a report from her oncologist saying that her life expectancy could be less than 12 months. We were shocked when Aviva finally responded in December to once again reject our claim. We appealed against this decision and Aviva apologised for the delay but said it was very busy due to an unprecedented level of demand on its resources.</w:t>
      </w:r>
    </w:p>
    <w:p w14:paraId="6B252955" w14:textId="77777777" w:rsidR="002130E6" w:rsidRDefault="002130E6"/>
    <w:p w14:paraId="138CA01B" w14:textId="77777777" w:rsidR="002130E6" w:rsidRPr="002130E6" w:rsidRDefault="002130E6" w:rsidP="002130E6">
      <w:r w:rsidRPr="002130E6">
        <w:t xml:space="preserve">We have complained to </w:t>
      </w:r>
      <w:proofErr w:type="gramStart"/>
      <w:r w:rsidRPr="002130E6">
        <w:t>Aviva</w:t>
      </w:r>
      <w:proofErr w:type="gramEnd"/>
      <w:r w:rsidRPr="002130E6">
        <w:t xml:space="preserve"> but it has been four months and we haven’t heard back.</w:t>
      </w:r>
    </w:p>
    <w:p w14:paraId="14E6DF5D" w14:textId="77777777" w:rsidR="002130E6" w:rsidRPr="002130E6" w:rsidRDefault="002130E6" w:rsidP="002130E6">
      <w:r w:rsidRPr="002130E6">
        <w:t xml:space="preserve">Our policy should give us about £20,000, which we would have used to have a more comfortable life. We also hoped to use some of the money to book a special family holiday which we could have cherished with our three daughters and two grandchildren. As my wife is now so unwell, I don’t think that’s possible </w:t>
      </w:r>
      <w:proofErr w:type="gramStart"/>
      <w:r w:rsidRPr="002130E6">
        <w:t>any more</w:t>
      </w:r>
      <w:proofErr w:type="gramEnd"/>
      <w:r w:rsidRPr="002130E6">
        <w:t>.</w:t>
      </w:r>
    </w:p>
    <w:p w14:paraId="7813A50F" w14:textId="77777777" w:rsidR="002130E6" w:rsidRPr="002130E6" w:rsidRDefault="002130E6" w:rsidP="002130E6"/>
    <w:p w14:paraId="4CC77773" w14:textId="77777777" w:rsidR="002130E6" w:rsidRDefault="002130E6"/>
    <w:p w14:paraId="195F9672" w14:textId="77777777" w:rsidR="002130E6" w:rsidRPr="002130E6" w:rsidRDefault="002130E6" w:rsidP="002130E6">
      <w:r w:rsidRPr="002130E6">
        <w:t>We are struggling with her condition enough as it is, so this problem with Aviva just brings extra stress and pressure when we least need it. We just feel Aviva has been far too slow, especially considering my wife has just months left to live.</w:t>
      </w:r>
      <w:r w:rsidRPr="002130E6">
        <w:br/>
      </w:r>
      <w:r w:rsidRPr="002130E6">
        <w:rPr>
          <w:b/>
          <w:bCs/>
        </w:rPr>
        <w:t>Name and address supplied</w:t>
      </w:r>
    </w:p>
    <w:p w14:paraId="031B5EA5" w14:textId="77777777" w:rsidR="002130E6" w:rsidRPr="002130E6" w:rsidRDefault="002130E6" w:rsidP="002130E6">
      <w:r w:rsidRPr="002130E6">
        <w:t>Katherine Denham writes </w:t>
      </w:r>
    </w:p>
    <w:p w14:paraId="4C0AA181" w14:textId="77777777" w:rsidR="002130E6" w:rsidRPr="002130E6" w:rsidRDefault="002130E6" w:rsidP="002130E6">
      <w:r w:rsidRPr="002130E6">
        <w:t>I was deeply saddened to hear of your wife’s illness and that you had been living with such uncertainty for so many years. It was completely understandable that you wanted the assurance of a payout to make things easier in her final months.</w:t>
      </w:r>
    </w:p>
    <w:p w14:paraId="4EE2A93B" w14:textId="77777777" w:rsidR="002130E6" w:rsidRPr="002130E6" w:rsidRDefault="002130E6" w:rsidP="002130E6">
      <w:r w:rsidRPr="002130E6">
        <w:t>Like many life insurance policies, yours offers an early payout before death if you’re diagnosed with a terminal illness and given less than 12 months to live.</w:t>
      </w:r>
    </w:p>
    <w:p w14:paraId="68832555" w14:textId="77777777" w:rsidR="002130E6" w:rsidRPr="002130E6" w:rsidRDefault="002130E6" w:rsidP="002130E6">
      <w:r w:rsidRPr="002130E6">
        <w:t>But there was another time limit to consider. Within 18 months of your policy’s expiration date, you can no longer claim for terminal illness, meaning that Aviva would only pay out on death. Your policy was due to expire in March next year, but thankfully you had raised your claim just before the 18-month window and so it was still valid.</w:t>
      </w:r>
    </w:p>
    <w:p w14:paraId="0A3C131C" w14:textId="77777777" w:rsidR="002130E6" w:rsidRPr="002130E6" w:rsidRDefault="002130E6" w:rsidP="002130E6">
      <w:r w:rsidRPr="002130E6">
        <w:t>Considering that time was of the essence, it was incredibly disappointing that you hadn’t heard from Aviva for months. It told me that after you appealed its decision in December, it got another oncologist to review the medical information and look at the average life expectancy of others undergoing the same treatment.</w:t>
      </w:r>
    </w:p>
    <w:p w14:paraId="71187B58" w14:textId="77777777" w:rsidR="002130E6" w:rsidRDefault="002130E6"/>
    <w:p w14:paraId="7BD3D31B" w14:textId="77777777" w:rsidR="002130E6" w:rsidRPr="002130E6" w:rsidRDefault="002130E6" w:rsidP="002130E6">
      <w:r w:rsidRPr="002130E6">
        <w:t xml:space="preserve">That oncologist thought it was plausible that your wife could live for more than a year, although this depended on how she responded to treatment. Aviva should have sent you a letter explaining </w:t>
      </w:r>
      <w:proofErr w:type="gramStart"/>
      <w:r w:rsidRPr="002130E6">
        <w:t>this</w:t>
      </w:r>
      <w:proofErr w:type="gramEnd"/>
      <w:r w:rsidRPr="002130E6">
        <w:t xml:space="preserve"> but it failed to do so, which it blamed on human error.</w:t>
      </w:r>
    </w:p>
    <w:p w14:paraId="0856BE67" w14:textId="77777777" w:rsidR="002130E6" w:rsidRPr="002130E6" w:rsidRDefault="002130E6" w:rsidP="002130E6">
      <w:r w:rsidRPr="002130E6">
        <w:lastRenderedPageBreak/>
        <w:t xml:space="preserve">After I called the </w:t>
      </w:r>
      <w:proofErr w:type="gramStart"/>
      <w:r w:rsidRPr="002130E6">
        <w:t>company</w:t>
      </w:r>
      <w:proofErr w:type="gramEnd"/>
      <w:r w:rsidRPr="002130E6">
        <w:t xml:space="preserve"> it reviewed your case again. As it became clear that your wife’s treatment wasn’t working, it decided to pay out your claim based on its value in September, giving you £23,455.</w:t>
      </w:r>
    </w:p>
    <w:p w14:paraId="02D3382F" w14:textId="77777777" w:rsidR="002130E6" w:rsidRPr="002130E6" w:rsidRDefault="002130E6" w:rsidP="002130E6">
      <w:r w:rsidRPr="002130E6">
        <w:t xml:space="preserve">Aviva said: “We were very sorry to hear of our customer’s </w:t>
      </w:r>
      <w:proofErr w:type="gramStart"/>
      <w:r w:rsidRPr="002130E6">
        <w:t>diagnosis</w:t>
      </w:r>
      <w:proofErr w:type="gramEnd"/>
      <w:r w:rsidRPr="002130E6">
        <w:t xml:space="preserve"> and we understand the seriousness of her condition. We did review this again following the customer’s appeal in </w:t>
      </w:r>
      <w:proofErr w:type="gramStart"/>
      <w:r w:rsidRPr="002130E6">
        <w:t>December</w:t>
      </w:r>
      <w:proofErr w:type="gramEnd"/>
      <w:r w:rsidRPr="002130E6">
        <w:t xml:space="preserve"> but we regret that we have no record that our response was sent, for which we are extremely sorry.</w:t>
      </w:r>
    </w:p>
    <w:p w14:paraId="7C1F107A" w14:textId="77777777" w:rsidR="002130E6" w:rsidRPr="002130E6" w:rsidRDefault="002130E6" w:rsidP="002130E6">
      <w:r w:rsidRPr="002130E6">
        <w:t>“With the new information recently provided that the customer is sadly no longer responding to treatment, we now have a clearer picture of her life expectancy. As this is now likely to be less than 12 months, we believe it is appropriate in these circumstances to pay out the remaining value of the policy.”</w:t>
      </w:r>
    </w:p>
    <w:p w14:paraId="4EC81B5F" w14:textId="77777777" w:rsidR="002130E6" w:rsidRPr="002130E6" w:rsidRDefault="002130E6" w:rsidP="002130E6">
      <w:r w:rsidRPr="002130E6">
        <w:t>It has given you a £500 goodwill payment and you said: “I cannot thank you enough, we are so grateful.”</w:t>
      </w:r>
    </w:p>
    <w:p w14:paraId="7C548575" w14:textId="77777777" w:rsidR="002130E6" w:rsidRDefault="002130E6"/>
    <w:sectPr w:rsidR="00213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E6"/>
    <w:rsid w:val="00086B9D"/>
    <w:rsid w:val="002130E6"/>
    <w:rsid w:val="002B3ADA"/>
    <w:rsid w:val="00416C8B"/>
    <w:rsid w:val="0077201F"/>
    <w:rsid w:val="008A6FA8"/>
    <w:rsid w:val="00A33615"/>
    <w:rsid w:val="00B4374C"/>
    <w:rsid w:val="00FE73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7BD7FD3"/>
  <w15:chartTrackingRefBased/>
  <w15:docId w15:val="{EF10765A-5326-D94E-B9E8-6B1431A76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0E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0E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130E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130E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0E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0E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0E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0E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0E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130E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130E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0E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0E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0E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0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E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E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0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0E6"/>
    <w:rPr>
      <w:i/>
      <w:iCs/>
      <w:color w:val="404040" w:themeColor="text1" w:themeTint="BF"/>
    </w:rPr>
  </w:style>
  <w:style w:type="paragraph" w:styleId="ListParagraph">
    <w:name w:val="List Paragraph"/>
    <w:basedOn w:val="Normal"/>
    <w:uiPriority w:val="34"/>
    <w:qFormat/>
    <w:rsid w:val="002130E6"/>
    <w:pPr>
      <w:ind w:left="720"/>
      <w:contextualSpacing/>
    </w:pPr>
  </w:style>
  <w:style w:type="character" w:styleId="IntenseEmphasis">
    <w:name w:val="Intense Emphasis"/>
    <w:basedOn w:val="DefaultParagraphFont"/>
    <w:uiPriority w:val="21"/>
    <w:qFormat/>
    <w:rsid w:val="002130E6"/>
    <w:rPr>
      <w:i/>
      <w:iCs/>
      <w:color w:val="0F4761" w:themeColor="accent1" w:themeShade="BF"/>
    </w:rPr>
  </w:style>
  <w:style w:type="paragraph" w:styleId="IntenseQuote">
    <w:name w:val="Intense Quote"/>
    <w:basedOn w:val="Normal"/>
    <w:next w:val="Normal"/>
    <w:link w:val="IntenseQuoteChar"/>
    <w:uiPriority w:val="30"/>
    <w:qFormat/>
    <w:rsid w:val="00213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E6"/>
    <w:rPr>
      <w:i/>
      <w:iCs/>
      <w:color w:val="0F4761" w:themeColor="accent1" w:themeShade="BF"/>
    </w:rPr>
  </w:style>
  <w:style w:type="character" w:styleId="IntenseReference">
    <w:name w:val="Intense Reference"/>
    <w:basedOn w:val="DefaultParagraphFont"/>
    <w:uiPriority w:val="32"/>
    <w:qFormat/>
    <w:rsid w:val="002130E6"/>
    <w:rPr>
      <w:b/>
      <w:bCs/>
      <w:smallCaps/>
      <w:color w:val="0F4761" w:themeColor="accent1" w:themeShade="BF"/>
      <w:spacing w:val="5"/>
    </w:rPr>
  </w:style>
  <w:style w:type="character" w:styleId="Hyperlink">
    <w:name w:val="Hyperlink"/>
    <w:basedOn w:val="DefaultParagraphFont"/>
    <w:uiPriority w:val="99"/>
    <w:unhideWhenUsed/>
    <w:rsid w:val="002130E6"/>
    <w:rPr>
      <w:color w:val="467886" w:themeColor="hyperlink"/>
      <w:u w:val="single"/>
    </w:rPr>
  </w:style>
  <w:style w:type="character" w:styleId="UnresolvedMention">
    <w:name w:val="Unresolved Mention"/>
    <w:basedOn w:val="DefaultParagraphFont"/>
    <w:uiPriority w:val="99"/>
    <w:semiHidden/>
    <w:unhideWhenUsed/>
    <w:rsid w:val="00213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times.com/profile/katherine-denh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660</Words>
  <Characters>3763</Characters>
  <Application>Microsoft Office Word</Application>
  <DocSecurity>0</DocSecurity>
  <Lines>31</Lines>
  <Paragraphs>8</Paragraphs>
  <ScaleCrop>false</ScaleCrop>
  <Company/>
  <LinksUpToDate>false</LinksUpToDate>
  <CharactersWithSpaces>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Shaw</dc:creator>
  <cp:keywords/>
  <dc:description/>
  <cp:lastModifiedBy>Adam Shaw</cp:lastModifiedBy>
  <cp:revision>1</cp:revision>
  <dcterms:created xsi:type="dcterms:W3CDTF">2026-01-12T12:43:00Z</dcterms:created>
  <dcterms:modified xsi:type="dcterms:W3CDTF">2026-01-12T12:44:00Z</dcterms:modified>
</cp:coreProperties>
</file>