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y5og3aqmoqil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Insurance car insurance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aht0xqb9vqxm" w:id="1"/>
      <w:bookmarkEnd w:id="1"/>
      <w:r w:rsidDel="00000000" w:rsidR="00000000" w:rsidRPr="00000000">
        <w:rPr>
          <w:sz w:val="50"/>
          <w:szCs w:val="50"/>
          <w:rtl w:val="0"/>
        </w:rPr>
        <w:t xml:space="preserve">Co-op's two policies received very different scores from our experts</w:t>
      </w:r>
    </w:p>
    <w:p w:rsidR="00000000" w:rsidDel="00000000" w:rsidP="00000000" w:rsidRDefault="00000000" w:rsidRPr="00000000" w14:paraId="00000003">
      <w:pPr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5l52kshjikb3" w:id="2"/>
      <w:bookmarkEnd w:id="2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Compare car insurance deals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Check Which? insurance ratings and compare deals using the service provided by Confused.com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Insurance is part of the well-known Co-op Group, which is owned by millions of members. It sells various kinds of insurance, including car, home, travel and pet insurance.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Its car insurance is underwritten by a panel of insurers which includes Ageas, Axa, Covea, Sabre and Tradex.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We've reviewed two levels of car insurance provided by Co-op Insurance – a standard policy and an Essentials alternative.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Both policies cover drivers aged between 17 and 99.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Please note: this article is for information purposes only and does not constitute advice. Please refer to the particular terms and conditions of an insurer before committing to any financial products.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aprbcilzo9lt" w:id="3"/>
      <w:bookmarkEnd w:id="3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Co-op Insurance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Co-op's standard policy scored highly but missed out on being a Best Buy, due to the complaints record of some of its underwriters</w:t>
      </w:r>
    </w:p>
    <w:p w:rsidR="00000000" w:rsidDel="00000000" w:rsidP="00000000" w:rsidRDefault="00000000" w:rsidRPr="00000000" w14:paraId="0000000D">
      <w:pPr>
        <w:rPr>
          <w:color w:val="416ed2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Get a quote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See how this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compares with the best car insurance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or read more about how we rate car insurance.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lj6tyt8tedis" w:id="4"/>
      <w:bookmarkEnd w:id="4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What does Co-op Insurance car insurance cover?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We reviewed two car insurance policies from the Co-op Insurance. Select a policy from our table to see what it offers and our score.</w:t>
      </w:r>
    </w:p>
    <w:p w:rsidR="00000000" w:rsidDel="00000000" w:rsidP="00000000" w:rsidRDefault="00000000" w:rsidRPr="00000000" w14:paraId="00000011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Select a policy: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InsuranceEssentials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Tables last updated January 2026. Next update January 2027. We recommend checking policies before buying.</w:t>
      </w:r>
    </w:p>
    <w:p w:rsidR="00000000" w:rsidDel="00000000" w:rsidP="00000000" w:rsidRDefault="00000000" w:rsidRPr="00000000" w14:paraId="00000014">
      <w:pPr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lqhp03t981ke" w:id="5"/>
      <w:bookmarkEnd w:id="5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Compare car insurance deals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Check Which? insurance ratings and compare deals using the service provided by Confused.com</w:t>
      </w:r>
    </w:p>
    <w:p w:rsidR="00000000" w:rsidDel="00000000" w:rsidP="00000000" w:rsidRDefault="00000000" w:rsidRPr="00000000" w14:paraId="00000017">
      <w:pPr>
        <w:rPr>
          <w:color w:val="416ed2"/>
          <w:sz w:val="27"/>
          <w:szCs w:val="27"/>
        </w:rPr>
      </w:pP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Get a quote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t5ic6nxtdl42" w:id="6"/>
      <w:bookmarkEnd w:id="6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'There's a lot to like about Co-op's standard policy'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Dean Sobers, Which? car insurance expert, says:</w:t>
      </w:r>
    </w:p>
    <w:p w:rsidR="00000000" w:rsidDel="00000000" w:rsidP="00000000" w:rsidRDefault="00000000" w:rsidRPr="00000000" w14:paraId="0000001A">
      <w:pPr>
        <w:spacing w:after="380" w:before="380" w:line="36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Co-op’s standard car insurance policy scored 68% in our analysis of cover. This was pretty impressive – among the top fifth of policies we reviewed. 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isn't a Best Buy, however, because of the complaints records of several of the insurers underwriting its policies.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Elements that struck us positively about its cover included a guarantee of repairs that will last as long as you continue to own the vehicle. There’s also no claims limit for windscreen or windows damage – though there’s a £150 limit if you use a non-approved repairer. 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wasn’t perfect, however. If your car is written off or stolen, Co-op Insurance offers use of a temporary replacement vehicle (as an optional extra) for up to 14 days. Some other policies allow for as much as double this time.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charges a higher-than-average APR (extra costs in interest) if you’re paying monthly.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x4j2hzhu39c7" w:id="7"/>
      <w:bookmarkEnd w:id="7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A real cooling-off period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After buying Co-op’s policy you’ll have a 14-day cooling-off period to change your mind. This is common, but what’s less common is that if you decide to switch during this period, the Co-op won’t charge a cancellation fee under its standard policy.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Most insurers will charge an admin fee reflective of their costs setting up the policy, but less than they’d charge after the cooling-off period has ended.  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If you switch away from Co-op after that two-week period, switching will cost £50.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8pl9hhc6blta" w:id="8"/>
      <w:bookmarkEnd w:id="8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Essentials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Insurance also provides a cheaper, stripped-back Essentials policy with less cover and some higher fees. This scored an unimpressive 49% – close to the bottom of our table.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2g4r4prd26ny" w:id="9"/>
      <w:bookmarkEnd w:id="9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How good is Co-op Insurance at handling claims?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Insurance’s panel of underwriters – Ageas, Axa, Covea, Sabre and Tradex – accepted 95-100% of car insurance claims in 2024. This was around the average (98.8%) for the market.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Of customers who claimed, 5-10% made a complaint, which is also about average (6.9%).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3knmn2qhqhgl" w:id="10"/>
      <w:bookmarkEnd w:id="10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How can you save money on Co-op Insurance car insurance?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Insurance's standard policy is only available directly, not through comparison websites. </w:t>
      </w:r>
    </w:p>
    <w:p w:rsidR="00000000" w:rsidDel="00000000" w:rsidP="00000000" w:rsidRDefault="00000000" w:rsidRPr="00000000" w14:paraId="0000002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Its Essentials policy, on the other hand, can only be bought through the following comparison sites: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Compare the Market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Confused.com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Go.Compare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MoneySuperMarket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members may get a discount off their premium.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You're best off using comparison sites to find quotes from other car insurers before getting in touch with </w:t>
      </w:r>
      <w:hyperlink r:id="rId9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Co-op Insurance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 You could then mention what you've been quoted and use it to haggle the premium down.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m11x3k1ybmbt" w:id="11"/>
      <w:bookmarkEnd w:id="11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Want to pay monthly?</w:t>
      </w:r>
    </w:p>
    <w:p w:rsidR="00000000" w:rsidDel="00000000" w:rsidP="00000000" w:rsidRDefault="00000000" w:rsidRPr="00000000" w14:paraId="0000003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You can choose to pay your premium in one go or in monthly instalments. Paying monthly usually costs more overall. This is because paying by instalments is usually provided as a form of credit – with interest or other charges applied.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When we reviewed Co-op Insurance's Essentials policy, its rate for paying in monthly instalments was 29.2% APR. This is quite a bit more than the average rate (20.49% APR) charged among providers that told us their rates.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would be cheaper to pay annually and perhaps spread the cost with an </w:t>
      </w:r>
      <w:hyperlink r:id="rId10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interest-free purchase credit card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Above information correct as of December 2025.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j507n0j1cdux" w:id="12"/>
      <w:bookmarkEnd w:id="12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How does Co-op Insurance compare with other providers?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standard car insurance cover from Co-op Insurance got a policy score of 68%, placing it just behind the standard car insurance policy from </w:t>
      </w:r>
      <w:hyperlink r:id="rId11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Esure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hyperlink r:id="rId12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Saga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and also </w:t>
      </w:r>
      <w:hyperlink r:id="rId13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Allianz's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premium cover and </w:t>
      </w:r>
      <w:hyperlink r:id="rId14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Direct Line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Comprehensive Plus (which had 69%). 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Insurance's Essentials policy scored 49%, a little less than </w:t>
      </w:r>
      <w:hyperlink r:id="rId15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Aviva's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Zero Essentials policy and both </w:t>
      </w:r>
      <w:hyperlink r:id="rId1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Churchill's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hyperlink r:id="rId1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Quote Me Happy's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Essentials policy, which all scored 52%.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u0vpt7sc176v" w:id="13"/>
      <w:bookmarkEnd w:id="13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Co-op Insurance: how can I claim?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color w:val="416ed2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If you need to make a claim with Co-op car insurance, call</w:t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 0345 999 8888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or you can register a </w:t>
      </w:r>
      <w:hyperlink r:id="rId1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claim online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g5x49y9w4l2" w:id="14"/>
      <w:bookmarkEnd w:id="14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Should you buy Co-op Insurance car insurance?</w:t>
      </w:r>
    </w:p>
    <w:p w:rsidR="00000000" w:rsidDel="00000000" w:rsidP="00000000" w:rsidRDefault="00000000" w:rsidRPr="00000000" w14:paraId="0000003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Perhaps, if the quote is very competitive. Co-op's standard policy impressed in our analysis, but we’re not as confident in its levels of service.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hich.co.uk/money/insurance/car-insurance/car-insurance/esure-car-insurance-review-aztVD4x6t4cU" TargetMode="External"/><Relationship Id="rId10" Type="http://schemas.openxmlformats.org/officeDocument/2006/relationships/hyperlink" Target="https://www.which.co.uk/money/credit-cards-and-loans/credit-cards/best-credit-card-deals/best-interest-free-credit-cards-aKZ701r6uXXP" TargetMode="External"/><Relationship Id="rId13" Type="http://schemas.openxmlformats.org/officeDocument/2006/relationships/hyperlink" Target="https://www.which.co.uk/money/insurance/car-insurance/car-insurance/allianz-car-insurance-review-agRiC4E7n7NP" TargetMode="External"/><Relationship Id="rId12" Type="http://schemas.openxmlformats.org/officeDocument/2006/relationships/hyperlink" Target="https://www.which.co.uk/money/insurance/car-insurance/car-insurance/saga-car-insurance-review-aRLjp8k674r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op.co.uk/insurance" TargetMode="External"/><Relationship Id="rId15" Type="http://schemas.openxmlformats.org/officeDocument/2006/relationships/hyperlink" Target="https://www.which.co.uk/money/insurance/car-insurance/car-insurance/aviva-car-insurance-review-agvBB6y8tyZe" TargetMode="External"/><Relationship Id="rId14" Type="http://schemas.openxmlformats.org/officeDocument/2006/relationships/hyperlink" Target="https://www.which.co.uk/money/insurance/car-insurance/car-insurance/direct-line-car-insurance-review-aLudz2E1FEHY" TargetMode="External"/><Relationship Id="rId17" Type="http://schemas.openxmlformats.org/officeDocument/2006/relationships/hyperlink" Target="https://www.which.co.uk/money/insurance/car-insurance/car-insurance/quote-me-happy-car-insurance-review-aTDPe2M2CA2W" TargetMode="External"/><Relationship Id="rId16" Type="http://schemas.openxmlformats.org/officeDocument/2006/relationships/hyperlink" Target="https://www.which.co.uk/money/insurance/car-insurance/car-insurance/churchill-car-insurance-review-aV81w9o15h2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nfused.com/campaign/caas/car-insurance-which?utm_medium=caasaffiliate&amp;utm_source=which&amp;utm_campaign=hero&amp;utm_content=content&amp;mediacode=2498" TargetMode="External"/><Relationship Id="rId18" Type="http://schemas.openxmlformats.org/officeDocument/2006/relationships/hyperlink" Target="https://www.coop.co.uk/insurance/car-insurance/car-claims" TargetMode="External"/><Relationship Id="rId7" Type="http://schemas.openxmlformats.org/officeDocument/2006/relationships/hyperlink" Target="https://www.which.co.uk/money/insurance/car-insurance/car-insurance/best-and-worst-car-insurance-a3PuA5f3sB6q" TargetMode="External"/><Relationship Id="rId8" Type="http://schemas.openxmlformats.org/officeDocument/2006/relationships/hyperlink" Target="https://www.confused.com/campaign/caas/car-insurance-which?utm_medium=caasaffiliate&amp;utm_source=which&amp;utm_campaign=hero&amp;utm_content=content&amp;mediacode=24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