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167F4" w:rsidRDefault="00000000">
      <w:pPr>
        <w:pStyle w:val="Heading1"/>
        <w:keepNext w:val="0"/>
        <w:keepLines w:val="0"/>
        <w:spacing w:before="0" w:after="460" w:line="291" w:lineRule="auto"/>
        <w:rPr>
          <w:b/>
          <w:bCs/>
          <w:color w:val="1B1B1B"/>
          <w:sz w:val="90"/>
          <w:szCs w:val="90"/>
        </w:rPr>
      </w:pPr>
      <w:bookmarkStart w:id="0" w:name="_avd8x7x5zxkp" w:colFirst="0" w:colLast="0"/>
      <w:bookmarkEnd w:id="0"/>
      <w:r>
        <w:rPr>
          <w:b/>
          <w:bCs/>
          <w:color w:val="1B1B1B"/>
          <w:sz w:val="90"/>
          <w:szCs w:val="90"/>
        </w:rPr>
        <w:t>How to earn up to £715 – just by switching bank accounts</w:t>
      </w:r>
    </w:p>
    <w:p w14:paraId="00000004" w14:textId="021E1285" w:rsidR="00A167F4" w:rsidRDefault="00000000">
      <w:pPr>
        <w:rPr>
          <w:color w:val="1B1B1B"/>
          <w:sz w:val="27"/>
          <w:szCs w:val="27"/>
        </w:rPr>
      </w:pPr>
      <w:r>
        <w:rPr>
          <w:color w:val="1B1B1B"/>
          <w:sz w:val="27"/>
          <w:szCs w:val="27"/>
        </w:rPr>
        <w:t>​​</w:t>
      </w:r>
    </w:p>
    <w:p w14:paraId="00000005" w14:textId="77777777" w:rsidR="00A167F4" w:rsidRDefault="00000000">
      <w:pPr>
        <w:pStyle w:val="Heading2"/>
        <w:keepNext w:val="0"/>
        <w:keepLines w:val="0"/>
        <w:spacing w:before="0" w:after="80" w:line="305" w:lineRule="auto"/>
        <w:rPr>
          <w:color w:val="1B1B1B"/>
          <w:sz w:val="27"/>
          <w:szCs w:val="27"/>
        </w:rPr>
      </w:pPr>
      <w:bookmarkStart w:id="1" w:name="_hl7a79bc4yoe" w:colFirst="0" w:colLast="0"/>
      <w:bookmarkEnd w:id="1"/>
      <w:r>
        <w:rPr>
          <w:sz w:val="50"/>
          <w:szCs w:val="50"/>
        </w:rPr>
        <w:t>Benefit from generous welcome payouts by swapping one bank for another on a rolling basis</w:t>
      </w:r>
    </w:p>
    <w:p w14:paraId="00000006" w14:textId="77777777" w:rsidR="00A167F4" w:rsidRDefault="00000000">
      <w:pPr>
        <w:pStyle w:val="Heading2"/>
        <w:keepNext w:val="0"/>
        <w:keepLines w:val="0"/>
        <w:spacing w:after="80"/>
        <w:rPr>
          <w:b/>
          <w:bCs/>
          <w:color w:val="1B1B1B"/>
          <w:sz w:val="56"/>
          <w:szCs w:val="56"/>
        </w:rPr>
      </w:pPr>
      <w:bookmarkStart w:id="2" w:name="_qwmz1yt7uki6" w:colFirst="0" w:colLast="0"/>
      <w:bookmarkEnd w:id="2"/>
      <w:r>
        <w:rPr>
          <w:b/>
          <w:bCs/>
          <w:color w:val="1B1B1B"/>
          <w:sz w:val="56"/>
          <w:szCs w:val="56"/>
        </w:rPr>
        <w:t>Santander: £180</w:t>
      </w:r>
    </w:p>
    <w:p w14:paraId="00000007" w14:textId="77777777" w:rsidR="00A167F4" w:rsidRDefault="00000000">
      <w:pPr>
        <w:spacing w:before="280" w:after="280"/>
        <w:rPr>
          <w:color w:val="1B1B1B"/>
          <w:sz w:val="27"/>
          <w:szCs w:val="27"/>
        </w:rPr>
      </w:pPr>
      <w:r>
        <w:rPr>
          <w:color w:val="1B1B1B"/>
          <w:sz w:val="27"/>
          <w:szCs w:val="27"/>
        </w:rPr>
        <w:t>You can get £180 from Santander if you open an adult current account, including its free Everyday account.</w:t>
      </w:r>
    </w:p>
    <w:p w14:paraId="00000008" w14:textId="77777777" w:rsidR="00A167F4" w:rsidRDefault="00000000">
      <w:pPr>
        <w:spacing w:before="280" w:after="280"/>
        <w:rPr>
          <w:color w:val="1B1B1B"/>
          <w:sz w:val="27"/>
          <w:szCs w:val="27"/>
        </w:rPr>
      </w:pPr>
      <w:r>
        <w:rPr>
          <w:color w:val="1B1B1B"/>
          <w:sz w:val="27"/>
          <w:szCs w:val="27"/>
        </w:rPr>
        <w:t>All you need to do after completing the switch with the Current Account Switch Service is pay £1,500 into your account and move at least two qualifying direct debits over.</w:t>
      </w:r>
    </w:p>
    <w:p w14:paraId="00000009" w14:textId="77777777" w:rsidR="00A167F4" w:rsidRDefault="00000000">
      <w:pPr>
        <w:spacing w:before="280" w:after="280"/>
        <w:rPr>
          <w:color w:val="1B1B1B"/>
          <w:sz w:val="27"/>
          <w:szCs w:val="27"/>
        </w:rPr>
      </w:pPr>
      <w:r>
        <w:rPr>
          <w:color w:val="1B1B1B"/>
          <w:sz w:val="27"/>
          <w:szCs w:val="27"/>
        </w:rPr>
        <w:t>You can’t take advantage of this offer, however, if you had a current account with Santander on January 1</w:t>
      </w:r>
      <w:proofErr w:type="gramStart"/>
      <w:r>
        <w:rPr>
          <w:color w:val="1B1B1B"/>
          <w:sz w:val="27"/>
          <w:szCs w:val="27"/>
        </w:rPr>
        <w:t xml:space="preserve"> 2025</w:t>
      </w:r>
      <w:proofErr w:type="gramEnd"/>
      <w:r>
        <w:rPr>
          <w:color w:val="1B1B1B"/>
          <w:sz w:val="27"/>
          <w:szCs w:val="27"/>
        </w:rPr>
        <w:t>, or you have already claimed a switching incentive from the bank.</w:t>
      </w:r>
    </w:p>
    <w:p w14:paraId="0000000A" w14:textId="77777777" w:rsidR="00A167F4" w:rsidRDefault="00000000">
      <w:pPr>
        <w:spacing w:before="280" w:after="280"/>
        <w:rPr>
          <w:color w:val="1B1B1B"/>
          <w:sz w:val="27"/>
          <w:szCs w:val="27"/>
        </w:rPr>
      </w:pPr>
      <w:r>
        <w:rPr>
          <w:color w:val="1B1B1B"/>
          <w:sz w:val="27"/>
          <w:szCs w:val="27"/>
        </w:rPr>
        <w:t>There’s currently no advertised end date for the offer, but it may be withdrawn at any point.</w:t>
      </w:r>
    </w:p>
    <w:p w14:paraId="0000000B" w14:textId="77777777" w:rsidR="00A167F4" w:rsidRDefault="00000000">
      <w:pPr>
        <w:spacing w:before="280" w:after="280"/>
        <w:rPr>
          <w:color w:val="1B1B1B"/>
          <w:sz w:val="27"/>
          <w:szCs w:val="27"/>
        </w:rPr>
      </w:pPr>
      <w:r>
        <w:rPr>
          <w:b/>
          <w:bCs/>
          <w:color w:val="1B1B1B"/>
          <w:sz w:val="27"/>
          <w:szCs w:val="27"/>
        </w:rPr>
        <w:lastRenderedPageBreak/>
        <w:t xml:space="preserve">Is it worth switching to Santander? </w:t>
      </w:r>
      <w:r>
        <w:rPr>
          <w:color w:val="1B1B1B"/>
          <w:sz w:val="27"/>
          <w:szCs w:val="27"/>
        </w:rPr>
        <w:t xml:space="preserve">Santander offers a choice of current accounts. The fee-free everyday account is a </w:t>
      </w:r>
      <w:proofErr w:type="gramStart"/>
      <w:r>
        <w:rPr>
          <w:color w:val="1B1B1B"/>
          <w:sz w:val="27"/>
          <w:szCs w:val="27"/>
        </w:rPr>
        <w:t>pretty basic</w:t>
      </w:r>
      <w:proofErr w:type="gramEnd"/>
      <w:r>
        <w:rPr>
          <w:color w:val="1B1B1B"/>
          <w:sz w:val="27"/>
          <w:szCs w:val="27"/>
        </w:rPr>
        <w:t xml:space="preserve"> offering. To access free </w:t>
      </w:r>
      <w:proofErr w:type="gramStart"/>
      <w:r>
        <w:rPr>
          <w:color w:val="1B1B1B"/>
          <w:sz w:val="27"/>
          <w:szCs w:val="27"/>
        </w:rPr>
        <w:t>card</w:t>
      </w:r>
      <w:proofErr w:type="gramEnd"/>
      <w:r>
        <w:rPr>
          <w:color w:val="1B1B1B"/>
          <w:sz w:val="27"/>
          <w:szCs w:val="27"/>
        </w:rPr>
        <w:t xml:space="preserve"> use overseas and the bank’s trademark cashback, you’ll need to open an Edge or Edge Up account, which charge £3 and £5 a month respectively. These accounts pay cashback on bills, travel and supermarket shopping, but note this benefit will be scaled back to just bills in September. Caps on cashback are higher with Edge Up.</w:t>
      </w:r>
    </w:p>
    <w:p w14:paraId="0000000C" w14:textId="77777777" w:rsidR="00A167F4" w:rsidRDefault="00000000">
      <w:pPr>
        <w:spacing w:before="280" w:after="280"/>
        <w:rPr>
          <w:color w:val="1B1B1B"/>
          <w:sz w:val="27"/>
          <w:szCs w:val="27"/>
        </w:rPr>
      </w:pPr>
      <w:r>
        <w:rPr>
          <w:b/>
          <w:bCs/>
          <w:color w:val="1B1B1B"/>
          <w:sz w:val="27"/>
          <w:szCs w:val="27"/>
        </w:rPr>
        <w:t xml:space="preserve">When will I be paid? </w:t>
      </w:r>
      <w:r>
        <w:rPr>
          <w:color w:val="1B1B1B"/>
          <w:sz w:val="27"/>
          <w:szCs w:val="27"/>
        </w:rPr>
        <w:t>Santander will pay £180 into your current account 90 days after you request the switch (eligibility for the offer is checked on day 60).</w:t>
      </w:r>
    </w:p>
    <w:p w14:paraId="0000000D" w14:textId="77777777" w:rsidR="00A167F4" w:rsidRDefault="00A167F4"/>
    <w:sectPr w:rsidR="00A167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0553AAF3-BD38-4340-AC30-9B815A9A74A3}"/>
    <w:embedBold r:id="rId2" w:fontKey="{29345C77-E57F-D048-8F01-5474E346CDB5}"/>
    <w:embedItalic r:id="rId3" w:fontKey="{082C06F8-5902-F14E-8CE6-BB69B7371445}"/>
  </w:font>
  <w:font w:name="Times New Roman">
    <w:panose1 w:val="02020603050405020304"/>
    <w:charset w:val="00"/>
    <w:family w:val="roman"/>
    <w:pitch w:val="variable"/>
    <w:sig w:usb0="E0002EFF" w:usb1="C000785B" w:usb2="00000009" w:usb3="00000000" w:csb0="000001FF" w:csb1="00000000"/>
    <w:embedRegular r:id="rId4" w:fontKey="{1748B4C9-CAC4-AB47-A3BB-BE93E6CAE610}"/>
  </w:font>
  <w:font w:name="Calibri">
    <w:panose1 w:val="020F0502020204030204"/>
    <w:charset w:val="00"/>
    <w:family w:val="swiss"/>
    <w:pitch w:val="variable"/>
    <w:sig w:usb0="E4002EFF" w:usb1="C200247B" w:usb2="00000009" w:usb3="00000000" w:csb0="000001FF" w:csb1="00000000"/>
    <w:embedRegular r:id="rId5" w:fontKey="{C064907E-D05F-1D44-9EBA-A8FB9A550613}"/>
  </w:font>
  <w:font w:name="Cambria">
    <w:panose1 w:val="02040503050406030204"/>
    <w:charset w:val="00"/>
    <w:family w:val="roman"/>
    <w:pitch w:val="variable"/>
    <w:sig w:usb0="E00006FF" w:usb1="420024FF" w:usb2="02000000" w:usb3="00000000" w:csb0="0000019F" w:csb1="00000000"/>
    <w:embedRegular r:id="rId6" w:fontKey="{AA583565-596A-C941-850B-35A7BF125FF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7F4"/>
    <w:rsid w:val="00621580"/>
    <w:rsid w:val="00A167F4"/>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9971E9"/>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2026-05-11T12:24:00Z</dcterms:created>
  <dcterms:modified xsi:type="dcterms:W3CDTF">2026-05-11T12:24:00Z</dcterms:modified>
</cp:coreProperties>
</file>