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8dqc9xj0q1jq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AI leading to care delays: AXA Health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tpghx6quim9o" w:id="1"/>
      <w:bookmarkEnd w:id="1"/>
      <w:r w:rsidDel="00000000" w:rsidR="00000000" w:rsidRPr="00000000">
        <w:rPr>
          <w:sz w:val="50"/>
          <w:szCs w:val="50"/>
          <w:rtl w:val="0"/>
        </w:rPr>
        <w:t xml:space="preserve">36% of users turn to AI first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research, which quizzed 2,000 AI users and non-AI users, showed that 59% of those who checked symptoms using AI have delayed speaking with a medical professional.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also showed that 59% of those surveyed said AI made them more worried about symptoms, leading to a medical consultation they later discovered they did not need.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According to AXA Health, 36% of those it surveyed turned to AI first when checking symptoms, this is nearly double those who turned to the NHS' website.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Of those who did self-check, 93% did so late at night, with 25% saying they received information from AI that later turned out to be false or misleading.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conditions being checked also varied, over the past year 36% of those asked had checked symptoms related to mental health; 27% asked women's health questions; and 11% checked with AI regarding sepsis.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Heather Smith, CEO, AXA Health, said: "AI is now influencing how people make health decisions - whether they decide to seek help and when.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"Our findings show a complicated truth: AI can increase anxiety or give false reassurance, but it can also give people clarity and confidence. The challenge is that people are navigating this alone."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research did point out some positives for the use of AI, 78% of AI users said it helped them to understand medical terminology, test results or treatment plans.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AI also helped 68% of users feel more confident in discussing symptoms with a medical professional.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Smith said: "At AXA Health, we don't want to discourage curiosity or the desire to understand our own health - that's positive.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"But this should complement – not replace – professional medical advice. People must have access to simple, trusted support that helps them make safe, timely decisions."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