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B8C8" w14:textId="77777777" w:rsidR="000C3AAC" w:rsidRDefault="00000000">
      <w:pPr>
        <w:spacing w:before="3000"/>
        <w:jc w:val="center"/>
      </w:pPr>
      <w:r>
        <w:rPr>
          <w:b/>
          <w:bCs/>
          <w:color w:val="2E75B6"/>
          <w:sz w:val="48"/>
          <w:szCs w:val="48"/>
        </w:rPr>
        <w:t>POINT93</w:t>
      </w:r>
    </w:p>
    <w:p w14:paraId="457B9836" w14:textId="77777777" w:rsidR="000C3AAC" w:rsidRDefault="00000000">
      <w:pPr>
        <w:spacing w:after="200"/>
        <w:jc w:val="center"/>
      </w:pPr>
      <w:r>
        <w:rPr>
          <w:sz w:val="36"/>
          <w:szCs w:val="36"/>
        </w:rPr>
        <w:t>UX Master Blueprint</w:t>
      </w:r>
    </w:p>
    <w:p w14:paraId="318B3B5E" w14:textId="77777777" w:rsidR="000C3AAC" w:rsidRDefault="00000000">
      <w:pPr>
        <w:spacing w:after="200"/>
        <w:jc w:val="center"/>
      </w:pPr>
      <w:r>
        <w:rPr>
          <w:color w:val="666666"/>
          <w:sz w:val="24"/>
          <w:szCs w:val="24"/>
        </w:rPr>
        <w:t>Version 1.5.1 — Three-Tier Audit Applied, Naming Standardized, Treatment Names Updated</w:t>
      </w:r>
    </w:p>
    <w:p w14:paraId="45714044" w14:textId="77777777" w:rsidR="000C3AAC" w:rsidRDefault="00000000">
      <w:pPr>
        <w:spacing w:after="400"/>
        <w:jc w:val="center"/>
      </w:pPr>
      <w:r>
        <w:rPr>
          <w:color w:val="666666"/>
          <w:sz w:val="22"/>
          <w:szCs w:val="22"/>
        </w:rPr>
        <w:t>March 2026</w:t>
      </w:r>
    </w:p>
    <w:p w14:paraId="24BB569C" w14:textId="77777777" w:rsidR="000C3AAC" w:rsidRDefault="00000000">
      <w:pPr>
        <w:pBdr>
          <w:left w:val="single" w:sz="6" w:space="8" w:color="2E75B6"/>
        </w:pBdr>
        <w:spacing w:before="120" w:after="120"/>
        <w:ind w:left="200"/>
      </w:pPr>
      <w:r>
        <w:rPr>
          <w:i/>
          <w:iCs/>
          <w:color w:val="2E75B6"/>
        </w:rPr>
        <w:t>This document defines what lives on each page of the Point93 platform. It specifies components, ordering, states, and behavior. Visual design, spacing, and styling are post-blueprint deliverables.</w:t>
      </w:r>
    </w:p>
    <w:p w14:paraId="41F65359" w14:textId="77777777" w:rsidR="000C3AAC" w:rsidRDefault="000C3AAC">
      <w:pPr>
        <w:spacing w:after="120"/>
      </w:pPr>
    </w:p>
    <w:p w14:paraId="21E84B69" w14:textId="77777777" w:rsidR="000C3AAC" w:rsidRDefault="00000000">
      <w:pPr>
        <w:pBdr>
          <w:left w:val="single" w:sz="6" w:space="8" w:color="2E75B6"/>
        </w:pBdr>
        <w:spacing w:before="120" w:after="120"/>
        <w:ind w:left="200"/>
      </w:pPr>
      <w:r>
        <w:rPr>
          <w:i/>
          <w:iCs/>
          <w:color w:val="2E75B6"/>
        </w:rPr>
        <w:t>v1.6.0 changes: Three-tier audit applied (36 findings resolved). Treatment types renamed (Key Finding, In Practice, Client Voice, Top Performers, Your Action Plan). Band system consolidated (Top Tier/Competitive/Needs Work/At Risk canonical). Area 3 corrected. Naming standardized across all 15 conflicts. Auto-fix patches applied (formula derivation, word budgets, panel rendering, voice rules). 9 research-based UX recommendations integrated.</w:t>
      </w:r>
    </w:p>
    <w:p w14:paraId="67A1B8F5" w14:textId="77777777" w:rsidR="000C3AAC" w:rsidRDefault="00000000">
      <w:r>
        <w:t>v1.4.4 changes: Executive Summary redesigned (10 components: 3 strengths, 3 gaps, practice positioning, peer context, trajectory indicators, priority recommendations). Hardcoded IA count ranges removed (formula governs). IA Rank replaced with Gap Priority. BI stages confirmed no prescriptive question counts.</w:t>
      </w:r>
    </w:p>
    <w:p w14:paraId="42418996" w14:textId="77777777" w:rsidR="000C3AAC" w:rsidRDefault="00000000">
      <w:r>
        <w:br w:type="page"/>
      </w:r>
    </w:p>
    <w:sdt>
      <w:sdtPr>
        <w:alias w:val="Table of Contents"/>
        <w:id w:val="781149276"/>
      </w:sdtPr>
      <w:sdtContent>
        <w:p w14:paraId="67481FA0" w14:textId="77777777" w:rsidR="00840AE4" w:rsidRDefault="00000000">
          <w:pPr>
            <w:pStyle w:val="TOC1"/>
            <w:tabs>
              <w:tab w:val="right" w:leader="dot" w:pos="9350"/>
            </w:tabs>
            <w:rPr>
              <w:noProof/>
            </w:rPr>
          </w:pPr>
          <w:r>
            <w:fldChar w:fldCharType="begin"/>
            <w:instrText>TOC \h \o "1-3"</w:instrText>
            <w:fldChar w:fldCharType="separate"/>
          </w:r>
          <w:hyperlink w:anchor="_Toc224032926" w:history="1">
            <w:r>
              <w:rPr>
                <w:rStyle w:val="Hyperlink"/>
                <w:noProof/>
              </w:rPr>
              <w:t>1. Platform Overview</w:t>
            </w:r>
            <w:r>
              <w:rPr>
                <w:noProof/>
              </w:rPr>
              <w:tab/>
              <w:fldChar w:fldCharType="begin"/>
              <w:instrText xml:space="preserve"> PAGEREF _Toc224032926 \h </w:instrText>
              <w:fldChar w:fldCharType="separate"/>
              <w:t>6</w:t>
              <w:fldChar w:fldCharType="end"/>
            </w:r>
          </w:hyperlink>
        </w:p>
        <w:p w14:paraId="54F218B0" w14:textId="77777777" w:rsidR="00840AE4" w:rsidRDefault="00840AE4">
          <w:pPr>
            <w:pStyle w:val="TOC2"/>
            <w:tabs>
              <w:tab w:val="right" w:leader="dot" w:pos="9350"/>
            </w:tabs>
            <w:rPr>
              <w:noProof/>
            </w:rPr>
          </w:pPr>
          <w:hyperlink w:anchor="_Toc224032927" w:history="1">
            <w:r>
              <w:rPr>
                <w:rStyle w:val="Hyperlink"/>
                <w:noProof/>
              </w:rPr>
              <w:t>1.1 Layout</w:t>
            </w:r>
            <w:r>
              <w:rPr>
                <w:noProof/>
              </w:rPr>
              <w:tab/>
              <w:fldChar w:fldCharType="begin"/>
              <w:instrText xml:space="preserve"> PAGEREF _Toc224032927 \h </w:instrText>
              <w:fldChar w:fldCharType="separate"/>
              <w:t>6</w:t>
              <w:fldChar w:fldCharType="end"/>
            </w:r>
          </w:hyperlink>
        </w:p>
        <w:p w14:paraId="66A9F06D" w14:textId="77777777" w:rsidR="00840AE4" w:rsidRDefault="00840AE4">
          <w:pPr>
            <w:pStyle w:val="TOC2"/>
            <w:tabs>
              <w:tab w:val="right" w:leader="dot" w:pos="9350"/>
            </w:tabs>
            <w:rPr>
              <w:noProof/>
            </w:rPr>
          </w:pPr>
          <w:hyperlink w:anchor="_Toc224032928" w:history="1">
            <w:r>
              <w:rPr>
                <w:rStyle w:val="Hyperlink"/>
                <w:noProof/>
              </w:rPr>
              <w:t>1.2 Navigation</w:t>
            </w:r>
            <w:r>
              <w:rPr>
                <w:noProof/>
              </w:rPr>
              <w:tab/>
              <w:fldChar w:fldCharType="begin"/>
              <w:instrText xml:space="preserve"> PAGEREF _Toc224032928 \h </w:instrText>
              <w:fldChar w:fldCharType="separate"/>
              <w:t>6</w:t>
              <w:fldChar w:fldCharType="end"/>
            </w:r>
          </w:hyperlink>
        </w:p>
        <w:p w14:paraId="2079734C" w14:textId="77777777" w:rsidR="00840AE4" w:rsidRDefault="00840AE4">
          <w:pPr>
            <w:pStyle w:val="TOC2"/>
            <w:tabs>
              <w:tab w:val="right" w:leader="dot" w:pos="9350"/>
            </w:tabs>
            <w:rPr>
              <w:noProof/>
            </w:rPr>
          </w:pPr>
          <w:hyperlink w:anchor="_Toc224032929" w:history="1">
            <w:r>
              <w:rPr>
                <w:rStyle w:val="Hyperlink"/>
                <w:noProof/>
              </w:rPr>
              <w:t>1.3 Core Philosophy</w:t>
            </w:r>
            <w:r>
              <w:rPr>
                <w:noProof/>
              </w:rPr>
              <w:tab/>
              <w:fldChar w:fldCharType="begin"/>
              <w:instrText xml:space="preserve"> PAGEREF _Toc224032929 \h </w:instrText>
              <w:fldChar w:fldCharType="separate"/>
              <w:t>6</w:t>
              <w:fldChar w:fldCharType="end"/>
            </w:r>
          </w:hyperlink>
        </w:p>
        <w:p w14:paraId="6E48DB16" w14:textId="77777777" w:rsidR="00840AE4" w:rsidRDefault="00840AE4">
          <w:pPr>
            <w:pStyle w:val="TOC2"/>
            <w:tabs>
              <w:tab w:val="right" w:leader="dot" w:pos="9350"/>
            </w:tabs>
            <w:rPr>
              <w:noProof/>
            </w:rPr>
          </w:pPr>
          <w:hyperlink w:anchor="_Toc224032930" w:history="1">
            <w:r>
              <w:rPr>
                <w:rStyle w:val="Hyperlink"/>
                <w:noProof/>
              </w:rPr>
              <w:t>1.4 Locked Decisions</w:t>
            </w:r>
            <w:r>
              <w:rPr>
                <w:noProof/>
              </w:rPr>
              <w:tab/>
              <w:fldChar w:fldCharType="begin"/>
              <w:instrText xml:space="preserve"> PAGEREF _Toc224032930 \h </w:instrText>
              <w:fldChar w:fldCharType="separate"/>
              <w:t>6</w:t>
              <w:fldChar w:fldCharType="end"/>
            </w:r>
          </w:hyperlink>
        </w:p>
        <w:p w14:paraId="7C09C8D5" w14:textId="77777777" w:rsidR="00840AE4" w:rsidRDefault="00840AE4">
          <w:pPr>
            <w:pStyle w:val="TOC2"/>
            <w:tabs>
              <w:tab w:val="right" w:leader="dot" w:pos="9350"/>
            </w:tabs>
            <w:rPr>
              <w:noProof/>
            </w:rPr>
          </w:pPr>
          <w:hyperlink w:anchor="_Toc224032931" w:history="1">
            <w:r>
              <w:rPr>
                <w:rStyle w:val="Hyperlink"/>
                <w:noProof/>
              </w:rPr>
              <w:t>1.5 Core Concepts at a Glance</w:t>
            </w:r>
            <w:r>
              <w:rPr>
                <w:noProof/>
              </w:rPr>
              <w:tab/>
              <w:fldChar w:fldCharType="begin"/>
              <w:instrText xml:space="preserve"> PAGEREF _Toc224032931 \h </w:instrText>
              <w:fldChar w:fldCharType="separate"/>
              <w:t>7</w:t>
              <w:fldChar w:fldCharType="end"/>
            </w:r>
          </w:hyperlink>
        </w:p>
        <w:p w14:paraId="1E6A9E86" w14:textId="77777777" w:rsidR="00840AE4" w:rsidRDefault="00840AE4">
          <w:pPr>
            <w:pStyle w:val="TOC3"/>
            <w:tabs>
              <w:tab w:val="right" w:leader="dot" w:pos="9350"/>
            </w:tabs>
            <w:rPr>
              <w:noProof/>
            </w:rPr>
          </w:pPr>
          <w:hyperlink w:anchor="_Toc224032932" w:history="1">
            <w:r>
              <w:rPr>
                <w:rStyle w:val="Hyperlink"/>
                <w:noProof/>
              </w:rPr>
              <w:t>Platform Structure</w:t>
            </w:r>
            <w:r>
              <w:rPr>
                <w:noProof/>
              </w:rPr>
              <w:tab/>
              <w:fldChar w:fldCharType="begin"/>
              <w:instrText xml:space="preserve"> PAGEREF _Toc224032932 \h </w:instrText>
              <w:fldChar w:fldCharType="separate"/>
              <w:t>7</w:t>
              <w:fldChar w:fldCharType="end"/>
            </w:r>
          </w:hyperlink>
        </w:p>
        <w:p w14:paraId="7B5039FE" w14:textId="77777777" w:rsidR="00840AE4" w:rsidRDefault="00840AE4">
          <w:pPr>
            <w:pStyle w:val="TOC3"/>
            <w:tabs>
              <w:tab w:val="right" w:leader="dot" w:pos="9350"/>
            </w:tabs>
            <w:rPr>
              <w:noProof/>
            </w:rPr>
          </w:pPr>
          <w:hyperlink w:anchor="_Toc224032933" w:history="1">
            <w:r>
              <w:rPr>
                <w:rStyle w:val="Hyperlink"/>
                <w:noProof/>
              </w:rPr>
              <w:t>Scoring &amp; Ranking</w:t>
            </w:r>
            <w:r>
              <w:rPr>
                <w:noProof/>
              </w:rPr>
              <w:tab/>
              <w:fldChar w:fldCharType="begin"/>
              <w:instrText xml:space="preserve"> PAGEREF _Toc224032933 \h </w:instrText>
              <w:fldChar w:fldCharType="separate"/>
              <w:t>8</w:t>
              <w:fldChar w:fldCharType="end"/>
            </w:r>
          </w:hyperlink>
        </w:p>
        <w:p w14:paraId="4FCDB1C5" w14:textId="77777777" w:rsidR="00840AE4" w:rsidRDefault="00840AE4">
          <w:pPr>
            <w:pStyle w:val="TOC3"/>
            <w:tabs>
              <w:tab w:val="right" w:leader="dot" w:pos="9350"/>
            </w:tabs>
            <w:rPr>
              <w:noProof/>
            </w:rPr>
          </w:pPr>
          <w:hyperlink w:anchor="_Toc224032934" w:history="1">
            <w:r>
              <w:rPr>
                <w:rStyle w:val="Hyperlink"/>
                <w:noProof/>
              </w:rPr>
              <w:t>Intelligence &amp; Content</w:t>
            </w:r>
            <w:r>
              <w:rPr>
                <w:noProof/>
              </w:rPr>
              <w:tab/>
              <w:fldChar w:fldCharType="begin"/>
              <w:instrText xml:space="preserve"> PAGEREF _Toc224032934 \h </w:instrText>
              <w:fldChar w:fldCharType="separate"/>
              <w:t>9</w:t>
              <w:fldChar w:fldCharType="end"/>
            </w:r>
          </w:hyperlink>
        </w:p>
        <w:p w14:paraId="2129AD02" w14:textId="77777777" w:rsidR="00840AE4" w:rsidRDefault="00840AE4">
          <w:pPr>
            <w:pStyle w:val="TOC3"/>
            <w:tabs>
              <w:tab w:val="right" w:leader="dot" w:pos="9350"/>
            </w:tabs>
            <w:rPr>
              <w:noProof/>
            </w:rPr>
          </w:pPr>
          <w:hyperlink w:anchor="_Toc224032935" w:history="1">
            <w:r>
              <w:rPr>
                <w:rStyle w:val="Hyperlink"/>
                <w:noProof/>
              </w:rPr>
              <w:t>Key Features</w:t>
            </w:r>
            <w:r>
              <w:rPr>
                <w:noProof/>
              </w:rPr>
              <w:tab/>
              <w:fldChar w:fldCharType="begin"/>
              <w:instrText xml:space="preserve"> PAGEREF _Toc224032935 \h </w:instrText>
              <w:fldChar w:fldCharType="separate"/>
              <w:t>10</w:t>
              <w:fldChar w:fldCharType="end"/>
            </w:r>
          </w:hyperlink>
        </w:p>
        <w:p w14:paraId="56DEE26B" w14:textId="77777777" w:rsidR="00840AE4" w:rsidRDefault="00840AE4">
          <w:pPr>
            <w:pStyle w:val="TOC3"/>
            <w:tabs>
              <w:tab w:val="right" w:leader="dot" w:pos="9350"/>
            </w:tabs>
            <w:rPr>
              <w:noProof/>
            </w:rPr>
          </w:pPr>
          <w:hyperlink w:anchor="_Toc224032936" w:history="1">
            <w:r>
              <w:rPr>
                <w:rStyle w:val="Hyperlink"/>
                <w:noProof/>
              </w:rPr>
              <w:t>Pages &amp; Navigation</w:t>
            </w:r>
            <w:r>
              <w:rPr>
                <w:noProof/>
              </w:rPr>
              <w:tab/>
              <w:fldChar w:fldCharType="begin"/>
              <w:instrText xml:space="preserve"> PAGEREF _Toc224032936 \h </w:instrText>
              <w:fldChar w:fldCharType="separate"/>
              <w:t>10</w:t>
              <w:fldChar w:fldCharType="end"/>
            </w:r>
          </w:hyperlink>
        </w:p>
        <w:p w14:paraId="3FA101A8" w14:textId="77777777" w:rsidR="00840AE4" w:rsidRDefault="00840AE4">
          <w:pPr>
            <w:pStyle w:val="TOC1"/>
            <w:tabs>
              <w:tab w:val="right" w:leader="dot" w:pos="9350"/>
            </w:tabs>
            <w:rPr>
              <w:noProof/>
            </w:rPr>
          </w:pPr>
          <w:hyperlink w:anchor="_Toc224032937" w:history="1">
            <w:r>
              <w:rPr>
                <w:rStyle w:val="Hyperlink"/>
                <w:noProof/>
              </w:rPr>
              <w:t>2. Tier Structure</w:t>
            </w:r>
            <w:r>
              <w:rPr>
                <w:noProof/>
              </w:rPr>
              <w:tab/>
              <w:fldChar w:fldCharType="begin"/>
              <w:instrText xml:space="preserve"> PAGEREF _Toc224032937 \h </w:instrText>
              <w:fldChar w:fldCharType="separate"/>
              <w:t>11</w:t>
              <w:fldChar w:fldCharType="end"/>
            </w:r>
          </w:hyperlink>
        </w:p>
        <w:p w14:paraId="1EC95B42" w14:textId="77777777" w:rsidR="00840AE4" w:rsidRDefault="00840AE4">
          <w:pPr>
            <w:pStyle w:val="TOC2"/>
            <w:tabs>
              <w:tab w:val="right" w:leader="dot" w:pos="9350"/>
            </w:tabs>
            <w:rPr>
              <w:noProof/>
            </w:rPr>
          </w:pPr>
          <w:hyperlink w:anchor="_Toc224032938" w:history="1">
            <w:r>
              <w:rPr>
                <w:rStyle w:val="Hyperlink"/>
                <w:noProof/>
              </w:rPr>
              <w:t>2.1 Three Tiers</w:t>
            </w:r>
            <w:r>
              <w:rPr>
                <w:noProof/>
              </w:rPr>
              <w:tab/>
              <w:fldChar w:fldCharType="begin"/>
              <w:instrText xml:space="preserve"> PAGEREF _Toc224032938 \h </w:instrText>
              <w:fldChar w:fldCharType="separate"/>
              <w:t>11</w:t>
              <w:fldChar w:fldCharType="end"/>
            </w:r>
          </w:hyperlink>
        </w:p>
        <w:p w14:paraId="2DBEA28F" w14:textId="77777777" w:rsidR="00840AE4" w:rsidRDefault="00840AE4">
          <w:pPr>
            <w:pStyle w:val="TOC2"/>
            <w:tabs>
              <w:tab w:val="right" w:leader="dot" w:pos="9350"/>
            </w:tabs>
            <w:rPr>
              <w:noProof/>
            </w:rPr>
          </w:pPr>
          <w:hyperlink w:anchor="_Toc224032939" w:history="1">
            <w:r>
              <w:rPr>
                <w:rStyle w:val="Hyperlink"/>
                <w:noProof/>
              </w:rPr>
              <w:t>2.2 Tier Gating Principle: Hybrid Model</w:t>
            </w:r>
            <w:r>
              <w:rPr>
                <w:noProof/>
              </w:rPr>
              <w:tab/>
              <w:fldChar w:fldCharType="begin"/>
              <w:instrText xml:space="preserve"> PAGEREF _Toc224032939 \h </w:instrText>
              <w:fldChar w:fldCharType="separate"/>
              <w:t>11</w:t>
              <w:fldChar w:fldCharType="end"/>
            </w:r>
          </w:hyperlink>
        </w:p>
        <w:p w14:paraId="056F088B" w14:textId="77777777" w:rsidR="00840AE4" w:rsidRDefault="00840AE4">
          <w:pPr>
            <w:pStyle w:val="TOC2"/>
            <w:tabs>
              <w:tab w:val="right" w:leader="dot" w:pos="9350"/>
            </w:tabs>
            <w:rPr>
              <w:noProof/>
            </w:rPr>
          </w:pPr>
          <w:hyperlink w:anchor="_Toc224032940" w:history="1">
            <w:r>
              <w:rPr>
                <w:rStyle w:val="Hyperlink"/>
                <w:noProof/>
              </w:rPr>
              <w:t>2.3 Tier Gating Visual Pattern</w:t>
            </w:r>
            <w:r>
              <w:rPr>
                <w:noProof/>
              </w:rPr>
              <w:tab/>
              <w:fldChar w:fldCharType="begin"/>
              <w:instrText xml:space="preserve"> PAGEREF _Toc224032940 \h </w:instrText>
              <w:fldChar w:fldCharType="separate"/>
              <w:t>12</w:t>
              <w:fldChar w:fldCharType="end"/>
            </w:r>
          </w:hyperlink>
        </w:p>
        <w:p w14:paraId="0FA75FA4" w14:textId="77777777" w:rsidR="00840AE4" w:rsidRDefault="00840AE4">
          <w:pPr>
            <w:pStyle w:val="TOC2"/>
            <w:tabs>
              <w:tab w:val="right" w:leader="dot" w:pos="9350"/>
            </w:tabs>
            <w:rPr>
              <w:noProof/>
            </w:rPr>
          </w:pPr>
          <w:hyperlink w:anchor="_Toc224032941" w:history="1">
            <w:r>
              <w:rPr>
                <w:rStyle w:val="Hyperlink"/>
                <w:noProof/>
              </w:rPr>
              <w:t>2.4 Treatment Formula Governance</w:t>
            </w:r>
            <w:r>
              <w:rPr>
                <w:noProof/>
              </w:rPr>
              <w:tab/>
              <w:fldChar w:fldCharType="begin"/>
              <w:instrText xml:space="preserve"> PAGEREF _Toc224032941 \h </w:instrText>
              <w:fldChar w:fldCharType="separate"/>
              <w:t>12</w:t>
              <w:fldChar w:fldCharType="end"/>
            </w:r>
          </w:hyperlink>
        </w:p>
        <w:p w14:paraId="230CD153" w14:textId="77777777" w:rsidR="00840AE4" w:rsidRDefault="00840AE4">
          <w:pPr>
            <w:pStyle w:val="TOC3"/>
            <w:tabs>
              <w:tab w:val="right" w:leader="dot" w:pos="9350"/>
            </w:tabs>
            <w:rPr>
              <w:noProof/>
            </w:rPr>
          </w:pPr>
          <w:hyperlink w:anchor="_Toc224032942" w:history="1">
            <w:r>
              <w:rPr>
                <w:rStyle w:val="Hyperlink"/>
                <w:noProof/>
              </w:rPr>
              <w:t>2.4.1 Essential Tier IA Layout</w:t>
            </w:r>
            <w:r>
              <w:rPr>
                <w:noProof/>
              </w:rPr>
              <w:tab/>
              <w:fldChar w:fldCharType="begin"/>
              <w:instrText xml:space="preserve"> PAGEREF _Toc224032942 \h </w:instrText>
              <w:fldChar w:fldCharType="separate"/>
              <w:t>12</w:t>
              <w:fldChar w:fldCharType="end"/>
            </w:r>
          </w:hyperlink>
        </w:p>
        <w:p w14:paraId="3DC72037" w14:textId="77777777" w:rsidR="00840AE4" w:rsidRDefault="00840AE4">
          <w:pPr>
            <w:pStyle w:val="TOC3"/>
            <w:tabs>
              <w:tab w:val="right" w:leader="dot" w:pos="9350"/>
            </w:tabs>
            <w:rPr>
              <w:noProof/>
            </w:rPr>
          </w:pPr>
          <w:hyperlink w:anchor="_Toc224032943" w:history="1">
            <w:r>
              <w:rPr>
                <w:rStyle w:val="Hyperlink"/>
                <w:noProof/>
              </w:rPr>
              <w:t>2.4.2 Data Point Behavior Across Tiers</w:t>
            </w:r>
            <w:r>
              <w:rPr>
                <w:noProof/>
              </w:rPr>
              <w:tab/>
              <w:fldChar w:fldCharType="begin"/>
              <w:instrText xml:space="preserve"> PAGEREF _Toc224032943 \h </w:instrText>
              <w:fldChar w:fldCharType="separate"/>
              <w:t>12</w:t>
              <w:fldChar w:fldCharType="end"/>
            </w:r>
          </w:hyperlink>
        </w:p>
        <w:p w14:paraId="1B2BA743" w14:textId="77777777" w:rsidR="00840AE4" w:rsidRDefault="00840AE4">
          <w:pPr>
            <w:pStyle w:val="TOC1"/>
            <w:tabs>
              <w:tab w:val="right" w:leader="dot" w:pos="9350"/>
            </w:tabs>
            <w:rPr>
              <w:noProof/>
            </w:rPr>
          </w:pPr>
          <w:hyperlink w:anchor="_Toc224032944" w:history="1">
            <w:r>
              <w:rPr>
                <w:rStyle w:val="Hyperlink"/>
                <w:noProof/>
              </w:rPr>
              <w:t>3. Dashboard</w:t>
            </w:r>
            <w:r>
              <w:rPr>
                <w:noProof/>
              </w:rPr>
              <w:tab/>
              <w:fldChar w:fldCharType="begin"/>
              <w:instrText xml:space="preserve"> PAGEREF _Toc224032944 \h </w:instrText>
              <w:fldChar w:fldCharType="separate"/>
              <w:t>14</w:t>
              <w:fldChar w:fldCharType="end"/>
            </w:r>
          </w:hyperlink>
        </w:p>
        <w:p w14:paraId="74BC818A" w14:textId="77777777" w:rsidR="00840AE4" w:rsidRDefault="00840AE4">
          <w:pPr>
            <w:pStyle w:val="TOC2"/>
            <w:tabs>
              <w:tab w:val="right" w:leader="dot" w:pos="9350"/>
            </w:tabs>
            <w:rPr>
              <w:noProof/>
            </w:rPr>
          </w:pPr>
          <w:hyperlink w:anchor="_Toc224032945" w:history="1">
            <w:r>
              <w:rPr>
                <w:rStyle w:val="Hyperlink"/>
                <w:noProof/>
              </w:rPr>
              <w:t>3.1 Layer 1: Welcome &amp; Orientation</w:t>
            </w:r>
            <w:r>
              <w:rPr>
                <w:noProof/>
              </w:rPr>
              <w:tab/>
              <w:fldChar w:fldCharType="begin"/>
              <w:instrText xml:space="preserve"> PAGEREF _Toc224032945 \h </w:instrText>
              <w:fldChar w:fldCharType="separate"/>
              <w:t>14</w:t>
              <w:fldChar w:fldCharType="end"/>
            </w:r>
          </w:hyperlink>
        </w:p>
        <w:p w14:paraId="7EC280EB" w14:textId="77777777" w:rsidR="00840AE4" w:rsidRDefault="00840AE4">
          <w:pPr>
            <w:pStyle w:val="TOC3"/>
            <w:tabs>
              <w:tab w:val="right" w:leader="dot" w:pos="9350"/>
            </w:tabs>
            <w:rPr>
              <w:noProof/>
            </w:rPr>
          </w:pPr>
          <w:hyperlink w:anchor="_Toc224032946" w:history="1">
            <w:r>
              <w:rPr>
                <w:rStyle w:val="Hyperlink"/>
                <w:noProof/>
              </w:rPr>
              <w:t>3.1.1 Components (top to bottom)</w:t>
            </w:r>
            <w:r>
              <w:rPr>
                <w:noProof/>
              </w:rPr>
              <w:tab/>
              <w:fldChar w:fldCharType="begin"/>
              <w:instrText xml:space="preserve"> PAGEREF _Toc224032946 \h </w:instrText>
              <w:fldChar w:fldCharType="separate"/>
              <w:t>14</w:t>
              <w:fldChar w:fldCharType="end"/>
            </w:r>
          </w:hyperlink>
        </w:p>
        <w:p w14:paraId="7FFF2BBD" w14:textId="77777777" w:rsidR="000C3AAC" w:rsidRDefault="00000000">
          <w:pPr>
            <w:spacing w:before="120" w:after="60"/>
          </w:pPr>
          <w:r>
            <w:rPr>
              <w:b/>
              <w:bCs/>
              <w:sz w:val="20"/>
              <w:szCs w:val="20"/>
            </w:rPr>
            <w:t xml:space="preserve">Progress Framing Convention:</w:t>
          </w:r>
        </w:p>
        <w:p w14:paraId="7FFF2BBE" w14:textId="77777777" w:rsidR="000C3AAC" w:rsidRDefault="00000000">
          <w:pPr>
            <w:spacing w:before="40" w:after="60"/>
          </w:pPr>
          <w:r>
            <w:rPr>
              <w:sz w:val="20"/>
              <w:szCs w:val="20"/>
            </w:rPr>
            <w:t xml:space="preserve">Lead with time estimates and percentages. Fractional counts are secondary/supporting. Examples: Module card (uncommitted) = "~8 min"; Module card (in progress) = "67% done"; Area card (complete) = "100% assessed · 3 modules"; Dashboard progress circle = "29%". Financial professionals evaluate time-cost before starting any action.</w:t>
          </w:r>
        </w:p>
        <w:p w14:paraId="06D8A5E5" w14:textId="77777777" w:rsidR="00840AE4" w:rsidRDefault="00840AE4">
          <w:pPr>
            <w:pStyle w:val="TOC3"/>
            <w:tabs>
              <w:tab w:val="right" w:leader="dot" w:pos="9350"/>
            </w:tabs>
            <w:rPr>
              <w:noProof/>
            </w:rPr>
          </w:pPr>
          <w:hyperlink w:anchor="_Toc224032947" w:history="1">
            <w:r>
              <w:rPr>
                <w:rStyle w:val="Hyperlink"/>
                <w:noProof/>
              </w:rPr>
              <w:t>3.1.2 Behavior</w:t>
            </w:r>
            <w:r>
              <w:rPr>
                <w:noProof/>
              </w:rPr>
              <w:tab/>
              <w:fldChar w:fldCharType="begin"/>
              <w:instrText xml:space="preserve"> PAGEREF _Toc224032947 \h </w:instrText>
              <w:fldChar w:fldCharType="separate"/>
              <w:t>14</w:t>
              <w:fldChar w:fldCharType="end"/>
            </w:r>
          </w:hyperlink>
        </w:p>
        <w:p w14:paraId="4060F2AC" w14:textId="77777777" w:rsidR="00840AE4" w:rsidRDefault="00840AE4">
          <w:pPr>
            <w:pStyle w:val="TOC2"/>
            <w:tabs>
              <w:tab w:val="right" w:leader="dot" w:pos="9350"/>
            </w:tabs>
            <w:rPr>
              <w:noProof/>
            </w:rPr>
          </w:pPr>
          <w:hyperlink w:anchor="_Toc224032948" w:history="1">
            <w:r>
              <w:rPr>
                <w:rStyle w:val="Hyperlink"/>
                <w:noProof/>
              </w:rPr>
              <w:t>3.2 Layer 2: Executive Summary</w:t>
            </w:r>
            <w:r>
              <w:rPr>
                <w:noProof/>
              </w:rPr>
              <w:tab/>
              <w:fldChar w:fldCharType="begin"/>
              <w:instrText xml:space="preserve"> PAGEREF _Toc224032948 \h </w:instrText>
              <w:fldChar w:fldCharType="separate"/>
              <w:t>14</w:t>
              <w:fldChar w:fldCharType="end"/>
            </w:r>
          </w:hyperlink>
        </w:p>
        <w:p w14:paraId="624A77F7" w14:textId="77777777" w:rsidR="00840AE4" w:rsidRDefault="00840AE4">
          <w:pPr>
            <w:pStyle w:val="TOC3"/>
            <w:tabs>
              <w:tab w:val="right" w:leader="dot" w:pos="9350"/>
            </w:tabs>
            <w:rPr>
              <w:noProof/>
            </w:rPr>
          </w:pPr>
          <w:hyperlink w:anchor="_Toc224032949" w:history="1">
            <w:r>
              <w:rPr>
                <w:rStyle w:val="Hyperlink"/>
                <w:noProof/>
              </w:rPr>
              <w:t>3.2.1 Components (top to bottom)</w:t>
            </w:r>
            <w:r>
              <w:rPr>
                <w:noProof/>
              </w:rPr>
              <w:tab/>
              <w:fldChar w:fldCharType="begin"/>
              <w:instrText xml:space="preserve"> PAGEREF _Toc224032949 \h </w:instrText>
              <w:fldChar w:fldCharType="separate"/>
              <w:t>14</w:t>
              <w:fldChar w:fldCharType="end"/>
            </w:r>
          </w:hyperlink>
        </w:p>
        <w:p w14:paraId="5DE92382" w14:textId="77777777" w:rsidR="00840AE4" w:rsidRDefault="00840AE4">
          <w:pPr>
            <w:pStyle w:val="TOC3"/>
            <w:tabs>
              <w:tab w:val="right" w:leader="dot" w:pos="9350"/>
            </w:tabs>
            <w:rPr>
              <w:noProof/>
            </w:rPr>
          </w:pPr>
          <w:hyperlink w:anchor="_Toc224032950" w:history="1">
            <w:r>
              <w:rPr>
                <w:rStyle w:val="Hyperlink"/>
                <w:noProof/>
              </w:rPr>
              <w:t>3.2.2 State Behavior</w:t>
            </w:r>
            <w:r>
              <w:rPr>
                <w:noProof/>
              </w:rPr>
              <w:tab/>
              <w:fldChar w:fldCharType="begin"/>
              <w:instrText xml:space="preserve"> PAGEREF _Toc224032950 \h </w:instrText>
              <w:fldChar w:fldCharType="separate"/>
              <w:t>15</w:t>
              <w:fldChar w:fldCharType="end"/>
            </w:r>
          </w:hyperlink>
        </w:p>
        <w:p w14:paraId="540417D4" w14:textId="77777777" w:rsidR="00840AE4" w:rsidRDefault="00840AE4">
          <w:pPr>
            <w:pStyle w:val="TOC2"/>
            <w:tabs>
              <w:tab w:val="right" w:leader="dot" w:pos="9350"/>
            </w:tabs>
            <w:rPr>
              <w:noProof/>
            </w:rPr>
          </w:pPr>
          <w:hyperlink w:anchor="_Toc224032951" w:history="1">
            <w:r>
              <w:rPr>
                <w:rStyle w:val="Hyperlink"/>
                <w:noProof/>
              </w:rPr>
              <w:t>3.3 Layer 3: Detail &amp; Action</w:t>
            </w:r>
            <w:r>
              <w:rPr>
                <w:noProof/>
              </w:rPr>
              <w:tab/>
              <w:fldChar w:fldCharType="begin"/>
              <w:instrText xml:space="preserve"> PAGEREF _Toc224032951 \h </w:instrText>
              <w:fldChar w:fldCharType="separate"/>
              <w:t>15</w:t>
              <w:fldChar w:fldCharType="end"/>
            </w:r>
          </w:hyperlink>
        </w:p>
        <w:p w14:paraId="3C13058B" w14:textId="77777777" w:rsidR="00840AE4" w:rsidRDefault="00840AE4">
          <w:pPr>
            <w:pStyle w:val="TOC3"/>
            <w:tabs>
              <w:tab w:val="right" w:leader="dot" w:pos="9350"/>
            </w:tabs>
            <w:rPr>
              <w:noProof/>
            </w:rPr>
          </w:pPr>
          <w:hyperlink w:anchor="_Toc224032952" w:history="1">
            <w:r>
              <w:rPr>
                <w:rStyle w:val="Hyperlink"/>
                <w:noProof/>
              </w:rPr>
              <w:t>3.3.1 Components (top to bottom)</w:t>
            </w:r>
            <w:r>
              <w:rPr>
                <w:noProof/>
              </w:rPr>
              <w:tab/>
              <w:fldChar w:fldCharType="begin"/>
              <w:instrText xml:space="preserve"> PAGEREF _Toc224032952 \h </w:instrText>
              <w:fldChar w:fldCharType="separate"/>
              <w:t>15</w:t>
              <w:fldChar w:fldCharType="end"/>
            </w:r>
          </w:hyperlink>
        </w:p>
        <w:p w14:paraId="40C8840E" w14:textId="77777777" w:rsidR="00840AE4" w:rsidRDefault="00840AE4">
          <w:pPr>
            <w:pStyle w:val="TOC3"/>
            <w:tabs>
              <w:tab w:val="right" w:leader="dot" w:pos="9350"/>
            </w:tabs>
            <w:rPr>
              <w:noProof/>
            </w:rPr>
          </w:pPr>
          <w:hyperlink w:anchor="_Toc224032953" w:history="1">
            <w:r>
              <w:rPr>
                <w:rStyle w:val="Hyperlink"/>
                <w:noProof/>
              </w:rPr>
              <w:t>3.3.2 Pre-Module Empty State</w:t>
            </w:r>
            <w:r>
              <w:rPr>
                <w:noProof/>
              </w:rPr>
              <w:tab/>
              <w:fldChar w:fldCharType="begin"/>
              <w:instrText xml:space="preserve"> PAGEREF _Toc224032953 \h </w:instrText>
              <w:fldChar w:fldCharType="separate"/>
              <w:t>16</w:t>
              <w:fldChar w:fldCharType="end"/>
            </w:r>
          </w:hyperlink>
        </w:p>
        <w:p w14:paraId="677EEFC4" w14:textId="77777777" w:rsidR="00840AE4" w:rsidRDefault="00840AE4">
          <w:pPr>
            <w:pStyle w:val="TOC3"/>
            <w:tabs>
              <w:tab w:val="right" w:leader="dot" w:pos="9350"/>
            </w:tabs>
            <w:rPr>
              <w:noProof/>
            </w:rPr>
          </w:pPr>
          <w:hyperlink w:anchor="_Toc224032954" w:history="1">
            <w:r>
              <w:rPr>
                <w:rStyle w:val="Hyperlink"/>
                <w:noProof/>
              </w:rPr>
              <w:t>3.3.3 New Intelligence Component</w:t>
            </w:r>
            <w:r>
              <w:rPr>
                <w:noProof/>
              </w:rPr>
              <w:tab/>
              <w:fldChar w:fldCharType="begin"/>
              <w:instrText xml:space="preserve"> PAGEREF _Toc224032954 \h </w:instrText>
              <w:fldChar w:fldCharType="separate"/>
              <w:t>16</w:t>
              <w:fldChar w:fldCharType="end"/>
            </w:r>
          </w:hyperlink>
        </w:p>
        <w:p w14:paraId="0BC11483" w14:textId="77777777" w:rsidR="00840AE4" w:rsidRDefault="00840AE4">
          <w:pPr>
            <w:pStyle w:val="TOC2"/>
            <w:tabs>
              <w:tab w:val="right" w:leader="dot" w:pos="9350"/>
            </w:tabs>
            <w:rPr>
              <w:noProof/>
            </w:rPr>
          </w:pPr>
          <w:hyperlink w:anchor="_Toc224032955" w:history="1">
            <w:r>
              <w:rPr>
                <w:rStyle w:val="Hyperlink"/>
                <w:noProof/>
              </w:rPr>
              <w:t>3.4 Moenio Nudge</w:t>
            </w:r>
            <w:r>
              <w:rPr>
                <w:noProof/>
              </w:rPr>
              <w:tab/>
              <w:fldChar w:fldCharType="begin"/>
              <w:instrText xml:space="preserve"> PAGEREF _Toc224032955 \h </w:instrText>
              <w:fldChar w:fldCharType="separate"/>
              <w:t>16</w:t>
              <w:fldChar w:fldCharType="end"/>
            </w:r>
          </w:hyperlink>
        </w:p>
        <w:p w14:paraId="093CA50F" w14:textId="77777777" w:rsidR="00840AE4" w:rsidRDefault="00840AE4">
          <w:pPr>
            <w:pStyle w:val="TOC2"/>
            <w:tabs>
              <w:tab w:val="right" w:leader="dot" w:pos="9350"/>
            </w:tabs>
            <w:rPr>
              <w:noProof/>
            </w:rPr>
          </w:pPr>
          <w:hyperlink w:anchor="_Toc224032956" w:history="1">
            <w:r>
              <w:rPr>
                <w:rStyle w:val="Hyperlink"/>
                <w:noProof/>
              </w:rPr>
              <w:t>3.5 Hub Verdict Templates</w:t>
            </w:r>
            <w:r>
              <w:rPr>
                <w:noProof/>
              </w:rPr>
              <w:tab/>
              <w:fldChar w:fldCharType="begin"/>
              <w:instrText xml:space="preserve"> PAGEREF _Toc224032956 \h </w:instrText>
              <w:fldChar w:fldCharType="separate"/>
              <w:t>16</w:t>
              <w:fldChar w:fldCharType="end"/>
            </w:r>
          </w:hyperlink>
        </w:p>
        <w:p w14:paraId="7694DE27" w14:textId="77777777" w:rsidR="00840AE4" w:rsidRDefault="00840AE4">
          <w:pPr>
            <w:pStyle w:val="TOC2"/>
            <w:tabs>
              <w:tab w:val="right" w:leader="dot" w:pos="9350"/>
            </w:tabs>
            <w:rPr>
              <w:noProof/>
            </w:rPr>
          </w:pPr>
          <w:hyperlink w:anchor="_Toc224032957" w:history="1">
            <w:r>
              <w:rPr>
                <w:rStyle w:val="Hyperlink"/>
                <w:noProof/>
              </w:rPr>
              <w:t>3.6 Cascade Reveal</w:t>
            </w:r>
            <w:r>
              <w:rPr>
                <w:noProof/>
              </w:rPr>
              <w:tab/>
              <w:fldChar w:fldCharType="begin"/>
              <w:instrText xml:space="preserve"> PAGEREF _Toc224032957 \h </w:instrText>
              <w:fldChar w:fldCharType="separate"/>
              <w:t>17</w:t>
              <w:fldChar w:fldCharType="end"/>
            </w:r>
          </w:hyperlink>
        </w:p>
        <w:p w14:paraId="481B76BA" w14:textId="77777777" w:rsidR="00840AE4" w:rsidRDefault="00840AE4">
          <w:pPr>
            <w:pStyle w:val="TOC3"/>
            <w:tabs>
              <w:tab w:val="right" w:leader="dot" w:pos="9350"/>
            </w:tabs>
            <w:rPr>
              <w:noProof/>
            </w:rPr>
          </w:pPr>
          <w:hyperlink w:anchor="_Toc224032958" w:history="1">
            <w:r>
              <w:rPr>
                <w:rStyle w:val="Hyperlink"/>
                <w:noProof/>
              </w:rPr>
              <w:t>3.6.1 Cascade Interruption Behavior</w:t>
            </w:r>
            <w:r>
              <w:rPr>
                <w:noProof/>
              </w:rPr>
              <w:tab/>
              <w:fldChar w:fldCharType="begin"/>
              <w:instrText xml:space="preserve"> PAGEREF _Toc224032958 \h </w:instrText>
              <w:fldChar w:fldCharType="separate"/>
              <w:t>17</w:t>
              <w:fldChar w:fldCharType="end"/>
            </w:r>
          </w:hyperlink>
        </w:p>
        <w:p w14:paraId="60A6A173" w14:textId="77777777" w:rsidR="00840AE4" w:rsidRDefault="00840AE4">
          <w:pPr>
            <w:pStyle w:val="TOC1"/>
            <w:tabs>
              <w:tab w:val="right" w:leader="dot" w:pos="9350"/>
            </w:tabs>
            <w:rPr>
              <w:noProof/>
            </w:rPr>
          </w:pPr>
          <w:hyperlink w:anchor="_Toc224032959" w:history="1">
            <w:r>
              <w:rPr>
                <w:rStyle w:val="Hyperlink"/>
                <w:noProof/>
              </w:rPr>
              <w:t>4. My Results</w:t>
            </w:r>
            <w:r>
              <w:rPr>
                <w:noProof/>
              </w:rPr>
              <w:tab/>
              <w:fldChar w:fldCharType="begin"/>
              <w:instrText xml:space="preserve"> PAGEREF _Toc224032959 \h </w:instrText>
              <w:fldChar w:fldCharType="separate"/>
              <w:t>18</w:t>
              <w:fldChar w:fldCharType="end"/>
            </w:r>
          </w:hyperlink>
        </w:p>
        <w:p w14:paraId="738C977C" w14:textId="77777777" w:rsidR="00840AE4" w:rsidRDefault="00840AE4">
          <w:pPr>
            <w:pStyle w:val="TOC2"/>
            <w:tabs>
              <w:tab w:val="right" w:leader="dot" w:pos="9350"/>
            </w:tabs>
            <w:rPr>
              <w:noProof/>
            </w:rPr>
          </w:pPr>
          <w:hyperlink w:anchor="_Toc224032960" w:history="1">
            <w:r>
              <w:rPr>
                <w:rStyle w:val="Hyperlink"/>
                <w:noProof/>
              </w:rPr>
              <w:t>4.1 Tab Interface</w:t>
            </w:r>
            <w:r>
              <w:rPr>
                <w:noProof/>
              </w:rPr>
              <w:tab/>
              <w:fldChar w:fldCharType="begin"/>
              <w:instrText xml:space="preserve"> PAGEREF _Toc224032960 \h </w:instrText>
              <w:fldChar w:fldCharType="separate"/>
              <w:t>18</w:t>
              <w:fldChar w:fldCharType="end"/>
            </w:r>
          </w:hyperlink>
        </w:p>
        <w:p w14:paraId="739C60A9" w14:textId="77777777" w:rsidR="00840AE4" w:rsidRDefault="00840AE4">
          <w:pPr>
            <w:pStyle w:val="TOC2"/>
            <w:tabs>
              <w:tab w:val="right" w:leader="dot" w:pos="9350"/>
            </w:tabs>
            <w:rPr>
              <w:noProof/>
            </w:rPr>
          </w:pPr>
          <w:hyperlink w:anchor="_Toc224032961" w:history="1">
            <w:r>
              <w:rPr>
                <w:rStyle w:val="Hyperlink"/>
                <w:noProof/>
              </w:rPr>
              <w:t>4.2 Score Overview (top to bottom)</w:t>
            </w:r>
            <w:r>
              <w:rPr>
                <w:noProof/>
              </w:rPr>
              <w:tab/>
              <w:fldChar w:fldCharType="begin"/>
              <w:instrText xml:space="preserve"> PAGEREF _Toc224032961 \h </w:instrText>
              <w:fldChar w:fldCharType="separate"/>
              <w:t>18</w:t>
              <w:fldChar w:fldCharType="end"/>
            </w:r>
          </w:hyperlink>
        </w:p>
        <w:p w14:paraId="513533E5" w14:textId="77777777" w:rsidR="00840AE4" w:rsidRDefault="00840AE4">
          <w:pPr>
            <w:pStyle w:val="TOC2"/>
            <w:tabs>
              <w:tab w:val="right" w:leader="dot" w:pos="9350"/>
            </w:tabs>
            <w:rPr>
              <w:noProof/>
            </w:rPr>
          </w:pPr>
          <w:hyperlink w:anchor="_Toc224032962" w:history="1">
            <w:r>
              <w:rPr>
                <w:rStyle w:val="Hyperlink"/>
                <w:noProof/>
              </w:rPr>
              <w:t>4.3 Strengths &amp; Gaps (top to bottom)</w:t>
            </w:r>
            <w:r>
              <w:rPr>
                <w:noProof/>
              </w:rPr>
              <w:tab/>
              <w:fldChar w:fldCharType="begin"/>
              <w:instrText xml:space="preserve"> PAGEREF _Toc224032962 \h </w:instrText>
              <w:fldChar w:fldCharType="separate"/>
              <w:t>18</w:t>
              <w:fldChar w:fldCharType="end"/>
            </w:r>
          </w:hyperlink>
        </w:p>
        <w:p w14:paraId="0114C5D1" w14:textId="77777777" w:rsidR="00840AE4" w:rsidRDefault="00840AE4">
          <w:pPr>
            <w:pStyle w:val="TOC3"/>
            <w:tabs>
              <w:tab w:val="right" w:leader="dot" w:pos="9350"/>
            </w:tabs>
            <w:rPr>
              <w:noProof/>
            </w:rPr>
          </w:pPr>
          <w:hyperlink w:anchor="_Toc224032963" w:history="1">
            <w:r>
              <w:rPr>
                <w:rStyle w:val="Hyperlink"/>
                <w:noProof/>
              </w:rPr>
              <w:t>4.3.1 Edge/Exposure Ranking Algorithm</w:t>
            </w:r>
            <w:r>
              <w:rPr>
                <w:noProof/>
              </w:rPr>
              <w:tab/>
              <w:fldChar w:fldCharType="begin"/>
              <w:instrText xml:space="preserve"> PAGEREF _Toc224032963 \h </w:instrText>
              <w:fldChar w:fldCharType="separate"/>
              <w:t>18</w:t>
              <w:fldChar w:fldCharType="end"/>
            </w:r>
          </w:hyperlink>
        </w:p>
        <w:p w14:paraId="14F58C70" w14:textId="77777777" w:rsidR="00840AE4" w:rsidRDefault="00840AE4">
          <w:pPr>
            <w:pStyle w:val="TOC2"/>
            <w:tabs>
              <w:tab w:val="right" w:leader="dot" w:pos="9350"/>
            </w:tabs>
            <w:rPr>
              <w:noProof/>
            </w:rPr>
          </w:pPr>
          <w:hyperlink w:anchor="_Toc224032964" w:history="1">
            <w:r>
              <w:rPr>
                <w:rStyle w:val="Hyperlink"/>
                <w:noProof/>
              </w:rPr>
              <w:t>4.4 Trends (top to bottom)</w:t>
            </w:r>
            <w:r>
              <w:rPr>
                <w:noProof/>
              </w:rPr>
              <w:tab/>
              <w:fldChar w:fldCharType="begin"/>
              <w:instrText xml:space="preserve"> PAGEREF _Toc224032964 \h </w:instrText>
              <w:fldChar w:fldCharType="separate"/>
              <w:t>18</w:t>
              <w:fldChar w:fldCharType="end"/>
            </w:r>
          </w:hyperlink>
        </w:p>
        <w:p w14:paraId="2B19704B" w14:textId="77777777" w:rsidR="00840AE4" w:rsidRDefault="00840AE4">
          <w:pPr>
            <w:pStyle w:val="TOC3"/>
            <w:tabs>
              <w:tab w:val="right" w:leader="dot" w:pos="9350"/>
            </w:tabs>
            <w:rPr>
              <w:noProof/>
            </w:rPr>
          </w:pPr>
          <w:hyperlink w:anchor="_Toc224032965" w:history="1">
            <w:r>
              <w:rPr>
                <w:rStyle w:val="Hyperlink"/>
                <w:noProof/>
              </w:rPr>
              <w:t>4.4.1 Trends: Single Data Point Behavior</w:t>
            </w:r>
            <w:r>
              <w:rPr>
                <w:noProof/>
              </w:rPr>
              <w:tab/>
              <w:fldChar w:fldCharType="begin"/>
              <w:instrText xml:space="preserve"> PAGEREF _Toc224032965 \h </w:instrText>
              <w:fldChar w:fldCharType="separate"/>
              <w:t>19</w:t>
              <w:fldChar w:fldCharType="end"/>
            </w:r>
          </w:hyperlink>
        </w:p>
        <w:p w14:paraId="09F5B6CB" w14:textId="77777777" w:rsidR="00840AE4" w:rsidRDefault="00840AE4">
          <w:pPr>
            <w:pStyle w:val="TOC3"/>
            <w:tabs>
              <w:tab w:val="right" w:leader="dot" w:pos="9350"/>
            </w:tabs>
            <w:rPr>
              <w:noProof/>
            </w:rPr>
          </w:pPr>
          <w:hyperlink w:anchor="_Toc224032966" w:history="1">
            <w:r>
              <w:rPr>
                <w:rStyle w:val="Hyperlink"/>
                <w:noProof/>
              </w:rPr>
              <w:t>4.4.2 Reassessment Display</w:t>
            </w:r>
            <w:r>
              <w:rPr>
                <w:noProof/>
              </w:rPr>
              <w:tab/>
              <w:fldChar w:fldCharType="begin"/>
              <w:instrText xml:space="preserve"> PAGEREF _Toc224032966 \h </w:instrText>
              <w:fldChar w:fldCharType="separate"/>
              <w:t>19</w:t>
              <w:fldChar w:fldCharType="end"/>
            </w:r>
          </w:hyperlink>
        </w:p>
        <w:p w14:paraId="327234CB" w14:textId="77777777" w:rsidR="00840AE4" w:rsidRDefault="00840AE4">
          <w:pPr>
            <w:pStyle w:val="TOC2"/>
            <w:tabs>
              <w:tab w:val="right" w:leader="dot" w:pos="9350"/>
            </w:tabs>
            <w:rPr>
              <w:noProof/>
            </w:rPr>
          </w:pPr>
          <w:hyperlink w:anchor="_Toc224032967" w:history="1">
            <w:r>
              <w:rPr>
                <w:rStyle w:val="Hyperlink"/>
                <w:noProof/>
              </w:rPr>
              <w:t>4.5 Empty States</w:t>
            </w:r>
            <w:r>
              <w:rPr>
                <w:noProof/>
              </w:rPr>
              <w:tab/>
              <w:fldChar w:fldCharType="begin"/>
              <w:instrText xml:space="preserve"> PAGEREF _Toc224032967 \h </w:instrText>
              <w:fldChar w:fldCharType="separate"/>
              <w:t>19</w:t>
              <w:fldChar w:fldCharType="end"/>
            </w:r>
          </w:hyperlink>
        </w:p>
        <w:p w14:paraId="626023ED" w14:textId="77777777" w:rsidR="00840AE4" w:rsidRDefault="00840AE4">
          <w:pPr>
            <w:pStyle w:val="TOC2"/>
            <w:tabs>
              <w:tab w:val="right" w:leader="dot" w:pos="9350"/>
            </w:tabs>
            <w:rPr>
              <w:noProof/>
            </w:rPr>
          </w:pPr>
          <w:hyperlink w:anchor="_Toc224032968" w:history="1">
            <w:r>
              <w:rPr>
                <w:rStyle w:val="Hyperlink"/>
                <w:noProof/>
              </w:rPr>
              <w:t>4.6 Refresh Behavior</w:t>
            </w:r>
            <w:r>
              <w:rPr>
                <w:noProof/>
              </w:rPr>
              <w:tab/>
              <w:fldChar w:fldCharType="begin"/>
              <w:instrText xml:space="preserve"> PAGEREF _Toc224032968 \h </w:instrText>
              <w:fldChar w:fldCharType="separate"/>
              <w:t>19</w:t>
              <w:fldChar w:fldCharType="end"/>
            </w:r>
          </w:hyperlink>
        </w:p>
        <w:p w14:paraId="1D4F2AEE" w14:textId="77777777" w:rsidR="00840AE4" w:rsidRDefault="00840AE4">
          <w:pPr>
            <w:pStyle w:val="TOC1"/>
            <w:tabs>
              <w:tab w:val="right" w:leader="dot" w:pos="9350"/>
            </w:tabs>
            <w:rPr>
              <w:noProof/>
            </w:rPr>
          </w:pPr>
          <w:hyperlink w:anchor="_Toc224032969" w:history="1">
            <w:r>
              <w:rPr>
                <w:rStyle w:val="Hyperlink"/>
                <w:noProof/>
              </w:rPr>
              <w:t>5. Assessments</w:t>
            </w:r>
            <w:r>
              <w:rPr>
                <w:noProof/>
              </w:rPr>
              <w:tab/>
              <w:fldChar w:fldCharType="begin"/>
              <w:instrText xml:space="preserve"> PAGEREF _Toc224032969 \h </w:instrText>
              <w:fldChar w:fldCharType="separate"/>
              <w:t>20</w:t>
              <w:fldChar w:fldCharType="end"/>
            </w:r>
          </w:hyperlink>
        </w:p>
        <w:p w14:paraId="012EB6F2" w14:textId="77777777" w:rsidR="00840AE4" w:rsidRDefault="00840AE4">
          <w:pPr>
            <w:pStyle w:val="TOC2"/>
            <w:tabs>
              <w:tab w:val="right" w:leader="dot" w:pos="9350"/>
            </w:tabs>
            <w:rPr>
              <w:noProof/>
            </w:rPr>
          </w:pPr>
          <w:hyperlink w:anchor="_Toc224032970" w:history="1">
            <w:r>
              <w:rPr>
                <w:rStyle w:val="Hyperlink"/>
                <w:noProof/>
              </w:rPr>
              <w:t>5.1 Module List View</w:t>
            </w:r>
            <w:r>
              <w:rPr>
                <w:noProof/>
              </w:rPr>
              <w:tab/>
              <w:fldChar w:fldCharType="begin"/>
              <w:instrText xml:space="preserve"> PAGEREF _Toc224032970 \h </w:instrText>
              <w:fldChar w:fldCharType="separate"/>
              <w:t>20</w:t>
              <w:fldChar w:fldCharType="end"/>
            </w:r>
          </w:hyperlink>
        </w:p>
        <w:p w14:paraId="782D0427" w14:textId="77777777" w:rsidR="00840AE4" w:rsidRDefault="00840AE4">
          <w:pPr>
            <w:pStyle w:val="TOC3"/>
            <w:tabs>
              <w:tab w:val="right" w:leader="dot" w:pos="9350"/>
            </w:tabs>
            <w:rPr>
              <w:noProof/>
            </w:rPr>
          </w:pPr>
          <w:hyperlink w:anchor="_Toc224032971" w:history="1">
            <w:r>
              <w:rPr>
                <w:rStyle w:val="Hyperlink"/>
                <w:noProof/>
              </w:rPr>
              <w:t>5.1.1 Components (top to bottom)</w:t>
            </w:r>
            <w:r>
              <w:rPr>
                <w:noProof/>
              </w:rPr>
              <w:tab/>
              <w:fldChar w:fldCharType="begin"/>
              <w:instrText xml:space="preserve"> PAGEREF _Toc224032971 \h </w:instrText>
              <w:fldChar w:fldCharType="separate"/>
              <w:t>20</w:t>
              <w:fldChar w:fldCharType="end"/>
            </w:r>
          </w:hyperlink>
        </w:p>
        <w:p w14:paraId="72054CBE" w14:textId="77777777" w:rsidR="00840AE4" w:rsidRDefault="00840AE4">
          <w:pPr>
            <w:pStyle w:val="TOC3"/>
            <w:tabs>
              <w:tab w:val="right" w:leader="dot" w:pos="9350"/>
            </w:tabs>
            <w:rPr>
              <w:noProof/>
            </w:rPr>
          </w:pPr>
          <w:hyperlink w:anchor="_Toc224032972" w:history="1">
            <w:r>
              <w:rPr>
                <w:rStyle w:val="Hyperlink"/>
                <w:noProof/>
              </w:rPr>
              <w:t>5.1.2 Module Status Indicators</w:t>
            </w:r>
            <w:r>
              <w:rPr>
                <w:noProof/>
              </w:rPr>
              <w:tab/>
              <w:fldChar w:fldCharType="begin"/>
              <w:instrText xml:space="preserve"> PAGEREF _Toc224032972 \h </w:instrText>
              <w:fldChar w:fldCharType="separate"/>
              <w:t>20</w:t>
              <w:fldChar w:fldCharType="end"/>
            </w:r>
          </w:hyperlink>
        </w:p>
        <w:p w14:paraId="505E1513" w14:textId="77777777" w:rsidR="00840AE4" w:rsidRDefault="00840AE4">
          <w:pPr>
            <w:pStyle w:val="TOC2"/>
            <w:tabs>
              <w:tab w:val="right" w:leader="dot" w:pos="9350"/>
            </w:tabs>
            <w:rPr>
              <w:noProof/>
            </w:rPr>
          </w:pPr>
          <w:hyperlink w:anchor="_Toc224032973" w:history="1">
            <w:r>
              <w:rPr>
                <w:rStyle w:val="Hyperlink"/>
                <w:noProof/>
              </w:rPr>
              <w:t>5.2 Module Home</w:t>
            </w:r>
            <w:r>
              <w:rPr>
                <w:noProof/>
              </w:rPr>
              <w:tab/>
              <w:fldChar w:fldCharType="begin"/>
              <w:instrText xml:space="preserve"> PAGEREF _Toc224032973 \h </w:instrText>
              <w:fldChar w:fldCharType="separate"/>
              <w:t>20</w:t>
              <w:fldChar w:fldCharType="end"/>
            </w:r>
          </w:hyperlink>
        </w:p>
        <w:p w14:paraId="445B6413" w14:textId="77777777" w:rsidR="00840AE4" w:rsidRDefault="00840AE4">
          <w:pPr>
            <w:pStyle w:val="TOC3"/>
            <w:tabs>
              <w:tab w:val="right" w:leader="dot" w:pos="9350"/>
            </w:tabs>
            <w:rPr>
              <w:noProof/>
            </w:rPr>
          </w:pPr>
          <w:hyperlink w:anchor="_Toc224032974" w:history="1">
            <w:r>
              <w:rPr>
                <w:rStyle w:val="Hyperlink"/>
                <w:noProof/>
              </w:rPr>
              <w:t>5.2.1 Components (top to bottom)</w:t>
            </w:r>
            <w:r>
              <w:rPr>
                <w:noProof/>
              </w:rPr>
              <w:tab/>
              <w:fldChar w:fldCharType="begin"/>
              <w:instrText xml:space="preserve"> PAGEREF _Toc224032974 \h </w:instrText>
              <w:fldChar w:fldCharType="separate"/>
              <w:t>20</w:t>
              <w:fldChar w:fldCharType="end"/>
            </w:r>
          </w:hyperlink>
        </w:p>
        <w:p w14:paraId="011B1582" w14:textId="77777777" w:rsidR="00840AE4" w:rsidRDefault="00840AE4">
          <w:pPr>
            <w:pStyle w:val="TOC2"/>
            <w:tabs>
              <w:tab w:val="right" w:leader="dot" w:pos="9350"/>
            </w:tabs>
            <w:rPr>
              <w:noProof/>
            </w:rPr>
          </w:pPr>
          <w:hyperlink w:anchor="_Toc224032975" w:history="1">
            <w:r>
              <w:rPr>
                <w:rStyle w:val="Hyperlink"/>
                <w:noProof/>
              </w:rPr>
              <w:t>5.3 Assessment Flow</w:t>
            </w:r>
            <w:r>
              <w:rPr>
                <w:noProof/>
              </w:rPr>
              <w:tab/>
              <w:fldChar w:fldCharType="begin"/>
              <w:instrText xml:space="preserve"> PAGEREF _Toc224032975 \h </w:instrText>
              <w:fldChar w:fldCharType="separate"/>
              <w:t>20</w:t>
              <w:fldChar w:fldCharType="end"/>
            </w:r>
          </w:hyperlink>
        </w:p>
        <w:p w14:paraId="0714BF39" w14:textId="77777777" w:rsidR="00840AE4" w:rsidRDefault="00840AE4">
          <w:pPr>
            <w:pStyle w:val="TOC3"/>
            <w:tabs>
              <w:tab w:val="right" w:leader="dot" w:pos="9350"/>
            </w:tabs>
            <w:rPr>
              <w:noProof/>
            </w:rPr>
          </w:pPr>
          <w:hyperlink w:anchor="_Toc224032976" w:history="1">
            <w:r>
              <w:rPr>
                <w:rStyle w:val="Hyperlink"/>
                <w:noProof/>
              </w:rPr>
              <w:t>5.3.1 Question Experience</w:t>
            </w:r>
            <w:r>
              <w:rPr>
                <w:noProof/>
              </w:rPr>
              <w:tab/>
              <w:fldChar w:fldCharType="begin"/>
              <w:instrText xml:space="preserve"> PAGEREF _Toc224032976 \h </w:instrText>
              <w:fldChar w:fldCharType="separate"/>
              <w:t>20</w:t>
              <w:fldChar w:fldCharType="end"/>
            </w:r>
          </w:hyperlink>
        </w:p>
        <w:p w14:paraId="41F89A84" w14:textId="77777777" w:rsidR="00840AE4" w:rsidRDefault="00840AE4">
          <w:pPr>
            <w:pStyle w:val="TOC3"/>
            <w:tabs>
              <w:tab w:val="right" w:leader="dot" w:pos="9350"/>
            </w:tabs>
            <w:rPr>
              <w:noProof/>
            </w:rPr>
          </w:pPr>
          <w:hyperlink w:anchor="_Toc224032977" w:history="1">
            <w:r>
              <w:rPr>
                <w:rStyle w:val="Hyperlink"/>
                <w:noProof/>
              </w:rPr>
              <w:t>5.3.2 Navigation</w:t>
            </w:r>
            <w:r>
              <w:rPr>
                <w:noProof/>
              </w:rPr>
              <w:tab/>
              <w:fldChar w:fldCharType="begin"/>
              <w:instrText xml:space="preserve"> PAGEREF _Toc224032977 \h </w:instrText>
              <w:fldChar w:fldCharType="separate"/>
              <w:t>21</w:t>
              <w:fldChar w:fldCharType="end"/>
            </w:r>
          </w:hyperlink>
        </w:p>
        <w:p w14:paraId="794C90C1" w14:textId="77777777" w:rsidR="00840AE4" w:rsidRDefault="00840AE4">
          <w:pPr>
            <w:pStyle w:val="TOC3"/>
            <w:tabs>
              <w:tab w:val="right" w:leader="dot" w:pos="9350"/>
            </w:tabs>
            <w:rPr>
              <w:noProof/>
            </w:rPr>
          </w:pPr>
          <w:hyperlink w:anchor="_Toc224032978" w:history="1">
            <w:r>
              <w:rPr>
                <w:rStyle w:val="Hyperlink"/>
                <w:noProof/>
              </w:rPr>
              <w:t>5.3.3 Completion Screen</w:t>
            </w:r>
            <w:r>
              <w:rPr>
                <w:noProof/>
              </w:rPr>
              <w:tab/>
              <w:fldChar w:fldCharType="begin"/>
              <w:instrText xml:space="preserve"> PAGEREF _Toc224032978 \h </w:instrText>
              <w:fldChar w:fldCharType="separate"/>
              <w:t>21</w:t>
              <w:fldChar w:fldCharType="end"/>
            </w:r>
          </w:hyperlink>
        </w:p>
        <w:p w14:paraId="095A39B2" w14:textId="77777777" w:rsidR="00840AE4" w:rsidRDefault="00840AE4">
          <w:pPr>
            <w:pStyle w:val="TOC2"/>
            <w:tabs>
              <w:tab w:val="right" w:leader="dot" w:pos="9350"/>
            </w:tabs>
            <w:rPr>
              <w:noProof/>
            </w:rPr>
          </w:pPr>
          <w:hyperlink w:anchor="_Toc224032979" w:history="1">
            <w:r>
              <w:rPr>
                <w:rStyle w:val="Hyperlink"/>
                <w:noProof/>
              </w:rPr>
              <w:t>5.4 Module Results Pattern</w:t>
            </w:r>
            <w:r>
              <w:rPr>
                <w:noProof/>
              </w:rPr>
              <w:tab/>
              <w:fldChar w:fldCharType="begin"/>
              <w:instrText xml:space="preserve"> PAGEREF _Toc224032979 \h </w:instrText>
              <w:fldChar w:fldCharType="separate"/>
              <w:t>21</w:t>
              <w:fldChar w:fldCharType="end"/>
            </w:r>
          </w:hyperlink>
        </w:p>
        <w:p w14:paraId="6564259F" w14:textId="77777777" w:rsidR="00840AE4" w:rsidRDefault="00840AE4">
          <w:pPr>
            <w:pStyle w:val="TOC3"/>
            <w:tabs>
              <w:tab w:val="right" w:leader="dot" w:pos="9350"/>
            </w:tabs>
            <w:rPr>
              <w:noProof/>
            </w:rPr>
          </w:pPr>
          <w:hyperlink w:anchor="_Toc224032980" w:history="1">
            <w:r>
              <w:rPr>
                <w:rStyle w:val="Hyperlink"/>
                <w:noProof/>
              </w:rPr>
              <w:t>5.4.1 Main View (7 sections, top to bottom)</w:t>
            </w:r>
            <w:r>
              <w:rPr>
                <w:noProof/>
              </w:rPr>
              <w:tab/>
              <w:fldChar w:fldCharType="begin"/>
              <w:instrText xml:space="preserve"> PAGEREF _Toc224032980 \h </w:instrText>
              <w:fldChar w:fldCharType="separate"/>
              <w:t>21</w:t>
              <w:fldChar w:fldCharType="end"/>
            </w:r>
          </w:hyperlink>
        </w:p>
        <w:p w14:paraId="4E043B4C" w14:textId="77777777" w:rsidR="00840AE4" w:rsidRDefault="00840AE4">
          <w:pPr>
            <w:pStyle w:val="TOC3"/>
            <w:tabs>
              <w:tab w:val="right" w:leader="dot" w:pos="9350"/>
            </w:tabs>
            <w:rPr>
              <w:noProof/>
            </w:rPr>
          </w:pPr>
          <w:hyperlink w:anchor="_Toc224032981" w:history="1">
            <w:r>
              <w:rPr>
                <w:rStyle w:val="Hyperlink"/>
                <w:noProof/>
              </w:rPr>
              <w:t>5.4.2 IA Ordering Within Sections</w:t>
            </w:r>
            <w:r>
              <w:rPr>
                <w:noProof/>
              </w:rPr>
              <w:tab/>
              <w:fldChar w:fldCharType="begin"/>
              <w:instrText xml:space="preserve"> PAGEREF _Toc224032981 \h </w:instrText>
              <w:fldChar w:fldCharType="separate"/>
              <w:t>21</w:t>
              <w:fldChar w:fldCharType="end"/>
            </w:r>
          </w:hyperlink>
        </w:p>
        <w:p w14:paraId="1363BA17" w14:textId="77777777" w:rsidR="00840AE4" w:rsidRDefault="00840AE4">
          <w:pPr>
            <w:pStyle w:val="TOC3"/>
            <w:tabs>
              <w:tab w:val="right" w:leader="dot" w:pos="9350"/>
            </w:tabs>
            <w:rPr>
              <w:noProof/>
            </w:rPr>
          </w:pPr>
          <w:hyperlink w:anchor="_Toc224032982" w:history="1">
            <w:r>
              <w:rPr>
                <w:rStyle w:val="Hyperlink"/>
                <w:noProof/>
              </w:rPr>
              <w:t>5.4.3 Comprehensive Report Toggle (1 section)</w:t>
            </w:r>
            <w:r>
              <w:rPr>
                <w:noProof/>
              </w:rPr>
              <w:tab/>
              <w:fldChar w:fldCharType="begin"/>
              <w:instrText xml:space="preserve"> PAGEREF _Toc224032982 \h </w:instrText>
              <w:fldChar w:fldCharType="separate"/>
              <w:t>22</w:t>
              <w:fldChar w:fldCharType="end"/>
            </w:r>
          </w:hyperlink>
        </w:p>
        <w:p w14:paraId="74442244" w14:textId="77777777" w:rsidR="00840AE4" w:rsidRDefault="00840AE4">
          <w:pPr>
            <w:pStyle w:val="TOC2"/>
            <w:tabs>
              <w:tab w:val="right" w:leader="dot" w:pos="9350"/>
            </w:tabs>
            <w:rPr>
              <w:noProof/>
            </w:rPr>
          </w:pPr>
          <w:hyperlink w:anchor="_Toc224032984" w:history="1">
            <w:r>
              <w:rPr>
                <w:rStyle w:val="Hyperlink"/>
                <w:noProof/>
              </w:rPr>
              <w:t>5.5 Three-Act Reveal</w:t>
            </w:r>
            <w:r>
              <w:rPr>
                <w:noProof/>
              </w:rPr>
              <w:tab/>
              <w:fldChar w:fldCharType="begin"/>
              <w:instrText xml:space="preserve"> PAGEREF _Toc224032984 \h </w:instrText>
              <w:fldChar w:fldCharType="separate"/>
              <w:t>22</w:t>
              <w:fldChar w:fldCharType="end"/>
            </w:r>
          </w:hyperlink>
        </w:p>
        <w:p w14:paraId="74E376D2" w14:textId="77777777" w:rsidR="00840AE4" w:rsidRDefault="00840AE4">
          <w:pPr>
            <w:pStyle w:val="TOC3"/>
            <w:tabs>
              <w:tab w:val="right" w:leader="dot" w:pos="9350"/>
            </w:tabs>
            <w:rPr>
              <w:noProof/>
            </w:rPr>
          </w:pPr>
          <w:hyperlink w:anchor="_Toc224032985" w:history="1">
            <w:r>
              <w:rPr>
                <w:rStyle w:val="Hyperlink"/>
                <w:noProof/>
              </w:rPr>
              <w:t>5.5.1 Three-Act Reveal Interruption</w:t>
            </w:r>
            <w:r>
              <w:rPr>
                <w:noProof/>
              </w:rPr>
              <w:tab/>
              <w:fldChar w:fldCharType="begin"/>
              <w:instrText xml:space="preserve"> PAGEREF _Toc224032985 \h </w:instrText>
              <w:fldChar w:fldCharType="separate"/>
              <w:t>22</w:t>
              <w:fldChar w:fldCharType="end"/>
            </w:r>
          </w:hyperlink>
        </w:p>
        <w:p w14:paraId="55525AB0" w14:textId="77777777" w:rsidR="00840AE4" w:rsidRDefault="00840AE4">
          <w:pPr>
            <w:pStyle w:val="TOC2"/>
            <w:tabs>
              <w:tab w:val="right" w:leader="dot" w:pos="9350"/>
            </w:tabs>
            <w:rPr>
              <w:noProof/>
            </w:rPr>
          </w:pPr>
          <w:hyperlink w:anchor="_Toc224032986" w:history="1">
            <w:r>
              <w:rPr>
                <w:rStyle w:val="Hyperlink"/>
                <w:noProof/>
              </w:rPr>
              <w:t>5.6 Moenio Lens</w:t>
            </w:r>
            <w:r>
              <w:rPr>
                <w:noProof/>
              </w:rPr>
              <w:tab/>
              <w:fldChar w:fldCharType="begin"/>
              <w:instrText xml:space="preserve"> PAGEREF _Toc224032986 \h </w:instrText>
              <w:fldChar w:fldCharType="separate"/>
              <w:t>22</w:t>
              <w:fldChar w:fldCharType="end"/>
            </w:r>
          </w:hyperlink>
        </w:p>
        <w:p w14:paraId="536DEA47" w14:textId="77777777" w:rsidR="00840AE4" w:rsidRDefault="00840AE4">
          <w:pPr>
            <w:pStyle w:val="TOC3"/>
            <w:tabs>
              <w:tab w:val="right" w:leader="dot" w:pos="9350"/>
            </w:tabs>
            <w:rPr>
              <w:noProof/>
            </w:rPr>
          </w:pPr>
          <w:hyperlink w:anchor="_Toc224032987" w:history="1">
            <w:r>
              <w:rPr>
                <w:rStyle w:val="Hyperlink"/>
                <w:noProof/>
              </w:rPr>
              <w:t>5.6.1 Moenio Lens: Two Sub-Sections</w:t>
            </w:r>
            <w:r>
              <w:rPr>
                <w:noProof/>
              </w:rPr>
              <w:tab/>
              <w:fldChar w:fldCharType="begin"/>
              <w:instrText xml:space="preserve"> PAGEREF _Toc224032987 \h </w:instrText>
              <w:fldChar w:fldCharType="separate"/>
              <w:t>22</w:t>
              <w:fldChar w:fldCharType="end"/>
            </w:r>
          </w:hyperlink>
        </w:p>
        <w:p w14:paraId="3AC1858D" w14:textId="77777777" w:rsidR="00840AE4" w:rsidRDefault="00840AE4">
          <w:pPr>
            <w:pStyle w:val="TOC3"/>
            <w:tabs>
              <w:tab w:val="right" w:leader="dot" w:pos="9350"/>
            </w:tabs>
            <w:rPr>
              <w:noProof/>
            </w:rPr>
          </w:pPr>
          <w:hyperlink w:anchor="_Toc224032988" w:history="1">
            <w:r>
              <w:rPr>
                <w:rStyle w:val="Hyperlink"/>
                <w:noProof/>
              </w:rPr>
              <w:t>5.6.2 Moenio Lens: Tier Gating</w:t>
            </w:r>
            <w:r>
              <w:rPr>
                <w:noProof/>
              </w:rPr>
              <w:tab/>
              <w:fldChar w:fldCharType="begin"/>
              <w:instrText xml:space="preserve"> PAGEREF _Toc224032988 \h </w:instrText>
              <w:fldChar w:fldCharType="separate"/>
              <w:t>23</w:t>
              <w:fldChar w:fldCharType="end"/>
            </w:r>
          </w:hyperlink>
        </w:p>
        <w:p w14:paraId="2D2D514F" w14:textId="77777777" w:rsidR="00840AE4" w:rsidRDefault="00840AE4">
          <w:pPr>
            <w:pStyle w:val="TOC3"/>
            <w:tabs>
              <w:tab w:val="right" w:leader="dot" w:pos="9350"/>
            </w:tabs>
            <w:rPr>
              <w:noProof/>
            </w:rPr>
          </w:pPr>
          <w:hyperlink w:anchor="_Toc224032989" w:history="1">
            <w:r>
              <w:rPr>
                <w:rStyle w:val="Hyperlink"/>
                <w:noProof/>
              </w:rPr>
              <w:t>5.6.3 Moenio Lens: Voice &amp; Tone</w:t>
            </w:r>
            <w:r>
              <w:rPr>
                <w:noProof/>
              </w:rPr>
              <w:tab/>
              <w:fldChar w:fldCharType="begin"/>
              <w:instrText xml:space="preserve"> PAGEREF _Toc224032989 \h </w:instrText>
              <w:fldChar w:fldCharType="separate"/>
              <w:t>23</w:t>
              <w:fldChar w:fldCharType="end"/>
            </w:r>
          </w:hyperlink>
        </w:p>
        <w:p w14:paraId="3E950A6F" w14:textId="77777777" w:rsidR="00840AE4" w:rsidRDefault="00840AE4">
          <w:pPr>
            <w:pStyle w:val="TOC2"/>
            <w:tabs>
              <w:tab w:val="right" w:leader="dot" w:pos="9350"/>
            </w:tabs>
            <w:rPr>
              <w:noProof/>
            </w:rPr>
          </w:pPr>
          <w:hyperlink w:anchor="_Toc224032990" w:history="1">
            <w:r>
              <w:rPr>
                <w:rStyle w:val="Hyperlink"/>
                <w:noProof/>
              </w:rPr>
              <w:t>5.7 IA Pages (top to bottom)</w:t>
            </w:r>
            <w:r>
              <w:rPr>
                <w:noProof/>
              </w:rPr>
              <w:tab/>
              <w:fldChar w:fldCharType="begin"/>
              <w:instrText xml:space="preserve"> PAGEREF _Toc224032990 \h </w:instrText>
              <w:fldChar w:fldCharType="separate"/>
              <w:t>23</w:t>
              <w:fldChar w:fldCharType="end"/>
            </w:r>
          </w:hyperlink>
        </w:p>
        <w:p w14:paraId="76BE09C8" w14:textId="77777777" w:rsidR="00840AE4" w:rsidRDefault="00840AE4">
          <w:pPr>
            <w:pStyle w:val="TOC2"/>
            <w:tabs>
              <w:tab w:val="right" w:leader="dot" w:pos="9350"/>
            </w:tabs>
            <w:rPr>
              <w:noProof/>
            </w:rPr>
          </w:pPr>
          <w:hyperlink w:anchor="_Toc224032991" w:history="1">
            <w:r>
              <w:rPr>
                <w:rStyle w:val="Hyperlink"/>
                <w:noProof/>
              </w:rPr>
              <w:t>5.8 Score Observations</w:t>
            </w:r>
            <w:r>
              <w:rPr>
                <w:noProof/>
              </w:rPr>
              <w:tab/>
              <w:fldChar w:fldCharType="begin"/>
              <w:instrText xml:space="preserve"> PAGEREF _Toc224032991 \h </w:instrText>
              <w:fldChar w:fldCharType="separate"/>
              <w:t>24</w:t>
              <w:fldChar w:fldCharType="end"/>
            </w:r>
          </w:hyperlink>
        </w:p>
        <w:p w14:paraId="738A261A" w14:textId="77777777" w:rsidR="00840AE4" w:rsidRDefault="00840AE4">
          <w:pPr>
            <w:pStyle w:val="TOC2"/>
            <w:tabs>
              <w:tab w:val="right" w:leader="dot" w:pos="9350"/>
            </w:tabs>
            <w:rPr>
              <w:noProof/>
            </w:rPr>
          </w:pPr>
          <w:hyperlink w:anchor="_Toc224032992" w:history="1">
            <w:r>
              <w:rPr>
                <w:rStyle w:val="Hyperlink"/>
                <w:noProof/>
              </w:rPr>
              <w:t>5.9 Edge Cases &amp; Interruptions</w:t>
            </w:r>
            <w:r>
              <w:rPr>
                <w:noProof/>
              </w:rPr>
              <w:tab/>
              <w:fldChar w:fldCharType="begin"/>
              <w:instrText xml:space="preserve"> PAGEREF _Toc224032992 \h </w:instrText>
              <w:fldChar w:fldCharType="separate"/>
              <w:t>24</w:t>
              <w:fldChar w:fldCharType="end"/>
            </w:r>
          </w:hyperlink>
        </w:p>
        <w:p w14:paraId="15E4BB98" w14:textId="77777777" w:rsidR="00840AE4" w:rsidRDefault="00840AE4">
          <w:pPr>
            <w:pStyle w:val="TOC3"/>
            <w:tabs>
              <w:tab w:val="right" w:leader="dot" w:pos="9350"/>
            </w:tabs>
            <w:rPr>
              <w:noProof/>
            </w:rPr>
          </w:pPr>
          <w:hyperlink w:anchor="_Toc224032993" w:history="1">
            <w:r>
              <w:rPr>
                <w:rStyle w:val="Hyperlink"/>
                <w:noProof/>
              </w:rPr>
              <w:t>5.9.1 Assessment Save/Resume</w:t>
            </w:r>
            <w:r>
              <w:rPr>
                <w:noProof/>
              </w:rPr>
              <w:tab/>
              <w:fldChar w:fldCharType="begin"/>
              <w:instrText xml:space="preserve"> PAGEREF _Toc224032993 \h </w:instrText>
              <w:fldChar w:fldCharType="separate"/>
              <w:t>24</w:t>
              <w:fldChar w:fldCharType="end"/>
            </w:r>
          </w:hyperlink>
        </w:p>
        <w:p w14:paraId="02FD6B59" w14:textId="77777777" w:rsidR="00840AE4" w:rsidRDefault="00840AE4">
          <w:pPr>
            <w:pStyle w:val="TOC3"/>
            <w:tabs>
              <w:tab w:val="right" w:leader="dot" w:pos="9350"/>
            </w:tabs>
            <w:rPr>
              <w:noProof/>
            </w:rPr>
          </w:pPr>
          <w:hyperlink w:anchor="_Toc224032994" w:history="1">
            <w:r>
              <w:rPr>
                <w:rStyle w:val="Hyperlink"/>
                <w:noProof/>
              </w:rPr>
              <w:t>5.9.2 Reassessment (Same Module Retaken)</w:t>
            </w:r>
            <w:r>
              <w:rPr>
                <w:noProof/>
              </w:rPr>
              <w:tab/>
              <w:fldChar w:fldCharType="begin"/>
              <w:instrText xml:space="preserve"> PAGEREF _Toc224032994 \h </w:instrText>
              <w:fldChar w:fldCharType="separate"/>
              <w:t>24</w:t>
              <w:fldChar w:fldCharType="end"/>
            </w:r>
          </w:hyperlink>
        </w:p>
        <w:p w14:paraId="4F0BE07D" w14:textId="77777777" w:rsidR="00840AE4" w:rsidRDefault="00840AE4">
          <w:pPr>
            <w:pStyle w:val="TOC1"/>
            <w:tabs>
              <w:tab w:val="right" w:leader="dot" w:pos="9350"/>
            </w:tabs>
            <w:rPr>
              <w:noProof/>
            </w:rPr>
          </w:pPr>
          <w:hyperlink w:anchor="_Toc224032995" w:history="1">
            <w:r>
              <w:rPr>
                <w:rStyle w:val="Hyperlink"/>
                <w:noProof/>
              </w:rPr>
              <w:t>6. My Areas</w:t>
            </w:r>
            <w:r>
              <w:rPr>
                <w:noProof/>
              </w:rPr>
              <w:tab/>
              <w:fldChar w:fldCharType="begin"/>
              <w:instrText xml:space="preserve"> PAGEREF _Toc224032995 \h </w:instrText>
              <w:fldChar w:fldCharType="separate"/>
              <w:t>25</w:t>
              <w:fldChar w:fldCharType="end"/>
            </w:r>
          </w:hyperlink>
        </w:p>
        <w:p w14:paraId="15B00D3B" w14:textId="77777777" w:rsidR="00840AE4" w:rsidRDefault="00840AE4">
          <w:pPr>
            <w:pStyle w:val="TOC2"/>
            <w:tabs>
              <w:tab w:val="right" w:leader="dot" w:pos="9350"/>
            </w:tabs>
            <w:rPr>
              <w:noProof/>
            </w:rPr>
          </w:pPr>
          <w:hyperlink w:anchor="_Toc224032996" w:history="1">
            <w:r>
              <w:rPr>
                <w:rStyle w:val="Hyperlink"/>
                <w:noProof/>
              </w:rPr>
              <w:t>6.1 Landing Page</w:t>
            </w:r>
            <w:r>
              <w:rPr>
                <w:noProof/>
              </w:rPr>
              <w:tab/>
              <w:fldChar w:fldCharType="begin"/>
              <w:instrText xml:space="preserve"> PAGEREF _Toc224032996 \h </w:instrText>
              <w:fldChar w:fldCharType="separate"/>
              <w:t>25</w:t>
              <w:fldChar w:fldCharType="end"/>
            </w:r>
          </w:hyperlink>
        </w:p>
        <w:p w14:paraId="1DF8578B" w14:textId="77777777" w:rsidR="00840AE4" w:rsidRDefault="00840AE4">
          <w:pPr>
            <w:pStyle w:val="TOC3"/>
            <w:tabs>
              <w:tab w:val="right" w:leader="dot" w:pos="9350"/>
            </w:tabs>
            <w:rPr>
              <w:noProof/>
            </w:rPr>
          </w:pPr>
          <w:hyperlink w:anchor="_Toc224032997" w:history="1">
            <w:r>
              <w:rPr>
                <w:rStyle w:val="Hyperlink"/>
                <w:noProof/>
              </w:rPr>
              <w:t>6.1.1 Components (top to bottom)</w:t>
            </w:r>
            <w:r>
              <w:rPr>
                <w:noProof/>
              </w:rPr>
              <w:tab/>
              <w:fldChar w:fldCharType="begin"/>
              <w:instrText xml:space="preserve"> PAGEREF _Toc224032997 \h </w:instrText>
              <w:fldChar w:fldCharType="separate"/>
              <w:t>25</w:t>
              <w:fldChar w:fldCharType="end"/>
            </w:r>
          </w:hyperlink>
        </w:p>
        <w:p w14:paraId="5B43316F" w14:textId="77777777" w:rsidR="00840AE4" w:rsidRDefault="00840AE4">
          <w:pPr>
            <w:pStyle w:val="TOC3"/>
            <w:tabs>
              <w:tab w:val="right" w:leader="dot" w:pos="9350"/>
            </w:tabs>
            <w:rPr>
              <w:noProof/>
            </w:rPr>
          </w:pPr>
          <w:hyperlink w:anchor="_Toc224032998" w:history="1">
            <w:r>
              <w:rPr>
                <w:rStyle w:val="Hyperlink"/>
                <w:noProof/>
              </w:rPr>
              <w:t>6.1.2 Area Card States</w:t>
            </w:r>
            <w:r>
              <w:rPr>
                <w:noProof/>
              </w:rPr>
              <w:tab/>
              <w:fldChar w:fldCharType="begin"/>
              <w:instrText xml:space="preserve"> PAGEREF _Toc224032998 \h </w:instrText>
              <w:fldChar w:fldCharType="separate"/>
              <w:t>25</w:t>
              <w:fldChar w:fldCharType="end"/>
            </w:r>
          </w:hyperlink>
        </w:p>
        <w:p w14:paraId="3BCC432B" w14:textId="77777777" w:rsidR="00840AE4" w:rsidRDefault="00840AE4">
          <w:pPr>
            <w:pStyle w:val="TOC2"/>
            <w:tabs>
              <w:tab w:val="right" w:leader="dot" w:pos="9350"/>
            </w:tabs>
            <w:rPr>
              <w:noProof/>
            </w:rPr>
          </w:pPr>
          <w:hyperlink w:anchor="_Toc224032999" w:history="1">
            <w:r>
              <w:rPr>
                <w:rStyle w:val="Hyperlink"/>
                <w:noProof/>
              </w:rPr>
              <w:t>6.2 Area Structure</w:t>
            </w:r>
            <w:r>
              <w:rPr>
                <w:noProof/>
              </w:rPr>
              <w:tab/>
              <w:fldChar w:fldCharType="begin"/>
              <w:instrText xml:space="preserve"> PAGEREF _Toc224032999 \h </w:instrText>
              <w:fldChar w:fldCharType="separate"/>
              <w:t>25</w:t>
              <w:fldChar w:fldCharType="end"/>
            </w:r>
          </w:hyperlink>
        </w:p>
        <w:p w14:paraId="2639AC47" w14:textId="77777777" w:rsidR="00840AE4" w:rsidRDefault="00840AE4">
          <w:pPr>
            <w:pStyle w:val="TOC2"/>
            <w:tabs>
              <w:tab w:val="right" w:leader="dot" w:pos="9350"/>
            </w:tabs>
            <w:rPr>
              <w:noProof/>
            </w:rPr>
          </w:pPr>
          <w:hyperlink w:anchor="_Toc224033000" w:history="1">
            <w:r>
              <w:rPr>
                <w:rStyle w:val="Hyperlink"/>
                <w:noProof/>
              </w:rPr>
              <w:t>6.3 Area Page (top to bottom)</w:t>
            </w:r>
            <w:r>
              <w:rPr>
                <w:noProof/>
              </w:rPr>
              <w:tab/>
              <w:fldChar w:fldCharType="begin"/>
              <w:instrText xml:space="preserve"> PAGEREF _Toc224033000 \h </w:instrText>
              <w:fldChar w:fldCharType="separate"/>
              <w:t>25</w:t>
              <w:fldChar w:fldCharType="end"/>
            </w:r>
          </w:hyperlink>
        </w:p>
        <w:p w14:paraId="0D92E99A" w14:textId="77777777" w:rsidR="00840AE4" w:rsidRDefault="00840AE4">
          <w:pPr>
            <w:pStyle w:val="TOC2"/>
            <w:tabs>
              <w:tab w:val="right" w:leader="dot" w:pos="9350"/>
            </w:tabs>
            <w:rPr>
              <w:noProof/>
            </w:rPr>
          </w:pPr>
          <w:hyperlink w:anchor="_Toc224033001" w:history="1">
            <w:r>
              <w:rPr>
                <w:rStyle w:val="Hyperlink"/>
                <w:noProof/>
              </w:rPr>
              <w:t>6.4 FV Exception (Single-Module Area)</w:t>
            </w:r>
            <w:r>
              <w:rPr>
                <w:noProof/>
              </w:rPr>
              <w:tab/>
              <w:fldChar w:fldCharType="begin"/>
              <w:instrText xml:space="preserve"> PAGEREF _Toc224033001 \h </w:instrText>
              <w:fldChar w:fldCharType="separate"/>
              <w:t>26</w:t>
              <w:fldChar w:fldCharType="end"/>
            </w:r>
          </w:hyperlink>
        </w:p>
        <w:p w14:paraId="58186933" w14:textId="77777777" w:rsidR="00840AE4" w:rsidRDefault="00840AE4">
          <w:pPr>
            <w:pStyle w:val="TOC2"/>
            <w:tabs>
              <w:tab w:val="right" w:leader="dot" w:pos="9350"/>
            </w:tabs>
            <w:rPr>
              <w:noProof/>
            </w:rPr>
          </w:pPr>
          <w:hyperlink w:anchor="_Toc224033002" w:history="1">
            <w:r>
              <w:rPr>
                <w:rStyle w:val="Hyperlink"/>
                <w:noProof/>
              </w:rPr>
              <w:t>6.5 Progressive Feedback</w:t>
            </w:r>
            <w:r>
              <w:rPr>
                <w:noProof/>
              </w:rPr>
              <w:tab/>
              <w:fldChar w:fldCharType="begin"/>
              <w:instrText xml:space="preserve"> PAGEREF _Toc224033002 \h </w:instrText>
              <w:fldChar w:fldCharType="separate"/>
              <w:t>26</w:t>
              <w:fldChar w:fldCharType="end"/>
            </w:r>
          </w:hyperlink>
        </w:p>
        <w:p w14:paraId="3B88A278" w14:textId="77777777" w:rsidR="00840AE4" w:rsidRDefault="00840AE4">
          <w:pPr>
            <w:pStyle w:val="TOC2"/>
            <w:tabs>
              <w:tab w:val="right" w:leader="dot" w:pos="9350"/>
            </w:tabs>
            <w:rPr>
              <w:noProof/>
            </w:rPr>
          </w:pPr>
          <w:hyperlink w:anchor="_Toc224033003" w:history="1">
            <w:r>
              <w:rPr>
                <w:rStyle w:val="Hyperlink"/>
                <w:noProof/>
              </w:rPr>
              <w:t>6.6 Distinction from Dashboard</w:t>
            </w:r>
            <w:r>
              <w:rPr>
                <w:noProof/>
              </w:rPr>
              <w:tab/>
              <w:fldChar w:fldCharType="begin"/>
              <w:instrText xml:space="preserve"> PAGEREF _Toc224033003 \h </w:instrText>
              <w:fldChar w:fldCharType="separate"/>
              <w:t>26</w:t>
              <w:fldChar w:fldCharType="end"/>
            </w:r>
          </w:hyperlink>
        </w:p>
        <w:p w14:paraId="03CDA060" w14:textId="77777777" w:rsidR="00840AE4" w:rsidRDefault="00840AE4">
          <w:pPr>
            <w:pStyle w:val="TOC1"/>
            <w:tabs>
              <w:tab w:val="right" w:leader="dot" w:pos="9350"/>
            </w:tabs>
            <w:rPr>
              <w:noProof/>
            </w:rPr>
          </w:pPr>
          <w:hyperlink w:anchor="_Toc224033004" w:history="1">
            <w:r>
              <w:rPr>
                <w:rStyle w:val="Hyperlink"/>
                <w:noProof/>
              </w:rPr>
              <w:t>7. Business Intelligence</w:t>
            </w:r>
            <w:r>
              <w:rPr>
                <w:noProof/>
              </w:rPr>
              <w:tab/>
              <w:fldChar w:fldCharType="begin"/>
              <w:instrText xml:space="preserve"> PAGEREF _Toc224033004 \h </w:instrText>
              <w:fldChar w:fldCharType="separate"/>
              <w:t>27</w:t>
              <w:fldChar w:fldCharType="end"/>
            </w:r>
          </w:hyperlink>
        </w:p>
        <w:p w14:paraId="028E40FF" w14:textId="77777777" w:rsidR="00840AE4" w:rsidRDefault="00840AE4">
          <w:pPr>
            <w:pStyle w:val="TOC2"/>
            <w:tabs>
              <w:tab w:val="right" w:leader="dot" w:pos="9350"/>
            </w:tabs>
            <w:rPr>
              <w:noProof/>
            </w:rPr>
          </w:pPr>
          <w:hyperlink w:anchor="_Toc224033005" w:history="1">
            <w:r>
              <w:rPr>
                <w:rStyle w:val="Hyperlink"/>
                <w:noProof/>
              </w:rPr>
              <w:t>7.1 BI Overview Page (top to bottom)</w:t>
            </w:r>
            <w:r>
              <w:rPr>
                <w:noProof/>
              </w:rPr>
              <w:tab/>
              <w:fldChar w:fldCharType="begin"/>
              <w:instrText xml:space="preserve"> PAGEREF _Toc224033005 \h </w:instrText>
              <w:fldChar w:fldCharType="separate"/>
              <w:t>27</w:t>
              <w:fldChar w:fldCharType="end"/>
            </w:r>
          </w:hyperlink>
        </w:p>
        <w:p w14:paraId="26601A01" w14:textId="77777777" w:rsidR="00840AE4" w:rsidRDefault="00840AE4">
          <w:pPr>
            <w:pStyle w:val="TOC2"/>
            <w:tabs>
              <w:tab w:val="right" w:leader="dot" w:pos="9350"/>
            </w:tabs>
            <w:rPr>
              <w:noProof/>
            </w:rPr>
          </w:pPr>
          <w:hyperlink w:anchor="_Toc224033006" w:history="1">
            <w:r>
              <w:rPr>
                <w:rStyle w:val="Hyperlink"/>
                <w:noProof/>
              </w:rPr>
              <w:t>7.2 Dual Access Model</w:t>
            </w:r>
            <w:r>
              <w:rPr>
                <w:noProof/>
              </w:rPr>
              <w:tab/>
              <w:fldChar w:fldCharType="begin"/>
              <w:instrText xml:space="preserve"> PAGEREF _Toc224033006 \h </w:instrText>
              <w:fldChar w:fldCharType="separate"/>
              <w:t>27</w:t>
              <w:fldChar w:fldCharType="end"/>
            </w:r>
          </w:hyperlink>
        </w:p>
        <w:p w14:paraId="4FD26804" w14:textId="77777777" w:rsidR="00840AE4" w:rsidRDefault="00840AE4">
          <w:pPr>
            <w:pStyle w:val="TOC2"/>
            <w:tabs>
              <w:tab w:val="right" w:leader="dot" w:pos="9350"/>
            </w:tabs>
            <w:rPr>
              <w:noProof/>
            </w:rPr>
          </w:pPr>
          <w:hyperlink w:anchor="_Toc224033007" w:history="1">
            <w:r>
              <w:rPr>
                <w:rStyle w:val="Hyperlink"/>
                <w:noProof/>
              </w:rPr>
              <w:t>7.3 BI Product Home (top to bottom)</w:t>
            </w:r>
            <w:r>
              <w:rPr>
                <w:noProof/>
              </w:rPr>
              <w:tab/>
              <w:fldChar w:fldCharType="begin"/>
              <w:instrText xml:space="preserve"> PAGEREF _Toc224033007 \h </w:instrText>
              <w:fldChar w:fldCharType="separate"/>
              <w:t>27</w:t>
              <w:fldChar w:fldCharType="end"/>
            </w:r>
          </w:hyperlink>
        </w:p>
        <w:p w14:paraId="7FFF2BB9" w14:textId="77777777" w:rsidR="000C3AAC" w:rsidRDefault="00000000">
          <w:pPr>
            <w:spacing w:before="120" w:after="60"/>
          </w:pPr>
          <w:r>
            <w:rPr>
              <w:b/>
              <w:bCs/>
              <w:sz w:val="20"/>
              <w:szCs w:val="20"/>
            </w:rPr>
            <w:t xml:space="preserve">Stage Map Visual Pattern (DD-5 Resolution):</w:t>
          </w:r>
        </w:p>
        <w:p w14:paraId="7FFF2BBA" w14:textId="77777777" w:rsidR="000C3AAC" w:rsidRDefault="00000000">
          <w:pPr>
            <w:spacing w:before="40" w:after="40"/>
          </w:pPr>
          <w:r>
            <w:rPr>
              <w:sz w:val="20"/>
              <w:szCs w:val="20"/>
            </w:rPr>
            <w:t xml:space="preserve">Horizontal stepper with connected circles. Completed stages: filled teal circle with checkmark. Available stage: outlined teal circle with play icon. Locked stage: gray circle at 40% opacity with lock icon. Connected by horizontal line between circles. Percentage progress shown below stepper (e.g., "50% complete · 2 of 4 stages").</w:t>
          </w:r>
        </w:p>
        <w:p w14:paraId="7FFF2BBB" w14:textId="77777777" w:rsidR="000C3AAC" w:rsidRDefault="00000000">
          <w:pPr>
            <w:spacing w:before="120" w:after="60"/>
          </w:pPr>
          <w:r>
            <w:rPr>
              <w:b/>
              <w:bCs/>
              <w:sz w:val="20"/>
              <w:szCs w:val="20"/>
            </w:rPr>
            <w:t xml:space="preserve">Locked Stage Treatment (DD-6 Resolution):</w:t>
          </w:r>
        </w:p>
        <w:p w14:paraId="7FFF2BBC" w14:textId="77777777" w:rsidR="000C3AAC" w:rsidRDefault="00000000">
          <w:pPr>
            <w:spacing w:before="40" w:after="40"/>
          </w:pPr>
          <w:r>
            <w:rPr>
              <w:sz w:val="20"/>
              <w:szCs w:val="20"/>
            </w:rPr>
            <w:t xml:space="preserve">Gray-out at 40% opacity with lock icon. Stage name and prerequisite info remain fully readable. Muted CTA shows blocking module as an actionable link. Clean, professional, universally understood.</w:t>
          </w:r>
        </w:p>
        <w:p w14:paraId="55ED2F27" w14:textId="77777777" w:rsidR="00840AE4" w:rsidRDefault="00840AE4">
          <w:pPr>
            <w:pStyle w:val="TOC2"/>
            <w:tabs>
              <w:tab w:val="right" w:leader="dot" w:pos="9350"/>
            </w:tabs>
            <w:rPr>
              <w:noProof/>
            </w:rPr>
          </w:pPr>
          <w:hyperlink w:anchor="_Toc224033008" w:history="1">
            <w:r>
              <w:rPr>
                <w:rStyle w:val="Hyperlink"/>
                <w:noProof/>
              </w:rPr>
              <w:t>7.4 BI Visual Differentiation Mandate</w:t>
            </w:r>
            <w:r>
              <w:rPr>
                <w:noProof/>
              </w:rPr>
              <w:tab/>
              <w:fldChar w:fldCharType="begin"/>
              <w:instrText xml:space="preserve"> PAGEREF _Toc224033008 \h </w:instrText>
              <w:fldChar w:fldCharType="separate"/>
              <w:t>27</w:t>
              <w:fldChar w:fldCharType="end"/>
            </w:r>
          </w:hyperlink>
        </w:p>
        <w:p w14:paraId="0736D2DF" w14:textId="77777777" w:rsidR="00840AE4" w:rsidRDefault="00840AE4">
          <w:pPr>
            <w:pStyle w:val="TOC2"/>
            <w:tabs>
              <w:tab w:val="right" w:leader="dot" w:pos="9350"/>
            </w:tabs>
            <w:rPr>
              <w:noProof/>
            </w:rPr>
          </w:pPr>
          <w:hyperlink w:anchor="_Toc224033009" w:history="1">
            <w:r>
              <w:rPr>
                <w:rStyle w:val="Hyperlink"/>
                <w:noProof/>
              </w:rPr>
              <w:t>7.5 Self-Contained Architecture</w:t>
            </w:r>
            <w:r>
              <w:rPr>
                <w:noProof/>
              </w:rPr>
              <w:tab/>
              <w:fldChar w:fldCharType="begin"/>
              <w:instrText xml:space="preserve"> PAGEREF _Toc224033009 \h </w:instrText>
              <w:fldChar w:fldCharType="separate"/>
              <w:t>27</w:t>
              <w:fldChar w:fldCharType="end"/>
            </w:r>
          </w:hyperlink>
        </w:p>
        <w:p w14:paraId="5D447779" w14:textId="77777777" w:rsidR="00840AE4" w:rsidRDefault="00840AE4">
          <w:pPr>
            <w:pStyle w:val="TOC2"/>
            <w:tabs>
              <w:tab w:val="right" w:leader="dot" w:pos="9350"/>
            </w:tabs>
            <w:rPr>
              <w:noProof/>
            </w:rPr>
          </w:pPr>
          <w:hyperlink w:anchor="_Toc224033010" w:history="1">
            <w:r>
              <w:rPr>
                <w:rStyle w:val="Hyperlink"/>
                <w:noProof/>
              </w:rPr>
              <w:t>7.6 Registered BI Products</w:t>
            </w:r>
            <w:r>
              <w:rPr>
                <w:noProof/>
              </w:rPr>
              <w:tab/>
              <w:fldChar w:fldCharType="begin"/>
              <w:instrText xml:space="preserve"> PAGEREF _Toc224033010 \h </w:instrText>
              <w:fldChar w:fldCharType="separate"/>
              <w:t>28</w:t>
              <w:fldChar w:fldCharType="end"/>
            </w:r>
          </w:hyperlink>
        </w:p>
        <w:p w14:paraId="26A83B38" w14:textId="77777777" w:rsidR="00840AE4" w:rsidRDefault="00840AE4">
          <w:pPr>
            <w:pStyle w:val="TOC1"/>
            <w:tabs>
              <w:tab w:val="right" w:leader="dot" w:pos="9350"/>
            </w:tabs>
            <w:rPr>
              <w:noProof/>
            </w:rPr>
          </w:pPr>
          <w:hyperlink w:anchor="_Toc224033011" w:history="1">
            <w:r>
              <w:rPr>
                <w:rStyle w:val="Hyperlink"/>
                <w:noProof/>
              </w:rPr>
              <w:t>8. What Clients Are Asking</w:t>
            </w:r>
            <w:r>
              <w:rPr>
                <w:noProof/>
              </w:rPr>
              <w:tab/>
              <w:fldChar w:fldCharType="begin"/>
              <w:instrText xml:space="preserve"> PAGEREF _Toc224033011 \h </w:instrText>
              <w:fldChar w:fldCharType="separate"/>
              <w:t>29</w:t>
              <w:fldChar w:fldCharType="end"/>
            </w:r>
          </w:hyperlink>
        </w:p>
        <w:p w14:paraId="1EF49A27" w14:textId="77777777" w:rsidR="00840AE4" w:rsidRDefault="00840AE4">
          <w:pPr>
            <w:pStyle w:val="TOC2"/>
            <w:tabs>
              <w:tab w:val="right" w:leader="dot" w:pos="9350"/>
            </w:tabs>
            <w:rPr>
              <w:noProof/>
            </w:rPr>
          </w:pPr>
          <w:hyperlink w:anchor="_Toc224033012" w:history="1">
            <w:r>
              <w:rPr>
                <w:rStyle w:val="Hyperlink"/>
                <w:noProof/>
              </w:rPr>
              <w:t>8.1 v1 State</w:t>
            </w:r>
            <w:r>
              <w:rPr>
                <w:noProof/>
              </w:rPr>
              <w:tab/>
              <w:fldChar w:fldCharType="begin"/>
              <w:instrText xml:space="preserve"> PAGEREF _Toc224033012 \h </w:instrText>
              <w:fldChar w:fldCharType="separate"/>
              <w:t>29</w:t>
              <w:fldChar w:fldCharType="end"/>
            </w:r>
          </w:hyperlink>
        </w:p>
        <w:p w14:paraId="28CA9699" w14:textId="77777777" w:rsidR="00840AE4" w:rsidRDefault="00840AE4">
          <w:pPr>
            <w:pStyle w:val="TOC2"/>
            <w:tabs>
              <w:tab w:val="right" w:leader="dot" w:pos="9350"/>
            </w:tabs>
            <w:rPr>
              <w:noProof/>
            </w:rPr>
          </w:pPr>
          <w:hyperlink w:anchor="_Toc224033013" w:history="1">
            <w:r>
              <w:rPr>
                <w:rStyle w:val="Hyperlink"/>
                <w:noProof/>
              </w:rPr>
              <w:t>8.2 Future Functionality</w:t>
            </w:r>
            <w:r>
              <w:rPr>
                <w:noProof/>
              </w:rPr>
              <w:tab/>
              <w:fldChar w:fldCharType="begin"/>
              <w:instrText xml:space="preserve"> PAGEREF _Toc224033013 \h </w:instrText>
              <w:fldChar w:fldCharType="separate"/>
              <w:t>29</w:t>
              <w:fldChar w:fldCharType="end"/>
            </w:r>
          </w:hyperlink>
        </w:p>
        <w:p w14:paraId="7F00298B" w14:textId="77777777" w:rsidR="00840AE4" w:rsidRDefault="00840AE4">
          <w:pPr>
            <w:pStyle w:val="TOC1"/>
            <w:tabs>
              <w:tab w:val="right" w:leader="dot" w:pos="9350"/>
            </w:tabs>
            <w:rPr>
              <w:noProof/>
            </w:rPr>
          </w:pPr>
          <w:hyperlink w:anchor="_Toc224033014" w:history="1">
            <w:r>
              <w:rPr>
                <w:rStyle w:val="Hyperlink"/>
                <w:noProof/>
              </w:rPr>
              <w:t>9. Content Systems</w:t>
            </w:r>
            <w:r>
              <w:rPr>
                <w:noProof/>
              </w:rPr>
              <w:tab/>
              <w:fldChar w:fldCharType="begin"/>
              <w:instrText xml:space="preserve"> PAGEREF _Toc224033014 \h </w:instrText>
              <w:fldChar w:fldCharType="separate"/>
              <w:t>30</w:t>
              <w:fldChar w:fldCharType="end"/>
            </w:r>
          </w:hyperlink>
        </w:p>
        <w:p w14:paraId="4446C204" w14:textId="77777777" w:rsidR="00840AE4" w:rsidRDefault="00840AE4">
          <w:pPr>
            <w:pStyle w:val="TOC2"/>
            <w:tabs>
              <w:tab w:val="right" w:leader="dot" w:pos="9350"/>
            </w:tabs>
            <w:rPr>
              <w:noProof/>
            </w:rPr>
          </w:pPr>
          <w:hyperlink w:anchor="_Toc224033015" w:history="1">
            <w:r>
              <w:rPr>
                <w:rStyle w:val="Hyperlink"/>
                <w:noProof/>
              </w:rPr>
              <w:t>9.1 Three-Voice System</w:t>
            </w:r>
            <w:r>
              <w:rPr>
                <w:noProof/>
              </w:rPr>
              <w:tab/>
              <w:fldChar w:fldCharType="begin"/>
              <w:instrText xml:space="preserve"> PAGEREF _Toc224033015 \h </w:instrText>
              <w:fldChar w:fldCharType="separate"/>
              <w:t>30</w:t>
              <w:fldChar w:fldCharType="end"/>
            </w:r>
          </w:hyperlink>
        </w:p>
        <w:p w14:paraId="698DEB58" w14:textId="77777777" w:rsidR="00840AE4" w:rsidRDefault="00840AE4">
          <w:pPr>
            <w:pStyle w:val="TOC2"/>
            <w:tabs>
              <w:tab w:val="right" w:leader="dot" w:pos="9350"/>
            </w:tabs>
            <w:rPr>
              <w:noProof/>
            </w:rPr>
          </w:pPr>
          <w:hyperlink w:anchor="_Toc224033016" w:history="1">
            <w:r>
              <w:rPr>
                <w:rStyle w:val="Hyperlink"/>
                <w:noProof/>
              </w:rPr>
              <w:t>9.2 Five Treatment Types</w:t>
            </w:r>
            <w:r>
              <w:rPr>
                <w:noProof/>
              </w:rPr>
              <w:tab/>
              <w:fldChar w:fldCharType="begin"/>
              <w:instrText xml:space="preserve"> PAGEREF _Toc224033016 \h </w:instrText>
              <w:fldChar w:fldCharType="separate"/>
              <w:t>30</w:t>
              <w:fldChar w:fldCharType="end"/>
            </w:r>
          </w:hyperlink>
        </w:p>
        <w:p w14:paraId="048A6B49" w14:textId="77777777" w:rsidR="00840AE4" w:rsidRDefault="00840AE4">
          <w:pPr>
            <w:pStyle w:val="TOC2"/>
            <w:tabs>
              <w:tab w:val="right" w:leader="dot" w:pos="9350"/>
            </w:tabs>
            <w:rPr>
              <w:noProof/>
            </w:rPr>
          </w:pPr>
          <w:hyperlink w:anchor="_Toc224033017" w:history="1">
            <w:r>
              <w:rPr>
                <w:rStyle w:val="Hyperlink"/>
                <w:noProof/>
              </w:rPr>
              <w:t>9.3 Band-Adaptive Language</w:t>
            </w:r>
            <w:r>
              <w:rPr>
                <w:noProof/>
              </w:rPr>
              <w:tab/>
              <w:fldChar w:fldCharType="begin"/>
              <w:instrText xml:space="preserve"> PAGEREF _Toc224033017 \h </w:instrText>
              <w:fldChar w:fldCharType="separate"/>
              <w:t>30</w:t>
              <w:fldChar w:fldCharType="end"/>
            </w:r>
          </w:hyperlink>
        </w:p>
        <w:p w14:paraId="4D427A9A" w14:textId="77777777" w:rsidR="00840AE4" w:rsidRDefault="00840AE4">
          <w:pPr>
            <w:pStyle w:val="TOC2"/>
            <w:tabs>
              <w:tab w:val="right" w:leader="dot" w:pos="9350"/>
            </w:tabs>
            <w:rPr>
              <w:noProof/>
            </w:rPr>
          </w:pPr>
          <w:hyperlink w:anchor="_Toc224033018" w:history="1">
            <w:r>
              <w:rPr>
                <w:rStyle w:val="Hyperlink"/>
                <w:noProof/>
              </w:rPr>
              <w:t>9.4 Content Quality Rules</w:t>
            </w:r>
            <w:r>
              <w:rPr>
                <w:noProof/>
              </w:rPr>
              <w:tab/>
              <w:fldChar w:fldCharType="begin"/>
              <w:instrText xml:space="preserve"> PAGEREF _Toc224033018 \h </w:instrText>
              <w:fldChar w:fldCharType="separate"/>
              <w:t>30</w:t>
              <w:fldChar w:fldCharType="end"/>
            </w:r>
          </w:hyperlink>
        </w:p>
        <w:p w14:paraId="0A6650CC" w14:textId="77777777" w:rsidR="00840AE4" w:rsidRDefault="00840AE4">
          <w:pPr>
            <w:pStyle w:val="TOC1"/>
            <w:tabs>
              <w:tab w:val="right" w:leader="dot" w:pos="9350"/>
            </w:tabs>
            <w:rPr>
              <w:noProof/>
            </w:rPr>
          </w:pPr>
          <w:hyperlink w:anchor="_Toc224033019" w:history="1">
            <w:r>
              <w:rPr>
                <w:rStyle w:val="Hyperlink"/>
                <w:noProof/>
              </w:rPr>
              <w:t>10. Entry &amp; Onboarding</w:t>
            </w:r>
            <w:r>
              <w:rPr>
                <w:noProof/>
              </w:rPr>
              <w:tab/>
              <w:fldChar w:fldCharType="begin"/>
              <w:instrText xml:space="preserve"> PAGEREF _Toc224033019 \h </w:instrText>
              <w:fldChar w:fldCharType="separate"/>
              <w:t>32</w:t>
              <w:fldChar w:fldCharType="end"/>
            </w:r>
          </w:hyperlink>
        </w:p>
        <w:p w14:paraId="12365656" w14:textId="77777777" w:rsidR="00840AE4" w:rsidRDefault="00840AE4">
          <w:pPr>
            <w:pStyle w:val="TOC2"/>
            <w:tabs>
              <w:tab w:val="right" w:leader="dot" w:pos="9350"/>
            </w:tabs>
            <w:rPr>
              <w:noProof/>
            </w:rPr>
          </w:pPr>
          <w:hyperlink w:anchor="_Toc224033020" w:history="1">
            <w:r>
              <w:rPr>
                <w:rStyle w:val="Hyperlink"/>
                <w:noProof/>
              </w:rPr>
              <w:t>10.1 Two-Part Welcome</w:t>
            </w:r>
            <w:r>
              <w:rPr>
                <w:noProof/>
              </w:rPr>
              <w:tab/>
              <w:fldChar w:fldCharType="begin"/>
              <w:instrText xml:space="preserve"> PAGEREF _Toc224033020 \h </w:instrText>
              <w:fldChar w:fldCharType="separate"/>
              <w:t>32</w:t>
              <w:fldChar w:fldCharType="end"/>
            </w:r>
          </w:hyperlink>
        </w:p>
        <w:p w14:paraId="499AEBDF" w14:textId="77777777" w:rsidR="00840AE4" w:rsidRDefault="00840AE4">
          <w:pPr>
            <w:pStyle w:val="TOC2"/>
            <w:tabs>
              <w:tab w:val="right" w:leader="dot" w:pos="9350"/>
            </w:tabs>
            <w:rPr>
              <w:noProof/>
            </w:rPr>
          </w:pPr>
          <w:hyperlink w:anchor="_Toc224033021" w:history="1">
            <w:r>
              <w:rPr>
                <w:rStyle w:val="Hyperlink"/>
                <w:noProof/>
              </w:rPr>
              <w:t>10.2 Module Ranking</w:t>
            </w:r>
            <w:r>
              <w:rPr>
                <w:noProof/>
              </w:rPr>
              <w:tab/>
              <w:fldChar w:fldCharType="begin"/>
              <w:instrText xml:space="preserve"> PAGEREF _Toc224033021 \h </w:instrText>
              <w:fldChar w:fldCharType="separate"/>
              <w:t>32</w:t>
              <w:fldChar w:fldCharType="end"/>
            </w:r>
          </w:hyperlink>
        </w:p>
        <w:p w14:paraId="5757A08E" w14:textId="77777777" w:rsidR="00840AE4" w:rsidRDefault="00840AE4">
          <w:pPr>
            <w:pStyle w:val="TOC2"/>
            <w:tabs>
              <w:tab w:val="right" w:leader="dot" w:pos="9350"/>
            </w:tabs>
            <w:rPr>
              <w:noProof/>
            </w:rPr>
          </w:pPr>
          <w:hyperlink w:anchor="_Toc224033022" w:history="1">
            <w:r>
              <w:rPr>
                <w:rStyle w:val="Hyperlink"/>
                <w:noProof/>
              </w:rPr>
              <w:t>10.3 First Assessment Flow</w:t>
            </w:r>
            <w:r>
              <w:rPr>
                <w:noProof/>
              </w:rPr>
              <w:tab/>
              <w:fldChar w:fldCharType="begin"/>
              <w:instrText xml:space="preserve"> PAGEREF _Toc224033022 \h </w:instrText>
              <w:fldChar w:fldCharType="separate"/>
              <w:t>32</w:t>
              <w:fldChar w:fldCharType="end"/>
            </w:r>
          </w:hyperlink>
        </w:p>
        <w:p w14:paraId="57B7398E" w14:textId="77777777" w:rsidR="00840AE4" w:rsidRDefault="00840AE4">
          <w:pPr>
            <w:pStyle w:val="TOC2"/>
            <w:tabs>
              <w:tab w:val="right" w:leader="dot" w:pos="9350"/>
            </w:tabs>
            <w:rPr>
              <w:noProof/>
            </w:rPr>
          </w:pPr>
          <w:hyperlink w:anchor="_Toc224033023" w:history="1">
            <w:r>
              <w:rPr>
                <w:rStyle w:val="Hyperlink"/>
                <w:noProof/>
              </w:rPr>
              <w:t>10.4 Post-First Module</w:t>
            </w:r>
            <w:r>
              <w:rPr>
                <w:noProof/>
              </w:rPr>
              <w:tab/>
              <w:fldChar w:fldCharType="begin"/>
              <w:instrText xml:space="preserve"> PAGEREF _Toc224033023 \h </w:instrText>
              <w:fldChar w:fldCharType="separate"/>
              <w:t>32</w:t>
              <w:fldChar w:fldCharType="end"/>
            </w:r>
          </w:hyperlink>
        </w:p>
        <w:p w14:paraId="2B27F1DA" w14:textId="77777777" w:rsidR="00840AE4" w:rsidRDefault="00840AE4">
          <w:pPr>
            <w:pStyle w:val="TOC1"/>
            <w:tabs>
              <w:tab w:val="right" w:leader="dot" w:pos="9350"/>
            </w:tabs>
            <w:rPr>
              <w:noProof/>
            </w:rPr>
          </w:pPr>
          <w:hyperlink w:anchor="_Toc224033024" w:history="1">
            <w:r>
              <w:rPr>
                <w:rStyle w:val="Hyperlink"/>
                <w:noProof/>
              </w:rPr>
              <w:t>11. Benchmarking System</w:t>
            </w:r>
            <w:r>
              <w:rPr>
                <w:noProof/>
              </w:rPr>
              <w:tab/>
              <w:fldChar w:fldCharType="begin"/>
              <w:instrText xml:space="preserve"> PAGEREF _Toc224033024 \h </w:instrText>
              <w:fldChar w:fldCharType="separate"/>
              <w:t>33</w:t>
              <w:fldChar w:fldCharType="end"/>
            </w:r>
          </w:hyperlink>
        </w:p>
        <w:p w14:paraId="3675F5F0" w14:textId="77777777" w:rsidR="00840AE4" w:rsidRDefault="00840AE4">
          <w:pPr>
            <w:pStyle w:val="TOC2"/>
            <w:tabs>
              <w:tab w:val="right" w:leader="dot" w:pos="9350"/>
            </w:tabs>
            <w:rPr>
              <w:noProof/>
            </w:rPr>
          </w:pPr>
          <w:hyperlink w:anchor="_Toc224033025" w:history="1">
            <w:r>
              <w:rPr>
                <w:rStyle w:val="Hyperlink"/>
                <w:noProof/>
              </w:rPr>
              <w:t>11.1 Band Formula</w:t>
            </w:r>
            <w:r>
              <w:rPr>
                <w:noProof/>
              </w:rPr>
              <w:tab/>
              <w:fldChar w:fldCharType="begin"/>
              <w:instrText xml:space="preserve"> PAGEREF _Toc224033025 \h </w:instrText>
              <w:fldChar w:fldCharType="separate"/>
              <w:t>33</w:t>
              <w:fldChar w:fldCharType="end"/>
            </w:r>
          </w:hyperlink>
        </w:p>
        <w:p w14:paraId="6668C570" w14:textId="77777777" w:rsidR="00840AE4" w:rsidRDefault="00840AE4">
          <w:pPr>
            <w:pStyle w:val="TOC2"/>
            <w:tabs>
              <w:tab w:val="right" w:leader="dot" w:pos="9350"/>
            </w:tabs>
            <w:rPr>
              <w:noProof/>
            </w:rPr>
          </w:pPr>
          <w:hyperlink w:anchor="_Toc224033026" w:history="1">
            <w:r>
              <w:rPr>
                <w:rStyle w:val="Hyperlink"/>
                <w:noProof/>
              </w:rPr>
              <w:t>11.2 Advisor Lens Framework</w:t>
            </w:r>
            <w:r>
              <w:rPr>
                <w:noProof/>
              </w:rPr>
              <w:tab/>
              <w:fldChar w:fldCharType="begin"/>
              <w:instrText xml:space="preserve"> PAGEREF _Toc224033026 \h </w:instrText>
              <w:fldChar w:fldCharType="separate"/>
              <w:t>33</w:t>
              <w:fldChar w:fldCharType="end"/>
            </w:r>
          </w:hyperlink>
        </w:p>
        <w:p w14:paraId="5C6B3DF1" w14:textId="77777777" w:rsidR="00840AE4" w:rsidRDefault="00840AE4">
          <w:pPr>
            <w:pStyle w:val="TOC1"/>
            <w:tabs>
              <w:tab w:val="right" w:leader="dot" w:pos="9350"/>
            </w:tabs>
            <w:rPr>
              <w:noProof/>
            </w:rPr>
          </w:pPr>
          <w:hyperlink w:anchor="_Toc224033027" w:history="1">
            <w:r>
              <w:rPr>
                <w:rStyle w:val="Hyperlink"/>
                <w:noProof/>
              </w:rPr>
              <w:t>12. Page Connections</w:t>
            </w:r>
            <w:r>
              <w:rPr>
                <w:noProof/>
              </w:rPr>
              <w:tab/>
              <w:fldChar w:fldCharType="begin"/>
              <w:instrText xml:space="preserve"> PAGEREF _Toc224033027 \h </w:instrText>
              <w:fldChar w:fldCharType="separate"/>
              <w:t>34</w:t>
              <w:fldChar w:fldCharType="end"/>
            </w:r>
          </w:hyperlink>
        </w:p>
        <w:p w14:paraId="193421BE" w14:textId="77777777" w:rsidR="00840AE4" w:rsidRDefault="00840AE4">
          <w:pPr>
            <w:pStyle w:val="TOC2"/>
            <w:tabs>
              <w:tab w:val="right" w:leader="dot" w:pos="9350"/>
            </w:tabs>
            <w:rPr>
              <w:noProof/>
            </w:rPr>
          </w:pPr>
          <w:hyperlink w:anchor="_Toc224033028" w:history="1">
            <w:r>
              <w:rPr>
                <w:rStyle w:val="Hyperlink"/>
                <w:noProof/>
              </w:rPr>
              <w:t>12.1 Navigation Flows</w:t>
            </w:r>
            <w:r>
              <w:rPr>
                <w:noProof/>
              </w:rPr>
              <w:tab/>
              <w:fldChar w:fldCharType="begin"/>
              <w:instrText xml:space="preserve"> PAGEREF _Toc224033028 \h </w:instrText>
              <w:fldChar w:fldCharType="separate"/>
              <w:t>34</w:t>
              <w:fldChar w:fldCharType="end"/>
            </w:r>
          </w:hyperlink>
        </w:p>
        <w:p w14:paraId="7FFF2BAB" w14:textId="77777777" w:rsidR="00840AE4" w:rsidRDefault="00840AE4">
          <w:pPr>
            <w:pStyle w:val="TOC2"/>
            <w:tabs>
              <w:tab w:val="right" w:leader="dot" w:pos="9350"/>
            </w:tabs>
            <w:rPr>
              <w:noProof/>
            </w:rPr>
          </w:pPr>
          <w:hyperlink w:anchor="_Toc224033029" w:history="1">
            <w:r>
              <w:rPr>
                <w:rStyle w:val="Hyperlink"/>
                <w:noProof/>
              </w:rPr>
              <w:t>12.2 Post-Module Completion</w:t>
            </w:r>
            <w:r>
              <w:rPr>
                <w:noProof/>
              </w:rPr>
              <w:tab/>
              <w:fldChar w:fldCharType="begin"/>
              <w:instrText xml:space="preserve"> PAGEREF _Toc224033029 \h </w:instrText>
              <w:fldChar w:fldCharType="separate"/>
              <w:t>34</w:t>
              <w:fldChar w:fldCharType="end"/>
            </w:r>
          </w:hyperlink>
        </w:p>
        <w:p w14:paraId="7B3B416B" w14:textId="77777777" w:rsidR="00840AE4" w:rsidRDefault="00840AE4">
          <w:pPr>
            <w:pStyle w:val="TOC1"/>
            <w:tabs>
              <w:tab w:val="right" w:leader="dot" w:pos="9350"/>
            </w:tabs>
            <w:rPr>
              <w:noProof/>
            </w:rPr>
          </w:pPr>
          <w:hyperlink w:anchor="_Toc224033030" w:history="1">
            <w:r>
              <w:rPr>
                <w:rStyle w:val="Hyperlink"/>
                <w:noProof/>
              </w:rPr>
              <w:t>13. Empty States &amp; Progressive Disclosure</w:t>
            </w:r>
            <w:r>
              <w:rPr>
                <w:noProof/>
              </w:rPr>
              <w:tab/>
              <w:fldChar w:fldCharType="begin"/>
              <w:instrText xml:space="preserve"> PAGEREF _Toc224033030 \h </w:instrText>
              <w:fldChar w:fldCharType="separate"/>
              <w:t>35</w:t>
              <w:fldChar w:fldCharType="end"/>
            </w:r>
          </w:hyperlink>
        </w:p>
        <w:p w14:paraId="2B49A148" w14:textId="77777777" w:rsidR="00840AE4" w:rsidRDefault="00840AE4">
          <w:pPr>
            <w:pStyle w:val="TOC2"/>
            <w:tabs>
              <w:tab w:val="right" w:leader="dot" w:pos="9350"/>
            </w:tabs>
            <w:rPr>
              <w:noProof/>
            </w:rPr>
          </w:pPr>
          <w:hyperlink w:anchor="_Toc224033031" w:history="1">
            <w:r>
              <w:rPr>
                <w:rStyle w:val="Hyperlink"/>
                <w:noProof/>
              </w:rPr>
              <w:t>13.1 Universal Pattern</w:t>
            </w:r>
            <w:r>
              <w:rPr>
                <w:noProof/>
              </w:rPr>
              <w:tab/>
              <w:fldChar w:fldCharType="begin"/>
              <w:instrText xml:space="preserve"> PAGEREF _Toc224033031 \h </w:instrText>
              <w:fldChar w:fldCharType="separate"/>
              <w:t>35</w:t>
              <w:fldChar w:fldCharType="end"/>
            </w:r>
          </w:hyperlink>
        </w:p>
        <w:p w14:paraId="42BD00ED" w14:textId="77777777" w:rsidR="00840AE4" w:rsidRDefault="00840AE4">
          <w:pPr>
            <w:pStyle w:val="TOC2"/>
            <w:tabs>
              <w:tab w:val="right" w:leader="dot" w:pos="9350"/>
            </w:tabs>
            <w:rPr>
              <w:noProof/>
            </w:rPr>
          </w:pPr>
          <w:hyperlink w:anchor="_Toc224033032" w:history="1">
            <w:r>
              <w:rPr>
                <w:rStyle w:val="Hyperlink"/>
                <w:noProof/>
              </w:rPr>
              <w:t>13.2 Per-Page Empty States</w:t>
            </w:r>
            <w:r>
              <w:rPr>
                <w:noProof/>
              </w:rPr>
              <w:tab/>
              <w:fldChar w:fldCharType="begin"/>
              <w:instrText xml:space="preserve"> PAGEREF _Toc224033032 \h </w:instrText>
              <w:fldChar w:fldCharType="separate"/>
              <w:t>35</w:t>
              <w:fldChar w:fldCharType="end"/>
            </w:r>
          </w:hyperlink>
        </w:p>
        <w:p w14:paraId="67D95FA8" w14:textId="77777777" w:rsidR="00840AE4" w:rsidRDefault="00840AE4">
          <w:pPr>
            <w:pStyle w:val="TOC1"/>
            <w:tabs>
              <w:tab w:val="right" w:leader="dot" w:pos="9350"/>
            </w:tabs>
            <w:rPr>
              <w:noProof/>
            </w:rPr>
          </w:pPr>
          <w:hyperlink w:anchor="_Toc224033033" w:history="1">
            <w:r>
              <w:rPr>
                <w:rStyle w:val="Hyperlink"/>
                <w:noProof/>
              </w:rPr>
              <w:t>14. Content Redistribution</w:t>
            </w:r>
            <w:r>
              <w:rPr>
                <w:noProof/>
              </w:rPr>
              <w:tab/>
              <w:fldChar w:fldCharType="begin"/>
              <w:instrText xml:space="preserve"> PAGEREF _Toc224033033 \h </w:instrText>
              <w:fldChar w:fldCharType="separate"/>
              <w:t>36</w:t>
              <w:fldChar w:fldCharType="end"/>
            </w:r>
          </w:hyperlink>
        </w:p>
        <w:p w14:paraId="1937AEE3" w14:textId="77777777" w:rsidR="00840AE4" w:rsidRDefault="00840AE4">
          <w:pPr>
            <w:pStyle w:val="TOC1"/>
            <w:tabs>
              <w:tab w:val="right" w:leader="dot" w:pos="9350"/>
            </w:tabs>
            <w:rPr>
              <w:noProof/>
            </w:rPr>
          </w:pPr>
          <w:hyperlink w:anchor="_Toc224033034" w:history="1">
            <w:r>
              <w:rPr>
                <w:rStyle w:val="Hyperlink"/>
                <w:noProof/>
              </w:rPr>
              <w:t>15. UNS v3 Reference</w:t>
            </w:r>
            <w:r>
              <w:rPr>
                <w:noProof/>
              </w:rPr>
              <w:tab/>
              <w:fldChar w:fldCharType="begin"/>
              <w:instrText xml:space="preserve"> PAGEREF _Toc224033034 \h </w:instrText>
              <w:fldChar w:fldCharType="separate"/>
              <w:t>37</w:t>
              <w:fldChar w:fldCharType="end"/>
            </w:r>
          </w:hyperlink>
        </w:p>
        <w:p w14:paraId="083D01CD" w14:textId="77777777" w:rsidR="00840AE4" w:rsidRDefault="00840AE4">
          <w:pPr>
            <w:pStyle w:val="TOC1"/>
            <w:tabs>
              <w:tab w:val="right" w:leader="dot" w:pos="9350"/>
            </w:tabs>
            <w:rPr>
              <w:noProof/>
            </w:rPr>
          </w:pPr>
          <w:hyperlink w:anchor="_Toc224033035" w:history="1">
            <w:r>
              <w:rPr>
                <w:rStyle w:val="Hyperlink"/>
                <w:noProof/>
              </w:rPr>
              <w:t>16. Settings &amp; Profile</w:t>
            </w:r>
            <w:r>
              <w:rPr>
                <w:noProof/>
              </w:rPr>
              <w:tab/>
              <w:fldChar w:fldCharType="begin"/>
              <w:instrText xml:space="preserve"> PAGEREF _Toc224033035 \h </w:instrText>
              <w:fldChar w:fldCharType="separate"/>
              <w:t>38</w:t>
              <w:fldChar w:fldCharType="end"/>
            </w:r>
          </w:hyperlink>
        </w:p>
        <w:p w14:paraId="277AC5F4" w14:textId="77777777" w:rsidR="00840AE4" w:rsidRDefault="00840AE4">
          <w:pPr>
            <w:pStyle w:val="TOC2"/>
            <w:tabs>
              <w:tab w:val="right" w:leader="dot" w:pos="9350"/>
            </w:tabs>
            <w:rPr>
              <w:noProof/>
            </w:rPr>
          </w:pPr>
          <w:hyperlink w:anchor="_Toc224033036" w:history="1">
            <w:r>
              <w:rPr>
                <w:rStyle w:val="Hyperlink"/>
                <w:noProof/>
              </w:rPr>
              <w:t>16.1 Profile Information</w:t>
            </w:r>
            <w:r>
              <w:rPr>
                <w:noProof/>
              </w:rPr>
              <w:tab/>
              <w:fldChar w:fldCharType="begin"/>
              <w:instrText xml:space="preserve"> PAGEREF _Toc224033036 \h </w:instrText>
              <w:fldChar w:fldCharType="separate"/>
              <w:t>38</w:t>
              <w:fldChar w:fldCharType="end"/>
            </w:r>
          </w:hyperlink>
        </w:p>
        <w:p w14:paraId="2C08E920" w14:textId="77777777" w:rsidR="00840AE4" w:rsidRDefault="00840AE4">
          <w:pPr>
            <w:pStyle w:val="TOC2"/>
            <w:tabs>
              <w:tab w:val="right" w:leader="dot" w:pos="9350"/>
            </w:tabs>
            <w:rPr>
              <w:noProof/>
            </w:rPr>
          </w:pPr>
          <w:hyperlink w:anchor="_Toc224033037" w:history="1">
            <w:r>
              <w:rPr>
                <w:rStyle w:val="Hyperlink"/>
                <w:noProof/>
              </w:rPr>
              <w:t>16.2 Firm &amp; Practice Details</w:t>
            </w:r>
            <w:r>
              <w:rPr>
                <w:noProof/>
              </w:rPr>
              <w:tab/>
              <w:fldChar w:fldCharType="begin"/>
              <w:instrText xml:space="preserve"> PAGEREF _Toc224033037 \h </w:instrText>
              <w:fldChar w:fldCharType="separate"/>
              <w:t>38</w:t>
              <w:fldChar w:fldCharType="end"/>
            </w:r>
          </w:hyperlink>
        </w:p>
        <w:p w14:paraId="6CE42F0A" w14:textId="77777777" w:rsidR="00840AE4" w:rsidRDefault="00840AE4">
          <w:pPr>
            <w:pStyle w:val="TOC3"/>
            <w:tabs>
              <w:tab w:val="right" w:leader="dot" w:pos="9350"/>
            </w:tabs>
            <w:rPr>
              <w:noProof/>
            </w:rPr>
          </w:pPr>
          <w:hyperlink w:anchor="_Toc224033038" w:history="1">
            <w:r>
              <w:rPr>
                <w:rStyle w:val="Hyperlink"/>
                <w:noProof/>
              </w:rPr>
              <w:t>16.2.1 Type of Firm Options</w:t>
            </w:r>
            <w:r>
              <w:rPr>
                <w:noProof/>
              </w:rPr>
              <w:tab/>
              <w:fldChar w:fldCharType="begin"/>
              <w:instrText xml:space="preserve"> PAGEREF _Toc224033038 \h </w:instrText>
              <w:fldChar w:fldCharType="separate"/>
              <w:t>38</w:t>
              <w:fldChar w:fldCharType="end"/>
            </w:r>
          </w:hyperlink>
        </w:p>
        <w:p w14:paraId="08ED783D" w14:textId="77777777" w:rsidR="00840AE4" w:rsidRDefault="00840AE4">
          <w:pPr>
            <w:pStyle w:val="TOC2"/>
            <w:tabs>
              <w:tab w:val="right" w:leader="dot" w:pos="9350"/>
            </w:tabs>
            <w:rPr>
              <w:noProof/>
            </w:rPr>
          </w:pPr>
          <w:hyperlink w:anchor="_Toc224033039" w:history="1">
            <w:r>
              <w:rPr>
                <w:rStyle w:val="Hyperlink"/>
                <w:noProof/>
              </w:rPr>
              <w:t>16.3 Platform Preferences</w:t>
            </w:r>
            <w:r>
              <w:rPr>
                <w:noProof/>
              </w:rPr>
              <w:tab/>
              <w:fldChar w:fldCharType="begin"/>
              <w:instrText xml:space="preserve"> PAGEREF _Toc224033039 \h </w:instrText>
              <w:fldChar w:fldCharType="separate"/>
              <w:t>38</w:t>
              <w:fldChar w:fldCharType="end"/>
            </w:r>
          </w:hyperlink>
        </w:p>
        <w:p w14:paraId="192A7B54" w14:textId="77777777" w:rsidR="00840AE4" w:rsidRDefault="00840AE4">
          <w:pPr>
            <w:pStyle w:val="TOC2"/>
            <w:tabs>
              <w:tab w:val="right" w:leader="dot" w:pos="9350"/>
            </w:tabs>
            <w:rPr>
              <w:noProof/>
            </w:rPr>
          </w:pPr>
          <w:hyperlink w:anchor="_Toc224033040" w:history="1">
            <w:r>
              <w:rPr>
                <w:rStyle w:val="Hyperlink"/>
                <w:noProof/>
              </w:rPr>
              <w:t>16.4 Tier Management</w:t>
            </w:r>
            <w:r>
              <w:rPr>
                <w:noProof/>
              </w:rPr>
              <w:tab/>
              <w:fldChar w:fldCharType="begin"/>
              <w:instrText xml:space="preserve"> PAGEREF _Toc224033040 \h </w:instrText>
              <w:fldChar w:fldCharType="separate"/>
              <w:t>39</w:t>
              <w:fldChar w:fldCharType="end"/>
            </w:r>
          </w:hyperlink>
        </w:p>
        <w:p w14:paraId="0DC9FDB7" w14:textId="77777777" w:rsidR="00840AE4" w:rsidRDefault="00840AE4">
          <w:pPr>
            <w:pStyle w:val="TOC1"/>
            <w:tabs>
              <w:tab w:val="right" w:leader="dot" w:pos="9350"/>
            </w:tabs>
            <w:rPr>
              <w:noProof/>
            </w:rPr>
          </w:pPr>
          <w:hyperlink w:anchor="_Toc224033041" w:history="1">
            <w:r>
              <w:rPr>
                <w:rStyle w:val="Hyperlink"/>
                <w:noProof/>
              </w:rPr>
              <w:t>17. Deferred Items</w:t>
            </w:r>
            <w:r>
              <w:rPr>
                <w:noProof/>
              </w:rPr>
              <w:tab/>
              <w:fldChar w:fldCharType="begin"/>
              <w:instrText xml:space="preserve"> PAGEREF _Toc224033041 \h </w:instrText>
              <w:fldChar w:fldCharType="separate"/>
              <w:t>40</w:t>
              <w:fldChar w:fldCharType="end"/>
            </w:r>
          </w:hyperlink>
        </w:p>
        <w:p w14:paraId="191711CD" w14:textId="77777777" w:rsidR="00840AE4" w:rsidRDefault="00840AE4">
          <w:pPr>
            <w:pStyle w:val="TOC1"/>
            <w:tabs>
              <w:tab w:val="right" w:leader="dot" w:pos="9350"/>
            </w:tabs>
            <w:rPr>
              <w:noProof/>
            </w:rPr>
          </w:pPr>
          <w:hyperlink w:anchor="_Toc224033042" w:history="1">
            <w:r>
              <w:rPr>
                <w:rStyle w:val="Hyperlink"/>
                <w:noProof/>
              </w:rPr>
              <w:t>17.5 Terminology Migration Reference (v1.5)</w:t>
            </w:r>
            <w:r>
              <w:rPr>
                <w:noProof/>
              </w:rPr>
              <w:tab/>
              <w:fldChar w:fldCharType="begin"/>
              <w:instrText xml:space="preserve"> PAGEREF _Toc224033042 \h </w:instrText>
              <w:fldChar w:fldCharType="separate"/>
              <w:t>41</w:t>
              <w:fldChar w:fldCharType="end"/>
            </w:r>
          </w:hyperlink>
        </w:p>
        <w:p w14:paraId="7FFF2BBF" w14:textId="77777777" w:rsidR="000C3AAC" w:rsidRDefault="00000000">
          <w:pPr>
            <w:pStyle w:val="Heading2"/>
          </w:pPr>
          <w:r>
            <w:t xml:space="preserve">17.6 Accessibility Requirements</w:t>
          </w:r>
        </w:p>
        <w:p w14:paraId="7FFF2BC0" w14:textId="77777777" w:rsidR="000C3AAC" w:rsidRDefault="00000000">
          <w:pPr>
            <w:pStyle w:val="ListBullet"/>
            <w:spacing w:before="40" w:after="40"/>
          </w:pPr>
          <w:r>
            <w:rPr>
              <w:sz w:val="20"/>
              <w:szCs w:val="20"/>
            </w:rPr>
            <w:t xml:space="preserve">Color + text + shape: Never rely on color alone for status. All band indicators must include color, text label, AND shape differentiation. Shapes: Top Tier = filled circle, Competitive = half circle, Needs Work = triangle, At Risk = diamond.</w:t>
          </w:r>
        </w:p>
        <w:p w14:paraId="7FFF2BC1" w14:textId="77777777" w:rsidR="000C3AAC" w:rsidRDefault="00000000">
          <w:pPr>
            <w:pStyle w:val="ListBullet"/>
            <w:spacing w:before="40" w:after="40"/>
          </w:pPr>
          <w:r>
            <w:rPr>
              <w:sz w:val="20"/>
              <w:szCs w:val="20"/>
            </w:rPr>
            <w:t xml:space="preserve">Colorblind safe: Approximately 10% of males are red-green colorblind. The Green/Red pair (Top Tier / At Risk) must always include text labels alongside color.</w:t>
          </w:r>
        </w:p>
        <w:p w14:paraId="7FFF2BC2" w14:textId="77777777" w:rsidR="000C3AAC" w:rsidRDefault="00000000">
          <w:pPr>
            <w:pStyle w:val="ListBullet"/>
            <w:spacing w:before="40" w:after="40"/>
          </w:pPr>
          <w:r>
            <w:rPr>
              <w:sz w:val="20"/>
              <w:szCs w:val="20"/>
            </w:rPr>
            <w:t xml:space="preserve">Contrast ratios: All text meets WCAG AA (4.5:1 for body text, 3:1 for large text).</w:t>
          </w:r>
        </w:p>
        <w:p w14:paraId="7FFF2BC3" w14:textId="77777777" w:rsidR="000C3AAC" w:rsidRDefault="00000000">
          <w:pPr>
            <w:pStyle w:val="ListBullet"/>
            <w:spacing w:before="40" w:after="40"/>
          </w:pPr>
          <w:r>
            <w:rPr>
              <w:sz w:val="20"/>
              <w:szCs w:val="20"/>
            </w:rPr>
            <w:t xml:space="preserve">Touch targets: All interactive elements minimum 44x44px (WCAG 2.5.5).</w:t>
          </w:r>
        </w:p>
        <w:p w14:paraId="7FFF2BC4" w14:textId="77777777" w:rsidR="000C3AAC" w:rsidRDefault="00000000">
          <w:pPr>
            <w:pStyle w:val="ListBullet"/>
            <w:spacing w:before="40" w:after="40"/>
          </w:pPr>
          <w:r>
            <w:rPr>
              <w:sz w:val="20"/>
              <w:szCs w:val="20"/>
            </w:rPr>
            <w:t xml:space="preserve">Dual-format scoring: Every score display uses the pattern: [shape] [numeric score] · [letter grade] · [band name]. Example: ● 78 · A · Top Tier.</w:t>
          </w:r>
        </w:p>
        <w:p w14:paraId="7FFF2BC5" w14:textId="77777777" w:rsidR="000C3AAC" w:rsidRDefault="00000000">
          <w:pPr>
            <w:pStyle w:val="Heading2"/>
          </w:pPr>
          <w:r>
            <w:t xml:space="preserve">17.7 Research-Backed Design Rules</w:t>
          </w:r>
        </w:p>
        <w:p w14:paraId="7FFF2BC6" w14:textId="77777777" w:rsidR="000C3AAC" w:rsidRDefault="00000000">
          <w:pPr>
            <w:pStyle w:val="ListBullet"/>
            <w:spacing w:before="40" w:after="40"/>
          </w:pPr>
          <w:r>
            <w:rPr>
              <w:sz w:val="20"/>
              <w:szCs w:val="20"/>
            </w:rPr>
            <w:t xml:space="preserve">1 CTA per card, max 3–4 per viewport: Decision paralysis occurs above 4 primary CTAs per screen.</w:t>
          </w:r>
        </w:p>
        <w:p w14:paraId="7FFF2BC7" w14:textId="77777777" w:rsidR="000C3AAC" w:rsidRDefault="00000000">
          <w:pPr>
            <w:pStyle w:val="ListBullet"/>
            <w:spacing w:before="40" w:after="40"/>
          </w:pPr>
          <w:r>
            <w:rPr>
              <w:sz w:val="20"/>
              <w:szCs w:val="20"/>
            </w:rPr>
            <w:t xml:space="preserve">Time-first framing: Financial professionals evaluate time-cost before starting. Lead with time estimates on all uncommitted actions.</w:t>
          </w:r>
        </w:p>
        <w:p w14:paraId="7FFF2BC8" w14:textId="77777777" w:rsidR="000C3AAC" w:rsidRDefault="00000000">
          <w:pPr>
            <w:pStyle w:val="ListBullet"/>
            <w:spacing w:before="40" w:after="40"/>
          </w:pPr>
          <w:r>
            <w:rPr>
              <w:sz w:val="20"/>
              <w:szCs w:val="20"/>
            </w:rPr>
            <w:t xml:space="preserve">Strength-first narrative ordering: Always lead with what is measured strong before gaps. Shame triggers disengagement.</w:t>
          </w:r>
        </w:p>
        <w:p w14:paraId="7FFF2BC9" w14:textId="77777777" w:rsidR="000C3AAC" w:rsidRDefault="00000000">
          <w:pPr>
            <w:pStyle w:val="ListBullet"/>
            <w:spacing w:before="40" w:after="40"/>
          </w:pPr>
          <w:r>
            <w:rPr>
              <w:sz w:val="20"/>
              <w:szCs w:val="20"/>
            </w:rPr>
            <w:t xml:space="preserve">Endowed progress effect: Pre-stamp 1–2 items as complete or show percentage to create momentum.</w:t>
          </w:r>
        </w:p>
        <w:p w14:paraId="7FFF2BCA" w14:textId="77777777" w:rsidR="000C3AAC" w:rsidRDefault="00000000">
          <w:pPr>
            <w:pStyle w:val="ListBullet"/>
            <w:spacing w:before="40" w:after="40"/>
          </w:pPr>
          <w:r>
            <w:rPr>
              <w:sz w:val="20"/>
              <w:szCs w:val="20"/>
            </w:rPr>
            <w:t xml:space="preserve">Three-Act score reveal: Score (Act 1) → Context (Act 2) → Path (Act 3). Validated by UX research.</w:t>
          </w:r>
        </w:p>
        <w:p w14:paraId="7FFF2BCB" w14:textId="77777777" w:rsidR="000C3AAC" w:rsidRDefault="00000000">
          <w:pPr>
            <w:pStyle w:val="ListBullet"/>
            <w:spacing w:before="40" w:after="40"/>
          </w:pPr>
          <w:r>
            <w:rPr>
              <w:sz w:val="20"/>
              <w:szCs w:val="20"/>
            </w:rPr>
            <w:t xml:space="preserve">Micro-reward animations: Answer submit = 700ms total chain, Module completion = 2400ms celebration sequence, Three-Act Reveal = score countup 800ms + IA stagger 300ms intervals.</w:t>
          </w:r>
        </w:p>
        <w:p w14:paraId="2512A16B" w14:textId="77777777" w:rsidR="00840AE4" w:rsidRDefault="00840AE4">
          <w:pPr>
            <w:pStyle w:val="TOC1"/>
            <w:tabs>
              <w:tab w:val="right" w:leader="dot" w:pos="9350"/>
            </w:tabs>
            <w:rPr>
              <w:noProof/>
            </w:rPr>
          </w:pPr>
          <w:hyperlink w:anchor="_Toc224033043" w:history="1">
            <w:r>
              <w:rPr>
                <w:rStyle w:val="Hyperlink"/>
                <w:noProof/>
              </w:rPr>
              <w:t>Appendix A: Designer Decision Points</w:t>
            </w:r>
            <w:r>
              <w:rPr>
                <w:noProof/>
              </w:rPr>
              <w:tab/>
              <w:fldChar w:fldCharType="begin"/>
              <w:instrText xml:space="preserve"> PAGEREF _Toc224033043 \h </w:instrText>
              <w:fldChar w:fldCharType="separate"/>
              <w:t>42</w:t>
              <w:fldChar w:fldCharType="end"/>
            </w:r>
          </w:hyperlink>
        </w:p>
        <w:p w14:paraId="56C74556" w14:textId="77777777" w:rsidR="00840AE4" w:rsidRDefault="00840AE4">
          <w:pPr>
            <w:pStyle w:val="TOC1"/>
            <w:tabs>
              <w:tab w:val="right" w:leader="dot" w:pos="9350"/>
            </w:tabs>
            <w:rPr>
              <w:noProof/>
            </w:rPr>
          </w:pPr>
          <w:hyperlink w:anchor="_Toc224033044" w:history="1">
            <w:r>
              <w:rPr>
                <w:rStyle w:val="Hyperlink"/>
                <w:noProof/>
              </w:rPr>
              <w:t>Appendix B: Resolved Product Decisions</w:t>
            </w:r>
            <w:r>
              <w:rPr>
                <w:noProof/>
              </w:rPr>
              <w:tab/>
              <w:fldChar w:fldCharType="begin"/>
              <w:instrText xml:space="preserve"> PAGEREF _Toc224033044 \h </w:instrText>
              <w:fldChar w:fldCharType="separate"/>
              <w:t>43</w:t>
              <w:fldChar w:fldCharType="end"/>
            </w:r>
          </w:hyperlink>
        </w:p>
        <w:p w14:paraId="35BBC850" w14:textId="77777777" w:rsidR="000C3AAC" w:rsidRDefault="00000000">
          <w:r>
            <w:fldChar w:fldCharType="end"/>
          </w:r>
        </w:p>
      </w:sdtContent>
    </w:sdt>
    <w:p w14:paraId="00007743" w14:textId="77777777" w:rsidR="000C3AAC" w:rsidRDefault="00000000">
      <w:r>
        <w:br w:type="page"/>
      </w:r>
    </w:p>
    <w:p w14:paraId="2CEC02C8" w14:textId="77777777" w:rsidR="000C3AAC" w:rsidRDefault="00000000">
      <w:pPr>
        <w:pStyle w:val="Heading1"/>
      </w:pPr>
      <w:bookmarkStart w:id="0" w:name="_Toc224032926"/>
      <w:r>
        <w:lastRenderedPageBreak/>
        <w:t>1. Platform Overview</w:t>
      </w:r>
      <w:bookmarkEnd w:id="0"/>
    </w:p>
    <w:p w14:paraId="75338A65" w14:textId="77777777" w:rsidR="000C3AAC" w:rsidRDefault="00000000">
      <w:pPr>
        <w:spacing w:after="120"/>
      </w:pPr>
      <w:r>
        <w:t>Point93 is a financial advisor benchmarking platform. Advisors complete module assessments, receive competitive intelligence, and gain strategic insight into how their practice compares to top performers.</w:t>
      </w:r>
    </w:p>
    <w:p w14:paraId="55514737" w14:textId="77777777" w:rsidR="000C3AAC" w:rsidRDefault="00000000">
      <w:pPr>
        <w:pStyle w:val="Heading2"/>
      </w:pPr>
      <w:bookmarkStart w:id="1" w:name="_Toc224032927"/>
      <w:r>
        <w:t>1.1 Layout</w:t>
      </w:r>
      <w:bookmarkEnd w:id="1"/>
    </w:p>
    <w:p w14:paraId="2A25F2DB" w14:textId="77777777" w:rsidR="000C3AAC" w:rsidRDefault="00000000">
      <w:pPr>
        <w:spacing w:after="120"/>
      </w:pPr>
      <w:r>
        <w:t>Two-panel: left navigation + center content area (full remaining width). No right panel. Desktop-first; left nav collapses to hamburger drawer on mobile.</w:t>
      </w:r>
    </w:p>
    <w:p w14:paraId="0CE2884A" w14:textId="77777777" w:rsidR="000C3AAC" w:rsidRDefault="00000000">
      <w:pPr>
        <w:pStyle w:val="Heading2"/>
      </w:pPr>
      <w:bookmarkStart w:id="2" w:name="_Toc224032928"/>
      <w:r>
        <w:t>1.2 Navigation</w:t>
      </w:r>
      <w:bookmarkEnd w:id="2"/>
    </w:p>
    <w:p w14:paraId="6993325B" w14:textId="77777777" w:rsidR="000C3AAC" w:rsidRDefault="00000000">
      <w:pPr>
        <w:spacing w:after="120"/>
      </w:pPr>
      <w:r>
        <w:t>Six sections, all visible from first login. Empty states guide action; no sections are hidden or progressively revealed.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4436FCF"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4EFFC518"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4539031C" w14:textId="77777777" w:rsidR="000C3AAC" w:rsidRDefault="00000000">
            <w:r>
              <w:rPr>
                <w:b/>
                <w:bCs/>
                <w:color w:val="FFFFFF"/>
                <w:sz w:val="18"/>
                <w:szCs w:val="18"/>
              </w:rPr>
              <w:t>Section</w:t>
            </w:r>
          </w:p>
        </w:tc>
        <w:tc>
          <w:tcPr>
            <w:tcW w:w="6360" w:type="dxa"/>
            <w:shd w:val="clear" w:color="auto" w:fill="2E75B6"/>
            <w:tcMar>
              <w:top w:w="60" w:type="dxa"/>
              <w:left w:w="100" w:type="dxa"/>
              <w:bottom w:w="60" w:type="dxa"/>
              <w:right w:w="100" w:type="dxa"/>
            </w:tcMar>
          </w:tcPr>
          <w:p w14:paraId="37391766" w14:textId="77777777" w:rsidR="000C3AAC" w:rsidRDefault="00000000">
            <w:r>
              <w:rPr>
                <w:b/>
                <w:bCs/>
                <w:color w:val="FFFFFF"/>
                <w:sz w:val="18"/>
                <w:szCs w:val="18"/>
              </w:rPr>
              <w:t>Purpose</w:t>
            </w:r>
          </w:p>
        </w:tc>
      </w:tr>
      <w:tr w:rsidR="00840AE4" w14:paraId="2C171049" w14:textId="77777777">
        <w:tblPrEx>
          <w:tblCellMar>
            <w:top w:w="0" w:type="dxa"/>
            <w:bottom w:w="0" w:type="dxa"/>
          </w:tblCellMar>
        </w:tblPrEx>
        <w:tc>
          <w:tcPr>
            <w:tcW w:w="600" w:type="dxa"/>
            <w:tcMar>
              <w:top w:w="60" w:type="dxa"/>
              <w:left w:w="100" w:type="dxa"/>
              <w:bottom w:w="60" w:type="dxa"/>
              <w:right w:w="100" w:type="dxa"/>
            </w:tcMar>
          </w:tcPr>
          <w:p w14:paraId="4A25242D" w14:textId="77777777" w:rsidR="000C3AAC" w:rsidRDefault="00000000">
            <w:r>
              <w:rPr>
                <w:sz w:val="18"/>
                <w:szCs w:val="18"/>
              </w:rPr>
              <w:t>1</w:t>
            </w:r>
          </w:p>
        </w:tc>
        <w:tc>
          <w:tcPr>
            <w:tcW w:w="2400" w:type="dxa"/>
            <w:tcMar>
              <w:top w:w="60" w:type="dxa"/>
              <w:left w:w="100" w:type="dxa"/>
              <w:bottom w:w="60" w:type="dxa"/>
              <w:right w:w="100" w:type="dxa"/>
            </w:tcMar>
          </w:tcPr>
          <w:p w14:paraId="0DE9B33C" w14:textId="77777777" w:rsidR="000C3AAC" w:rsidRDefault="00000000">
            <w:r>
              <w:rPr>
                <w:sz w:val="18"/>
                <w:szCs w:val="18"/>
              </w:rPr>
              <w:t>Dashboard</w:t>
            </w:r>
          </w:p>
        </w:tc>
        <w:tc>
          <w:tcPr>
            <w:tcW w:w="6360" w:type="dxa"/>
            <w:tcMar>
              <w:top w:w="60" w:type="dxa"/>
              <w:left w:w="100" w:type="dxa"/>
              <w:bottom w:w="60" w:type="dxa"/>
              <w:right w:w="100" w:type="dxa"/>
            </w:tcMar>
          </w:tcPr>
          <w:p w14:paraId="598DB2F4" w14:textId="77777777" w:rsidR="000C3AAC" w:rsidRDefault="00000000">
            <w:r>
              <w:rPr>
                <w:sz w:val="18"/>
                <w:szCs w:val="18"/>
              </w:rPr>
              <w:t>Three-layer hub: Welcome + Executive Summary + Detail &amp; Action</w:t>
            </w:r>
          </w:p>
        </w:tc>
      </w:tr>
      <w:tr w:rsidR="00840AE4" w14:paraId="4A1A6774" w14:textId="77777777">
        <w:tblPrEx>
          <w:tblCellMar>
            <w:top w:w="0" w:type="dxa"/>
            <w:bottom w:w="0" w:type="dxa"/>
          </w:tblCellMar>
        </w:tblPrEx>
        <w:tc>
          <w:tcPr>
            <w:tcW w:w="600" w:type="dxa"/>
            <w:tcMar>
              <w:top w:w="60" w:type="dxa"/>
              <w:left w:w="100" w:type="dxa"/>
              <w:bottom w:w="60" w:type="dxa"/>
              <w:right w:w="100" w:type="dxa"/>
            </w:tcMar>
          </w:tcPr>
          <w:p w14:paraId="0BD88B9A" w14:textId="77777777" w:rsidR="000C3AAC" w:rsidRDefault="00000000">
            <w:r>
              <w:rPr>
                <w:sz w:val="18"/>
                <w:szCs w:val="18"/>
              </w:rPr>
              <w:t>2</w:t>
            </w:r>
          </w:p>
        </w:tc>
        <w:tc>
          <w:tcPr>
            <w:tcW w:w="2400" w:type="dxa"/>
            <w:tcMar>
              <w:top w:w="60" w:type="dxa"/>
              <w:left w:w="100" w:type="dxa"/>
              <w:bottom w:w="60" w:type="dxa"/>
              <w:right w:w="100" w:type="dxa"/>
            </w:tcMar>
          </w:tcPr>
          <w:p w14:paraId="0D704693" w14:textId="77777777" w:rsidR="000C3AAC" w:rsidRDefault="00000000">
            <w:r>
              <w:rPr>
                <w:sz w:val="18"/>
                <w:szCs w:val="18"/>
              </w:rPr>
              <w:t>My Results</w:t>
            </w:r>
          </w:p>
        </w:tc>
        <w:tc>
          <w:tcPr>
            <w:tcW w:w="6360" w:type="dxa"/>
            <w:tcMar>
              <w:top w:w="60" w:type="dxa"/>
              <w:left w:w="100" w:type="dxa"/>
              <w:bottom w:w="60" w:type="dxa"/>
              <w:right w:w="100" w:type="dxa"/>
            </w:tcMar>
          </w:tcPr>
          <w:p w14:paraId="27502EA6" w14:textId="77777777" w:rsidR="000C3AAC" w:rsidRDefault="00000000">
            <w:r>
              <w:rPr>
                <w:sz w:val="18"/>
                <w:szCs w:val="18"/>
              </w:rPr>
              <w:t>All scores, benchmarks, strengths, gaps, trends</w:t>
            </w:r>
          </w:p>
        </w:tc>
      </w:tr>
      <w:tr w:rsidR="00840AE4" w14:paraId="514A090C" w14:textId="77777777">
        <w:tblPrEx>
          <w:tblCellMar>
            <w:top w:w="0" w:type="dxa"/>
            <w:bottom w:w="0" w:type="dxa"/>
          </w:tblCellMar>
        </w:tblPrEx>
        <w:tc>
          <w:tcPr>
            <w:tcW w:w="600" w:type="dxa"/>
            <w:tcMar>
              <w:top w:w="60" w:type="dxa"/>
              <w:left w:w="100" w:type="dxa"/>
              <w:bottom w:w="60" w:type="dxa"/>
              <w:right w:w="100" w:type="dxa"/>
            </w:tcMar>
          </w:tcPr>
          <w:p w14:paraId="71FF9C1D" w14:textId="77777777" w:rsidR="000C3AAC" w:rsidRDefault="00000000">
            <w:r>
              <w:rPr>
                <w:sz w:val="18"/>
                <w:szCs w:val="18"/>
              </w:rPr>
              <w:t>3</w:t>
            </w:r>
          </w:p>
        </w:tc>
        <w:tc>
          <w:tcPr>
            <w:tcW w:w="2400" w:type="dxa"/>
            <w:tcMar>
              <w:top w:w="60" w:type="dxa"/>
              <w:left w:w="100" w:type="dxa"/>
              <w:bottom w:w="60" w:type="dxa"/>
              <w:right w:w="100" w:type="dxa"/>
            </w:tcMar>
          </w:tcPr>
          <w:p w14:paraId="7614EF9B" w14:textId="77777777" w:rsidR="000C3AAC" w:rsidRDefault="00000000">
            <w:r>
              <w:rPr>
                <w:sz w:val="18"/>
                <w:szCs w:val="18"/>
              </w:rPr>
              <w:t>Assessments</w:t>
            </w:r>
          </w:p>
        </w:tc>
        <w:tc>
          <w:tcPr>
            <w:tcW w:w="6360" w:type="dxa"/>
            <w:tcMar>
              <w:top w:w="60" w:type="dxa"/>
              <w:left w:w="100" w:type="dxa"/>
              <w:bottom w:w="60" w:type="dxa"/>
              <w:right w:w="100" w:type="dxa"/>
            </w:tcMar>
          </w:tcPr>
          <w:p w14:paraId="1C38FCE1" w14:textId="77777777" w:rsidR="000C3AAC" w:rsidRDefault="00000000">
            <w:r>
              <w:rPr>
                <w:sz w:val="18"/>
                <w:szCs w:val="18"/>
              </w:rPr>
              <w:t>Module assessments + module results + IA deep-dives (Insight Area detail pages; see Section 5.7)</w:t>
            </w:r>
          </w:p>
        </w:tc>
      </w:tr>
      <w:tr w:rsidR="00840AE4" w14:paraId="14167D6D" w14:textId="77777777">
        <w:tblPrEx>
          <w:tblCellMar>
            <w:top w:w="0" w:type="dxa"/>
            <w:bottom w:w="0" w:type="dxa"/>
          </w:tblCellMar>
        </w:tblPrEx>
        <w:tc>
          <w:tcPr>
            <w:tcW w:w="600" w:type="dxa"/>
            <w:tcMar>
              <w:top w:w="60" w:type="dxa"/>
              <w:left w:w="100" w:type="dxa"/>
              <w:bottom w:w="60" w:type="dxa"/>
              <w:right w:w="100" w:type="dxa"/>
            </w:tcMar>
          </w:tcPr>
          <w:p w14:paraId="2049EBE0" w14:textId="77777777" w:rsidR="000C3AAC" w:rsidRDefault="00000000">
            <w:r>
              <w:rPr>
                <w:sz w:val="18"/>
                <w:szCs w:val="18"/>
              </w:rPr>
              <w:t>4</w:t>
            </w:r>
          </w:p>
        </w:tc>
        <w:tc>
          <w:tcPr>
            <w:tcW w:w="2400" w:type="dxa"/>
            <w:tcMar>
              <w:top w:w="60" w:type="dxa"/>
              <w:left w:w="100" w:type="dxa"/>
              <w:bottom w:w="60" w:type="dxa"/>
              <w:right w:w="100" w:type="dxa"/>
            </w:tcMar>
          </w:tcPr>
          <w:p w14:paraId="4EEAB409" w14:textId="77777777" w:rsidR="000C3AAC" w:rsidRDefault="00000000">
            <w:r>
              <w:rPr>
                <w:sz w:val="18"/>
                <w:szCs w:val="18"/>
              </w:rPr>
              <w:t>My Areas</w:t>
            </w:r>
          </w:p>
        </w:tc>
        <w:tc>
          <w:tcPr>
            <w:tcW w:w="6360" w:type="dxa"/>
            <w:tcMar>
              <w:top w:w="60" w:type="dxa"/>
              <w:left w:w="100" w:type="dxa"/>
              <w:bottom w:w="60" w:type="dxa"/>
              <w:right w:w="100" w:type="dxa"/>
            </w:tcMar>
          </w:tcPr>
          <w:p w14:paraId="1D0997EF" w14:textId="77777777" w:rsidR="000C3AAC" w:rsidRDefault="00000000">
            <w:r>
              <w:rPr>
                <w:sz w:val="18"/>
                <w:szCs w:val="18"/>
              </w:rPr>
              <w:t>Cross-module patterns within 6 practice areas (see Section 6.2 for area definitions)</w:t>
            </w:r>
          </w:p>
        </w:tc>
      </w:tr>
      <w:tr w:rsidR="00840AE4" w14:paraId="37A249E6" w14:textId="77777777">
        <w:tblPrEx>
          <w:tblCellMar>
            <w:top w:w="0" w:type="dxa"/>
            <w:bottom w:w="0" w:type="dxa"/>
          </w:tblCellMar>
        </w:tblPrEx>
        <w:tc>
          <w:tcPr>
            <w:tcW w:w="600" w:type="dxa"/>
            <w:tcMar>
              <w:top w:w="60" w:type="dxa"/>
              <w:left w:w="100" w:type="dxa"/>
              <w:bottom w:w="60" w:type="dxa"/>
              <w:right w:w="100" w:type="dxa"/>
            </w:tcMar>
          </w:tcPr>
          <w:p w14:paraId="3DD66AA8" w14:textId="77777777" w:rsidR="000C3AAC" w:rsidRDefault="00000000">
            <w:r>
              <w:rPr>
                <w:sz w:val="18"/>
                <w:szCs w:val="18"/>
              </w:rPr>
              <w:t>5</w:t>
            </w:r>
          </w:p>
        </w:tc>
        <w:tc>
          <w:tcPr>
            <w:tcW w:w="2400" w:type="dxa"/>
            <w:tcMar>
              <w:top w:w="60" w:type="dxa"/>
              <w:left w:w="100" w:type="dxa"/>
              <w:bottom w:w="60" w:type="dxa"/>
              <w:right w:w="100" w:type="dxa"/>
            </w:tcMar>
          </w:tcPr>
          <w:p w14:paraId="65C68160" w14:textId="77777777" w:rsidR="000C3AAC" w:rsidRDefault="00000000">
            <w:r>
              <w:rPr>
                <w:sz w:val="18"/>
                <w:szCs w:val="18"/>
              </w:rPr>
              <w:t>Business Intelligence</w:t>
            </w:r>
          </w:p>
        </w:tc>
        <w:tc>
          <w:tcPr>
            <w:tcW w:w="6360" w:type="dxa"/>
            <w:tcMar>
              <w:top w:w="60" w:type="dxa"/>
              <w:left w:w="100" w:type="dxa"/>
              <w:bottom w:w="60" w:type="dxa"/>
              <w:right w:w="100" w:type="dxa"/>
            </w:tcMar>
          </w:tcPr>
          <w:p w14:paraId="0B5E319F" w14:textId="77777777" w:rsidR="000C3AAC" w:rsidRDefault="00000000">
            <w:r>
              <w:rPr>
                <w:sz w:val="18"/>
                <w:szCs w:val="18"/>
              </w:rPr>
              <w:t>Self-contained strategic assessment products</w:t>
            </w:r>
          </w:p>
        </w:tc>
      </w:tr>
      <w:tr w:rsidR="00840AE4" w14:paraId="272B8694" w14:textId="77777777">
        <w:tblPrEx>
          <w:tblCellMar>
            <w:top w:w="0" w:type="dxa"/>
            <w:bottom w:w="0" w:type="dxa"/>
          </w:tblCellMar>
        </w:tblPrEx>
        <w:tc>
          <w:tcPr>
            <w:tcW w:w="600" w:type="dxa"/>
            <w:tcMar>
              <w:top w:w="60" w:type="dxa"/>
              <w:left w:w="100" w:type="dxa"/>
              <w:bottom w:w="60" w:type="dxa"/>
              <w:right w:w="100" w:type="dxa"/>
            </w:tcMar>
          </w:tcPr>
          <w:p w14:paraId="67F9CBAD" w14:textId="77777777" w:rsidR="000C3AAC" w:rsidRDefault="00000000">
            <w:r>
              <w:rPr>
                <w:sz w:val="18"/>
                <w:szCs w:val="18"/>
              </w:rPr>
              <w:t>6</w:t>
            </w:r>
          </w:p>
        </w:tc>
        <w:tc>
          <w:tcPr>
            <w:tcW w:w="2400" w:type="dxa"/>
            <w:tcMar>
              <w:top w:w="60" w:type="dxa"/>
              <w:left w:w="100" w:type="dxa"/>
              <w:bottom w:w="60" w:type="dxa"/>
              <w:right w:w="100" w:type="dxa"/>
            </w:tcMar>
          </w:tcPr>
          <w:p w14:paraId="7507A4DB" w14:textId="77777777" w:rsidR="000C3AAC" w:rsidRDefault="00000000">
            <w:r>
              <w:rPr>
                <w:sz w:val="18"/>
                <w:szCs w:val="18"/>
              </w:rPr>
              <w:t>What Clients Are Asking</w:t>
            </w:r>
          </w:p>
        </w:tc>
        <w:tc>
          <w:tcPr>
            <w:tcW w:w="6360" w:type="dxa"/>
            <w:tcMar>
              <w:top w:w="60" w:type="dxa"/>
              <w:left w:w="100" w:type="dxa"/>
              <w:bottom w:w="60" w:type="dxa"/>
              <w:right w:w="100" w:type="dxa"/>
            </w:tcMar>
          </w:tcPr>
          <w:p w14:paraId="414C4CCF" w14:textId="77777777" w:rsidR="000C3AAC" w:rsidRDefault="00000000">
            <w:r>
              <w:rPr>
                <w:sz w:val="18"/>
                <w:szCs w:val="18"/>
              </w:rPr>
              <w:t>Coming Soon in v1; explanatory page only</w:t>
            </w:r>
          </w:p>
        </w:tc>
      </w:tr>
    </w:tbl>
    <w:p w14:paraId="4BD6AC63" w14:textId="77777777" w:rsidR="000C3AAC" w:rsidRDefault="00000000">
      <w:pPr>
        <w:pStyle w:val="Heading2"/>
      </w:pPr>
      <w:bookmarkStart w:id="3" w:name="_Toc224032929"/>
      <w:r>
        <w:t>1.3 Core Philosophy</w:t>
      </w:r>
      <w:bookmarkEnd w:id="3"/>
    </w:p>
    <w:p w14:paraId="05A03CE4" w14:textId="77777777" w:rsidR="000C3AAC" w:rsidRDefault="00000000">
      <w:pPr>
        <w:pBdr>
          <w:left w:val="single" w:sz="6" w:space="8" w:color="2E75B6"/>
        </w:pBdr>
        <w:spacing w:before="120" w:after="120"/>
        <w:ind w:left="200"/>
      </w:pPr>
      <w:r>
        <w:rPr>
          <w:i/>
          <w:iCs/>
          <w:color w:val="2E75B6"/>
        </w:rPr>
        <w:t>Scores are the scaffolding. Intelligence is the product.</w:t>
      </w:r>
    </w:p>
    <w:p w14:paraId="6F4CB205" w14:textId="77777777" w:rsidR="000C3AAC" w:rsidRDefault="00000000">
      <w:pPr>
        <w:pStyle w:val="ListParagraph"/>
        <w:numPr>
          <w:ilvl w:val="0"/>
          <w:numId w:val="2"/>
        </w:numPr>
        <w:spacing w:after="80"/>
      </w:pPr>
      <w:r>
        <w:t>No gamification. No levels, XP, streaks, achievements, or badges.</w:t>
      </w:r>
    </w:p>
    <w:p w14:paraId="6C5656AF" w14:textId="77777777" w:rsidR="000C3AAC" w:rsidRDefault="00000000">
      <w:pPr>
        <w:pStyle w:val="ListParagraph"/>
        <w:numPr>
          <w:ilvl w:val="0"/>
          <w:numId w:val="2"/>
        </w:numPr>
        <w:spacing w:after="80"/>
      </w:pPr>
      <w:r>
        <w:t>Mirror / Map / Path: every page serves one primary function.</w:t>
      </w:r>
    </w:p>
    <w:p w14:paraId="474874EE" w14:textId="77777777" w:rsidR="000C3AAC" w:rsidRDefault="00000000">
      <w:pPr>
        <w:pStyle w:val="ListParagraph"/>
        <w:numPr>
          <w:ilvl w:val="0"/>
          <w:numId w:val="2"/>
        </w:numPr>
        <w:spacing w:after="80"/>
      </w:pPr>
      <w:r>
        <w:t>Never punish Essential advisors. Show scores, key findings, and indicate additional intelligence is available.</w:t>
      </w:r>
    </w:p>
    <w:p w14:paraId="41BAA3F4" w14:textId="77777777" w:rsidR="000C3AAC" w:rsidRDefault="00000000">
      <w:pPr>
        <w:pStyle w:val="ListParagraph"/>
        <w:numPr>
          <w:ilvl w:val="0"/>
          <w:numId w:val="2"/>
        </w:numPr>
        <w:spacing w:after="80"/>
      </w:pPr>
      <w:r>
        <w:t>Settings, profile, data privacy, firm admin, notifications, and tier management live behind top-right avatar/gear icon.</w:t>
      </w:r>
    </w:p>
    <w:p w14:paraId="3030AB26" w14:textId="77777777" w:rsidR="000C3AAC" w:rsidRDefault="00000000">
      <w:pPr>
        <w:pStyle w:val="Heading2"/>
      </w:pPr>
      <w:bookmarkStart w:id="4" w:name="_Toc224032930"/>
      <w:r>
        <w:t>1.4 Locked Decisions</w:t>
      </w:r>
      <w:bookmarkEnd w:id="4"/>
    </w:p>
    <w:p w14:paraId="56228CAC" w14:textId="77777777" w:rsidR="000C3AAC" w:rsidRDefault="00000000">
      <w:pPr>
        <w:spacing w:after="120"/>
      </w:pPr>
      <w:r>
        <w:t>The following are final and govern over any conflicting language elsewhere in the system:</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54ED27B7"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067B8159" w14:textId="77777777" w:rsidR="000C3AAC" w:rsidRDefault="00000000">
            <w:r>
              <w:rPr>
                <w:b/>
                <w:bCs/>
                <w:color w:val="FFFFFF"/>
                <w:sz w:val="18"/>
                <w:szCs w:val="18"/>
              </w:rPr>
              <w:t>Decision</w:t>
            </w:r>
          </w:p>
        </w:tc>
        <w:tc>
          <w:tcPr>
            <w:tcW w:w="6960" w:type="dxa"/>
            <w:shd w:val="clear" w:color="auto" w:fill="2E75B6"/>
            <w:tcMar>
              <w:top w:w="60" w:type="dxa"/>
              <w:left w:w="100" w:type="dxa"/>
              <w:bottom w:w="60" w:type="dxa"/>
              <w:right w:w="100" w:type="dxa"/>
            </w:tcMar>
          </w:tcPr>
          <w:p w14:paraId="4B1DE529" w14:textId="77777777" w:rsidR="000C3AAC" w:rsidRDefault="00000000">
            <w:r>
              <w:rPr>
                <w:b/>
                <w:bCs/>
                <w:color w:val="FFFFFF"/>
                <w:sz w:val="18"/>
                <w:szCs w:val="18"/>
              </w:rPr>
              <w:t>Rule</w:t>
            </w:r>
          </w:p>
        </w:tc>
      </w:tr>
      <w:tr w:rsidR="00840AE4" w14:paraId="13288494" w14:textId="77777777">
        <w:tblPrEx>
          <w:tblCellMar>
            <w:top w:w="0" w:type="dxa"/>
            <w:bottom w:w="0" w:type="dxa"/>
          </w:tblCellMar>
        </w:tblPrEx>
        <w:tc>
          <w:tcPr>
            <w:tcW w:w="2400" w:type="dxa"/>
            <w:tcMar>
              <w:top w:w="60" w:type="dxa"/>
              <w:left w:w="100" w:type="dxa"/>
              <w:bottom w:w="60" w:type="dxa"/>
              <w:right w:w="100" w:type="dxa"/>
            </w:tcMar>
          </w:tcPr>
          <w:p w14:paraId="29197ECF" w14:textId="77777777" w:rsidR="000C3AAC" w:rsidRDefault="00000000">
            <w:r>
              <w:rPr>
                <w:sz w:val="18"/>
                <w:szCs w:val="18"/>
              </w:rPr>
              <w:t>Dashboard Override</w:t>
            </w:r>
          </w:p>
        </w:tc>
        <w:tc>
          <w:tcPr>
            <w:tcW w:w="6960" w:type="dxa"/>
            <w:tcMar>
              <w:top w:w="60" w:type="dxa"/>
              <w:left w:w="100" w:type="dxa"/>
              <w:bottom w:w="60" w:type="dxa"/>
              <w:right w:w="100" w:type="dxa"/>
            </w:tcMar>
          </w:tcPr>
          <w:p w14:paraId="5222912E" w14:textId="77777777" w:rsidR="000C3AAC" w:rsidRDefault="00000000">
            <w:r>
              <w:rPr>
                <w:sz w:val="18"/>
                <w:szCs w:val="18"/>
              </w:rPr>
              <w:t>Hub IS Dashboard. Data aggregation + intelligence briefing coexist.</w:t>
            </w:r>
          </w:p>
        </w:tc>
      </w:tr>
      <w:tr w:rsidR="00840AE4" w14:paraId="58C52114" w14:textId="77777777">
        <w:tblPrEx>
          <w:tblCellMar>
            <w:top w:w="0" w:type="dxa"/>
            <w:bottom w:w="0" w:type="dxa"/>
          </w:tblCellMar>
        </w:tblPrEx>
        <w:tc>
          <w:tcPr>
            <w:tcW w:w="2400" w:type="dxa"/>
            <w:tcMar>
              <w:top w:w="60" w:type="dxa"/>
              <w:left w:w="100" w:type="dxa"/>
              <w:bottom w:w="60" w:type="dxa"/>
              <w:right w:w="100" w:type="dxa"/>
            </w:tcMar>
          </w:tcPr>
          <w:p w14:paraId="1472E6B4" w14:textId="77777777" w:rsidR="000C3AAC" w:rsidRDefault="00000000">
            <w:r>
              <w:rPr>
                <w:sz w:val="18"/>
                <w:szCs w:val="18"/>
              </w:rPr>
              <w:t>Blueprint Scope</w:t>
            </w:r>
          </w:p>
        </w:tc>
        <w:tc>
          <w:tcPr>
            <w:tcW w:w="6960" w:type="dxa"/>
            <w:tcMar>
              <w:top w:w="60" w:type="dxa"/>
              <w:left w:w="100" w:type="dxa"/>
              <w:bottom w:w="60" w:type="dxa"/>
              <w:right w:w="100" w:type="dxa"/>
            </w:tcMar>
          </w:tcPr>
          <w:p w14:paraId="17093F11" w14:textId="77777777" w:rsidR="000C3AAC" w:rsidRDefault="00000000">
            <w:r>
              <w:rPr>
                <w:sz w:val="18"/>
                <w:szCs w:val="18"/>
              </w:rPr>
              <w:t>This document defines pages, not design. Visual design is post-blueprint.</w:t>
            </w:r>
          </w:p>
        </w:tc>
      </w:tr>
      <w:tr w:rsidR="00840AE4" w14:paraId="337BCC9B" w14:textId="77777777">
        <w:tblPrEx>
          <w:tblCellMar>
            <w:top w:w="0" w:type="dxa"/>
            <w:bottom w:w="0" w:type="dxa"/>
          </w:tblCellMar>
        </w:tblPrEx>
        <w:tc>
          <w:tcPr>
            <w:tcW w:w="2400" w:type="dxa"/>
            <w:tcMar>
              <w:top w:w="60" w:type="dxa"/>
              <w:left w:w="100" w:type="dxa"/>
              <w:bottom w:w="60" w:type="dxa"/>
              <w:right w:w="100" w:type="dxa"/>
            </w:tcMar>
          </w:tcPr>
          <w:p w14:paraId="1D92D50F" w14:textId="77777777" w:rsidR="000C3AAC" w:rsidRDefault="00000000">
            <w:r>
              <w:rPr>
                <w:sz w:val="18"/>
                <w:szCs w:val="18"/>
              </w:rPr>
              <w:t>Nav Visibility</w:t>
            </w:r>
          </w:p>
        </w:tc>
        <w:tc>
          <w:tcPr>
            <w:tcW w:w="6960" w:type="dxa"/>
            <w:tcMar>
              <w:top w:w="60" w:type="dxa"/>
              <w:left w:w="100" w:type="dxa"/>
              <w:bottom w:w="60" w:type="dxa"/>
              <w:right w:w="100" w:type="dxa"/>
            </w:tcMar>
          </w:tcPr>
          <w:p w14:paraId="25045D4B" w14:textId="77777777" w:rsidR="000C3AAC" w:rsidRDefault="00000000">
            <w:r>
              <w:rPr>
                <w:sz w:val="18"/>
                <w:szCs w:val="18"/>
              </w:rPr>
              <w:t>All 6 sections visible from first login. Empty states, not hidden sections.</w:t>
            </w:r>
          </w:p>
        </w:tc>
      </w:tr>
      <w:tr w:rsidR="00840AE4" w14:paraId="7F4A574F" w14:textId="77777777">
        <w:tblPrEx>
          <w:tblCellMar>
            <w:top w:w="0" w:type="dxa"/>
            <w:bottom w:w="0" w:type="dxa"/>
          </w:tblCellMar>
        </w:tblPrEx>
        <w:tc>
          <w:tcPr>
            <w:tcW w:w="2400" w:type="dxa"/>
            <w:tcMar>
              <w:top w:w="60" w:type="dxa"/>
              <w:left w:w="100" w:type="dxa"/>
              <w:bottom w:w="60" w:type="dxa"/>
              <w:right w:w="100" w:type="dxa"/>
            </w:tcMar>
          </w:tcPr>
          <w:p w14:paraId="2F651F4A" w14:textId="77777777" w:rsidR="000C3AAC" w:rsidRDefault="00000000">
            <w:r>
              <w:rPr>
                <w:sz w:val="18"/>
                <w:szCs w:val="18"/>
              </w:rPr>
              <w:t>ONE Pattern</w:t>
            </w:r>
          </w:p>
        </w:tc>
        <w:tc>
          <w:tcPr>
            <w:tcW w:w="6960" w:type="dxa"/>
            <w:tcMar>
              <w:top w:w="60" w:type="dxa"/>
              <w:left w:w="100" w:type="dxa"/>
              <w:bottom w:w="60" w:type="dxa"/>
              <w:right w:w="100" w:type="dxa"/>
            </w:tcMar>
          </w:tcPr>
          <w:p w14:paraId="556E3093" w14:textId="77777777" w:rsidR="000C3AAC" w:rsidRDefault="00000000">
            <w:r>
              <w:rPr>
                <w:sz w:val="18"/>
                <w:szCs w:val="18"/>
              </w:rPr>
              <w:t>One module results pattern. One BI profile pattern. All instances follow it.</w:t>
            </w:r>
          </w:p>
        </w:tc>
      </w:tr>
      <w:tr w:rsidR="00840AE4" w14:paraId="4B5B821B" w14:textId="77777777">
        <w:tblPrEx>
          <w:tblCellMar>
            <w:top w:w="0" w:type="dxa"/>
            <w:bottom w:w="0" w:type="dxa"/>
          </w:tblCellMar>
        </w:tblPrEx>
        <w:tc>
          <w:tcPr>
            <w:tcW w:w="2400" w:type="dxa"/>
            <w:tcMar>
              <w:top w:w="60" w:type="dxa"/>
              <w:left w:w="100" w:type="dxa"/>
              <w:bottom w:w="60" w:type="dxa"/>
              <w:right w:w="100" w:type="dxa"/>
            </w:tcMar>
          </w:tcPr>
          <w:p w14:paraId="62045EB8" w14:textId="77777777" w:rsidR="000C3AAC" w:rsidRDefault="00000000">
            <w:r>
              <w:rPr>
                <w:sz w:val="18"/>
                <w:szCs w:val="18"/>
              </w:rPr>
              <w:t>Desktop First</w:t>
            </w:r>
          </w:p>
        </w:tc>
        <w:tc>
          <w:tcPr>
            <w:tcW w:w="6960" w:type="dxa"/>
            <w:tcMar>
              <w:top w:w="60" w:type="dxa"/>
              <w:left w:w="100" w:type="dxa"/>
              <w:bottom w:w="60" w:type="dxa"/>
              <w:right w:w="100" w:type="dxa"/>
            </w:tcMar>
          </w:tcPr>
          <w:p w14:paraId="5CB29DC5" w14:textId="77777777" w:rsidR="000C3AAC" w:rsidRDefault="00000000">
            <w:r>
              <w:rPr>
                <w:sz w:val="18"/>
                <w:szCs w:val="18"/>
              </w:rPr>
              <w:t>Desktop-first design. Mobile adapts from desktop patterns.</w:t>
            </w:r>
          </w:p>
        </w:tc>
      </w:tr>
      <w:tr w:rsidR="00840AE4" w14:paraId="117EFB2F" w14:textId="77777777">
        <w:tblPrEx>
          <w:tblCellMar>
            <w:top w:w="0" w:type="dxa"/>
            <w:bottom w:w="0" w:type="dxa"/>
          </w:tblCellMar>
        </w:tblPrEx>
        <w:tc>
          <w:tcPr>
            <w:tcW w:w="2400" w:type="dxa"/>
            <w:tcMar>
              <w:top w:w="60" w:type="dxa"/>
              <w:left w:w="100" w:type="dxa"/>
              <w:bottom w:w="60" w:type="dxa"/>
              <w:right w:w="100" w:type="dxa"/>
            </w:tcMar>
          </w:tcPr>
          <w:p w14:paraId="109B2319" w14:textId="77777777" w:rsidR="000C3AAC" w:rsidRDefault="00000000">
            <w:r>
              <w:rPr>
                <w:sz w:val="18"/>
                <w:szCs w:val="18"/>
              </w:rPr>
              <w:t>Exec Summary ≠ My Areas</w:t>
            </w:r>
          </w:p>
        </w:tc>
        <w:tc>
          <w:tcPr>
            <w:tcW w:w="6960" w:type="dxa"/>
            <w:tcMar>
              <w:top w:w="60" w:type="dxa"/>
              <w:left w:w="100" w:type="dxa"/>
              <w:bottom w:w="60" w:type="dxa"/>
              <w:right w:w="100" w:type="dxa"/>
            </w:tcMar>
          </w:tcPr>
          <w:p w14:paraId="2A9E2F07" w14:textId="77777777" w:rsidR="000C3AAC" w:rsidRDefault="00000000">
            <w:r>
              <w:rPr>
                <w:sz w:val="18"/>
                <w:szCs w:val="18"/>
              </w:rPr>
              <w:t>Dashboard Executive Summary is platform-level. Per-area detail lives in My Areas.</w:t>
            </w:r>
          </w:p>
        </w:tc>
      </w:tr>
    </w:tbl>
    <w:p w14:paraId="4F76F32B" w14:textId="77777777" w:rsidR="000C3AAC" w:rsidRDefault="00000000">
      <w:r>
        <w:br w:type="page"/>
      </w:r>
    </w:p>
    <w:p w14:paraId="215BA232" w14:textId="77777777" w:rsidR="000C3AAC" w:rsidRDefault="00000000">
      <w:pPr>
        <w:pStyle w:val="Heading2"/>
      </w:pPr>
      <w:bookmarkStart w:id="5" w:name="_Toc224032931"/>
      <w:r>
        <w:lastRenderedPageBreak/>
        <w:t>1.5 Core Concepts at a Glance</w:t>
      </w:r>
      <w:bookmarkEnd w:id="5"/>
    </w:p>
    <w:p w14:paraId="536A2F61" w14:textId="77777777" w:rsidR="000C3AAC" w:rsidRDefault="00000000">
      <w:pPr>
        <w:pBdr>
          <w:left w:val="single" w:sz="12" w:space="8" w:color="4472C4"/>
        </w:pBdr>
        <w:shd w:val="clear" w:color="auto" w:fill="F2F7FB"/>
        <w:spacing w:before="120" w:after="120"/>
      </w:pPr>
      <w:r>
        <w:rPr>
          <w:i/>
          <w:color w:val="2E75B6"/>
        </w:rPr>
        <w:t>This section defines every major concept in the Blueprint. Read it first; later sections assume familiarity with these terms. Inline cross-references (see Section X.X) point to where each concept is fully specified.</w:t>
      </w:r>
    </w:p>
    <w:tbl>
      <w:tblPr>
        <w:tblW w:w="5000" w:type="pct"/>
        <w:tblBorders>
          <w:top w:val="single" w:sz="6" w:space="0" w:color="1F4E79"/>
          <w:left w:val="single" w:sz="6" w:space="0" w:color="1F4E79"/>
          <w:bottom w:val="single" w:sz="6" w:space="0" w:color="1F4E79"/>
          <w:right w:val="single" w:sz="6" w:space="0" w:color="1F4E79"/>
        </w:tblBorders>
        <w:shd w:val="clear" w:color="auto" w:fill="F0F4FA"/>
        <w:tblCellMar>
          <w:top w:w="120" w:type="dxa"/>
          <w:left w:w="200" w:type="dxa"/>
          <w:bottom w:w="120" w:type="dxa"/>
          <w:right w:w="200" w:type="dxa"/>
        </w:tblCellMar>
        <w:tblLook w:val="04A0" w:firstRow="1" w:lastRow="0" w:firstColumn="1" w:lastColumn="0" w:noHBand="0" w:noVBand="1"/>
      </w:tblPr>
      <w:tblGrid>
        <w:gridCol w:w="9344"/>
      </w:tblGrid>
      <w:tr w:rsidR="000C3AAC" w14:paraId="2616EF32" w14:textId="77777777">
        <w:tc>
          <w:tcPr>
            <w:tcW w:w="0" w:type="auto"/>
            <w:shd w:val="clear" w:color="auto" w:fill="F0F4FA"/>
          </w:tcPr>
          <w:p w14:paraId="2BA88690" w14:textId="77777777" w:rsidR="000C3AAC" w:rsidRDefault="00000000">
            <w:pPr>
              <w:spacing w:after="120"/>
              <w:jc w:val="center"/>
            </w:pPr>
            <w:r>
              <w:rPr>
                <w:b/>
                <w:color w:val="1F4E79"/>
                <w:sz w:val="22"/>
              </w:rPr>
              <w:t>PLATFORM ARCHITECTURE</w:t>
            </w:r>
          </w:p>
          <w:p w14:paraId="7B3F127C" w14:textId="77777777" w:rsidR="000C3AAC" w:rsidRDefault="00000000">
            <w:pPr>
              <w:spacing w:before="60" w:after="40"/>
              <w:jc w:val="center"/>
            </w:pPr>
            <w:r>
              <w:rPr>
                <w:b/>
              </w:rPr>
              <w:t>6 Practice Areas  →  17 Modules  →  Data Points  →  Questions</w:t>
            </w:r>
          </w:p>
          <w:p w14:paraId="3DB50686" w14:textId="77777777" w:rsidR="000C3AAC" w:rsidRDefault="00000000">
            <w:pPr>
              <w:jc w:val="center"/>
            </w:pPr>
            <w:r>
              <w:rPr>
                <w:color w:val="1F4E79"/>
              </w:rPr>
              <w:t>↓</w:t>
            </w:r>
          </w:p>
          <w:p w14:paraId="64C816AC" w14:textId="77777777" w:rsidR="000C3AAC" w:rsidRDefault="00000000">
            <w:pPr>
              <w:spacing w:before="40" w:after="40"/>
              <w:jc w:val="center"/>
            </w:pPr>
            <w:r>
              <w:rPr>
                <w:b/>
                <w:color w:val="1F4E79"/>
                <w:sz w:val="18"/>
              </w:rPr>
              <w:t>ASSESSMENT OUTPUTS</w:t>
            </w:r>
          </w:p>
          <w:p w14:paraId="6B1AB613" w14:textId="77777777" w:rsidR="000C3AAC" w:rsidRDefault="00000000">
            <w:pPr>
              <w:spacing w:after="40"/>
              <w:jc w:val="center"/>
            </w:pPr>
            <w:r>
              <w:rPr>
                <w:sz w:val="19"/>
              </w:rPr>
              <w:t>Scores (Top 5% / Average)  ·  Bands  ·  Feedback (AI / Static / Both)  ·  S&amp;W (Edge / Exposure)  ·  Gap Priority</w:t>
            </w:r>
          </w:p>
          <w:p w14:paraId="7AC7DED3" w14:textId="77777777" w:rsidR="000C3AAC" w:rsidRDefault="00000000">
            <w:pPr>
              <w:jc w:val="center"/>
            </w:pPr>
            <w:r>
              <w:rPr>
                <w:color w:val="1F4E79"/>
              </w:rPr>
              <w:t>↓</w:t>
            </w:r>
          </w:p>
          <w:p w14:paraId="60BC4275" w14:textId="77777777" w:rsidR="000C3AAC" w:rsidRDefault="00000000">
            <w:pPr>
              <w:spacing w:before="40" w:after="40"/>
              <w:jc w:val="center"/>
            </w:pPr>
            <w:r>
              <w:rPr>
                <w:b/>
                <w:color w:val="1F4E79"/>
                <w:sz w:val="18"/>
              </w:rPr>
              <w:t>CROSS-PLATFORM INTELLIGENCE</w:t>
            </w:r>
          </w:p>
          <w:p w14:paraId="314E5B72" w14:textId="77777777" w:rsidR="000C3AAC" w:rsidRDefault="00000000">
            <w:pPr>
              <w:jc w:val="center"/>
            </w:pPr>
            <w:r>
              <w:rPr>
                <w:sz w:val="19"/>
              </w:rPr>
              <w:t>Business Insights (7 Deliverables)  →  Stages  →  BI Scores</w:t>
            </w:r>
          </w:p>
        </w:tc>
      </w:tr>
    </w:tbl>
    <w:p w14:paraId="58E30F47" w14:textId="77777777" w:rsidR="000C3AAC" w:rsidRDefault="00000000">
      <w:pPr>
        <w:pStyle w:val="Heading3"/>
      </w:pPr>
      <w:bookmarkStart w:id="6" w:name="_Toc224032932"/>
      <w:r>
        <w:t>Platform Structure</w:t>
      </w:r>
      <w:bookmarkEnd w:id="6"/>
    </w:p>
    <w:p w14:paraId="19CE06E3" w14:textId="77777777" w:rsidR="000C3AAC" w:rsidRDefault="00000000">
      <w:pPr>
        <w:spacing w:before="160" w:after="40"/>
      </w:pPr>
      <w:r>
        <w:rPr>
          <w:b/>
        </w:rPr>
        <w:t xml:space="preserve">Three Tiers: </w:t>
      </w:r>
      <w:r>
        <w:t>Point93 offers three subscription levels. All three tiers see the same page layout and all scores; the difference is the depth of intelligence rendered around those scores. Benchmark scores (top 5% and average) are available at all tiers.</w:t>
      </w:r>
    </w:p>
    <w:p w14:paraId="0FEB021E" w14:textId="77777777" w:rsidR="000C3AAC" w:rsidRDefault="00000000">
      <w:pPr>
        <w:spacing w:before="40" w:after="40"/>
        <w:ind w:left="540"/>
      </w:pPr>
      <w:r>
        <w:rPr>
          <w:b/>
        </w:rPr>
        <w:t>a) Essential (Free)</w:t>
      </w:r>
      <w:r>
        <w:t xml:space="preserve"> — Diagnostic intelligence: scores, key findings, and data point analysis.</w:t>
      </w:r>
    </w:p>
    <w:p w14:paraId="45BCEF99" w14:textId="77777777" w:rsidR="000C3AAC" w:rsidRDefault="00000000">
      <w:pPr>
        <w:spacing w:before="40" w:after="40"/>
        <w:ind w:left="540"/>
      </w:pPr>
      <w:r>
        <w:rPr>
          <w:b/>
        </w:rPr>
        <w:t>b) Professional ($115)</w:t>
      </w:r>
      <w:r>
        <w:t xml:space="preserve"> — Adds client perspective content and deeper treatment panels.</w:t>
      </w:r>
    </w:p>
    <w:p w14:paraId="7C408AFC" w14:textId="77777777" w:rsidR="000C3AAC" w:rsidRDefault="00000000">
      <w:pPr>
        <w:spacing w:before="40" w:after="40"/>
        <w:ind w:left="540"/>
      </w:pPr>
      <w:r>
        <w:rPr>
          <w:b/>
        </w:rPr>
        <w:t>c) Comprehensive ($175)</w:t>
      </w:r>
      <w:r>
        <w:t xml:space="preserve"> — Full analytical depth, the V3 external benchmark narrative voice, Adds the interpretive voice that contextualizes benchmarks.</w:t>
      </w:r>
    </w:p>
    <w:p w14:paraId="5320CD8C" w14:textId="77777777" w:rsidR="000C3AAC" w:rsidRDefault="00000000">
      <w:pPr>
        <w:spacing w:before="40" w:after="120"/>
      </w:pPr>
      <w:r>
        <w:rPr>
          <w:i/>
          <w:color w:val="666666"/>
          <w:sz w:val="18"/>
        </w:rPr>
        <w:t>See Section 2.1</w:t>
      </w:r>
    </w:p>
    <w:p w14:paraId="2C7A5232" w14:textId="77777777" w:rsidR="000C3AAC" w:rsidRDefault="00000000">
      <w:pPr>
        <w:spacing w:before="160" w:after="40"/>
      </w:pPr>
      <w:r>
        <w:rPr>
          <w:b/>
        </w:rPr>
        <w:t xml:space="preserve">Six Practice Areas: </w:t>
      </w:r>
      <w:r>
        <w:t>The platform organizes all assessments into six strategic business dimensions. Areas let advisors see patterns across related modules rather than isolated scores.</w:t>
      </w:r>
    </w:p>
    <w:p w14:paraId="6BB015F0" w14:textId="77777777" w:rsidR="000C3AAC" w:rsidRDefault="00000000">
      <w:pPr>
        <w:spacing w:before="40" w:after="40"/>
        <w:ind w:left="540"/>
      </w:pPr>
      <w:r>
        <w:rPr>
          <w:b/>
        </w:rPr>
        <w:t>1.</w:t>
      </w:r>
      <w:r>
        <w:t xml:space="preserve"> — Professional Foundation &amp; Team Structure</w:t>
      </w:r>
    </w:p>
    <w:p w14:paraId="5D4686DB" w14:textId="77777777" w:rsidR="000C3AAC" w:rsidRDefault="00000000">
      <w:pPr>
        <w:spacing w:before="40" w:after="40"/>
        <w:ind w:left="540"/>
      </w:pPr>
      <w:r>
        <w:rPr>
          <w:b/>
        </w:rPr>
        <w:t>2.</w:t>
      </w:r>
      <w:r>
        <w:t xml:space="preserve"> — Firm Platform, Technology &amp; Support</w:t>
      </w:r>
    </w:p>
    <w:p w14:paraId="75B06456" w14:textId="77777777" w:rsidR="000C3AAC" w:rsidRDefault="00000000">
      <w:pPr>
        <w:spacing w:before="40" w:after="40"/>
        <w:ind w:left="540"/>
      </w:pPr>
      <w:r>
        <w:rPr>
          <w:b/>
        </w:rPr>
        <w:t>3.</w:t>
      </w:r>
      <w:commentRangeStart w:id="4"/>
      <w:r>
        <w:t xml:space="preserve"> — Investment Strategy, Selection &amp; Performance</w:t>
      </w:r>
      <w:commentRangeEnd w:id="4"/>
      <w:r>
        <w:rPr>
          <w:rStyle w:val="CommentReference"/>
        </w:rPr>
        <w:commentReference w:id="4"/>
      </w:r>
    </w:p>
    <w:p w14:paraId="0B061CD9" w14:textId="77777777" w:rsidR="000C3AAC" w:rsidRDefault="00000000">
      <w:pPr>
        <w:spacing w:before="40" w:after="40"/>
        <w:ind w:left="540"/>
      </w:pPr>
      <w:r>
        <w:rPr>
          <w:b/>
        </w:rPr>
        <w:t>4.</w:t>
      </w:r>
      <w:r>
        <w:t xml:space="preserve"> — Planning Process &amp; Implementation</w:t>
      </w:r>
    </w:p>
    <w:p w14:paraId="048D7000" w14:textId="77777777" w:rsidR="000C3AAC" w:rsidRDefault="00000000">
      <w:pPr>
        <w:spacing w:before="40" w:after="40"/>
        <w:ind w:left="540"/>
      </w:pPr>
      <w:r>
        <w:rPr>
          <w:b/>
        </w:rPr>
        <w:t>5.</w:t>
      </w:r>
      <w:r>
        <w:t xml:space="preserve"> — Client Service &amp; Communication</w:t>
      </w:r>
    </w:p>
    <w:p w14:paraId="410E6832" w14:textId="77777777" w:rsidR="000C3AAC" w:rsidRDefault="00000000">
      <w:pPr>
        <w:spacing w:before="40" w:after="40"/>
        <w:ind w:left="540"/>
      </w:pPr>
      <w:r>
        <w:rPr>
          <w:b/>
        </w:rPr>
        <w:t>6.</w:t>
      </w:r>
      <w:r>
        <w:t xml:space="preserve"> — Fees, Value &amp; Positioning</w:t>
      </w:r>
    </w:p>
    <w:p w14:paraId="60C028D8" w14:textId="77777777" w:rsidR="000C3AAC" w:rsidRDefault="00000000">
      <w:pPr>
        <w:spacing w:before="40" w:after="120"/>
      </w:pPr>
      <w:r>
        <w:rPr>
          <w:i/>
          <w:color w:val="666666"/>
          <w:sz w:val="18"/>
        </w:rPr>
        <w:t>Each area contains 1-5 modules. See Section 6.2</w:t>
      </w:r>
    </w:p>
    <w:p w14:paraId="46EBC8C6" w14:textId="77777777" w:rsidR="000C3AAC" w:rsidRDefault="00000000">
      <w:pPr>
        <w:spacing w:before="160" w:after="40"/>
      </w:pPr>
      <w:r>
        <w:rPr>
          <w:b/>
        </w:rPr>
        <w:t xml:space="preserve">17 Modules: </w:t>
      </w:r>
      <w:r>
        <w:t>The complete assessment library. Each module measures a specific business competency (e.g., client onboarding, portfolio management, team structure). Modules contain 25+ questions (over 70 in some cases) depending on complexity. Advisors complete modules one at a time using the tier structure (Essential having 10-15, Professional having 16 to 40, and Comprehensive the remaining) in whatever order they choose (by tier), and see results immediately. Modules are distributed across the six practice areas.</w:t>
      </w:r>
    </w:p>
    <w:p w14:paraId="5E8239C1" w14:textId="77777777" w:rsidR="000C3AAC" w:rsidRDefault="00000000">
      <w:pPr>
        <w:spacing w:before="40" w:after="120"/>
      </w:pPr>
      <w:r>
        <w:rPr>
          <w:i/>
          <w:color w:val="666666"/>
          <w:sz w:val="18"/>
        </w:rPr>
        <w:t>See Section 6</w:t>
      </w:r>
    </w:p>
    <w:p w14:paraId="44EE9B8C" w14:textId="77777777" w:rsidR="000C3AAC" w:rsidRDefault="00000000">
      <w:pPr>
        <w:spacing w:before="160" w:after="40"/>
      </w:pPr>
      <w:r>
        <w:rPr>
          <w:b/>
        </w:rPr>
        <w:t xml:space="preserve">Data Points: </w:t>
      </w:r>
      <w:r>
        <w:t>The foundational measurement units within each module. Each data point represents a specific, measurable aspect of advisor practice that can be assessed, benchmarked, and improved. Questions approach each data point from different angles, building a complete picture through triangulation.</w:t>
      </w:r>
    </w:p>
    <w:p w14:paraId="10D21C0F" w14:textId="77777777" w:rsidR="000C3AAC" w:rsidRDefault="00000000">
      <w:pPr>
        <w:spacing w:before="40" w:after="120"/>
      </w:pPr>
      <w:r>
        <w:rPr>
          <w:i/>
          <w:color w:val="666666"/>
          <w:sz w:val="18"/>
        </w:rPr>
        <w:t>See Section 5</w:t>
      </w:r>
    </w:p>
    <w:p w14:paraId="678B28E3" w14:textId="77777777" w:rsidR="000C3AAC" w:rsidRDefault="00000000">
      <w:pPr>
        <w:spacing w:before="160" w:after="40"/>
      </w:pPr>
      <w:r>
        <w:rPr>
          <w:b/>
        </w:rPr>
        <w:t xml:space="preserve">Questions: </w:t>
      </w:r>
      <w:r>
        <w:t>Closed-ended self-assessments that measure each data point from multiple angles. The questioning strategy follows a progressive approach: each question builds on the previous, gradually uncovering deeper aspects of the data point. Three question types:</w:t>
      </w:r>
    </w:p>
    <w:p w14:paraId="60AC8A91" w14:textId="77777777" w:rsidR="000C3AAC" w:rsidRDefault="00000000">
      <w:pPr>
        <w:spacing w:before="40" w:after="40"/>
        <w:ind w:left="540"/>
      </w:pPr>
      <w:r>
        <w:rPr>
          <w:b/>
        </w:rPr>
        <w:lastRenderedPageBreak/>
        <w:t>BARS (0-5)</w:t>
      </w:r>
      <w:r>
        <w:t xml:space="preserve"> — Behaviorally anchored rating scale. The primary assessment format.</w:t>
      </w:r>
    </w:p>
    <w:p w14:paraId="564CD16A" w14:textId="77777777" w:rsidR="000C3AAC" w:rsidRDefault="00000000">
      <w:pPr>
        <w:spacing w:before="40" w:after="40"/>
        <w:ind w:left="540"/>
      </w:pPr>
      <w:r>
        <w:rPr>
          <w:b/>
        </w:rPr>
        <w:t>Yes/No</w:t>
      </w:r>
      <w:r>
        <w:t xml:space="preserve"> — Binary questions for clear-cut practice attributes.</w:t>
      </w:r>
    </w:p>
    <w:p w14:paraId="5C0AA932" w14:textId="77777777" w:rsidR="000C3AAC" w:rsidRDefault="00000000">
      <w:pPr>
        <w:spacing w:before="40" w:after="40"/>
        <w:ind w:left="540"/>
      </w:pPr>
      <w:r>
        <w:rPr>
          <w:b/>
        </w:rPr>
        <w:t>Gated</w:t>
      </w:r>
      <w:r>
        <w:t xml:space="preserve"> — One answer triggers follow-up questions for deeper exploration.</w:t>
      </w:r>
    </w:p>
    <w:p w14:paraId="2009CD44" w14:textId="77777777" w:rsidR="000C3AAC" w:rsidRDefault="00000000">
      <w:pPr>
        <w:spacing w:before="80" w:after="40"/>
      </w:pPr>
      <w:r>
        <w:t>Questions are distributed across tiers: Essential provides a focused diagnostic set, Professional adds depth and client-perspective questions, and Comprehensive includes the remaining questions for full analytical coverage.</w:t>
      </w:r>
    </w:p>
    <w:p w14:paraId="331464F9" w14:textId="77777777" w:rsidR="000C3AAC" w:rsidRDefault="00000000">
      <w:pPr>
        <w:spacing w:before="40" w:after="120"/>
      </w:pPr>
      <w:r>
        <w:rPr>
          <w:i/>
          <w:color w:val="666666"/>
          <w:sz w:val="18"/>
        </w:rPr>
        <w:t>See Section 5</w:t>
      </w:r>
    </w:p>
    <w:p w14:paraId="307271EF" w14:textId="77777777" w:rsidR="000C3AAC" w:rsidRDefault="00000000">
      <w:pPr>
        <w:spacing w:before="160" w:after="40"/>
      </w:pPr>
      <w:r>
        <w:rPr>
          <w:b/>
        </w:rPr>
        <w:t xml:space="preserve">Insight Areas (IAs): </w:t>
      </w:r>
      <w:r>
        <w:t>The cross-cutting analytical layer that reveals strategic insights no single data point can provide. Insight Areas pull individual questions from across multiple data points within a module to find patterns, correlations, and blind spots that the data points themselves do not uncover. Key rules:</w:t>
      </w:r>
    </w:p>
    <w:p w14:paraId="3189B09F" w14:textId="77777777" w:rsidR="000C3AAC" w:rsidRDefault="00000000">
      <w:pPr>
        <w:spacing w:before="40" w:after="40"/>
        <w:ind w:left="540"/>
      </w:pPr>
      <w:r>
        <w:rPr>
          <w:b/>
        </w:rPr>
        <w:t>Source</w:t>
      </w:r>
      <w:r>
        <w:t xml:space="preserve"> — IAs are built from individual questions, not data points.</w:t>
      </w:r>
    </w:p>
    <w:p w14:paraId="0A499297" w14:textId="77777777" w:rsidR="000C3AAC" w:rsidRDefault="00000000">
      <w:pPr>
        <w:spacing w:before="40" w:after="40"/>
        <w:ind w:left="540"/>
      </w:pPr>
      <w:r>
        <w:rPr>
          <w:b/>
        </w:rPr>
        <w:t>DP Concentration</w:t>
      </w:r>
      <w:r>
        <w:t xml:space="preserve"> — No more than two questions from any single data point may appear in an IA; more than that and the IA is simply restating the data point rather than creating cross-cutting intelligence.</w:t>
      </w:r>
    </w:p>
    <w:p w14:paraId="438961A1" w14:textId="77777777" w:rsidR="000C3AAC" w:rsidRDefault="00000000">
      <w:pPr>
        <w:spacing w:before="40" w:after="40"/>
        <w:ind w:left="540"/>
      </w:pPr>
      <w:r>
        <w:rPr>
          <w:b/>
        </w:rPr>
        <w:t>Uniqueness</w:t>
      </w:r>
      <w:r>
        <w:t xml:space="preserve"> — Each IA must draw from at least four different data points.</w:t>
      </w:r>
    </w:p>
    <w:p w14:paraId="08732EDD" w14:textId="77777777" w:rsidR="000C3AAC" w:rsidRDefault="00000000">
      <w:pPr>
        <w:spacing w:before="40" w:after="40"/>
        <w:ind w:left="540"/>
      </w:pPr>
      <w:r>
        <w:rPr>
          <w:b/>
        </w:rPr>
        <w:t>Naming</w:t>
      </w:r>
      <w:r>
        <w:t xml:space="preserve"> — Each IA is named as an advisor-friendly strategic question (e.g., "Can Your Clients Operate Without Calling You?").</w:t>
      </w:r>
    </w:p>
    <w:p w14:paraId="45D991CD" w14:textId="77777777" w:rsidR="000C3AAC" w:rsidRDefault="00000000">
      <w:pPr>
        <w:spacing w:before="40" w:after="40"/>
        <w:ind w:left="540"/>
      </w:pPr>
      <w:r>
        <w:rPr>
          <w:b/>
        </w:rPr>
        <w:t>Interpretation</w:t>
      </w:r>
      <w:r>
        <w:t xml:space="preserve"> — The AI interprets each advisor's answer pattern dynamically, so two advisors with identical average scores but different answer patterns receive different insights.</w:t>
      </w:r>
    </w:p>
    <w:p w14:paraId="46BB442F" w14:textId="77777777" w:rsidR="000C3AAC" w:rsidRDefault="00000000">
      <w:pPr>
        <w:spacing w:before="80" w:after="40"/>
      </w:pPr>
      <w:r>
        <w:t>Each module typically contains 5-8 IAs.</w:t>
      </w:r>
    </w:p>
    <w:p w14:paraId="19338955" w14:textId="77777777" w:rsidR="000C3AAC" w:rsidRDefault="00000000">
      <w:pPr>
        <w:spacing w:before="40" w:after="120"/>
      </w:pPr>
      <w:r>
        <w:rPr>
          <w:i/>
          <w:color w:val="666666"/>
          <w:sz w:val="18"/>
        </w:rPr>
        <w:t>See Section 5.7</w:t>
      </w:r>
    </w:p>
    <w:p w14:paraId="69283594" w14:textId="77777777" w:rsidR="000C3AAC" w:rsidRDefault="00000000">
      <w:pPr>
        <w:spacing w:before="160" w:after="40"/>
      </w:pPr>
      <w:r>
        <w:rPr>
          <w:b/>
        </w:rPr>
        <w:t xml:space="preserve">Business Insight Areas (BIs): </w:t>
      </w:r>
      <w:r>
        <w:t>Built from questions across the total platform of 800+ questions. Each BI is built from the intelligence these questions can produce, with direct impact on an advisor's and team's practice. Key characteristics:</w:t>
      </w:r>
    </w:p>
    <w:p w14:paraId="469C5558" w14:textId="77777777" w:rsidR="000C3AAC" w:rsidRDefault="00000000">
      <w:pPr>
        <w:spacing w:before="40" w:after="40"/>
        <w:ind w:left="540"/>
      </w:pPr>
      <w:r>
        <w:rPr>
          <w:b/>
        </w:rPr>
        <w:t>Cross-Platform</w:t>
      </w:r>
      <w:r>
        <w:t xml:space="preserve"> — A single question can feed its home module score and one or more BI stages simultaneously. Questions are assigned based on their impact to each stage, not their module origin.</w:t>
      </w:r>
    </w:p>
    <w:p w14:paraId="7682DDFE" w14:textId="77777777" w:rsidR="000C3AAC" w:rsidRDefault="00000000">
      <w:pPr>
        <w:spacing w:before="40" w:after="40"/>
        <w:ind w:left="540"/>
      </w:pPr>
      <w:r>
        <w:rPr>
          <w:b/>
        </w:rPr>
        <w:t>Stage Structure</w:t>
      </w:r>
      <w:r>
        <w:t xml:space="preserve"> — Each BI is broken into stages with specific questions from across the platform assigned based on their impact to that stage.</w:t>
      </w:r>
    </w:p>
    <w:p w14:paraId="158B4EFD" w14:textId="77777777" w:rsidR="000C3AAC" w:rsidRDefault="00000000">
      <w:pPr>
        <w:spacing w:before="40" w:after="40"/>
        <w:ind w:left="540"/>
      </w:pPr>
      <w:r>
        <w:rPr>
          <w:b/>
        </w:rPr>
        <w:t>Example</w:t>
      </w:r>
      <w:r>
        <w:t xml:space="preserve"> — PitchPerfect evaluates an advisor across the key attributes that make up a competitive pitch: their opening, their team, their approach to planning, their fees, and more.</w:t>
      </w:r>
    </w:p>
    <w:p w14:paraId="1C62012D" w14:textId="77777777" w:rsidR="000C3AAC" w:rsidRDefault="00000000">
      <w:pPr>
        <w:spacing w:before="40" w:after="40"/>
        <w:ind w:left="540"/>
      </w:pPr>
      <w:r>
        <w:rPr>
          <w:b/>
        </w:rPr>
        <w:t>Population</w:t>
      </w:r>
      <w:r>
        <w:t xml:space="preserve"> — BIs are populated as an advisor completes modules, or an advisor can purchase and complete a BI directly.</w:t>
      </w:r>
    </w:p>
    <w:p w14:paraId="76D3D6D6" w14:textId="77777777" w:rsidR="000C3AAC" w:rsidRDefault="00000000">
      <w:pPr>
        <w:spacing w:before="80" w:after="40"/>
      </w:pPr>
      <w:r>
        <w:t>Seven BI deliverables: PitchPerfect, Client Referrals, COI Referrals, Discovery Quality, Head to Head, Client Retention Risk, and NextGen Ready.</w:t>
      </w:r>
    </w:p>
    <w:p w14:paraId="37E5D87D" w14:textId="77777777" w:rsidR="000C3AAC" w:rsidRDefault="00000000">
      <w:pPr>
        <w:spacing w:before="40" w:after="120"/>
      </w:pPr>
      <w:r>
        <w:rPr>
          <w:i/>
          <w:color w:val="666666"/>
          <w:sz w:val="18"/>
        </w:rPr>
        <w:t>See Section 7</w:t>
      </w:r>
    </w:p>
    <w:p w14:paraId="07AEF9EC" w14:textId="77777777" w:rsidR="000C3AAC" w:rsidRDefault="00000000">
      <w:pPr>
        <w:pStyle w:val="Heading3"/>
      </w:pPr>
      <w:bookmarkStart w:id="7" w:name="_Toc224032933"/>
      <w:r>
        <w:t>Scoring &amp; Ranking</w:t>
      </w:r>
      <w:bookmarkEnd w:id="7"/>
    </w:p>
    <w:p w14:paraId="5EB68349" w14:textId="77777777" w:rsidR="000C3AAC" w:rsidRDefault="00000000">
      <w:pPr>
        <w:spacing w:before="160" w:after="40"/>
      </w:pPr>
      <w:r>
        <w:rPr>
          <w:b/>
        </w:rPr>
        <w:t xml:space="preserve">Bands: </w:t>
      </w:r>
      <w:r>
        <w:t>Every scored element (data point, IA, module, overall) falls into one of four performance bands. Bands give advisors an immediate sense of where they stand relative to benchmarks drawn from Moenio's proprietary data across hundreds of actual advisor evaluations.</w:t>
      </w:r>
    </w:p>
    <w:p w14:paraId="1AD77C56" w14:textId="77777777" w:rsidR="000C3AAC" w:rsidRDefault="00000000">
      <w:pPr>
        <w:spacing w:before="40" w:after="40"/>
        <w:ind w:left="540"/>
      </w:pPr>
      <w:r>
        <w:rPr>
          <w:b/>
        </w:rPr>
        <w:t>Top Tier</w:t>
      </w:r>
      <w:r>
        <w:t xml:space="preserve"> — Leading performance; among the strongest in the benchmark set.</w:t>
      </w:r>
    </w:p>
    <w:p w14:paraId="57C9A989" w14:textId="77777777" w:rsidR="000C3AAC" w:rsidRDefault="00000000">
      <w:pPr>
        <w:spacing w:before="40" w:after="40"/>
        <w:ind w:left="540"/>
      </w:pPr>
      <w:r>
        <w:rPr>
          <w:b/>
        </w:rPr>
        <w:t>Competitive</w:t>
      </w:r>
      <w:r>
        <w:t xml:space="preserve"> — Solid performance; holding position against peers.</w:t>
      </w:r>
    </w:p>
    <w:p w14:paraId="6E79D2BF" w14:textId="77777777" w:rsidR="000C3AAC" w:rsidRDefault="00000000">
      <w:pPr>
        <w:spacing w:before="40" w:after="40"/>
        <w:ind w:left="540"/>
      </w:pPr>
      <w:r>
        <w:rPr>
          <w:b/>
        </w:rPr>
        <w:t>Needs Work</w:t>
      </w:r>
      <w:r>
        <w:t xml:space="preserve"> — Below competitive standard; improvement opportunities exist.</w:t>
      </w:r>
    </w:p>
    <w:p w14:paraId="5296CB64" w14:textId="77777777" w:rsidR="000C3AAC" w:rsidRDefault="00000000">
      <w:pPr>
        <w:spacing w:before="40" w:after="40"/>
        <w:ind w:left="540"/>
      </w:pPr>
      <w:r>
        <w:rPr>
          <w:b/>
        </w:rPr>
        <w:t>At Risk</w:t>
      </w:r>
      <w:r>
        <w:t xml:space="preserve"> — Significant gaps; areas requiring immediate attention.</w:t>
      </w:r>
    </w:p>
    <w:p w14:paraId="7E05ABA4" w14:textId="77777777" w:rsidR="000C3AAC" w:rsidRDefault="00000000">
      <w:pPr>
        <w:spacing w:before="40" w:after="120"/>
      </w:pPr>
      <w:r>
        <w:rPr>
          <w:i/>
          <w:color w:val="666666"/>
          <w:sz w:val="18"/>
        </w:rPr>
        <w:t>See Section 4.1</w:t>
      </w:r>
    </w:p>
    <w:p w14:paraId="3A96BD7F" w14:textId="77777777" w:rsidR="000C3AAC" w:rsidRDefault="00000000">
      <w:pPr>
        <w:spacing w:before="160" w:after="40"/>
      </w:pPr>
      <w:r>
        <w:rPr>
          <w:b/>
        </w:rPr>
        <w:t xml:space="preserve">Band Formula: </w:t>
      </w:r>
      <w:r>
        <w:t xml:space="preserve">The formula that determines band boundaries and voice allocation. CF = max(A, T-K), VF = min(CF-K, A), where K = 15. CF (Ceiling Floor) sets the upper boundary of the diagnostic range; VF </w:t>
        <w:lastRenderedPageBreak/>
        <w:t>(Voice Floor) sets the minimum analytical voice allocation. This ensures every advisor sees meaningful diagnostic content even at the extremes.</w:t>
      </w:r>
    </w:p>
    <w:p w14:paraId="43F081D6" w14:textId="77777777" w:rsidR="000C3AAC" w:rsidRDefault="00000000">
      <w:pPr>
        <w:spacing w:before="40" w:after="120"/>
      </w:pPr>
      <w:r>
        <w:rPr>
          <w:i/>
          <w:color w:val="666666"/>
          <w:sz w:val="18"/>
        </w:rPr>
        <w:t>See Section 11.1</w:t>
      </w:r>
    </w:p>
    <w:p w14:paraId="7CB1BA44" w14:textId="77777777" w:rsidR="000C3AAC" w:rsidRDefault="00000000">
      <w:pPr>
        <w:spacing w:before="160" w:after="40"/>
      </w:pPr>
      <w:r>
        <w:rPr>
          <w:b/>
        </w:rPr>
        <w:t xml:space="preserve">Edge and Exposure: </w:t>
      </w:r>
      <w:r>
        <w:t>Edge identifies an advisor's top three highest-scoring Insight Areas (strengths to leverage). Exposure identifies the bottom three (gaps to address). Together they frame the narrative around where the advisor excels and where they are most vulnerable.</w:t>
      </w:r>
    </w:p>
    <w:p w14:paraId="4943C680" w14:textId="77777777" w:rsidR="000C3AAC" w:rsidRDefault="00000000">
      <w:pPr>
        <w:spacing w:before="40" w:after="120"/>
      </w:pPr>
      <w:r>
        <w:rPr>
          <w:i/>
          <w:color w:val="666666"/>
          <w:sz w:val="18"/>
        </w:rPr>
        <w:t>See Section 4.3.1</w:t>
      </w:r>
    </w:p>
    <w:p w14:paraId="482309D2" w14:textId="77777777" w:rsidR="000C3AAC" w:rsidRDefault="00000000">
      <w:pPr>
        <w:spacing w:before="160" w:after="40"/>
      </w:pPr>
      <w:r>
        <w:rPr>
          <w:b/>
        </w:rPr>
        <w:t xml:space="preserve">Gap Priority: </w:t>
      </w:r>
      <w:r>
        <w:t>The platform uses Gap Priority to surface the most pressing improvement opportunities across multiple levels: Insight Areas within a module, data points within a module, and modules within a practice area. Gap Priority 1 is always the lowest-scoring element, putting the biggest gap at the top. Within Module Results, IAs are ordered by Gap Priority, aligning display order with treatment depth.</w:t>
      </w:r>
    </w:p>
    <w:p w14:paraId="033C97A8" w14:textId="77777777" w:rsidR="000C3AAC" w:rsidRDefault="00000000">
      <w:pPr>
        <w:spacing w:before="40" w:after="120"/>
      </w:pPr>
      <w:r>
        <w:rPr>
          <w:i/>
          <w:color w:val="666666"/>
          <w:sz w:val="18"/>
        </w:rPr>
        <w:t>See Section 5.4.1</w:t>
      </w:r>
    </w:p>
    <w:p w14:paraId="4692BDC1" w14:textId="77777777" w:rsidR="000C3AAC" w:rsidRDefault="00000000">
      <w:pPr>
        <w:spacing w:before="160" w:after="40"/>
      </w:pPr>
      <w:r>
        <w:rPr>
          <w:b/>
        </w:rPr>
        <w:t xml:space="preserve">Module Ranking: </w:t>
      </w:r>
      <w:r>
        <w:t>Each module produces a score from the weighted average of all its constituent questions using module-level question importance weights. DP scores and IA scores are independent analytical views, not inputs to the module score. Modules are ranked across the platform so advisors can see which areas of their practice are strongest and weakest relative to their peers.</w:t>
      </w:r>
    </w:p>
    <w:p w14:paraId="06867806" w14:textId="77777777" w:rsidR="000C3AAC" w:rsidRDefault="00000000">
      <w:pPr>
        <w:spacing w:before="40" w:after="120"/>
      </w:pPr>
      <w:r>
        <w:rPr>
          <w:i/>
          <w:color w:val="666666"/>
          <w:sz w:val="18"/>
        </w:rPr>
        <w:t>See Section 6</w:t>
      </w:r>
    </w:p>
    <w:p w14:paraId="6FB73FAA" w14:textId="77777777" w:rsidR="000C3AAC" w:rsidRDefault="00000000">
      <w:pPr>
        <w:spacing w:before="160" w:after="40"/>
      </w:pPr>
      <w:r>
        <w:rPr>
          <w:b/>
        </w:rPr>
        <w:t xml:space="preserve">Overall P93 Score: </w:t>
      </w:r>
      <w:r>
        <w:t>A single composite score representing the advisor's aggregate performance across all completed modules. Weighted by module importance within each practice area. Provides the top-level diagnostic benchmark. Module-level and IA-level insights offer the granular detail behind this score.</w:t>
      </w:r>
    </w:p>
    <w:p w14:paraId="64125384" w14:textId="77777777" w:rsidR="000C3AAC" w:rsidRDefault="00000000">
      <w:pPr>
        <w:spacing w:before="40" w:after="120"/>
      </w:pPr>
      <w:r>
        <w:rPr>
          <w:i/>
          <w:color w:val="666666"/>
          <w:sz w:val="18"/>
        </w:rPr>
        <w:t>See Section 6.1</w:t>
      </w:r>
    </w:p>
    <w:p w14:paraId="2E1AEB69" w14:textId="77777777" w:rsidR="000C3AAC" w:rsidRDefault="00000000">
      <w:pPr>
        <w:spacing w:before="160" w:after="40"/>
      </w:pPr>
      <w:r>
        <w:rPr>
          <w:b/>
        </w:rPr>
        <w:t xml:space="preserve">Data Point Scoring: </w:t>
      </w:r>
      <w:r>
        <w:t>Individual data points receive scores based on their constituent questions. Data point scores are an independent diagnostic view; they do not roll up into the module score. The module score is calculated directly from question-level weights. Each data point is assigned a band, giving advisors granular visibility into which specific aspects of their practice are strong or need attention.</w:t>
      </w:r>
    </w:p>
    <w:p w14:paraId="59C5E9AB" w14:textId="77777777" w:rsidR="000C3AAC" w:rsidRDefault="00000000">
      <w:pPr>
        <w:spacing w:before="40" w:after="120"/>
      </w:pPr>
      <w:r>
        <w:rPr>
          <w:i/>
          <w:color w:val="666666"/>
          <w:sz w:val="18"/>
        </w:rPr>
        <w:t>See Section 5</w:t>
      </w:r>
    </w:p>
    <w:p w14:paraId="18A22CC0" w14:textId="77777777" w:rsidR="000C3AAC" w:rsidRDefault="00000000">
      <w:pPr>
        <w:spacing w:before="160" w:after="40"/>
      </w:pPr>
      <w:r>
        <w:rPr>
          <w:b/>
        </w:rPr>
        <w:t xml:space="preserve">Insight Area Scoring: </w:t>
      </w:r>
      <w:r>
        <w:t>Each Insight Area produces its own score from the cross-cutting questions it draws. IA scores are independent of the data point scores they pull from, since IAs weight and combine questions differently to surface cross-cutting patterns. IAs are ranked within each module by Gap Priority.</w:t>
      </w:r>
    </w:p>
    <w:p w14:paraId="209B7D3F" w14:textId="77777777" w:rsidR="000C3AAC" w:rsidRDefault="00000000">
      <w:pPr>
        <w:spacing w:before="40" w:after="120"/>
      </w:pPr>
      <w:r>
        <w:rPr>
          <w:i/>
          <w:color w:val="666666"/>
          <w:sz w:val="18"/>
        </w:rPr>
        <w:t>See Section 5.7</w:t>
      </w:r>
    </w:p>
    <w:p w14:paraId="082095E8" w14:textId="77777777" w:rsidR="000C3AAC" w:rsidRDefault="00000000">
      <w:pPr>
        <w:spacing w:before="160" w:after="40"/>
      </w:pPr>
      <w:r>
        <w:rPr>
          <w:b/>
        </w:rPr>
        <w:t xml:space="preserve">BI Stage &amp; Deliverable Scoring: </w:t>
      </w:r>
      <w:r>
        <w:t>Each Business Insight deliverable produces scores at both the stage level and overall deliverable level. Stage scores are calculated from the weighted average of assigned questions; overall BI scores are the weighted average of all stages within that deliverable. The same four-band system applies. BI scoring uses "Lean Into" (strengths) and "Watch For" (vulnerabilities) framing.</w:t>
      </w:r>
    </w:p>
    <w:p w14:paraId="6523ABB6" w14:textId="77777777" w:rsidR="000C3AAC" w:rsidRDefault="00000000">
      <w:pPr>
        <w:spacing w:before="40" w:after="120"/>
      </w:pPr>
      <w:r>
        <w:rPr>
          <w:i/>
          <w:color w:val="666666"/>
          <w:sz w:val="18"/>
        </w:rPr>
        <w:t>See Section 7</w:t>
      </w:r>
    </w:p>
    <w:p w14:paraId="247F5B6E" w14:textId="77777777" w:rsidR="000C3AAC" w:rsidRDefault="00000000">
      <w:pPr>
        <w:pStyle w:val="Heading3"/>
      </w:pPr>
      <w:bookmarkStart w:id="8" w:name="_Toc224032934"/>
      <w:r>
        <w:t>Intelligence &amp; Content</w:t>
      </w:r>
      <w:bookmarkEnd w:id="8"/>
    </w:p>
    <w:p w14:paraId="44E35D88" w14:textId="77777777" w:rsidR="000C3AAC" w:rsidRDefault="00000000">
      <w:pPr>
        <w:spacing w:before="160" w:after="40"/>
      </w:pPr>
      <w:r>
        <w:rPr>
          <w:b/>
        </w:rPr>
        <w:t xml:space="preserve">Three-Voice System: </w:t>
      </w:r>
      <w:r>
        <w:t>All intelligence content is delivered through three distinct analytical voices. Not all tiers see all voices.</w:t>
      </w:r>
    </w:p>
    <w:p w14:paraId="61880AB0" w14:textId="77777777" w:rsidR="000C3AAC" w:rsidRDefault="00000000">
      <w:pPr>
        <w:spacing w:before="40" w:after="40"/>
        <w:ind w:left="540"/>
      </w:pPr>
      <w:r>
        <w:rPr>
          <w:b/>
        </w:rPr>
        <w:t>V1 — Point93 Analytical</w:t>
      </w:r>
      <w:r>
        <w:t xml:space="preserve"> — Data-driven diagnostic analysis of the advisor's scores and patterns. Available at all tiers.</w:t>
      </w:r>
    </w:p>
    <w:p w14:paraId="3B0EEB70" w14:textId="77777777" w:rsidR="000C3AAC" w:rsidRDefault="00000000">
      <w:pPr>
        <w:spacing w:before="40" w:after="40"/>
        <w:ind w:left="540"/>
      </w:pPr>
      <w:r>
        <w:rPr>
          <w:b/>
        </w:rPr>
        <w:t>V2 — Client Composite</w:t>
      </w:r>
      <w:r>
        <w:t xml:space="preserve"> — Reflects what clients actually experience from the advisor's perspective, based on Moenio's proprietary client-side evaluation data. Available at Professional and above.</w:t>
      </w:r>
    </w:p>
    <w:p w14:paraId="466AF7F0" w14:textId="77777777" w:rsidR="000C3AAC" w:rsidRDefault="00000000">
      <w:pPr>
        <w:spacing w:before="40" w:after="40"/>
        <w:ind w:left="540"/>
      </w:pPr>
      <w:r>
        <w:rPr>
          <w:b/>
        </w:rPr>
        <w:t>V3 — External Benchmark</w:t>
      </w:r>
      <w:r>
        <w:t xml:space="preserve"> — Compares the advisor against broader industry standards and top-performer practices. Available at Comprehensive only.</w:t>
      </w:r>
    </w:p>
    <w:p w14:paraId="10B67A46" w14:textId="77777777" w:rsidR="000C3AAC" w:rsidRDefault="00000000">
      <w:pPr>
        <w:spacing w:before="40" w:after="120"/>
      </w:pPr>
      <w:r>
        <w:rPr>
          <w:i/>
          <w:color w:val="666666"/>
          <w:sz w:val="18"/>
        </w:rPr>
        <w:t>See Section 9.1</w:t>
      </w:r>
    </w:p>
    <w:p w14:paraId="437D78DD" w14:textId="77777777" w:rsidR="000C3AAC" w:rsidRDefault="00000000">
      <w:pPr>
        <w:spacing w:before="160" w:after="40"/>
      </w:pPr>
      <w:r>
        <w:rPr>
          <w:b/>
        </w:rPr>
        <w:lastRenderedPageBreak/>
        <w:t xml:space="preserve">Five Treatment Types: </w:t>
      </w:r>
      <w:r>
        <w:t>Intelligence is structured into five treatment formats that deliver different kinds of value:</w:t>
      </w:r>
    </w:p>
    <w:p w14:paraId="3F92A148" w14:textId="77777777" w:rsidR="000C3AAC" w:rsidRDefault="00000000">
      <w:pPr>
        <w:spacing w:before="40" w:after="40"/>
        <w:ind w:left="540"/>
      </w:pPr>
      <w:r>
        <w:rPr>
          <w:b/>
        </w:rPr>
        <w:t>1. Key Finding</w:t>
      </w:r>
      <w:r>
        <w:t xml:space="preserve"> — The headline diagnostic insight.</w:t>
      </w:r>
    </w:p>
    <w:p w14:paraId="77422FAE" w14:textId="77777777" w:rsidR="000C3AAC" w:rsidRDefault="00000000">
      <w:pPr>
        <w:spacing w:before="40" w:after="40"/>
        <w:ind w:left="540"/>
      </w:pPr>
      <w:r>
        <w:rPr>
          <w:b/>
        </w:rPr>
        <w:t>2. In Practice</w:t>
      </w:r>
      <w:r>
        <w:t xml:space="preserve"> — Real-world context showing what this looks like in daily practice.</w:t>
      </w:r>
    </w:p>
    <w:p w14:paraId="412C0EF6" w14:textId="77777777" w:rsidR="000C3AAC" w:rsidRDefault="00000000">
      <w:pPr>
        <w:spacing w:before="40" w:after="40"/>
        <w:ind w:left="540"/>
      </w:pPr>
      <w:r>
        <w:rPr>
          <w:b/>
        </w:rPr>
        <w:t>3. Client Voice</w:t>
      </w:r>
      <w:r>
        <w:t xml:space="preserve"> — How clients perceive this aspect of the advisor's practice.</w:t>
      </w:r>
    </w:p>
    <w:p w14:paraId="5246CAA8" w14:textId="77777777" w:rsidR="000C3AAC" w:rsidRDefault="00000000">
      <w:pPr>
        <w:spacing w:before="40" w:after="40"/>
        <w:ind w:left="540"/>
      </w:pPr>
      <w:r>
        <w:rPr>
          <w:b/>
        </w:rPr>
        <w:t>4. Top Performers</w:t>
      </w:r>
      <w:r>
        <w:t xml:space="preserve"> — What elite advisors do differently in this area.</w:t>
      </w:r>
    </w:p>
    <w:p w14:paraId="00D98054" w14:textId="77777777" w:rsidR="000C3AAC" w:rsidRDefault="00000000">
      <w:pPr>
        <w:spacing w:before="40" w:after="40"/>
        <w:ind w:left="540"/>
      </w:pPr>
      <w:r>
        <w:rPr>
          <w:b/>
        </w:rPr>
        <w:t>5. Your Action Plan</w:t>
      </w:r>
      <w:r>
        <w:t xml:space="preserve"> — Identifies specific areas of need and opportunities for improvement.</w:t>
      </w:r>
    </w:p>
    <w:p w14:paraId="331CBC35" w14:textId="77777777" w:rsidR="000C3AAC" w:rsidRDefault="00000000">
      <w:pPr>
        <w:spacing w:before="80" w:after="40"/>
      </w:pPr>
      <w:r>
        <w:t>Point93 is a diagnostic system: treatments identify where gaps exist and what distinguishes top performers, but do not provide coaching programs or development paths. Treatment availability varies by tier.</w:t>
      </w:r>
    </w:p>
    <w:p w14:paraId="706CFEBD" w14:textId="77777777" w:rsidR="000C3AAC" w:rsidRDefault="00000000">
      <w:pPr>
        <w:spacing w:before="40" w:after="120"/>
      </w:pPr>
      <w:r>
        <w:rPr>
          <w:i/>
          <w:color w:val="666666"/>
          <w:sz w:val="18"/>
        </w:rPr>
        <w:t>See Section 9.2</w:t>
      </w:r>
    </w:p>
    <w:p w14:paraId="20759AED" w14:textId="77777777" w:rsidR="000C3AAC" w:rsidRDefault="00000000">
      <w:pPr>
        <w:spacing w:before="160" w:after="40"/>
      </w:pPr>
      <w:r>
        <w:rPr>
          <w:b/>
        </w:rPr>
        <w:t xml:space="preserve">Treatment Tiers: </w:t>
      </w:r>
      <w:r>
        <w:t>Treatment depth maps directly to subscription tiers:</w:t>
      </w:r>
    </w:p>
    <w:p w14:paraId="5AC5345D" w14:textId="77777777" w:rsidR="000C3AAC" w:rsidRDefault="00000000">
      <w:pPr>
        <w:spacing w:before="40" w:after="40"/>
        <w:ind w:left="540"/>
      </w:pPr>
      <w:r>
        <w:rPr>
          <w:b/>
        </w:rPr>
        <w:t>Diagnostic (Essential)</w:t>
      </w:r>
      <w:r>
        <w:t xml:space="preserve"> — Key Finding only in V1.</w:t>
      </w:r>
    </w:p>
    <w:p w14:paraId="5A76AB73" w14:textId="77777777" w:rsidR="000C3AAC" w:rsidRDefault="00000000">
      <w:pPr>
        <w:spacing w:before="40" w:after="40"/>
        <w:ind w:left="540"/>
      </w:pPr>
      <w:r>
        <w:rPr>
          <w:b/>
        </w:rPr>
        <w:t>Full (Professional)</w:t>
      </w:r>
      <w:r>
        <w:t xml:space="preserve"> — Adds In Practice, Client Voice, and Top Performers across V1 and V2.</w:t>
      </w:r>
    </w:p>
    <w:p w14:paraId="159C488D" w14:textId="77777777" w:rsidR="000C3AAC" w:rsidRDefault="00000000">
      <w:pPr>
        <w:spacing w:before="40" w:after="40"/>
        <w:ind w:left="540"/>
      </w:pPr>
      <w:r>
        <w:rPr>
          <w:b/>
        </w:rPr>
        <w:t>Full+ (Comprehensive)</w:t>
      </w:r>
      <w:r>
        <w:t xml:space="preserve"> — Adds Your Action Plan and the V3 external benchmark narrative voice.</w:t>
      </w:r>
    </w:p>
    <w:p w14:paraId="279800AC" w14:textId="77777777" w:rsidR="000C3AAC" w:rsidRDefault="00000000">
      <w:pPr>
        <w:spacing w:before="40" w:after="120"/>
      </w:pPr>
      <w:r>
        <w:rPr>
          <w:i/>
          <w:color w:val="666666"/>
          <w:sz w:val="18"/>
        </w:rPr>
        <w:t>See Section 2.2</w:t>
      </w:r>
    </w:p>
    <w:p w14:paraId="0D5E89D9" w14:textId="77777777" w:rsidR="000C3AAC" w:rsidRDefault="00000000">
      <w:pPr>
        <w:spacing w:before="160" w:after="40"/>
      </w:pPr>
      <w:r>
        <w:rPr>
          <w:b/>
        </w:rPr>
        <w:t xml:space="preserve">Band-Adaptive Language: </w:t>
      </w:r>
      <w:r>
        <w:t>Treatment content adapts its tone and framing based on the advisor's band. A Top Tier advisor sees confirmation of leading-practice alignment. An At Risk advisor sees direct identification of critical diagnostic gaps. The intelligence system adjusts language intensity, not just content, to meet the advisor where they are.</w:t>
      </w:r>
    </w:p>
    <w:p w14:paraId="7EDB089E" w14:textId="77777777" w:rsidR="000C3AAC" w:rsidRDefault="00000000">
      <w:pPr>
        <w:spacing w:before="40" w:after="120"/>
      </w:pPr>
      <w:r>
        <w:rPr>
          <w:i/>
          <w:color w:val="666666"/>
          <w:sz w:val="18"/>
        </w:rPr>
        <w:t>See Section 9.3</w:t>
      </w:r>
    </w:p>
    <w:p w14:paraId="33E69DD8" w14:textId="77777777" w:rsidR="000C3AAC" w:rsidRDefault="00000000">
      <w:pPr>
        <w:pStyle w:val="Heading3"/>
      </w:pPr>
      <w:bookmarkStart w:id="9" w:name="_Toc224032935"/>
      <w:r>
        <w:t>Key Features</w:t>
      </w:r>
      <w:bookmarkEnd w:id="9"/>
    </w:p>
    <w:p w14:paraId="31423878" w14:textId="77777777" w:rsidR="000C3AAC" w:rsidRDefault="00000000">
      <w:pPr>
        <w:spacing w:before="160" w:after="40"/>
      </w:pPr>
      <w:r>
        <w:rPr>
          <w:b/>
        </w:rPr>
        <w:t xml:space="preserve">Moenio Nudge: </w:t>
      </w:r>
      <w:r>
        <w:t>A contextual diagnostic prompt that appears within treatment panels, surfacing a relevant insight based on the advisor's scores and patterns. Nudges connect the advisor to relevant Moenio services or deeper platform features at the moment of maximum relevance.</w:t>
      </w:r>
    </w:p>
    <w:p w14:paraId="547D14A1" w14:textId="77777777" w:rsidR="000C3AAC" w:rsidRDefault="00000000">
      <w:pPr>
        <w:spacing w:before="40" w:after="120"/>
      </w:pPr>
      <w:r>
        <w:rPr>
          <w:i/>
          <w:color w:val="666666"/>
          <w:sz w:val="18"/>
        </w:rPr>
        <w:t>See Section 3.4</w:t>
      </w:r>
    </w:p>
    <w:p w14:paraId="5D8D57CD" w14:textId="77777777" w:rsidR="000C3AAC" w:rsidRDefault="00000000">
      <w:pPr>
        <w:spacing w:before="160" w:after="40"/>
      </w:pPr>
      <w:r>
        <w:rPr>
          <w:b/>
        </w:rPr>
        <w:t xml:space="preserve">Moenio Lens: </w:t>
      </w:r>
      <w:r>
        <w:t>The Advisor Lens Framework provides six distinct perspectives for evaluating an advisor's practice:</w:t>
      </w:r>
    </w:p>
    <w:p w14:paraId="126E4238" w14:textId="77777777" w:rsidR="000C3AAC" w:rsidRDefault="00000000">
      <w:pPr>
        <w:spacing w:before="40" w:after="40"/>
        <w:ind w:left="540"/>
      </w:pPr>
      <w:r>
        <w:rPr>
          <w:b/>
        </w:rPr>
        <w:t>1.</w:t>
      </w:r>
      <w:r>
        <w:t xml:space="preserve"> — Client Experience</w:t>
      </w:r>
    </w:p>
    <w:p w14:paraId="2AEF23A7" w14:textId="77777777" w:rsidR="000C3AAC" w:rsidRDefault="00000000">
      <w:pPr>
        <w:spacing w:before="40" w:after="40"/>
        <w:ind w:left="540"/>
      </w:pPr>
      <w:r>
        <w:rPr>
          <w:b/>
        </w:rPr>
        <w:t>2.</w:t>
      </w:r>
      <w:r>
        <w:t xml:space="preserve"> — Competitive Position</w:t>
      </w:r>
    </w:p>
    <w:p w14:paraId="3337982F" w14:textId="77777777" w:rsidR="000C3AAC" w:rsidRDefault="00000000">
      <w:pPr>
        <w:spacing w:before="40" w:after="40"/>
        <w:ind w:left="540"/>
      </w:pPr>
      <w:r>
        <w:rPr>
          <w:b/>
        </w:rPr>
        <w:t>3.</w:t>
      </w:r>
      <w:r>
        <w:t xml:space="preserve"> — Risk Exposure</w:t>
      </w:r>
    </w:p>
    <w:p w14:paraId="76D606BB" w14:textId="77777777" w:rsidR="000C3AAC" w:rsidRDefault="00000000">
      <w:pPr>
        <w:spacing w:before="40" w:after="40"/>
        <w:ind w:left="540"/>
      </w:pPr>
      <w:r>
        <w:rPr>
          <w:b/>
        </w:rPr>
        <w:t>4.</w:t>
      </w:r>
      <w:r>
        <w:t xml:space="preserve"> — Growth Potential</w:t>
      </w:r>
    </w:p>
    <w:p w14:paraId="0BCD34F7" w14:textId="77777777" w:rsidR="000C3AAC" w:rsidRDefault="00000000">
      <w:pPr>
        <w:spacing w:before="40" w:after="40"/>
        <w:ind w:left="540"/>
      </w:pPr>
      <w:r>
        <w:rPr>
          <w:b/>
        </w:rPr>
        <w:t>5.</w:t>
      </w:r>
      <w:r>
        <w:t xml:space="preserve"> — Operational Efficiency</w:t>
      </w:r>
    </w:p>
    <w:p w14:paraId="5A7592F6" w14:textId="77777777" w:rsidR="000C3AAC" w:rsidRDefault="00000000">
      <w:pPr>
        <w:spacing w:before="40" w:after="40"/>
        <w:ind w:left="540"/>
      </w:pPr>
      <w:r>
        <w:rPr>
          <w:b/>
        </w:rPr>
        <w:t>6.</w:t>
      </w:r>
      <w:r>
        <w:t xml:space="preserve"> — Strategic Alignment</w:t>
      </w:r>
    </w:p>
    <w:p w14:paraId="6B93E026" w14:textId="77777777" w:rsidR="000C3AAC" w:rsidRDefault="00000000">
      <w:pPr>
        <w:spacing w:before="60" w:after="40"/>
      </w:pPr>
      <w:r>
        <w:t>Each lens reframes the same data to answer a different strategic question.</w:t>
      </w:r>
    </w:p>
    <w:p w14:paraId="230B0A84" w14:textId="77777777" w:rsidR="000C3AAC" w:rsidRDefault="00000000">
      <w:pPr>
        <w:spacing w:before="40" w:after="120"/>
      </w:pPr>
      <w:r>
        <w:rPr>
          <w:i/>
          <w:color w:val="666666"/>
          <w:sz w:val="18"/>
        </w:rPr>
        <w:t>See Section 5.6</w:t>
      </w:r>
    </w:p>
    <w:p w14:paraId="799F3567" w14:textId="77777777" w:rsidR="000C3AAC" w:rsidRDefault="00000000">
      <w:pPr>
        <w:pStyle w:val="Heading3"/>
      </w:pPr>
      <w:bookmarkStart w:id="10" w:name="_Toc224032936"/>
      <w:r>
        <w:t>Pages &amp; Navigation</w:t>
      </w:r>
      <w:bookmarkEnd w:id="10"/>
    </w:p>
    <w:p w14:paraId="6BD0AD3F" w14:textId="77777777" w:rsidR="000C3AAC" w:rsidRDefault="00000000">
      <w:pPr>
        <w:spacing w:before="160" w:after="40"/>
      </w:pPr>
      <w:r>
        <w:rPr>
          <w:b/>
        </w:rPr>
        <w:t xml:space="preserve">Dashboard: </w:t>
      </w:r>
      <w:r>
        <w:t>The advisor's home screen, organized in three layers. The top layer shows the Overall P93 Score and practice area summary. The middle layer displays module cards with scores and bands. The bottom layer surfaces Edge (strengths) and Exposure (gaps) across the full assessment. A dedicated Data Point Health card shows a color-coded dot grid per area, providing an at-a-glance diagnostic view of all assessed data points.</w:t>
      </w:r>
    </w:p>
    <w:p w14:paraId="3F933B41" w14:textId="77777777" w:rsidR="000C3AAC" w:rsidRDefault="00000000">
      <w:pPr>
        <w:spacing w:before="40" w:after="120"/>
      </w:pPr>
      <w:r>
        <w:rPr>
          <w:i/>
          <w:color w:val="666666"/>
          <w:sz w:val="18"/>
        </w:rPr>
        <w:t>See Section 3</w:t>
      </w:r>
    </w:p>
    <w:p w14:paraId="0E54FFB6" w14:textId="77777777" w:rsidR="000C3AAC" w:rsidRDefault="00000000">
      <w:pPr>
        <w:spacing w:before="160" w:after="40"/>
      </w:pPr>
      <w:r>
        <w:rPr>
          <w:b/>
        </w:rPr>
        <w:t xml:space="preserve">Module Results: </w:t>
      </w:r>
      <w:r>
        <w:t xml:space="preserve">The primary content page for each completed module. Displays the module score, band, Data Points assessed count, all Insight Areas ordered by Gap Priority, and a standalone Data Point </w:t>
        <w:lastRenderedPageBreak/>
        <w:t>Scores section with color-coded dot grid and trend chart. Each IA shows its score, band, and treatment panels; each DP shows its individual score and band. This is where advisors spend most of their time reviewing diagnostic content.</w:t>
      </w:r>
    </w:p>
    <w:p w14:paraId="6DE2AD73" w14:textId="77777777" w:rsidR="000C3AAC" w:rsidRDefault="00000000">
      <w:pPr>
        <w:spacing w:before="40" w:after="120"/>
      </w:pPr>
      <w:r>
        <w:rPr>
          <w:i/>
          <w:color w:val="666666"/>
          <w:sz w:val="18"/>
        </w:rPr>
        <w:t>See Section 5.4</w:t>
      </w:r>
    </w:p>
    <w:p w14:paraId="2C2507CB" w14:textId="77777777" w:rsidR="000C3AAC" w:rsidRDefault="00000000">
      <w:pPr>
        <w:spacing w:before="160" w:after="40"/>
      </w:pPr>
      <w:r>
        <w:rPr>
          <w:b/>
        </w:rPr>
        <w:t xml:space="preserve">Insight Areas (Page): </w:t>
      </w:r>
      <w:r>
        <w:t>The section within Module Results that displays all IAs, their scores, and associated treatment panels. IAs are ordered by Gap Priority (biggest gaps first). This is the primary content area where advisors see their analytical breakdowns. Each Insight Area has a deep-dive page accessible by clicking an IA within Module Results.</w:t>
      </w:r>
    </w:p>
    <w:p w14:paraId="23A8C9B2" w14:textId="77777777" w:rsidR="000C3AAC" w:rsidRDefault="00000000">
      <w:pPr>
        <w:spacing w:before="40" w:after="120"/>
      </w:pPr>
      <w:r>
        <w:rPr>
          <w:i/>
          <w:color w:val="666666"/>
          <w:sz w:val="18"/>
        </w:rPr>
        <w:t>See Section 5.7</w:t>
      </w:r>
    </w:p>
    <w:p w14:paraId="1D4E6810" w14:textId="77777777" w:rsidR="000C3AAC" w:rsidRDefault="00000000">
      <w:pPr>
        <w:spacing w:before="160" w:after="40"/>
      </w:pPr>
      <w:r>
        <w:rPr>
          <w:b/>
        </w:rPr>
        <w:t xml:space="preserve">Hub Verdict: </w:t>
      </w:r>
      <w:r>
        <w:t>A practice-area-level summary that synthesizes performance across all modules within that area. Provides a narrative overview of patterns, strengths, and gaps at the area level rather than the module level.</w:t>
      </w:r>
    </w:p>
    <w:p w14:paraId="63FB02B4" w14:textId="77777777" w:rsidR="000C3AAC" w:rsidRDefault="00000000">
      <w:pPr>
        <w:spacing w:before="40" w:after="120"/>
      </w:pPr>
      <w:r>
        <w:rPr>
          <w:i/>
          <w:color w:val="666666"/>
          <w:sz w:val="18"/>
        </w:rPr>
        <w:t>See Section 3.5</w:t>
      </w:r>
    </w:p>
    <w:p w14:paraId="2FA3ABE0" w14:textId="77777777" w:rsidR="000C3AAC" w:rsidRDefault="00000000">
      <w:pPr>
        <w:spacing w:before="160" w:after="40"/>
      </w:pPr>
      <w:r>
        <w:rPr>
          <w:b/>
        </w:rPr>
        <w:t xml:space="preserve">Cascade Reveal: </w:t>
      </w:r>
      <w:r>
        <w:t>The progressive disclosure pattern used throughout the platform. Content reveals in layers: score first, then band, then treatment panels, then deep-dive detail. This prevents information overload while giving advisors the ability to drill as deep as they want.</w:t>
      </w:r>
    </w:p>
    <w:p w14:paraId="35058D36" w14:textId="77777777" w:rsidR="000C3AAC" w:rsidRDefault="00000000">
      <w:pPr>
        <w:spacing w:before="40" w:after="120"/>
      </w:pPr>
      <w:r>
        <w:rPr>
          <w:i/>
          <w:color w:val="666666"/>
          <w:sz w:val="18"/>
        </w:rPr>
        <w:t>See Section 3.6</w:t>
      </w:r>
    </w:p>
    <w:p w14:paraId="31072C7B" w14:textId="77777777" w:rsidR="000C3AAC" w:rsidRDefault="00000000">
      <w:pPr>
        <w:pBdr>
          <w:left w:val="single" w:sz="12" w:space="8" w:color="4472C4"/>
        </w:pBdr>
        <w:shd w:val="clear" w:color="auto" w:fill="F2F7FB"/>
        <w:spacing w:before="120" w:after="120"/>
      </w:pPr>
      <w:r>
        <w:rPr>
          <w:i/>
          <w:color w:val="2E75B6"/>
        </w:rPr>
        <w:t>Concepts above are introduced in summary. Each one is fully specified in the section referenced. Use the cross-references to navigate directly to detailed specifications.</w:t>
      </w:r>
    </w:p>
    <w:p w14:paraId="7B4238AE" w14:textId="77777777" w:rsidR="000C3AAC" w:rsidRDefault="00000000">
      <w:pPr>
        <w:pStyle w:val="Heading1"/>
      </w:pPr>
      <w:bookmarkStart w:id="11" w:name="_Toc224032937"/>
      <w:r>
        <w:t>2. Tier Structure</w:t>
      </w:r>
      <w:bookmarkEnd w:id="11"/>
    </w:p>
    <w:p w14:paraId="36856EC9" w14:textId="77777777" w:rsidR="000C3AAC" w:rsidRDefault="00000000">
      <w:pPr>
        <w:pStyle w:val="Heading2"/>
      </w:pPr>
      <w:bookmarkStart w:id="12" w:name="_Toc224032938"/>
      <w:r>
        <w:t>2.1 Three Tiers</w:t>
      </w:r>
      <w:bookmarkEnd w:id="1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1400"/>
        <w:gridCol w:w="5560"/>
      </w:tblGrid>
      <w:tr w:rsidR="00840AE4" w14:paraId="77C800ED"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37F7ED5C" w14:textId="77777777" w:rsidR="000C3AAC" w:rsidRDefault="00000000">
            <w:r>
              <w:rPr>
                <w:b/>
                <w:bCs/>
                <w:color w:val="FFFFFF"/>
                <w:sz w:val="18"/>
                <w:szCs w:val="18"/>
              </w:rPr>
              <w:t>Tier</w:t>
            </w:r>
          </w:p>
        </w:tc>
        <w:tc>
          <w:tcPr>
            <w:tcW w:w="800" w:type="dxa"/>
            <w:shd w:val="clear" w:color="auto" w:fill="2E75B6"/>
            <w:tcMar>
              <w:top w:w="60" w:type="dxa"/>
              <w:left w:w="100" w:type="dxa"/>
              <w:bottom w:w="60" w:type="dxa"/>
              <w:right w:w="100" w:type="dxa"/>
            </w:tcMar>
          </w:tcPr>
          <w:p w14:paraId="3D59C22E" w14:textId="77777777" w:rsidR="000C3AAC" w:rsidRDefault="00000000">
            <w:r>
              <w:rPr>
                <w:b/>
                <w:bCs/>
                <w:color w:val="FFFFFF"/>
                <w:sz w:val="18"/>
                <w:szCs w:val="18"/>
              </w:rPr>
              <w:t>Price</w:t>
            </w:r>
          </w:p>
        </w:tc>
        <w:tc>
          <w:tcPr>
            <w:tcW w:w="1400" w:type="dxa"/>
            <w:shd w:val="clear" w:color="auto" w:fill="2E75B6"/>
            <w:tcMar>
              <w:top w:w="60" w:type="dxa"/>
              <w:left w:w="100" w:type="dxa"/>
              <w:bottom w:w="60" w:type="dxa"/>
              <w:right w:w="100" w:type="dxa"/>
            </w:tcMar>
          </w:tcPr>
          <w:p w14:paraId="377B3DCC" w14:textId="77777777" w:rsidR="000C3AAC" w:rsidRDefault="00000000">
            <w:r>
              <w:rPr>
                <w:b/>
                <w:bCs/>
                <w:color w:val="FFFFFF"/>
                <w:sz w:val="18"/>
                <w:szCs w:val="18"/>
              </w:rPr>
              <w:t>Questions</w:t>
            </w:r>
          </w:p>
        </w:tc>
        <w:tc>
          <w:tcPr>
            <w:tcW w:w="5560" w:type="dxa"/>
            <w:shd w:val="clear" w:color="auto" w:fill="2E75B6"/>
            <w:tcMar>
              <w:top w:w="60" w:type="dxa"/>
              <w:left w:w="100" w:type="dxa"/>
              <w:bottom w:w="60" w:type="dxa"/>
              <w:right w:w="100" w:type="dxa"/>
            </w:tcMar>
          </w:tcPr>
          <w:p w14:paraId="0DFE81D8" w14:textId="77777777" w:rsidR="000C3AAC" w:rsidRDefault="00000000">
            <w:r>
              <w:rPr>
                <w:b/>
                <w:bCs/>
                <w:color w:val="FFFFFF"/>
                <w:sz w:val="18"/>
                <w:szCs w:val="18"/>
              </w:rPr>
              <w:t>Intelligence Depth</w:t>
            </w:r>
          </w:p>
        </w:tc>
      </w:tr>
      <w:tr w:rsidR="00840AE4" w14:paraId="4F489C97" w14:textId="77777777">
        <w:tblPrEx>
          <w:tblCellMar>
            <w:top w:w="0" w:type="dxa"/>
            <w:bottom w:w="0" w:type="dxa"/>
          </w:tblCellMar>
        </w:tblPrEx>
        <w:tc>
          <w:tcPr>
            <w:tcW w:w="1600" w:type="dxa"/>
            <w:tcMar>
              <w:top w:w="60" w:type="dxa"/>
              <w:left w:w="100" w:type="dxa"/>
              <w:bottom w:w="60" w:type="dxa"/>
              <w:right w:w="100" w:type="dxa"/>
            </w:tcMar>
          </w:tcPr>
          <w:p w14:paraId="4ED86C8C" w14:textId="77777777" w:rsidR="000C3AAC" w:rsidRDefault="00000000">
            <w:r>
              <w:rPr>
                <w:sz w:val="18"/>
                <w:szCs w:val="18"/>
              </w:rPr>
              <w:t>Essential</w:t>
            </w:r>
          </w:p>
        </w:tc>
        <w:tc>
          <w:tcPr>
            <w:tcW w:w="800" w:type="dxa"/>
            <w:tcMar>
              <w:top w:w="60" w:type="dxa"/>
              <w:left w:w="100" w:type="dxa"/>
              <w:bottom w:w="60" w:type="dxa"/>
              <w:right w:w="100" w:type="dxa"/>
            </w:tcMar>
          </w:tcPr>
          <w:p w14:paraId="5FC918A4" w14:textId="77777777" w:rsidR="000C3AAC" w:rsidRDefault="00000000">
            <w:r>
              <w:rPr>
                <w:sz w:val="18"/>
                <w:szCs w:val="18"/>
              </w:rPr>
              <w:t>Free</w:t>
            </w:r>
          </w:p>
        </w:tc>
        <w:tc>
          <w:tcPr>
            <w:tcW w:w="1400" w:type="dxa"/>
            <w:tcMar>
              <w:top w:w="60" w:type="dxa"/>
              <w:left w:w="100" w:type="dxa"/>
              <w:bottom w:w="60" w:type="dxa"/>
              <w:right w:w="100" w:type="dxa"/>
            </w:tcMar>
          </w:tcPr>
          <w:p w14:paraId="40C326FE" w14:textId="77777777" w:rsidR="000C3AAC" w:rsidRDefault="00000000">
            <w:r>
              <w:rPr>
                <w:sz w:val="18"/>
                <w:szCs w:val="18"/>
              </w:rPr>
              <w:t>10–15</w:t>
            </w:r>
          </w:p>
        </w:tc>
        <w:tc>
          <w:tcPr>
            <w:tcW w:w="5560" w:type="dxa"/>
            <w:tcMar>
              <w:top w:w="60" w:type="dxa"/>
              <w:left w:w="100" w:type="dxa"/>
              <w:bottom w:w="60" w:type="dxa"/>
              <w:right w:w="100" w:type="dxa"/>
            </w:tcMar>
          </w:tcPr>
          <w:p w14:paraId="19BBA8D4" w14:textId="77777777" w:rsidR="000C3AAC" w:rsidRDefault="00000000">
            <w:r>
              <w:rPr>
                <w:sz w:val="18"/>
                <w:szCs w:val="18"/>
              </w:rPr>
              <w:t>Key Finding treatment per IA. Scores + key findings. DP analysis on visible data points.</w:t>
            </w:r>
          </w:p>
        </w:tc>
      </w:tr>
      <w:tr w:rsidR="00840AE4" w14:paraId="634A5370" w14:textId="77777777">
        <w:tblPrEx>
          <w:tblCellMar>
            <w:top w:w="0" w:type="dxa"/>
            <w:bottom w:w="0" w:type="dxa"/>
          </w:tblCellMar>
        </w:tblPrEx>
        <w:tc>
          <w:tcPr>
            <w:tcW w:w="1600" w:type="dxa"/>
            <w:tcMar>
              <w:top w:w="60" w:type="dxa"/>
              <w:left w:w="100" w:type="dxa"/>
              <w:bottom w:w="60" w:type="dxa"/>
              <w:right w:w="100" w:type="dxa"/>
            </w:tcMar>
          </w:tcPr>
          <w:p w14:paraId="2FAC22F3" w14:textId="77777777" w:rsidR="000C3AAC" w:rsidRDefault="00000000">
            <w:r>
              <w:rPr>
                <w:sz w:val="18"/>
                <w:szCs w:val="18"/>
              </w:rPr>
              <w:t>Professional</w:t>
            </w:r>
          </w:p>
        </w:tc>
        <w:tc>
          <w:tcPr>
            <w:tcW w:w="800" w:type="dxa"/>
            <w:tcMar>
              <w:top w:w="60" w:type="dxa"/>
              <w:left w:w="100" w:type="dxa"/>
              <w:bottom w:w="60" w:type="dxa"/>
              <w:right w:w="100" w:type="dxa"/>
            </w:tcMar>
          </w:tcPr>
          <w:p w14:paraId="79C592CD" w14:textId="77777777" w:rsidR="000C3AAC" w:rsidRDefault="00000000">
            <w:r>
              <w:rPr>
                <w:sz w:val="18"/>
                <w:szCs w:val="18"/>
              </w:rPr>
              <w:t>$115</w:t>
            </w:r>
          </w:p>
        </w:tc>
        <w:tc>
          <w:tcPr>
            <w:tcW w:w="1400" w:type="dxa"/>
            <w:tcMar>
              <w:top w:w="60" w:type="dxa"/>
              <w:left w:w="100" w:type="dxa"/>
              <w:bottom w:w="60" w:type="dxa"/>
              <w:right w:w="100" w:type="dxa"/>
            </w:tcMar>
          </w:tcPr>
          <w:p w14:paraId="2B9DAA1A" w14:textId="77777777" w:rsidR="000C3AAC" w:rsidRDefault="00000000">
            <w:r>
              <w:rPr>
                <w:sz w:val="18"/>
                <w:szCs w:val="18"/>
              </w:rPr>
              <w:t>Subset</w:t>
            </w:r>
          </w:p>
        </w:tc>
        <w:tc>
          <w:tcPr>
            <w:tcW w:w="5560" w:type="dxa"/>
            <w:tcMar>
              <w:top w:w="60" w:type="dxa"/>
              <w:left w:w="100" w:type="dxa"/>
              <w:bottom w:w="60" w:type="dxa"/>
              <w:right w:w="100" w:type="dxa"/>
            </w:tcMar>
          </w:tcPr>
          <w:p w14:paraId="5A936303" w14:textId="77777777" w:rsidR="000C3AAC" w:rsidRDefault="00000000">
            <w:r>
              <w:rPr>
                <w:sz w:val="18"/>
                <w:szCs w:val="18"/>
              </w:rPr>
              <w:t>Treatment formula governs IA count (varies by module). Moenio Lens: 5 categories (competitive intelligence view; see Section 5.6). Full treatment set for prioritized IAs. DP analysis on visible data points.</w:t>
            </w:r>
          </w:p>
        </w:tc>
      </w:tr>
      <w:tr w:rsidR="00840AE4" w14:paraId="7773B9F9" w14:textId="77777777">
        <w:tblPrEx>
          <w:tblCellMar>
            <w:top w:w="0" w:type="dxa"/>
            <w:bottom w:w="0" w:type="dxa"/>
          </w:tblCellMar>
        </w:tblPrEx>
        <w:tc>
          <w:tcPr>
            <w:tcW w:w="1600" w:type="dxa"/>
            <w:tcMar>
              <w:top w:w="60" w:type="dxa"/>
              <w:left w:w="100" w:type="dxa"/>
              <w:bottom w:w="60" w:type="dxa"/>
              <w:right w:w="100" w:type="dxa"/>
            </w:tcMar>
          </w:tcPr>
          <w:p w14:paraId="356FD85D" w14:textId="77777777" w:rsidR="000C3AAC" w:rsidRDefault="00000000">
            <w:r>
              <w:rPr>
                <w:sz w:val="18"/>
                <w:szCs w:val="18"/>
              </w:rPr>
              <w:t>Comprehensive</w:t>
            </w:r>
          </w:p>
        </w:tc>
        <w:tc>
          <w:tcPr>
            <w:tcW w:w="800" w:type="dxa"/>
            <w:tcMar>
              <w:top w:w="60" w:type="dxa"/>
              <w:left w:w="100" w:type="dxa"/>
              <w:bottom w:w="60" w:type="dxa"/>
              <w:right w:w="100" w:type="dxa"/>
            </w:tcMar>
          </w:tcPr>
          <w:p w14:paraId="1ECC381C" w14:textId="77777777" w:rsidR="000C3AAC" w:rsidRDefault="00000000">
            <w:r>
              <w:rPr>
                <w:sz w:val="18"/>
                <w:szCs w:val="18"/>
              </w:rPr>
              <w:t>$175</w:t>
            </w:r>
          </w:p>
        </w:tc>
        <w:tc>
          <w:tcPr>
            <w:tcW w:w="1400" w:type="dxa"/>
            <w:tcMar>
              <w:top w:w="60" w:type="dxa"/>
              <w:left w:w="100" w:type="dxa"/>
              <w:bottom w:w="60" w:type="dxa"/>
              <w:right w:w="100" w:type="dxa"/>
            </w:tcMar>
          </w:tcPr>
          <w:p w14:paraId="1B915939" w14:textId="77777777" w:rsidR="000C3AAC" w:rsidRDefault="00000000">
            <w:r>
              <w:rPr>
                <w:sz w:val="18"/>
                <w:szCs w:val="18"/>
              </w:rPr>
              <w:t>All</w:t>
            </w:r>
          </w:p>
        </w:tc>
        <w:tc>
          <w:tcPr>
            <w:tcW w:w="5560" w:type="dxa"/>
            <w:tcMar>
              <w:top w:w="60" w:type="dxa"/>
              <w:left w:w="100" w:type="dxa"/>
              <w:bottom w:w="60" w:type="dxa"/>
              <w:right w:w="100" w:type="dxa"/>
            </w:tcMar>
          </w:tcPr>
          <w:p w14:paraId="3218AB63" w14:textId="77777777" w:rsidR="000C3AAC" w:rsidRDefault="00000000">
            <w:r>
              <w:rPr>
                <w:sz w:val="18"/>
                <w:szCs w:val="18"/>
              </w:rPr>
              <w:t>Treatment formula governs IA count (varies by module, always more than Professional). All Moenio Lens categories. Full DP scores, color-coded dot grid, and DP analysis with top/bottom treatments across all data points.</w:t>
            </w:r>
          </w:p>
        </w:tc>
      </w:tr>
    </w:tbl>
    <w:p w14:paraId="2DB26A76" w14:textId="77777777" w:rsidR="000C3AAC" w:rsidRDefault="00000000">
      <w:pPr>
        <w:pStyle w:val="Heading2"/>
      </w:pPr>
      <w:bookmarkStart w:id="13" w:name="_Toc224032939"/>
      <w:r>
        <w:t>2.2 Tier Gating Principle: Hybrid Model</w:t>
      </w:r>
      <w:bookmarkEnd w:id="13"/>
    </w:p>
    <w:p w14:paraId="30AB0503" w14:textId="77777777" w:rsidR="000C3AAC" w:rsidRDefault="00000000">
      <w:pPr>
        <w:pBdr>
          <w:left w:val="single" w:sz="6" w:space="8" w:color="2E75B6"/>
        </w:pBdr>
        <w:spacing w:before="120" w:after="120"/>
        <w:ind w:left="200"/>
      </w:pPr>
      <w:r>
        <w:rPr>
          <w:i/>
          <w:iCs/>
          <w:color w:val="2E75B6"/>
        </w:rPr>
        <w:t>All tiers see the same section structure. Content depth increases with tier.</w:t>
      </w:r>
    </w:p>
    <w:p w14:paraId="2BEC1D42" w14:textId="77777777" w:rsidR="000C3AAC" w:rsidRDefault="00000000">
      <w:pPr>
        <w:spacing w:after="120"/>
      </w:pPr>
      <w:r>
        <w:t>Every tier sees the same page layout and section headers. The difference is what appears inside each section:</w:t>
      </w:r>
    </w:p>
    <w:p w14:paraId="1C2B264D" w14:textId="77777777" w:rsidR="000C3AAC" w:rsidRDefault="00000000">
      <w:pPr>
        <w:pStyle w:val="ListParagraph"/>
        <w:numPr>
          <w:ilvl w:val="0"/>
          <w:numId w:val="2"/>
        </w:numPr>
        <w:spacing w:after="80"/>
      </w:pPr>
      <w:r>
        <w:rPr>
          <w:b/>
          <w:bCs/>
        </w:rPr>
        <w:t xml:space="preserve">Essential: </w:t>
      </w:r>
      <w:r>
        <w:t>V1 Key Finding content only across all sections. Scores visible everywhere. DP scores and color-coded dot grid on visible data points. DP analysis with top/bottom treatments. Single upgrade prompt per section (not per item).</w:t>
      </w:r>
    </w:p>
    <w:p w14:paraId="3E6909BA" w14:textId="77777777" w:rsidR="000C3AAC" w:rsidRDefault="00000000">
      <w:pPr>
        <w:pStyle w:val="ListParagraph"/>
        <w:numPr>
          <w:ilvl w:val="0"/>
          <w:numId w:val="2"/>
        </w:numPr>
        <w:spacing w:after="80"/>
      </w:pPr>
      <w:r>
        <w:rPr>
          <w:b/>
          <w:bCs/>
        </w:rPr>
        <w:t xml:space="preserve">Professional: </w:t>
      </w:r>
      <w:r>
        <w:t>V1 Key Finding + V2 Client Voice content. Treatment formula governs IA count per module. Moenio Lens at 5 categories. DP scores and color-coded dot grid on visible data points. DP analysis with top/bottom treatments. Single upgrade prompt per section.</w:t>
      </w:r>
    </w:p>
    <w:p w14:paraId="5EA6EF6C" w14:textId="77777777" w:rsidR="000C3AAC" w:rsidRDefault="00000000">
      <w:pPr>
        <w:pStyle w:val="ListParagraph"/>
        <w:numPr>
          <w:ilvl w:val="0"/>
          <w:numId w:val="2"/>
        </w:numPr>
        <w:spacing w:after="80"/>
      </w:pPr>
      <w:r>
        <w:rPr>
          <w:b/>
          <w:bCs/>
        </w:rPr>
        <w:t xml:space="preserve">Comprehensive: </w:t>
      </w:r>
      <w:r>
        <w:t xml:space="preserve">All voices (V1: Point93 Analytical + V2: Client Composite + V3: External Benchmark; see Section 9.1). Treatment formula governs IA count per module (always more than </w:t>
        <w:lastRenderedPageBreak/>
        <w:t>Professional). Full Moenio Lens. Full DP scores, color-coded dot grid, and DP analysis with top/bottom treatments across all data points.</w:t>
      </w:r>
    </w:p>
    <w:p w14:paraId="453BEDAE" w14:textId="77777777" w:rsidR="000C3AAC" w:rsidRDefault="00000000">
      <w:pPr>
        <w:spacing w:after="120"/>
      </w:pPr>
      <w:r>
        <w:t>Tier gating controls rendering depth, not data access. Treatment data exists for all IAs at all tiers. Upgrading is a display change, not a data change.</w:t>
      </w:r>
    </w:p>
    <w:p w14:paraId="271A182F" w14:textId="77777777" w:rsidR="000C3AAC" w:rsidRDefault="00000000">
      <w:pPr>
        <w:pStyle w:val="Heading2"/>
      </w:pPr>
      <w:bookmarkStart w:id="14" w:name="_Toc224032940"/>
      <w:r>
        <w:t>2.3 Tier Gating Visual Pattern</w:t>
      </w:r>
      <w:bookmarkEnd w:id="14"/>
    </w:p>
    <w:p w14:paraId="2F1E9319" w14:textId="77777777" w:rsidR="000C3AAC" w:rsidRDefault="00000000">
      <w:pPr>
        <w:pBdr>
          <w:left w:val="single" w:sz="6" w:space="8" w:color="2E75B6"/>
        </w:pBdr>
        <w:spacing w:before="120" w:after="120"/>
        <w:ind w:left="200"/>
      </w:pPr>
      <w:r>
        <w:rPr>
          <w:i/>
          <w:iCs/>
          <w:color w:val="2E75B6"/>
        </w:rPr>
        <w:t>Principle: All tiers see all scores at every level (Module, IA, DP). Scores are never locked. What’s gated is the intelligence—treatment panels, narrative analysis, Moenio Lens depth, and recommendations.</w:t>
      </w:r>
    </w:p>
    <w:p w14:paraId="42FDFF9F" w14:textId="77777777" w:rsidR="000C3AAC" w:rsidRDefault="00000000">
      <w:pPr>
        <w:spacing w:after="120"/>
      </w:pPr>
      <w:r>
        <w:t>A single consistent pattern applies across all pages:</w:t>
      </w:r>
    </w:p>
    <w:p w14:paraId="254452ED" w14:textId="77777777" w:rsidR="000C3AAC" w:rsidRDefault="00000000">
      <w:pPr>
        <w:pStyle w:val="ListParagraph"/>
        <w:numPr>
          <w:ilvl w:val="0"/>
          <w:numId w:val="2"/>
        </w:numPr>
        <w:spacing w:after="80"/>
      </w:pPr>
      <w:r>
        <w:rPr>
          <w:b/>
          <w:bCs/>
        </w:rPr>
        <w:t xml:space="preserve">Scores always visible: </w:t>
      </w:r>
      <w:r>
        <w:t>Every score the advisor generates by answering questions is shown at every tier. Module scores, IA scores, and Data Point scores are never hidden behind an upgrade wall.</w:t>
      </w:r>
    </w:p>
    <w:p w14:paraId="492E119C" w14:textId="77777777" w:rsidR="000C3AAC" w:rsidRDefault="00000000">
      <w:pPr>
        <w:pStyle w:val="ListParagraph"/>
        <w:numPr>
          <w:ilvl w:val="0"/>
          <w:numId w:val="2"/>
        </w:numPr>
        <w:spacing w:after="80"/>
      </w:pPr>
      <w:r>
        <w:rPr>
          <w:b/>
          <w:bCs/>
        </w:rPr>
        <w:t xml:space="preserve">Intelligence depth gated: </w:t>
      </w:r>
      <w:r>
        <w:t>Treatment panels, narrative analysis, and strategic insights increase with tier. The page looks complete at every tier; the difference is the depth of intelligence rendered.</w:t>
      </w:r>
    </w:p>
    <w:p w14:paraId="07665A67" w14:textId="77777777" w:rsidR="000C3AAC" w:rsidRDefault="00000000">
      <w:pPr>
        <w:pStyle w:val="ListParagraph"/>
        <w:numPr>
          <w:ilvl w:val="0"/>
          <w:numId w:val="2"/>
        </w:numPr>
        <w:spacing w:after="80"/>
      </w:pPr>
      <w:r>
        <w:rPr>
          <w:b/>
          <w:bCs/>
        </w:rPr>
        <w:t xml:space="preserve">One upgrade prompt per section: </w:t>
      </w:r>
      <w:r>
        <w:t>A single contextual upgrade prompt appears at the section level, not per item. Example: “Your scores are shown above. Upgrade to Professional for strategic analysis of your top priorities.” No lock icons on individual IAs or DPs.</w:t>
      </w:r>
    </w:p>
    <w:p w14:paraId="7CA6D4E4" w14:textId="77777777" w:rsidR="000C3AAC" w:rsidRDefault="00000000">
      <w:pPr>
        <w:pStyle w:val="ListParagraph"/>
        <w:numPr>
          <w:ilvl w:val="0"/>
          <w:numId w:val="2"/>
        </w:numPr>
        <w:spacing w:after="80"/>
      </w:pPr>
      <w:r>
        <w:rPr>
          <w:b/>
          <w:bCs/>
        </w:rPr>
        <w:t xml:space="preserve">Upgrade behavior: </w:t>
      </w:r>
      <w:r>
        <w:t>In-page expansion. Gated content expands in place. No reflow of surrounding sections.</w:t>
      </w:r>
    </w:p>
    <w:p w14:paraId="7FFF2BD0" w14:textId="77777777" w:rsidR="000C3AAC" w:rsidRDefault="00000000">
      <w:pPr>
        <w:spacing w:before="120" w:after="60"/>
      </w:pPr>
      <w:r>
        <w:rPr>
          <w:b/>
          <w:bCs/>
          <w:sz w:val="20"/>
          <w:szCs w:val="20"/>
        </w:rPr>
        <w:t xml:space="preserve">Tier-Gating Visual Treatment (DD-8 Resolution):</w:t>
      </w:r>
    </w:p>
    <w:p w14:paraId="7FFF2BD1" w14:textId="77777777" w:rsidR="000C3AAC" w:rsidRDefault="00000000">
      <w:pPr>
        <w:pStyle w:val="ListBullet"/>
        <w:spacing w:before="40" w:after="40"/>
      </w:pPr>
      <w:r>
        <w:rPr>
          <w:sz w:val="20"/>
          <w:szCs w:val="20"/>
        </w:rPr>
        <w:t xml:space="preserve">Contextual banner: Subtle horizontal banner appears where gated content would render. Contains: one-line description of locked content + tier name + price + single CTA button.</w:t>
      </w:r>
    </w:p>
    <w:p w14:paraId="7FFF2BD2" w14:textId="77777777" w:rsidR="000C3AAC" w:rsidRDefault="00000000">
      <w:pPr>
        <w:pStyle w:val="ListBullet"/>
        <w:spacing w:before="40" w:after="40"/>
      </w:pPr>
      <w:r>
        <w:rPr>
          <w:sz w:val="20"/>
          <w:szCs w:val="20"/>
        </w:rPr>
        <w:t xml:space="preserve">Ghost panel titles: Below the banner, 2-3 gated panel titles render at 30% opacity (pointer-events disabled). Advisors see exactly what they are missing.</w:t>
      </w:r>
    </w:p>
    <w:p w14:paraId="7FFF2BD3" w14:textId="77777777" w:rsidR="000C3AAC" w:rsidRDefault="00000000">
      <w:pPr>
        <w:pStyle w:val="ListBullet"/>
        <w:spacing w:before="40" w:after="40"/>
      </w:pPr>
      <w:r>
        <w:rPr>
          <w:sz w:val="20"/>
          <w:szCs w:val="20"/>
        </w:rPr>
        <w:t xml:space="preserve">CTA text: "See What You're Missing" — consistent across all 6 gating locations.</w:t>
      </w:r>
    </w:p>
    <w:p w14:paraId="7FFF2BD4" w14:textId="77777777" w:rsidR="000C3AAC" w:rsidRDefault="00000000">
      <w:pPr>
        <w:pStyle w:val="ListBullet"/>
        <w:spacing w:before="40" w:after="40"/>
      </w:pPr>
      <w:r>
        <w:rPr>
          <w:sz w:val="20"/>
          <w:szCs w:val="20"/>
        </w:rPr>
        <w:t xml:space="preserve">Visual consistency mandate: One consistent visual pattern across all 6 gating locations. Banner text adapts per context but the visual pattern is identical. Advisor learns once what an upgrade prompt looks like.</w:t>
      </w:r>
    </w:p>
    <w:p w14:paraId="7FFF2BD5" w14:textId="77777777" w:rsidR="000C3AAC" w:rsidRDefault="00000000">
      <w:pPr>
        <w:pStyle w:val="ListBullet"/>
        <w:spacing w:before="40" w:after="40"/>
      </w:pPr>
      <w:r>
        <w:rPr>
          <w:sz w:val="20"/>
          <w:szCs w:val="20"/>
        </w:rPr>
        <w:t xml:space="preserve">Six gating locations: (1) Module Results treatment panels, (2) IA Page treatment panels, (3) Moenio Lens depth, (4) Comprehensive Report toggle, (5) BI Intelligence panels, (6) Area Page narratives.</w:t>
      </w:r>
    </w:p>
    <w:p w14:paraId="274226DD" w14:textId="77777777" w:rsidR="000C3AAC" w:rsidRDefault="00000000">
      <w:pPr>
        <w:pStyle w:val="ListParagraph"/>
        <w:numPr>
          <w:ilvl w:val="0"/>
          <w:numId w:val="2"/>
        </w:numPr>
        <w:spacing w:after="80"/>
      </w:pPr>
      <w:r>
        <w:rPr>
          <w:b/>
          <w:bCs/>
        </w:rPr>
        <w:t xml:space="preserve">Comprehensive Report Toggle at lower tiers: </w:t>
      </w:r>
      <w:r>
        <w:t>Essential and Professional see the toggle label with a single-line upgrade CTA: “Unlock deeper analysis with Comprehensive.” The toggle does not expand. It is visible but non-functional below Comprehensive tier.</w:t>
      </w:r>
    </w:p>
    <w:p w14:paraId="1A000001" w14:textId="77777777" w:rsidR="000C3AAC" w:rsidRDefault="00000000">
      <w:pPr>
        <w:spacing w:before="240" w:after="120"/>
      </w:pPr>
      <w:r>
        <w:rPr>
          <w:b/>
          <w:bCs/>
        </w:rPr>
        <w:t>Tier × Content Matrix</w:t>
      </w:r>
    </w:p>
    <w:p w14:paraId="1A000002" w14:textId="77777777" w:rsidR="000C3AAC" w:rsidRDefault="00000000">
      <w:pPr>
        <w:spacing w:after="120"/>
      </w:pPr>
      <w:r>
        <w:rPr>
          <w:i/>
          <w:iCs/>
          <w:color w:val="666666"/>
          <w:sz w:val="18"/>
          <w:szCs w:val="18"/>
        </w:rPr>
        <w:t>Quick-reference showing what each tier sees. All tiers see all scores; differences are in intelligence depth.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840AE4" w14:paraId="1A000010"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1A000011" w14:textId="77777777" w:rsidR="000C3AAC" w:rsidRDefault="00000000">
            <w:r>
              <w:rPr>
                <w:b/>
                <w:bCs/>
                <w:color w:val="FFFFFF"/>
                <w:sz w:val="18"/>
                <w:szCs w:val="18"/>
              </w:rPr>
              <w:t>Content Type</w:t>
            </w:r>
          </w:p>
        </w:tc>
        <w:tc>
          <w:tcPr>
            <w:tcW w:w="2320" w:type="dxa"/>
            <w:shd w:val="clear" w:color="auto" w:fill="2E75B6"/>
            <w:tcMar>
              <w:top w:w="60" w:type="dxa"/>
              <w:left w:w="100" w:type="dxa"/>
              <w:bottom w:w="60" w:type="dxa"/>
              <w:right w:w="100" w:type="dxa"/>
            </w:tcMar>
          </w:tcPr>
          <w:p w14:paraId="1A000012" w14:textId="77777777" w:rsidR="000C3AAC" w:rsidRDefault="00000000">
            <w:r>
              <w:rPr>
                <w:b/>
                <w:bCs/>
                <w:color w:val="FFFFFF"/>
                <w:sz w:val="18"/>
                <w:szCs w:val="18"/>
              </w:rPr>
              <w:t>Essential (Free)</w:t>
            </w:r>
          </w:p>
        </w:tc>
        <w:tc>
          <w:tcPr>
            <w:tcW w:w="2320" w:type="dxa"/>
            <w:shd w:val="clear" w:color="auto" w:fill="2E75B6"/>
            <w:tcMar>
              <w:top w:w="60" w:type="dxa"/>
              <w:left w:w="100" w:type="dxa"/>
              <w:bottom w:w="60" w:type="dxa"/>
              <w:right w:w="100" w:type="dxa"/>
            </w:tcMar>
          </w:tcPr>
          <w:p w14:paraId="1A000013" w14:textId="77777777" w:rsidR="000C3AAC" w:rsidRDefault="00000000">
            <w:r>
              <w:rPr>
                <w:b/>
                <w:bCs/>
                <w:color w:val="FFFFFF"/>
                <w:sz w:val="18"/>
                <w:szCs w:val="18"/>
              </w:rPr>
              <w:t>Professional ($115)</w:t>
            </w:r>
          </w:p>
        </w:tc>
        <w:tc>
          <w:tcPr>
            <w:tcW w:w="2320" w:type="dxa"/>
            <w:shd w:val="clear" w:color="auto" w:fill="2E75B6"/>
            <w:tcMar>
              <w:top w:w="60" w:type="dxa"/>
              <w:left w:w="100" w:type="dxa"/>
              <w:bottom w:w="60" w:type="dxa"/>
              <w:right w:w="100" w:type="dxa"/>
            </w:tcMar>
          </w:tcPr>
          <w:p w14:paraId="1A000014" w14:textId="77777777" w:rsidR="000C3AAC" w:rsidRDefault="00000000">
            <w:r>
              <w:rPr>
                <w:b/>
                <w:bCs/>
                <w:color w:val="FFFFFF"/>
                <w:sz w:val="18"/>
                <w:szCs w:val="18"/>
              </w:rPr>
              <w:t>Comprehensive ($175)</w:t>
            </w:r>
          </w:p>
        </w:tc>
      </w:tr>
      <w:tr w:rsidR="00840AE4" w14:paraId="1A000020" w14:textId="77777777">
        <w:tblPrEx>
          <w:tblCellMar>
            <w:top w:w="0" w:type="dxa"/>
            <w:bottom w:w="0" w:type="dxa"/>
          </w:tblCellMar>
        </w:tblPrEx>
        <w:tc>
          <w:tcPr>
            <w:tcW w:w="2400" w:type="dxa"/>
            <w:tcMar>
              <w:top w:w="60" w:type="dxa"/>
              <w:left w:w="100" w:type="dxa"/>
              <w:bottom w:w="60" w:type="dxa"/>
              <w:right w:w="100" w:type="dxa"/>
            </w:tcMar>
          </w:tcPr>
          <w:p w14:paraId="1A000021" w14:textId="77777777" w:rsidR="000C3AAC" w:rsidRDefault="00000000">
            <w:r>
              <w:rPr>
                <w:b/>
                <w:bCs/>
                <w:sz w:val="18"/>
                <w:szCs w:val="18"/>
              </w:rPr>
              <w:t>Scores (Module, IA, DP)</w:t>
            </w:r>
          </w:p>
        </w:tc>
        <w:tc>
          <w:tcPr>
            <w:tcW w:w="2320" w:type="dxa"/>
            <w:shd w:val="clear" w:color="auto" w:fill="E2EFDA"/>
            <w:tcMar>
              <w:top w:w="60" w:type="dxa"/>
              <w:left w:w="100" w:type="dxa"/>
              <w:bottom w:w="60" w:type="dxa"/>
              <w:right w:w="100" w:type="dxa"/>
            </w:tcMar>
          </w:tcPr>
          <w:p w14:paraId="1A000022" w14:textId="77777777" w:rsidR="000C3AAC" w:rsidRDefault="00000000">
            <w:r>
              <w:rPr>
                <w:sz w:val="18"/>
                <w:szCs w:val="18"/>
              </w:rPr>
              <w:t>All visible</w:t>
            </w:r>
          </w:p>
        </w:tc>
        <w:tc>
          <w:tcPr>
            <w:tcW w:w="2320" w:type="dxa"/>
            <w:shd w:val="clear" w:color="auto" w:fill="E2EFDA"/>
            <w:tcMar>
              <w:top w:w="60" w:type="dxa"/>
              <w:left w:w="100" w:type="dxa"/>
              <w:bottom w:w="60" w:type="dxa"/>
              <w:right w:w="100" w:type="dxa"/>
            </w:tcMar>
          </w:tcPr>
          <w:p w14:paraId="1A000023" w14:textId="77777777" w:rsidR="000C3AAC" w:rsidRDefault="00000000">
            <w:r>
              <w:rPr>
                <w:sz w:val="18"/>
                <w:szCs w:val="18"/>
              </w:rPr>
              <w:t>All visible</w:t>
            </w:r>
          </w:p>
        </w:tc>
        <w:tc>
          <w:tcPr>
            <w:tcW w:w="2320" w:type="dxa"/>
            <w:shd w:val="clear" w:color="auto" w:fill="E2EFDA"/>
            <w:tcMar>
              <w:top w:w="60" w:type="dxa"/>
              <w:left w:w="100" w:type="dxa"/>
              <w:bottom w:w="60" w:type="dxa"/>
              <w:right w:w="100" w:type="dxa"/>
            </w:tcMar>
          </w:tcPr>
          <w:p w14:paraId="1A000024" w14:textId="77777777" w:rsidR="000C3AAC" w:rsidRDefault="00000000">
            <w:r>
              <w:rPr>
                <w:sz w:val="18"/>
                <w:szCs w:val="18"/>
              </w:rPr>
              <w:t>All visible</w:t>
            </w:r>
          </w:p>
        </w:tc>
      </w:tr>
      <w:tr w:rsidR="00840AE4" w14:paraId="1A000030" w14:textId="77777777">
        <w:tblPrEx>
          <w:tblCellMar>
            <w:top w:w="0" w:type="dxa"/>
            <w:bottom w:w="0" w:type="dxa"/>
          </w:tblCellMar>
        </w:tblPrEx>
        <w:tc>
          <w:tcPr>
            <w:tcW w:w="2400" w:type="dxa"/>
            <w:tcMar>
              <w:top w:w="60" w:type="dxa"/>
              <w:left w:w="100" w:type="dxa"/>
              <w:bottom w:w="60" w:type="dxa"/>
              <w:right w:w="100" w:type="dxa"/>
            </w:tcMar>
          </w:tcPr>
          <w:p w14:paraId="1A000031" w14:textId="77777777" w:rsidR="000C3AAC" w:rsidRDefault="00000000">
            <w:r>
              <w:rPr>
                <w:b/>
                <w:bCs/>
                <w:sz w:val="18"/>
                <w:szCs w:val="18"/>
              </w:rPr>
              <w:t>Key Finding (V1)</w:t>
            </w:r>
          </w:p>
        </w:tc>
        <w:tc>
          <w:tcPr>
            <w:tcW w:w="2320" w:type="dxa"/>
            <w:shd w:val="clear" w:color="auto" w:fill="E2EFDA"/>
            <w:tcMar>
              <w:top w:w="60" w:type="dxa"/>
              <w:left w:w="100" w:type="dxa"/>
              <w:bottom w:w="60" w:type="dxa"/>
              <w:right w:w="100" w:type="dxa"/>
            </w:tcMar>
          </w:tcPr>
          <w:p w14:paraId="1A000032"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3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34" w14:textId="77777777" w:rsidR="000C3AAC" w:rsidRDefault="00000000">
            <w:r>
              <w:rPr>
                <w:sz w:val="18"/>
                <w:szCs w:val="18"/>
              </w:rPr>
              <w:t>Included</w:t>
            </w:r>
          </w:p>
        </w:tc>
      </w:tr>
      <w:tr w:rsidR="00840AE4" w14:paraId="1A000040" w14:textId="77777777">
        <w:tblPrEx>
          <w:tblCellMar>
            <w:top w:w="0" w:type="dxa"/>
            <w:bottom w:w="0" w:type="dxa"/>
          </w:tblCellMar>
        </w:tblPrEx>
        <w:tc>
          <w:tcPr>
            <w:tcW w:w="2400" w:type="dxa"/>
            <w:tcMar>
              <w:top w:w="60" w:type="dxa"/>
              <w:left w:w="100" w:type="dxa"/>
              <w:bottom w:w="60" w:type="dxa"/>
              <w:right w:w="100" w:type="dxa"/>
            </w:tcMar>
          </w:tcPr>
          <w:p w14:paraId="1A000041" w14:textId="77777777" w:rsidR="000C3AAC" w:rsidRDefault="00000000">
            <w:r>
              <w:rPr>
                <w:b/>
                <w:bCs/>
                <w:sz w:val="18"/>
                <w:szCs w:val="18"/>
              </w:rPr>
              <w:t>In Practice (V1)</w:t>
            </w:r>
          </w:p>
        </w:tc>
        <w:tc>
          <w:tcPr>
            <w:tcW w:w="2320" w:type="dxa"/>
            <w:shd w:val="clear" w:color="auto" w:fill="FFF2CC"/>
            <w:tcMar>
              <w:top w:w="60" w:type="dxa"/>
              <w:left w:w="100" w:type="dxa"/>
              <w:bottom w:w="60" w:type="dxa"/>
              <w:right w:w="100" w:type="dxa"/>
            </w:tcMar>
          </w:tcPr>
          <w:p w14:paraId="1A00004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4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44" w14:textId="77777777" w:rsidR="000C3AAC" w:rsidRDefault="00000000">
            <w:r>
              <w:rPr>
                <w:sz w:val="18"/>
                <w:szCs w:val="18"/>
              </w:rPr>
              <w:t>Included</w:t>
            </w:r>
          </w:p>
        </w:tc>
      </w:tr>
      <w:tr w:rsidR="00840AE4" w14:paraId="1A000050" w14:textId="77777777">
        <w:tblPrEx>
          <w:tblCellMar>
            <w:top w:w="0" w:type="dxa"/>
            <w:bottom w:w="0" w:type="dxa"/>
          </w:tblCellMar>
        </w:tblPrEx>
        <w:tc>
          <w:tcPr>
            <w:tcW w:w="2400" w:type="dxa"/>
            <w:tcMar>
              <w:top w:w="60" w:type="dxa"/>
              <w:left w:w="100" w:type="dxa"/>
              <w:bottom w:w="60" w:type="dxa"/>
              <w:right w:w="100" w:type="dxa"/>
            </w:tcMar>
          </w:tcPr>
          <w:p w14:paraId="1A000051" w14:textId="77777777" w:rsidR="000C3AAC" w:rsidRDefault="00000000">
            <w:r>
              <w:rPr>
                <w:b/>
                <w:bCs/>
                <w:sz w:val="18"/>
                <w:szCs w:val="18"/>
              </w:rPr>
              <w:t>Client Voice (V2)</w:t>
            </w:r>
          </w:p>
        </w:tc>
        <w:tc>
          <w:tcPr>
            <w:tcW w:w="2320" w:type="dxa"/>
            <w:shd w:val="clear" w:color="auto" w:fill="FFF2CC"/>
            <w:tcMar>
              <w:top w:w="60" w:type="dxa"/>
              <w:left w:w="100" w:type="dxa"/>
              <w:bottom w:w="60" w:type="dxa"/>
              <w:right w:w="100" w:type="dxa"/>
            </w:tcMar>
          </w:tcPr>
          <w:p w14:paraId="1A00005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53" w14:textId="77777777" w:rsidR="000C3AAC" w:rsidRDefault="00000000">
            <w:r>
              <w:rPr>
                <w:sz w:val="18"/>
                <w:szCs w:val="18"/>
              </w:rPr>
              <w:t>Max 1 per module</w:t>
            </w:r>
          </w:p>
        </w:tc>
        <w:tc>
          <w:tcPr>
            <w:tcW w:w="2320" w:type="dxa"/>
            <w:shd w:val="clear" w:color="auto" w:fill="E2EFDA"/>
            <w:tcMar>
              <w:top w:w="60" w:type="dxa"/>
              <w:left w:w="100" w:type="dxa"/>
              <w:bottom w:w="60" w:type="dxa"/>
              <w:right w:w="100" w:type="dxa"/>
            </w:tcMar>
          </w:tcPr>
          <w:p w14:paraId="1A000054" w14:textId="77777777" w:rsidR="000C3AAC" w:rsidRDefault="00000000">
            <w:r>
              <w:rPr>
                <w:sz w:val="18"/>
                <w:szCs w:val="18"/>
              </w:rPr>
              <w:t>Full depth</w:t>
            </w:r>
          </w:p>
        </w:tc>
      </w:tr>
      <w:tr w:rsidR="00840AE4" w14:paraId="1A000060" w14:textId="77777777">
        <w:tblPrEx>
          <w:tblCellMar>
            <w:top w:w="0" w:type="dxa"/>
            <w:bottom w:w="0" w:type="dxa"/>
          </w:tblCellMar>
        </w:tblPrEx>
        <w:tc>
          <w:tcPr>
            <w:tcW w:w="2400" w:type="dxa"/>
            <w:tcMar>
              <w:top w:w="60" w:type="dxa"/>
              <w:left w:w="100" w:type="dxa"/>
              <w:bottom w:w="60" w:type="dxa"/>
              <w:right w:w="100" w:type="dxa"/>
            </w:tcMar>
          </w:tcPr>
          <w:p w14:paraId="1A000061" w14:textId="77777777" w:rsidR="000C3AAC" w:rsidRDefault="00000000">
            <w:r>
              <w:rPr>
                <w:b/>
                <w:bCs/>
                <w:sz w:val="18"/>
                <w:szCs w:val="18"/>
              </w:rPr>
              <w:t>Top Performers (V3)</w:t>
            </w:r>
          </w:p>
        </w:tc>
        <w:tc>
          <w:tcPr>
            <w:tcW w:w="2320" w:type="dxa"/>
            <w:shd w:val="clear" w:color="auto" w:fill="FFF2CC"/>
            <w:tcMar>
              <w:top w:w="60" w:type="dxa"/>
              <w:left w:w="100" w:type="dxa"/>
              <w:bottom w:w="60" w:type="dxa"/>
              <w:right w:w="100" w:type="dxa"/>
            </w:tcMar>
          </w:tcPr>
          <w:p w14:paraId="1A00006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6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64" w14:textId="77777777" w:rsidR="000C3AAC" w:rsidRDefault="00000000">
            <w:r>
              <w:rPr>
                <w:sz w:val="18"/>
                <w:szCs w:val="18"/>
              </w:rPr>
              <w:t>Included</w:t>
            </w:r>
          </w:p>
        </w:tc>
      </w:tr>
      <w:tr w:rsidR="00840AE4" w14:paraId="1A000070" w14:textId="77777777">
        <w:tblPrEx>
          <w:tblCellMar>
            <w:top w:w="0" w:type="dxa"/>
            <w:bottom w:w="0" w:type="dxa"/>
          </w:tblCellMar>
        </w:tblPrEx>
        <w:tc>
          <w:tcPr>
            <w:tcW w:w="2400" w:type="dxa"/>
            <w:tcMar>
              <w:top w:w="60" w:type="dxa"/>
              <w:left w:w="100" w:type="dxa"/>
              <w:bottom w:w="60" w:type="dxa"/>
              <w:right w:w="100" w:type="dxa"/>
            </w:tcMar>
          </w:tcPr>
          <w:p w14:paraId="1A000071" w14:textId="77777777" w:rsidR="000C3AAC" w:rsidRDefault="00000000">
            <w:r>
              <w:rPr>
                <w:b/>
                <w:bCs/>
                <w:sz w:val="18"/>
                <w:szCs w:val="18"/>
              </w:rPr>
              <w:t>Your Action Plan (V1)</w:t>
            </w:r>
          </w:p>
        </w:tc>
        <w:tc>
          <w:tcPr>
            <w:tcW w:w="2320" w:type="dxa"/>
            <w:shd w:val="clear" w:color="auto" w:fill="FFF2CC"/>
            <w:tcMar>
              <w:top w:w="60" w:type="dxa"/>
              <w:left w:w="100" w:type="dxa"/>
              <w:bottom w:w="60" w:type="dxa"/>
              <w:right w:w="100" w:type="dxa"/>
            </w:tcMar>
          </w:tcPr>
          <w:p w14:paraId="1A000072" w14:textId="77777777" w:rsidR="000C3AAC" w:rsidRDefault="00000000">
            <w:r>
              <w:rPr>
                <w:sz w:val="18"/>
                <w:szCs w:val="18"/>
              </w:rPr>
              <w:t>Upgrade CTA</w:t>
            </w:r>
          </w:p>
        </w:tc>
        <w:tc>
          <w:tcPr>
            <w:tcW w:w="2320" w:type="dxa"/>
            <w:shd w:val="clear" w:color="auto" w:fill="FFF2CC"/>
            <w:tcMar>
              <w:top w:w="60" w:type="dxa"/>
              <w:left w:w="100" w:type="dxa"/>
              <w:bottom w:w="60" w:type="dxa"/>
              <w:right w:w="100" w:type="dxa"/>
            </w:tcMar>
          </w:tcPr>
          <w:p w14:paraId="1A000073"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74" w14:textId="77777777" w:rsidR="000C3AAC" w:rsidRDefault="00000000">
            <w:r>
              <w:rPr>
                <w:sz w:val="18"/>
                <w:szCs w:val="18"/>
              </w:rPr>
              <w:t>Included</w:t>
            </w:r>
          </w:p>
        </w:tc>
      </w:tr>
      <w:tr w:rsidR="00840AE4" w14:paraId="1A000080" w14:textId="77777777">
        <w:tblPrEx>
          <w:tblCellMar>
            <w:top w:w="0" w:type="dxa"/>
            <w:bottom w:w="0" w:type="dxa"/>
          </w:tblCellMar>
        </w:tblPrEx>
        <w:tc>
          <w:tcPr>
            <w:tcW w:w="2400" w:type="dxa"/>
            <w:tcMar>
              <w:top w:w="60" w:type="dxa"/>
              <w:left w:w="100" w:type="dxa"/>
              <w:bottom w:w="60" w:type="dxa"/>
              <w:right w:w="100" w:type="dxa"/>
            </w:tcMar>
          </w:tcPr>
          <w:p w14:paraId="1A000081" w14:textId="77777777" w:rsidR="000C3AAC" w:rsidRDefault="00000000">
            <w:r>
              <w:rPr>
                <w:b/>
                <w:bCs/>
                <w:sz w:val="18"/>
                <w:szCs w:val="18"/>
              </w:rPr>
              <w:t>Moenio Lens</w:t>
            </w:r>
          </w:p>
        </w:tc>
        <w:tc>
          <w:tcPr>
            <w:tcW w:w="2320" w:type="dxa"/>
            <w:shd w:val="clear" w:color="auto" w:fill="FFF2CC"/>
            <w:tcMar>
              <w:top w:w="60" w:type="dxa"/>
              <w:left w:w="100" w:type="dxa"/>
              <w:bottom w:w="60" w:type="dxa"/>
              <w:right w:w="100" w:type="dxa"/>
            </w:tcMar>
          </w:tcPr>
          <w:p w14:paraId="1A000082" w14:textId="77777777" w:rsidR="000C3AAC" w:rsidRDefault="00000000">
            <w:r>
              <w:rPr>
                <w:sz w:val="18"/>
                <w:szCs w:val="18"/>
              </w:rPr>
              <w:t>Upgrade CTA</w:t>
            </w:r>
          </w:p>
        </w:tc>
        <w:tc>
          <w:tcPr>
            <w:tcW w:w="2320" w:type="dxa"/>
            <w:shd w:val="clear" w:color="auto" w:fill="FFF2CC"/>
            <w:tcMar>
              <w:top w:w="60" w:type="dxa"/>
              <w:left w:w="100" w:type="dxa"/>
              <w:bottom w:w="60" w:type="dxa"/>
              <w:right w:w="100" w:type="dxa"/>
            </w:tcMar>
          </w:tcPr>
          <w:p w14:paraId="1A000083" w14:textId="77777777" w:rsidR="000C3AAC" w:rsidRDefault="00000000">
            <w:r>
              <w:rPr>
                <w:sz w:val="18"/>
                <w:szCs w:val="18"/>
              </w:rPr>
              <w:t>Summary only</w:t>
            </w:r>
          </w:p>
        </w:tc>
        <w:tc>
          <w:tcPr>
            <w:tcW w:w="2320" w:type="dxa"/>
            <w:shd w:val="clear" w:color="auto" w:fill="E2EFDA"/>
            <w:tcMar>
              <w:top w:w="60" w:type="dxa"/>
              <w:left w:w="100" w:type="dxa"/>
              <w:bottom w:w="60" w:type="dxa"/>
              <w:right w:w="100" w:type="dxa"/>
            </w:tcMar>
          </w:tcPr>
          <w:p w14:paraId="1A000084" w14:textId="77777777" w:rsidR="000C3AAC" w:rsidRDefault="00000000">
            <w:r>
              <w:rPr>
                <w:sz w:val="18"/>
                <w:szCs w:val="18"/>
              </w:rPr>
              <w:t>Full depth</w:t>
            </w:r>
          </w:p>
        </w:tc>
      </w:tr>
      <w:tr w:rsidR="00840AE4" w14:paraId="1A000090" w14:textId="77777777">
        <w:tblPrEx>
          <w:tblCellMar>
            <w:top w:w="0" w:type="dxa"/>
            <w:bottom w:w="0" w:type="dxa"/>
          </w:tblCellMar>
        </w:tblPrEx>
        <w:tc>
          <w:tcPr>
            <w:tcW w:w="2400" w:type="dxa"/>
            <w:tcMar>
              <w:top w:w="60" w:type="dxa"/>
              <w:left w:w="100" w:type="dxa"/>
              <w:bottom w:w="60" w:type="dxa"/>
              <w:right w:w="100" w:type="dxa"/>
            </w:tcMar>
          </w:tcPr>
          <w:p w14:paraId="1A000091" w14:textId="77777777" w:rsidR="000C3AAC" w:rsidRDefault="00000000">
            <w:r>
              <w:rPr>
                <w:b/>
                <w:bCs/>
                <w:sz w:val="18"/>
                <w:szCs w:val="18"/>
              </w:rPr>
              <w:t>Comprehensive Report</w:t>
            </w:r>
          </w:p>
        </w:tc>
        <w:tc>
          <w:tcPr>
            <w:tcW w:w="2320" w:type="dxa"/>
            <w:shd w:val="clear" w:color="auto" w:fill="FFF2CC"/>
            <w:tcMar>
              <w:top w:w="60" w:type="dxa"/>
              <w:left w:w="100" w:type="dxa"/>
              <w:bottom w:w="60" w:type="dxa"/>
              <w:right w:w="100" w:type="dxa"/>
            </w:tcMar>
          </w:tcPr>
          <w:p w14:paraId="1A000092" w14:textId="77777777" w:rsidR="000C3AAC" w:rsidRDefault="00000000">
            <w:r>
              <w:rPr>
                <w:sz w:val="18"/>
                <w:szCs w:val="18"/>
              </w:rPr>
              <w:t>Toggle visible, non-functional</w:t>
            </w:r>
          </w:p>
        </w:tc>
        <w:tc>
          <w:tcPr>
            <w:tcW w:w="2320" w:type="dxa"/>
            <w:shd w:val="clear" w:color="auto" w:fill="FFF2CC"/>
            <w:tcMar>
              <w:top w:w="60" w:type="dxa"/>
              <w:left w:w="100" w:type="dxa"/>
              <w:bottom w:w="60" w:type="dxa"/>
              <w:right w:w="100" w:type="dxa"/>
            </w:tcMar>
          </w:tcPr>
          <w:p w14:paraId="1A000093" w14:textId="77777777" w:rsidR="000C3AAC" w:rsidRDefault="00000000">
            <w:r>
              <w:rPr>
                <w:sz w:val="18"/>
                <w:szCs w:val="18"/>
              </w:rPr>
              <w:t>Toggle visible, non-functional</w:t>
            </w:r>
          </w:p>
        </w:tc>
        <w:tc>
          <w:tcPr>
            <w:tcW w:w="2320" w:type="dxa"/>
            <w:shd w:val="clear" w:color="auto" w:fill="E2EFDA"/>
            <w:tcMar>
              <w:top w:w="60" w:type="dxa"/>
              <w:left w:w="100" w:type="dxa"/>
              <w:bottom w:w="60" w:type="dxa"/>
              <w:right w:w="100" w:type="dxa"/>
            </w:tcMar>
          </w:tcPr>
          <w:p w14:paraId="1A000094" w14:textId="77777777" w:rsidR="000C3AAC" w:rsidRDefault="00000000">
            <w:r>
              <w:rPr>
                <w:sz w:val="18"/>
                <w:szCs w:val="18"/>
              </w:rPr>
              <w:t>Fully functional</w:t>
            </w:r>
          </w:p>
        </w:tc>
      </w:tr>
    </w:tbl>
    <w:p w14:paraId="2FD9C5AD" w14:textId="77777777" w:rsidR="000C3AAC" w:rsidRDefault="00000000">
      <w:pPr>
        <w:pStyle w:val="Heading2"/>
      </w:pPr>
      <w:bookmarkStart w:id="15" w:name="_Toc224032941"/>
      <w:r>
        <w:t>2.4 Treatment Formula Governance</w:t>
      </w:r>
      <w:bookmarkEnd w:id="15"/>
    </w:p>
    <w:p w14:paraId="50814C12" w14:textId="77777777" w:rsidR="000C3AAC" w:rsidRDefault="00000000">
      <w:pPr>
        <w:spacing w:after="120"/>
      </w:pPr>
      <w:r>
        <w:t>Treatments are distributed by Gap Priority within a module. Gap Priority ranks IAs by competitive impact: Gap Priority 1 = lowest-scoring IA = largest gap = deepest intelligence. (See Section 1.5 for all core definitions.) Five treatment types exist across all tiers: Key Finding, In Practice, Client Voice, Top Performers, and Your Action Plan (see Section 9.2). The formula governs which treatments appear per IA; the number of treated IAs varies by module size and tier. No hardcoded IA count ranges.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7C10E29B"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0B5040A9" w14:textId="77777777" w:rsidR="000C3AAC" w:rsidRDefault="00000000">
            <w:r>
              <w:rPr>
                <w:b/>
                <w:bCs/>
                <w:color w:val="FFFFFF"/>
                <w:sz w:val="18"/>
                <w:szCs w:val="18"/>
              </w:rPr>
              <w:t>Gap Priority</w:t>
            </w:r>
          </w:p>
        </w:tc>
        <w:tc>
          <w:tcPr>
            <w:tcW w:w="6960" w:type="dxa"/>
            <w:shd w:val="clear" w:color="auto" w:fill="2E75B6"/>
            <w:tcMar>
              <w:top w:w="60" w:type="dxa"/>
              <w:left w:w="100" w:type="dxa"/>
              <w:bottom w:w="60" w:type="dxa"/>
              <w:right w:w="100" w:type="dxa"/>
            </w:tcMar>
          </w:tcPr>
          <w:p w14:paraId="20CD3903" w14:textId="77777777" w:rsidR="000C3AAC" w:rsidRDefault="00000000">
            <w:r>
              <w:rPr>
                <w:b/>
                <w:bCs/>
                <w:color w:val="FFFFFF"/>
                <w:sz w:val="18"/>
                <w:szCs w:val="18"/>
              </w:rPr>
              <w:t>Treatments Assigned</w:t>
            </w:r>
          </w:p>
        </w:tc>
      </w:tr>
      <w:tr w:rsidR="00840AE4" w14:paraId="6893407D" w14:textId="77777777">
        <w:tblPrEx>
          <w:tblCellMar>
            <w:top w:w="0" w:type="dxa"/>
            <w:bottom w:w="0" w:type="dxa"/>
          </w:tblCellMar>
        </w:tblPrEx>
        <w:tc>
          <w:tcPr>
            <w:tcW w:w="2400" w:type="dxa"/>
            <w:tcMar>
              <w:top w:w="60" w:type="dxa"/>
              <w:left w:w="100" w:type="dxa"/>
              <w:bottom w:w="60" w:type="dxa"/>
              <w:right w:w="100" w:type="dxa"/>
            </w:tcMar>
          </w:tcPr>
          <w:p w14:paraId="2ED24F31" w14:textId="77777777" w:rsidR="000C3AAC" w:rsidRDefault="00000000">
            <w:r>
              <w:rPr>
                <w:sz w:val="18"/>
                <w:szCs w:val="18"/>
              </w:rPr>
              <w:t>Gap Priority 1 (lowest score)</w:t>
            </w:r>
          </w:p>
        </w:tc>
        <w:tc>
          <w:tcPr>
            <w:tcW w:w="6960" w:type="dxa"/>
            <w:tcMar>
              <w:top w:w="60" w:type="dxa"/>
              <w:left w:w="100" w:type="dxa"/>
              <w:bottom w:w="60" w:type="dxa"/>
              <w:right w:w="100" w:type="dxa"/>
            </w:tcMar>
          </w:tcPr>
          <w:p w14:paraId="5534E071" w14:textId="77777777" w:rsidR="000C3AAC" w:rsidRDefault="00000000">
            <w:r>
              <w:rPr>
                <w:sz w:val="18"/>
                <w:szCs w:val="18"/>
              </w:rPr>
              <w:t>Client Voice + Your Action Plan + Key Finding (3 treatments)</w:t>
            </w:r>
          </w:p>
        </w:tc>
      </w:tr>
      <w:tr w:rsidR="00840AE4" w14:paraId="4BD1D7ED" w14:textId="77777777">
        <w:tblPrEx>
          <w:tblCellMar>
            <w:top w:w="0" w:type="dxa"/>
            <w:bottom w:w="0" w:type="dxa"/>
          </w:tblCellMar>
        </w:tblPrEx>
        <w:tc>
          <w:tcPr>
            <w:tcW w:w="2400" w:type="dxa"/>
            <w:tcMar>
              <w:top w:w="60" w:type="dxa"/>
              <w:left w:w="100" w:type="dxa"/>
              <w:bottom w:w="60" w:type="dxa"/>
              <w:right w:w="100" w:type="dxa"/>
            </w:tcMar>
          </w:tcPr>
          <w:p w14:paraId="741DFBC2" w14:textId="77777777" w:rsidR="000C3AAC" w:rsidRDefault="00000000">
            <w:r>
              <w:rPr>
                <w:sz w:val="18"/>
                <w:szCs w:val="18"/>
              </w:rPr>
              <w:t>Gap Priority 2</w:t>
            </w:r>
          </w:p>
        </w:tc>
        <w:tc>
          <w:tcPr>
            <w:tcW w:w="6960" w:type="dxa"/>
            <w:tcMar>
              <w:top w:w="60" w:type="dxa"/>
              <w:left w:w="100" w:type="dxa"/>
              <w:bottom w:w="60" w:type="dxa"/>
              <w:right w:w="100" w:type="dxa"/>
            </w:tcMar>
          </w:tcPr>
          <w:p w14:paraId="3D504773" w14:textId="77777777" w:rsidR="000C3AAC" w:rsidRDefault="00000000">
            <w:r>
              <w:rPr>
                <w:sz w:val="18"/>
                <w:szCs w:val="18"/>
              </w:rPr>
              <w:t>In Practice + Key Finding (2 treatments)</w:t>
            </w:r>
          </w:p>
        </w:tc>
      </w:tr>
      <w:tr w:rsidR="00840AE4" w14:paraId="5467B72A" w14:textId="77777777">
        <w:tblPrEx>
          <w:tblCellMar>
            <w:top w:w="0" w:type="dxa"/>
            <w:bottom w:w="0" w:type="dxa"/>
          </w:tblCellMar>
        </w:tblPrEx>
        <w:tc>
          <w:tcPr>
            <w:tcW w:w="2400" w:type="dxa"/>
            <w:tcMar>
              <w:top w:w="60" w:type="dxa"/>
              <w:left w:w="100" w:type="dxa"/>
              <w:bottom w:w="60" w:type="dxa"/>
              <w:right w:w="100" w:type="dxa"/>
            </w:tcMar>
          </w:tcPr>
          <w:p w14:paraId="4C556E12" w14:textId="77777777" w:rsidR="000C3AAC" w:rsidRDefault="00000000">
            <w:r>
              <w:rPr>
                <w:sz w:val="18"/>
                <w:szCs w:val="18"/>
              </w:rPr>
              <w:t>Gap Priority 3</w:t>
            </w:r>
          </w:p>
        </w:tc>
        <w:tc>
          <w:tcPr>
            <w:tcW w:w="6960" w:type="dxa"/>
            <w:tcMar>
              <w:top w:w="60" w:type="dxa"/>
              <w:left w:w="100" w:type="dxa"/>
              <w:bottom w:w="60" w:type="dxa"/>
              <w:right w:w="100" w:type="dxa"/>
            </w:tcMar>
          </w:tcPr>
          <w:p w14:paraId="046C939E" w14:textId="77777777" w:rsidR="000C3AAC" w:rsidRDefault="00000000">
            <w:r>
              <w:rPr>
                <w:sz w:val="18"/>
                <w:szCs w:val="18"/>
              </w:rPr>
              <w:t>Top Performers + Key Finding (2 treatments)</w:t>
            </w:r>
          </w:p>
        </w:tc>
      </w:tr>
      <w:tr w:rsidR="00840AE4" w14:paraId="6E8145C1" w14:textId="77777777">
        <w:tblPrEx>
          <w:tblCellMar>
            <w:top w:w="0" w:type="dxa"/>
            <w:bottom w:w="0" w:type="dxa"/>
          </w:tblCellMar>
        </w:tblPrEx>
        <w:tc>
          <w:tcPr>
            <w:tcW w:w="2400" w:type="dxa"/>
            <w:tcMar>
              <w:top w:w="60" w:type="dxa"/>
              <w:left w:w="100" w:type="dxa"/>
              <w:bottom w:w="60" w:type="dxa"/>
              <w:right w:w="100" w:type="dxa"/>
            </w:tcMar>
          </w:tcPr>
          <w:p w14:paraId="29EAAAE3" w14:textId="77777777" w:rsidR="000C3AAC" w:rsidRDefault="00000000">
            <w:r>
              <w:rPr>
                <w:sz w:val="18"/>
                <w:szCs w:val="18"/>
              </w:rPr>
              <w:t>Gap Priority 4+</w:t>
            </w:r>
          </w:p>
        </w:tc>
        <w:tc>
          <w:tcPr>
            <w:tcW w:w="6960" w:type="dxa"/>
            <w:tcMar>
              <w:top w:w="60" w:type="dxa"/>
              <w:left w:w="100" w:type="dxa"/>
              <w:bottom w:w="60" w:type="dxa"/>
              <w:right w:w="100" w:type="dxa"/>
            </w:tcMar>
          </w:tcPr>
          <w:p w14:paraId="2AAA9E22" w14:textId="77777777" w:rsidR="000C3AAC" w:rsidRDefault="00000000">
            <w:r>
              <w:rPr>
                <w:sz w:val="18"/>
                <w:szCs w:val="18"/>
              </w:rPr>
              <w:t>Key Finding only (1 treatment)</w:t>
            </w:r>
          </w:p>
        </w:tc>
      </w:tr>
      <w:tr w:rsidR="00840AE4" w14:paraId="5CA82AC0" w14:textId="77777777">
        <w:tblPrEx>
          <w:tblCellMar>
            <w:top w:w="0" w:type="dxa"/>
            <w:bottom w:w="0" w:type="dxa"/>
          </w:tblCellMar>
        </w:tblPrEx>
        <w:tc>
          <w:tcPr>
            <w:tcW w:w="2400" w:type="dxa"/>
            <w:tcMar>
              <w:top w:w="60" w:type="dxa"/>
              <w:left w:w="100" w:type="dxa"/>
              <w:bottom w:w="60" w:type="dxa"/>
              <w:right w:w="100" w:type="dxa"/>
            </w:tcMar>
          </w:tcPr>
          <w:p w14:paraId="705E0149" w14:textId="77777777" w:rsidR="000C3AAC" w:rsidRDefault="00000000">
            <w:r>
              <w:rPr>
                <w:sz w:val="18"/>
                <w:szCs w:val="18"/>
              </w:rPr>
              <w:t>Module Overview</w:t>
            </w:r>
          </w:p>
        </w:tc>
        <w:tc>
          <w:tcPr>
            <w:tcW w:w="6960" w:type="dxa"/>
            <w:tcMar>
              <w:top w:w="60" w:type="dxa"/>
              <w:left w:w="100" w:type="dxa"/>
              <w:bottom w:w="60" w:type="dxa"/>
              <w:right w:w="100" w:type="dxa"/>
            </w:tcMar>
          </w:tcPr>
          <w:p w14:paraId="6164373E" w14:textId="77777777" w:rsidR="000C3AAC" w:rsidRDefault="00000000">
            <w:r>
              <w:rPr>
                <w:sz w:val="18"/>
                <w:szCs w:val="18"/>
              </w:rPr>
              <w:t>Key Finding + Client Voice</w:t>
            </w:r>
          </w:p>
        </w:tc>
      </w:tr>
    </w:tbl>
    <w:p w14:paraId="3A7CF0CD" w14:textId="77777777" w:rsidR="000C3AAC" w:rsidRDefault="00000000">
      <w:pPr>
        <w:spacing w:after="120"/>
      </w:pPr>
      <w:r>
        <w:rPr>
          <w:b/>
          <w:bCs/>
        </w:rPr>
        <w:t xml:space="preserve">Essential tier exception: </w:t>
      </w:r>
      <w:r>
        <w:t>Module Overview shows V1 Key Finding content only. The V2 Client Voice slot in Module Overview is gated at Essential; it appears at Professional and above.</w:t>
      </w:r>
    </w:p>
    <w:p w14:paraId="662EB546" w14:textId="77777777" w:rsidR="000C3AAC" w:rsidRDefault="00000000">
      <w:pPr>
        <w:pStyle w:val="Heading3"/>
      </w:pPr>
      <w:bookmarkStart w:id="16" w:name="_Toc224032942"/>
      <w:r>
        <w:t>2.4.1 Essential Tier IA Layout</w:t>
      </w:r>
      <w:bookmarkEnd w:id="16"/>
    </w:p>
    <w:p w14:paraId="28ED1F3D" w14:textId="77777777" w:rsidR="000C3AAC" w:rsidRDefault="00000000">
      <w:pPr>
        <w:spacing w:after="120"/>
      </w:pPr>
      <w:r>
        <w:t>At Essential tier, each IA shows: score + band + single Key Finding treatment panel. No other treatment types appear. The IA card is visually identical in structure to higher tiers but with fewer panels rendered. A single upgrade prompt appears at the bottom of the Insight Areas section (not per IA): “Upgrade for deeper analysis of your top priorities.”</w:t>
      </w:r>
    </w:p>
    <w:p w14:paraId="2BD434B6" w14:textId="77777777" w:rsidR="000C3AAC" w:rsidRDefault="00000000">
      <w:pPr>
        <w:pStyle w:val="Heading3"/>
      </w:pPr>
      <w:bookmarkStart w:id="17" w:name="_Toc224032943"/>
      <w:r>
        <w:t>2.4.2 Data Point Behavior Across Tiers</w:t>
      </w:r>
      <w:bookmarkEnd w:id="17"/>
    </w:p>
    <w:p w14:paraId="06F703E3" w14:textId="77777777" w:rsidR="000C3AAC" w:rsidRDefault="00000000">
      <w:pPr>
        <w:spacing w:after="120"/>
      </w:pPr>
      <w:r>
        <w:lastRenderedPageBreak/>
        <w:t>All tiers see Data Point scores and receive DP analysis. The difference is how many Data Points are shown, which is determined by the number of questions answered at each tier:</w:t>
      </w:r>
    </w:p>
    <w:p w14:paraId="4D5CBFCE" w14:textId="77777777" w:rsidR="000C3AAC" w:rsidRDefault="00000000">
      <w:pPr>
        <w:pStyle w:val="ListParagraph"/>
        <w:numPr>
          <w:ilvl w:val="0"/>
          <w:numId w:val="2"/>
        </w:numPr>
        <w:spacing w:after="80"/>
      </w:pPr>
      <w:r>
        <w:rPr>
          <w:b/>
          <w:bCs/>
        </w:rPr>
        <w:t xml:space="preserve">Essential: </w:t>
      </w:r>
      <w:r>
        <w:t>Fewer questions answered → fewer DPs generated → DP analysis covers the visible subset. Top/bottom DP treatments rendered inline.</w:t>
      </w:r>
    </w:p>
    <w:p w14:paraId="7A371F58" w14:textId="77777777" w:rsidR="000C3AAC" w:rsidRDefault="00000000">
      <w:pPr>
        <w:pStyle w:val="ListParagraph"/>
        <w:numPr>
          <w:ilvl w:val="0"/>
          <w:numId w:val="2"/>
        </w:numPr>
        <w:spacing w:after="80"/>
      </w:pPr>
      <w:r>
        <w:rPr>
          <w:b/>
          <w:bCs/>
        </w:rPr>
        <w:t xml:space="preserve">Professional: </w:t>
      </w:r>
      <w:r>
        <w:t>More questions answered → more DPs generated → broader DP analysis. Top/bottom DP treatments rendered inline. Still fewer DPs than Comprehensive.</w:t>
      </w:r>
    </w:p>
    <w:p w14:paraId="2FBA672F" w14:textId="77777777" w:rsidR="000C3AAC" w:rsidRDefault="00000000">
      <w:pPr>
        <w:pStyle w:val="ListParagraph"/>
        <w:numPr>
          <w:ilvl w:val="0"/>
          <w:numId w:val="2"/>
        </w:numPr>
        <w:spacing w:after="80"/>
      </w:pPr>
      <w:r>
        <w:rPr>
          <w:b/>
          <w:bCs/>
        </w:rPr>
        <w:t xml:space="preserve">Comprehensive: </w:t>
      </w:r>
      <w:r>
        <w:t>All questions answered → all DPs generated → full DP analysis. Top/bottom DP treatments rendered inline across the complete data point set.</w:t>
      </w:r>
    </w:p>
    <w:p w14:paraId="1D15456D" w14:textId="77777777" w:rsidR="000C3AAC" w:rsidRDefault="00000000">
      <w:pPr>
        <w:spacing w:after="120"/>
      </w:pPr>
      <w:r>
        <w:t>DP expand/collapse behavior is identical across tiers. The tier difference is the quantity of DPs available, not the presence or absence of DP treatments.</w:t>
      </w:r>
    </w:p>
    <w:p w14:paraId="541527C9" w14:textId="77777777" w:rsidR="000C3AAC" w:rsidRDefault="00000000">
      <w:r>
        <w:br w:type="page"/>
      </w:r>
    </w:p>
    <w:p w14:paraId="4AA424E8" w14:textId="77777777" w:rsidR="000C3AAC" w:rsidRDefault="00000000">
      <w:pPr>
        <w:pStyle w:val="Heading1"/>
      </w:pPr>
      <w:bookmarkStart w:id="18" w:name="_Toc224032944"/>
      <w:r>
        <w:lastRenderedPageBreak/>
        <w:t>3. Dashboard</w:t>
      </w:r>
      <w:bookmarkEnd w:id="18"/>
    </w:p>
    <w:p w14:paraId="1628BEC9" w14:textId="77777777" w:rsidR="000C3AAC" w:rsidRDefault="00000000">
      <w:pPr>
        <w:spacing w:after="120"/>
      </w:pPr>
      <w:r>
        <w:t>Three-layer architecture. The advisor encounters them in scroll order but can access any layer at any time.</w:t>
      </w:r>
    </w:p>
    <w:p w14:paraId="342BEB14" w14:textId="77777777" w:rsidR="000C3AAC" w:rsidRDefault="00000000">
      <w:pPr>
        <w:pStyle w:val="Heading2"/>
      </w:pPr>
      <w:bookmarkStart w:id="19" w:name="_Toc224032945"/>
      <w:r>
        <w:t>3.1 Layer 1: Welcome &amp; Orientation</w:t>
      </w:r>
      <w:bookmarkEnd w:id="19"/>
    </w:p>
    <w:p w14:paraId="13E631BD" w14:textId="77777777" w:rsidR="000C3AAC" w:rsidRDefault="00000000">
      <w:pPr>
        <w:spacing w:after="120"/>
      </w:pPr>
      <w:r>
        <w:t>A persistent, collapsible element at the top of the Dashboard.</w:t>
      </w:r>
    </w:p>
    <w:p w14:paraId="010EE07A" w14:textId="77777777" w:rsidR="000C3AAC" w:rsidRDefault="00000000">
      <w:pPr>
        <w:pStyle w:val="Heading3"/>
      </w:pPr>
      <w:bookmarkStart w:id="20" w:name="_Toc224032946"/>
      <w:r>
        <w:t>3.1.1 Components (top to bottom)</w:t>
      </w:r>
      <w:bookmarkEnd w:id="2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840AE4" w14:paraId="4FD0BF2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2C6605E" w14:textId="77777777" w:rsidR="000C3AAC" w:rsidRDefault="00000000">
            <w:r>
              <w:rPr>
                <w:b/>
                <w:bCs/>
                <w:color w:val="FFFFFF"/>
                <w:sz w:val="18"/>
                <w:szCs w:val="18"/>
              </w:rPr>
              <w:t>#</w:t>
            </w:r>
          </w:p>
        </w:tc>
        <w:tc>
          <w:tcPr>
            <w:tcW w:w="2200" w:type="dxa"/>
            <w:shd w:val="clear" w:color="auto" w:fill="2E75B6"/>
            <w:tcMar>
              <w:top w:w="60" w:type="dxa"/>
              <w:left w:w="100" w:type="dxa"/>
              <w:bottom w:w="60" w:type="dxa"/>
              <w:right w:w="100" w:type="dxa"/>
            </w:tcMar>
          </w:tcPr>
          <w:p w14:paraId="7F6BCAE4" w14:textId="77777777" w:rsidR="000C3AAC" w:rsidRDefault="00000000">
            <w:r>
              <w:rPr>
                <w:b/>
                <w:bCs/>
                <w:color w:val="FFFFFF"/>
                <w:sz w:val="18"/>
                <w:szCs w:val="18"/>
              </w:rPr>
              <w:t>Component</w:t>
            </w:r>
          </w:p>
        </w:tc>
        <w:tc>
          <w:tcPr>
            <w:tcW w:w="6560" w:type="dxa"/>
            <w:shd w:val="clear" w:color="auto" w:fill="2E75B6"/>
            <w:tcMar>
              <w:top w:w="60" w:type="dxa"/>
              <w:left w:w="100" w:type="dxa"/>
              <w:bottom w:w="60" w:type="dxa"/>
              <w:right w:w="100" w:type="dxa"/>
            </w:tcMar>
          </w:tcPr>
          <w:p w14:paraId="655382E0" w14:textId="77777777" w:rsidR="000C3AAC" w:rsidRDefault="00000000">
            <w:r>
              <w:rPr>
                <w:b/>
                <w:bCs/>
                <w:color w:val="FFFFFF"/>
                <w:sz w:val="18"/>
                <w:szCs w:val="18"/>
              </w:rPr>
              <w:t>Content</w:t>
            </w:r>
          </w:p>
        </w:tc>
      </w:tr>
      <w:tr w:rsidR="00840AE4" w14:paraId="1BE76746" w14:textId="77777777">
        <w:tblPrEx>
          <w:tblCellMar>
            <w:top w:w="0" w:type="dxa"/>
            <w:bottom w:w="0" w:type="dxa"/>
          </w:tblCellMar>
        </w:tblPrEx>
        <w:tc>
          <w:tcPr>
            <w:tcW w:w="600" w:type="dxa"/>
            <w:tcMar>
              <w:top w:w="60" w:type="dxa"/>
              <w:left w:w="100" w:type="dxa"/>
              <w:bottom w:w="60" w:type="dxa"/>
              <w:right w:w="100" w:type="dxa"/>
            </w:tcMar>
          </w:tcPr>
          <w:p w14:paraId="164193E9" w14:textId="77777777" w:rsidR="000C3AAC" w:rsidRDefault="00000000">
            <w:r>
              <w:rPr>
                <w:sz w:val="18"/>
                <w:szCs w:val="18"/>
              </w:rPr>
              <w:t>1</w:t>
            </w:r>
          </w:p>
        </w:tc>
        <w:tc>
          <w:tcPr>
            <w:tcW w:w="2200" w:type="dxa"/>
            <w:tcMar>
              <w:top w:w="60" w:type="dxa"/>
              <w:left w:w="100" w:type="dxa"/>
              <w:bottom w:w="60" w:type="dxa"/>
              <w:right w:w="100" w:type="dxa"/>
            </w:tcMar>
          </w:tcPr>
          <w:p w14:paraId="6CD3FE39" w14:textId="77777777" w:rsidR="000C3AAC" w:rsidRDefault="00000000">
            <w:r>
              <w:rPr>
                <w:sz w:val="18"/>
                <w:szCs w:val="18"/>
              </w:rPr>
              <w:t>Value Proposition</w:t>
            </w:r>
          </w:p>
        </w:tc>
        <w:tc>
          <w:tcPr>
            <w:tcW w:w="6560" w:type="dxa"/>
            <w:tcMar>
              <w:top w:w="60" w:type="dxa"/>
              <w:left w:w="100" w:type="dxa"/>
              <w:bottom w:w="60" w:type="dxa"/>
              <w:right w:w="100" w:type="dxa"/>
            </w:tcMar>
          </w:tcPr>
          <w:p w14:paraId="1BCCD3D6" w14:textId="77777777" w:rsidR="000C3AAC" w:rsidRDefault="00000000">
            <w:r>
              <w:rPr>
                <w:sz w:val="18"/>
                <w:szCs w:val="18"/>
              </w:rPr>
              <w:t>Single sentence: what Point93 does for the advisor.</w:t>
            </w:r>
          </w:p>
        </w:tc>
      </w:tr>
      <w:tr w:rsidR="00840AE4" w14:paraId="3256AA11" w14:textId="77777777">
        <w:tblPrEx>
          <w:tblCellMar>
            <w:top w:w="0" w:type="dxa"/>
            <w:bottom w:w="0" w:type="dxa"/>
          </w:tblCellMar>
        </w:tblPrEx>
        <w:tc>
          <w:tcPr>
            <w:tcW w:w="600" w:type="dxa"/>
            <w:tcMar>
              <w:top w:w="60" w:type="dxa"/>
              <w:left w:w="100" w:type="dxa"/>
              <w:bottom w:w="60" w:type="dxa"/>
              <w:right w:w="100" w:type="dxa"/>
            </w:tcMar>
          </w:tcPr>
          <w:p w14:paraId="1771BA8E" w14:textId="77777777" w:rsidR="000C3AAC" w:rsidRDefault="00000000">
            <w:r>
              <w:rPr>
                <w:sz w:val="18"/>
                <w:szCs w:val="18"/>
              </w:rPr>
              <w:t>2</w:t>
            </w:r>
          </w:p>
        </w:tc>
        <w:tc>
          <w:tcPr>
            <w:tcW w:w="2200" w:type="dxa"/>
            <w:tcMar>
              <w:top w:w="60" w:type="dxa"/>
              <w:left w:w="100" w:type="dxa"/>
              <w:bottom w:w="60" w:type="dxa"/>
              <w:right w:w="100" w:type="dxa"/>
            </w:tcMar>
          </w:tcPr>
          <w:p w14:paraId="010E9010" w14:textId="77777777" w:rsidR="000C3AAC" w:rsidRDefault="00000000">
            <w:r>
              <w:rPr>
                <w:sz w:val="18"/>
                <w:szCs w:val="18"/>
              </w:rPr>
              <w:t>Platform Map</w:t>
            </w:r>
          </w:p>
        </w:tc>
        <w:tc>
          <w:tcPr>
            <w:tcW w:w="6560" w:type="dxa"/>
            <w:tcMar>
              <w:top w:w="60" w:type="dxa"/>
              <w:left w:w="100" w:type="dxa"/>
              <w:bottom w:w="60" w:type="dxa"/>
              <w:right w:w="100" w:type="dxa"/>
            </w:tcMar>
          </w:tcPr>
          <w:p w14:paraId="26B96B50" w14:textId="77777777" w:rsidR="000C3AAC" w:rsidRDefault="00000000">
            <w:r>
              <w:rPr>
                <w:sz w:val="18"/>
                <w:szCs w:val="18"/>
              </w:rPr>
              <w:t>Visual overview of 6 sections and how they connect.</w:t>
            </w:r>
          </w:p>
        </w:tc>
      </w:tr>
      <w:tr w:rsidR="00840AE4" w14:paraId="17AD5C0D" w14:textId="77777777">
        <w:tblPrEx>
          <w:tblCellMar>
            <w:top w:w="0" w:type="dxa"/>
            <w:bottom w:w="0" w:type="dxa"/>
          </w:tblCellMar>
        </w:tblPrEx>
        <w:tc>
          <w:tcPr>
            <w:tcW w:w="600" w:type="dxa"/>
            <w:tcMar>
              <w:top w:w="60" w:type="dxa"/>
              <w:left w:w="100" w:type="dxa"/>
              <w:bottom w:w="60" w:type="dxa"/>
              <w:right w:w="100" w:type="dxa"/>
            </w:tcMar>
          </w:tcPr>
          <w:p w14:paraId="41C71086" w14:textId="77777777" w:rsidR="000C3AAC" w:rsidRDefault="00000000">
            <w:r>
              <w:rPr>
                <w:sz w:val="18"/>
                <w:szCs w:val="18"/>
              </w:rPr>
              <w:t>3</w:t>
            </w:r>
          </w:p>
        </w:tc>
        <w:tc>
          <w:tcPr>
            <w:tcW w:w="2200" w:type="dxa"/>
            <w:tcMar>
              <w:top w:w="60" w:type="dxa"/>
              <w:left w:w="100" w:type="dxa"/>
              <w:bottom w:w="60" w:type="dxa"/>
              <w:right w:w="100" w:type="dxa"/>
            </w:tcMar>
          </w:tcPr>
          <w:p w14:paraId="0CD1CBAC" w14:textId="77777777" w:rsidR="000C3AAC" w:rsidRDefault="00000000">
            <w:r>
              <w:rPr>
                <w:sz w:val="18"/>
                <w:szCs w:val="18"/>
              </w:rPr>
              <w:t>Quick-Start CTA</w:t>
            </w:r>
          </w:p>
        </w:tc>
        <w:tc>
          <w:tcPr>
            <w:tcW w:w="6560" w:type="dxa"/>
            <w:tcMar>
              <w:top w:w="60" w:type="dxa"/>
              <w:left w:w="100" w:type="dxa"/>
              <w:bottom w:w="60" w:type="dxa"/>
              <w:right w:w="100" w:type="dxa"/>
            </w:tcMar>
          </w:tcPr>
          <w:p w14:paraId="677F3F54" w14:textId="77777777" w:rsidR="000C3AAC" w:rsidRDefault="00000000">
            <w:r>
              <w:rPr>
                <w:sz w:val="18"/>
                <w:szCs w:val="18"/>
              </w:rPr>
              <w:t>State-dependent: Pre-Module → “Begin first assessment.” Returning → “Resume where you left off” or “Continue to [next module].” All 17 complete → “Explore your results” linking to My Results Score Overview.</w:t>
            </w:r>
          </w:p>
        </w:tc>
      </w:tr>
      <w:tr w:rsidR="00840AE4" w14:paraId="53236FAA" w14:textId="77777777">
        <w:tblPrEx>
          <w:tblCellMar>
            <w:top w:w="0" w:type="dxa"/>
            <w:bottom w:w="0" w:type="dxa"/>
          </w:tblCellMar>
        </w:tblPrEx>
        <w:tc>
          <w:tcPr>
            <w:tcW w:w="600" w:type="dxa"/>
            <w:tcMar>
              <w:top w:w="60" w:type="dxa"/>
              <w:left w:w="100" w:type="dxa"/>
              <w:bottom w:w="60" w:type="dxa"/>
              <w:right w:w="100" w:type="dxa"/>
            </w:tcMar>
          </w:tcPr>
          <w:p w14:paraId="70B10CBA" w14:textId="77777777" w:rsidR="000C3AAC" w:rsidRDefault="00000000">
            <w:r>
              <w:rPr>
                <w:sz w:val="18"/>
                <w:szCs w:val="18"/>
              </w:rPr>
              <w:t>4</w:t>
            </w:r>
          </w:p>
        </w:tc>
        <w:tc>
          <w:tcPr>
            <w:tcW w:w="2200" w:type="dxa"/>
            <w:tcMar>
              <w:top w:w="60" w:type="dxa"/>
              <w:left w:w="100" w:type="dxa"/>
              <w:bottom w:w="60" w:type="dxa"/>
              <w:right w:w="100" w:type="dxa"/>
            </w:tcMar>
          </w:tcPr>
          <w:p w14:paraId="534229A4" w14:textId="77777777" w:rsidR="000C3AAC" w:rsidRDefault="00000000">
            <w:r>
              <w:rPr>
                <w:sz w:val="18"/>
                <w:szCs w:val="18"/>
              </w:rPr>
              <w:t>Tour Access</w:t>
            </w:r>
          </w:p>
        </w:tc>
        <w:tc>
          <w:tcPr>
            <w:tcW w:w="6560" w:type="dxa"/>
            <w:tcMar>
              <w:top w:w="60" w:type="dxa"/>
              <w:left w:w="100" w:type="dxa"/>
              <w:bottom w:w="60" w:type="dxa"/>
              <w:right w:w="100" w:type="dxa"/>
            </w:tcMar>
          </w:tcPr>
          <w:p w14:paraId="2C444BFA" w14:textId="77777777" w:rsidR="000C3AAC" w:rsidRDefault="00000000">
            <w:r>
              <w:rPr>
                <w:sz w:val="18"/>
                <w:szCs w:val="18"/>
              </w:rPr>
              <w:t>Link to guided walkthrough. Always available, never forced.</w:t>
            </w:r>
          </w:p>
        </w:tc>
      </w:tr>
    </w:tbl>
    <w:p w14:paraId="117FAF4B" w14:textId="77777777" w:rsidR="000C3AAC" w:rsidRDefault="00000000">
      <w:pPr>
        <w:pStyle w:val="Heading3"/>
      </w:pPr>
      <w:bookmarkStart w:id="21" w:name="_Toc224032947"/>
      <w:r>
        <w:t>3.1.2 Behavior</w:t>
      </w:r>
      <w:bookmarkEnd w:id="21"/>
    </w:p>
    <w:p w14:paraId="6A747E40" w14:textId="77777777" w:rsidR="000C3AAC" w:rsidRDefault="00000000">
      <w:pPr>
        <w:pStyle w:val="ListParagraph"/>
        <w:numPr>
          <w:ilvl w:val="0"/>
          <w:numId w:val="2"/>
        </w:numPr>
        <w:spacing w:after="80"/>
      </w:pPr>
      <w:r>
        <w:rPr>
          <w:b/>
          <w:bCs/>
        </w:rPr>
        <w:t xml:space="preserve">First visit: </w:t>
      </w:r>
      <w:r>
        <w:t>Expanded by default.</w:t>
      </w:r>
    </w:p>
    <w:p w14:paraId="121C4B53" w14:textId="77777777" w:rsidR="000C3AAC" w:rsidRDefault="00000000">
      <w:pPr>
        <w:pStyle w:val="ListParagraph"/>
        <w:numPr>
          <w:ilvl w:val="0"/>
          <w:numId w:val="2"/>
        </w:numPr>
        <w:spacing w:after="80"/>
      </w:pPr>
      <w:r>
        <w:rPr>
          <w:b/>
          <w:bCs/>
        </w:rPr>
        <w:t xml:space="preserve">Subsequent visits: </w:t>
      </w:r>
      <w:r>
        <w:t>Collapsed to single-line bar with “View Welcome Tour” link.</w:t>
      </w:r>
    </w:p>
    <w:p w14:paraId="62825C1C" w14:textId="77777777" w:rsidR="000C3AAC" w:rsidRDefault="00000000">
      <w:pPr>
        <w:pStyle w:val="ListParagraph"/>
        <w:numPr>
          <w:ilvl w:val="0"/>
          <w:numId w:val="2"/>
        </w:numPr>
        <w:spacing w:after="80"/>
      </w:pPr>
      <w:r>
        <w:rPr>
          <w:b/>
          <w:bCs/>
        </w:rPr>
        <w:t xml:space="preserve">Persistence: </w:t>
      </w:r>
      <w:r>
        <w:t>Never removed. Advisor can always expand.</w:t>
      </w:r>
    </w:p>
    <w:p w14:paraId="3E147769" w14:textId="77777777" w:rsidR="000C3AAC" w:rsidRDefault="00000000">
      <w:pPr>
        <w:pStyle w:val="Heading2"/>
      </w:pPr>
      <w:bookmarkStart w:id="22" w:name="_Toc224032948"/>
      <w:r>
        <w:t>3.2 Layer 2: Executive Summary</w:t>
      </w:r>
      <w:bookmarkEnd w:id="22"/>
    </w:p>
    <w:p w14:paraId="3235DDCC" w14:textId="77777777" w:rsidR="000C3AAC" w:rsidRDefault="00000000">
      <w:pPr>
        <w:pBdr>
          <w:left w:val="single" w:sz="6" w:space="8" w:color="2E75B6"/>
        </w:pBdr>
        <w:spacing w:before="120" w:after="120"/>
        <w:ind w:left="200"/>
      </w:pPr>
      <w:r>
        <w:rPr>
          <w:i/>
          <w:iCs/>
          <w:color w:val="2E75B6"/>
        </w:rPr>
        <w:t>The Executive Summary is an intelligence briefing, not a scorecard. It answers: “How is my practice performing, where do I stand vs. peers, what are my biggest strengths and gaps, and what should I focus on?”</w:t>
      </w:r>
    </w:p>
    <w:p w14:paraId="578AAF1A" w14:textId="77777777" w:rsidR="000C3AAC" w:rsidRDefault="00000000">
      <w:pPr>
        <w:pStyle w:val="Heading3"/>
      </w:pPr>
      <w:bookmarkStart w:id="23" w:name="_Toc224032949"/>
      <w:r>
        <w:t>3.2.1 Components (top to bottom)</w:t>
      </w:r>
      <w:bookmarkEnd w:id="2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42410F2C"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E6C6A08"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202CC333"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0492C9A" w14:textId="77777777" w:rsidR="000C3AAC" w:rsidRDefault="00000000">
            <w:r>
              <w:rPr>
                <w:b/>
                <w:bCs/>
                <w:color w:val="FFFFFF"/>
                <w:sz w:val="18"/>
                <w:szCs w:val="18"/>
              </w:rPr>
              <w:t>Content</w:t>
            </w:r>
          </w:p>
        </w:tc>
      </w:tr>
      <w:tr w:rsidR="00840AE4" w14:paraId="3686D7ED" w14:textId="77777777">
        <w:tblPrEx>
          <w:tblCellMar>
            <w:top w:w="0" w:type="dxa"/>
            <w:bottom w:w="0" w:type="dxa"/>
          </w:tblCellMar>
        </w:tblPrEx>
        <w:tc>
          <w:tcPr>
            <w:tcW w:w="600" w:type="dxa"/>
            <w:tcMar>
              <w:top w:w="60" w:type="dxa"/>
              <w:left w:w="100" w:type="dxa"/>
              <w:bottom w:w="60" w:type="dxa"/>
              <w:right w:w="100" w:type="dxa"/>
            </w:tcMar>
          </w:tcPr>
          <w:p w14:paraId="54EFF528" w14:textId="77777777" w:rsidR="000C3AAC" w:rsidRDefault="00000000">
            <w:r>
              <w:rPr>
                <w:sz w:val="18"/>
                <w:szCs w:val="18"/>
              </w:rPr>
              <w:t>1</w:t>
            </w:r>
          </w:p>
        </w:tc>
        <w:tc>
          <w:tcPr>
            <w:tcW w:w="2600" w:type="dxa"/>
            <w:tcMar>
              <w:top w:w="60" w:type="dxa"/>
              <w:left w:w="100" w:type="dxa"/>
              <w:bottom w:w="60" w:type="dxa"/>
              <w:right w:w="100" w:type="dxa"/>
            </w:tcMar>
          </w:tcPr>
          <w:p w14:paraId="149CE822" w14:textId="77777777" w:rsidR="000C3AAC" w:rsidRDefault="00000000">
            <w:r>
              <w:rPr>
                <w:sz w:val="18"/>
                <w:szCs w:val="18"/>
              </w:rPr>
              <w:t>Overall P93 Score + Band + Percentile</w:t>
            </w:r>
          </w:p>
        </w:tc>
        <w:tc>
          <w:tcPr>
            <w:tcW w:w="6160" w:type="dxa"/>
            <w:tcMar>
              <w:top w:w="60" w:type="dxa"/>
              <w:left w:w="100" w:type="dxa"/>
              <w:bottom w:w="60" w:type="dxa"/>
              <w:right w:w="100" w:type="dxa"/>
            </w:tcMar>
          </w:tcPr>
          <w:p w14:paraId="628229B4" w14:textId="77777777" w:rsidR="000C3AAC" w:rsidRDefault="00000000">
            <w:r>
              <w:rPr>
                <w:sz w:val="18"/>
                <w:szCs w:val="18"/>
              </w:rPr>
              <w:t>Score, band indicator (Top Tier / Competitive / Needs Work / At Risk), percentile rank, color-coded. Includes peer context line: “You’re at the Xth percentile among advisors in your firm category.”</w:t>
            </w:r>
          </w:p>
        </w:tc>
      </w:tr>
      <w:tr w:rsidR="00840AE4" w14:paraId="79145106" w14:textId="77777777">
        <w:tblPrEx>
          <w:tblCellMar>
            <w:top w:w="0" w:type="dxa"/>
            <w:bottom w:w="0" w:type="dxa"/>
          </w:tblCellMar>
        </w:tblPrEx>
        <w:tc>
          <w:tcPr>
            <w:tcW w:w="600" w:type="dxa"/>
            <w:tcMar>
              <w:top w:w="60" w:type="dxa"/>
              <w:left w:w="100" w:type="dxa"/>
              <w:bottom w:w="60" w:type="dxa"/>
              <w:right w:w="100" w:type="dxa"/>
            </w:tcMar>
          </w:tcPr>
          <w:p w14:paraId="6E166A66" w14:textId="77777777" w:rsidR="000C3AAC" w:rsidRDefault="00000000">
            <w:r>
              <w:rPr>
                <w:sz w:val="18"/>
                <w:szCs w:val="18"/>
              </w:rPr>
              <w:t>2</w:t>
            </w:r>
          </w:p>
        </w:tc>
        <w:tc>
          <w:tcPr>
            <w:tcW w:w="2600" w:type="dxa"/>
            <w:tcMar>
              <w:top w:w="60" w:type="dxa"/>
              <w:left w:w="100" w:type="dxa"/>
              <w:bottom w:w="60" w:type="dxa"/>
              <w:right w:w="100" w:type="dxa"/>
            </w:tcMar>
          </w:tcPr>
          <w:p w14:paraId="6CFCB9F2" w14:textId="77777777" w:rsidR="000C3AAC" w:rsidRDefault="00000000">
            <w:r>
              <w:rPr>
                <w:sz w:val="18"/>
                <w:szCs w:val="18"/>
              </w:rPr>
              <w:t>Headline Stats</w:t>
            </w:r>
          </w:p>
        </w:tc>
        <w:tc>
          <w:tcPr>
            <w:tcW w:w="6160" w:type="dxa"/>
            <w:tcMar>
              <w:top w:w="60" w:type="dxa"/>
              <w:left w:w="100" w:type="dxa"/>
              <w:bottom w:w="60" w:type="dxa"/>
              <w:right w:w="100" w:type="dxa"/>
            </w:tcMar>
          </w:tcPr>
          <w:p w14:paraId="36767286" w14:textId="77777777" w:rsidR="000C3AAC" w:rsidRDefault="00000000">
            <w:r>
              <w:rPr>
                <w:sz w:val="18"/>
                <w:szCs w:val="18"/>
              </w:rPr>
              <w:t>Modules completed (X of 17), areas touched (X of 6), BI profiles active. Simple counts.</w:t>
            </w:r>
          </w:p>
        </w:tc>
      </w:tr>
      <w:tr w:rsidR="00840AE4" w14:paraId="5DD9F561" w14:textId="77777777">
        <w:tblPrEx>
          <w:tblCellMar>
            <w:top w:w="0" w:type="dxa"/>
            <w:bottom w:w="0" w:type="dxa"/>
          </w:tblCellMar>
        </w:tblPrEx>
        <w:tc>
          <w:tcPr>
            <w:tcW w:w="600" w:type="dxa"/>
            <w:tcMar>
              <w:top w:w="60" w:type="dxa"/>
              <w:left w:w="100" w:type="dxa"/>
              <w:bottom w:w="60" w:type="dxa"/>
              <w:right w:w="100" w:type="dxa"/>
            </w:tcMar>
          </w:tcPr>
          <w:p w14:paraId="1B7544EC" w14:textId="77777777" w:rsidR="000C3AAC" w:rsidRDefault="00000000">
            <w:r>
              <w:rPr>
                <w:sz w:val="18"/>
                <w:szCs w:val="18"/>
              </w:rPr>
              <w:t>3</w:t>
            </w:r>
          </w:p>
        </w:tc>
        <w:tc>
          <w:tcPr>
            <w:tcW w:w="2600" w:type="dxa"/>
            <w:tcMar>
              <w:top w:w="60" w:type="dxa"/>
              <w:left w:w="100" w:type="dxa"/>
              <w:bottom w:w="60" w:type="dxa"/>
              <w:right w:w="100" w:type="dxa"/>
            </w:tcMar>
          </w:tcPr>
          <w:p w14:paraId="7CE1E13B" w14:textId="77777777" w:rsidR="000C3AAC" w:rsidRDefault="00000000">
            <w:r>
              <w:rPr>
                <w:sz w:val="18"/>
                <w:szCs w:val="18"/>
              </w:rPr>
              <w:t>Top 3 Strengths (Edge: highest-scoring IAs; see Section 4.3.1)</w:t>
            </w:r>
          </w:p>
        </w:tc>
        <w:tc>
          <w:tcPr>
            <w:tcW w:w="6160" w:type="dxa"/>
            <w:tcMar>
              <w:top w:w="60" w:type="dxa"/>
              <w:left w:w="100" w:type="dxa"/>
              <w:bottom w:w="60" w:type="dxa"/>
              <w:right w:w="100" w:type="dxa"/>
            </w:tcMar>
          </w:tcPr>
          <w:p w14:paraId="008A89ED" w14:textId="77777777" w:rsidR="000C3AAC" w:rsidRDefault="00000000">
            <w:r>
              <w:rPr>
                <w:sz w:val="18"/>
                <w:szCs w:val="18"/>
              </w:rPr>
              <w:t>Three strongest IAs ranked by score with module context. Each row: IA name, score, module name, 1-sentence strength descriptor. Links to IA deep-dive. After first module, shows available data (1–3 items).</w:t>
            </w:r>
          </w:p>
        </w:tc>
      </w:tr>
      <w:tr w:rsidR="00840AE4" w14:paraId="038F2DA3" w14:textId="77777777">
        <w:tblPrEx>
          <w:tblCellMar>
            <w:top w:w="0" w:type="dxa"/>
            <w:bottom w:w="0" w:type="dxa"/>
          </w:tblCellMar>
        </w:tblPrEx>
        <w:tc>
          <w:tcPr>
            <w:tcW w:w="600" w:type="dxa"/>
            <w:tcMar>
              <w:top w:w="60" w:type="dxa"/>
              <w:left w:w="100" w:type="dxa"/>
              <w:bottom w:w="60" w:type="dxa"/>
              <w:right w:w="100" w:type="dxa"/>
            </w:tcMar>
          </w:tcPr>
          <w:p w14:paraId="0DA7717E" w14:textId="77777777" w:rsidR="000C3AAC" w:rsidRDefault="00000000">
            <w:r>
              <w:rPr>
                <w:sz w:val="18"/>
                <w:szCs w:val="18"/>
              </w:rPr>
              <w:t>4</w:t>
            </w:r>
          </w:p>
        </w:tc>
        <w:tc>
          <w:tcPr>
            <w:tcW w:w="2600" w:type="dxa"/>
            <w:tcMar>
              <w:top w:w="60" w:type="dxa"/>
              <w:left w:w="100" w:type="dxa"/>
              <w:bottom w:w="60" w:type="dxa"/>
              <w:right w:w="100" w:type="dxa"/>
            </w:tcMar>
          </w:tcPr>
          <w:p w14:paraId="6BB9B940" w14:textId="77777777" w:rsidR="000C3AAC" w:rsidRDefault="00000000">
            <w:r>
              <w:rPr>
                <w:sz w:val="18"/>
                <w:szCs w:val="18"/>
              </w:rPr>
              <w:t>Top 3 Gaps (Exposure: lowest-scoring IAs; see Section 4.3.1)</w:t>
            </w:r>
          </w:p>
        </w:tc>
        <w:tc>
          <w:tcPr>
            <w:tcW w:w="6160" w:type="dxa"/>
            <w:tcMar>
              <w:top w:w="60" w:type="dxa"/>
              <w:left w:w="100" w:type="dxa"/>
              <w:bottom w:w="60" w:type="dxa"/>
              <w:right w:w="100" w:type="dxa"/>
            </w:tcMar>
          </w:tcPr>
          <w:p w14:paraId="4F04BB38" w14:textId="77777777" w:rsidR="000C3AAC" w:rsidRDefault="00000000">
            <w:r>
              <w:rPr>
                <w:sz w:val="18"/>
                <w:szCs w:val="18"/>
              </w:rPr>
              <w:t>Three weakest IAs ranked by score with module context. Each row: IA name, score, module name, 1-sentence gap descriptor, gap-to-competitive-floor. Links to IA deep-dive. After first module, shows available data (1–3 items).</w:t>
            </w:r>
          </w:p>
        </w:tc>
      </w:tr>
      <w:tr w:rsidR="00840AE4" w14:paraId="708B2748" w14:textId="77777777">
        <w:tblPrEx>
          <w:tblCellMar>
            <w:top w:w="0" w:type="dxa"/>
            <w:bottom w:w="0" w:type="dxa"/>
          </w:tblCellMar>
        </w:tblPrEx>
        <w:tc>
          <w:tcPr>
            <w:tcW w:w="600" w:type="dxa"/>
            <w:tcMar>
              <w:top w:w="60" w:type="dxa"/>
              <w:left w:w="100" w:type="dxa"/>
              <w:bottom w:w="60" w:type="dxa"/>
              <w:right w:w="100" w:type="dxa"/>
            </w:tcMar>
          </w:tcPr>
          <w:p w14:paraId="26D674F9" w14:textId="77777777" w:rsidR="000C3AAC" w:rsidRDefault="00000000">
            <w:r>
              <w:rPr>
                <w:sz w:val="18"/>
                <w:szCs w:val="18"/>
              </w:rPr>
              <w:t>5</w:t>
            </w:r>
          </w:p>
        </w:tc>
        <w:tc>
          <w:tcPr>
            <w:tcW w:w="2600" w:type="dxa"/>
            <w:tcMar>
              <w:top w:w="60" w:type="dxa"/>
              <w:left w:w="100" w:type="dxa"/>
              <w:bottom w:w="60" w:type="dxa"/>
              <w:right w:w="100" w:type="dxa"/>
            </w:tcMar>
          </w:tcPr>
          <w:p w14:paraId="0C523520" w14:textId="77777777" w:rsidR="000C3AAC" w:rsidRDefault="00000000">
            <w:r>
              <w:rPr>
                <w:sz w:val="18"/>
                <w:szCs w:val="18"/>
              </w:rPr>
              <w:t>Practice Position Statement (AI)</w:t>
            </w:r>
          </w:p>
        </w:tc>
        <w:tc>
          <w:tcPr>
            <w:tcW w:w="6160" w:type="dxa"/>
            <w:tcMar>
              <w:top w:w="60" w:type="dxa"/>
              <w:left w:w="100" w:type="dxa"/>
              <w:bottom w:w="60" w:type="dxa"/>
              <w:right w:w="100" w:type="dxa"/>
            </w:tcMar>
          </w:tcPr>
          <w:p w14:paraId="48CCB6BC" w14:textId="77777777" w:rsidR="000C3AAC" w:rsidRDefault="00000000">
            <w:r>
              <w:rPr>
                <w:sz w:val="18"/>
                <w:szCs w:val="18"/>
              </w:rPr>
              <w:t>2–3 sentence AI-generated positioning narrative. Frames the advisor’s overall competitive standing: where they lead, where they trail, and the single most important pattern across all completed modules. Regenerates after each module completion.</w:t>
            </w:r>
          </w:p>
        </w:tc>
      </w:tr>
      <w:tr w:rsidR="00840AE4" w14:paraId="71BA39C4" w14:textId="77777777">
        <w:tblPrEx>
          <w:tblCellMar>
            <w:top w:w="0" w:type="dxa"/>
            <w:bottom w:w="0" w:type="dxa"/>
          </w:tblCellMar>
        </w:tblPrEx>
        <w:tc>
          <w:tcPr>
            <w:tcW w:w="600" w:type="dxa"/>
            <w:tcMar>
              <w:top w:w="60" w:type="dxa"/>
              <w:left w:w="100" w:type="dxa"/>
              <w:bottom w:w="60" w:type="dxa"/>
              <w:right w:w="100" w:type="dxa"/>
            </w:tcMar>
          </w:tcPr>
          <w:p w14:paraId="256EDEF5" w14:textId="77777777" w:rsidR="000C3AAC" w:rsidRDefault="00000000">
            <w:r>
              <w:rPr>
                <w:sz w:val="18"/>
                <w:szCs w:val="18"/>
              </w:rPr>
              <w:t>6</w:t>
            </w:r>
          </w:p>
        </w:tc>
        <w:tc>
          <w:tcPr>
            <w:tcW w:w="2600" w:type="dxa"/>
            <w:tcMar>
              <w:top w:w="60" w:type="dxa"/>
              <w:left w:w="100" w:type="dxa"/>
              <w:bottom w:w="60" w:type="dxa"/>
              <w:right w:w="100" w:type="dxa"/>
            </w:tcMar>
          </w:tcPr>
          <w:p w14:paraId="296C22C4" w14:textId="77777777" w:rsidR="000C3AAC" w:rsidRDefault="00000000">
            <w:r>
              <w:rPr>
                <w:sz w:val="18"/>
                <w:szCs w:val="18"/>
              </w:rPr>
              <w:t>Priority Recommendations</w:t>
            </w:r>
          </w:p>
        </w:tc>
        <w:tc>
          <w:tcPr>
            <w:tcW w:w="6160" w:type="dxa"/>
            <w:tcMar>
              <w:top w:w="60" w:type="dxa"/>
              <w:left w:w="100" w:type="dxa"/>
              <w:bottom w:w="60" w:type="dxa"/>
              <w:right w:w="100" w:type="dxa"/>
            </w:tcMar>
          </w:tcPr>
          <w:p w14:paraId="347E70CD" w14:textId="77777777" w:rsidR="000C3AAC" w:rsidRDefault="00000000">
            <w:r>
              <w:rPr>
                <w:sz w:val="18"/>
                <w:szCs w:val="18"/>
              </w:rPr>
              <w:t xml:space="preserve">Top 3 gap areas ranked by diagnostic severity. Each entry: area/module name, why it matters (1 sentence), </w:t>
              <w:lastRenderedPageBreak/>
              <w:t>estimated impact framing (e.g., “closing this gap moves you from 62nd to ~75th percentile”). Links to relevant module.</w:t>
            </w:r>
          </w:p>
        </w:tc>
      </w:tr>
      <w:tr w:rsidR="00840AE4" w14:paraId="6872B9F1" w14:textId="77777777">
        <w:tblPrEx>
          <w:tblCellMar>
            <w:top w:w="0" w:type="dxa"/>
            <w:bottom w:w="0" w:type="dxa"/>
          </w:tblCellMar>
        </w:tblPrEx>
        <w:tc>
          <w:tcPr>
            <w:tcW w:w="600" w:type="dxa"/>
            <w:tcMar>
              <w:top w:w="60" w:type="dxa"/>
              <w:left w:w="100" w:type="dxa"/>
              <w:bottom w:w="60" w:type="dxa"/>
              <w:right w:w="100" w:type="dxa"/>
            </w:tcMar>
          </w:tcPr>
          <w:p w14:paraId="1047177B" w14:textId="77777777" w:rsidR="000C3AAC" w:rsidRDefault="00000000">
            <w:r>
              <w:rPr>
                <w:sz w:val="18"/>
                <w:szCs w:val="18"/>
              </w:rPr>
              <w:lastRenderedPageBreak/>
              <w:t>7</w:t>
            </w:r>
          </w:p>
        </w:tc>
        <w:tc>
          <w:tcPr>
            <w:tcW w:w="2600" w:type="dxa"/>
            <w:tcMar>
              <w:top w:w="60" w:type="dxa"/>
              <w:left w:w="100" w:type="dxa"/>
              <w:bottom w:w="60" w:type="dxa"/>
              <w:right w:w="100" w:type="dxa"/>
            </w:tcMar>
          </w:tcPr>
          <w:p w14:paraId="125C8627" w14:textId="77777777" w:rsidR="000C3AAC" w:rsidRDefault="00000000">
            <w:r>
              <w:rPr>
                <w:sz w:val="18"/>
                <w:szCs w:val="18"/>
              </w:rPr>
              <w:t>Trajectory Indicators</w:t>
            </w:r>
          </w:p>
        </w:tc>
        <w:tc>
          <w:tcPr>
            <w:tcW w:w="6160" w:type="dxa"/>
            <w:tcMar>
              <w:top w:w="60" w:type="dxa"/>
              <w:left w:w="100" w:type="dxa"/>
              <w:bottom w:w="60" w:type="dxa"/>
              <w:right w:w="100" w:type="dxa"/>
            </w:tcMar>
          </w:tcPr>
          <w:p w14:paraId="0293500D" w14:textId="77777777" w:rsidR="000C3AAC" w:rsidRDefault="00000000">
            <w:r>
              <w:rPr>
                <w:sz w:val="18"/>
                <w:szCs w:val="18"/>
              </w:rPr>
              <w:t>Directional arrows (↑ improving / ↓ declining / → stable) for: overall score, strongest area, weakest area. Only appears after 2+ completed modules (requires comparison data). Simple visual, no narrative.</w:t>
            </w:r>
          </w:p>
        </w:tc>
      </w:tr>
      <w:tr w:rsidR="00840AE4" w14:paraId="3F04A038" w14:textId="77777777">
        <w:tblPrEx>
          <w:tblCellMar>
            <w:top w:w="0" w:type="dxa"/>
            <w:bottom w:w="0" w:type="dxa"/>
          </w:tblCellMar>
        </w:tblPrEx>
        <w:tc>
          <w:tcPr>
            <w:tcW w:w="600" w:type="dxa"/>
            <w:tcMar>
              <w:top w:w="60" w:type="dxa"/>
              <w:left w:w="100" w:type="dxa"/>
              <w:bottom w:w="60" w:type="dxa"/>
              <w:right w:w="100" w:type="dxa"/>
            </w:tcMar>
          </w:tcPr>
          <w:p w14:paraId="14544DBD" w14:textId="77777777" w:rsidR="000C3AAC" w:rsidRDefault="00000000">
            <w:r>
              <w:rPr>
                <w:sz w:val="18"/>
                <w:szCs w:val="18"/>
              </w:rPr>
              <w:t>8</w:t>
            </w:r>
          </w:p>
        </w:tc>
        <w:tc>
          <w:tcPr>
            <w:tcW w:w="2600" w:type="dxa"/>
            <w:tcMar>
              <w:top w:w="60" w:type="dxa"/>
              <w:left w:w="100" w:type="dxa"/>
              <w:bottom w:w="60" w:type="dxa"/>
              <w:right w:w="100" w:type="dxa"/>
            </w:tcMar>
          </w:tcPr>
          <w:p w14:paraId="01370775" w14:textId="77777777" w:rsidR="000C3AAC" w:rsidRDefault="00000000">
            <w:r>
              <w:rPr>
                <w:sz w:val="18"/>
                <w:szCs w:val="18"/>
              </w:rPr>
              <w:t>Area Assessment Map</w:t>
            </w:r>
          </w:p>
        </w:tc>
        <w:tc>
          <w:tcPr>
            <w:tcW w:w="6160" w:type="dxa"/>
            <w:tcMar>
              <w:top w:w="60" w:type="dxa"/>
              <w:left w:w="100" w:type="dxa"/>
              <w:bottom w:w="60" w:type="dxa"/>
              <w:right w:w="100" w:type="dxa"/>
            </w:tcMar>
          </w:tcPr>
          <w:p w14:paraId="3725C508" w14:textId="77777777" w:rsidR="000C3AAC" w:rsidRDefault="00000000">
            <w:r>
              <w:rPr>
                <w:sz w:val="18"/>
                <w:szCs w:val="18"/>
              </w:rPr>
              <w:t>Status dots per area: assessed / not assessed. Click any area → My Areas.</w:t>
            </w:r>
          </w:p>
        </w:tc>
      </w:tr>
      <w:tr w:rsidR="00840AE4" w14:paraId="4148A2D5" w14:textId="77777777">
        <w:tblPrEx>
          <w:tblCellMar>
            <w:top w:w="0" w:type="dxa"/>
            <w:bottom w:w="0" w:type="dxa"/>
          </w:tblCellMar>
        </w:tblPrEx>
        <w:tc>
          <w:tcPr>
            <w:tcW w:w="600" w:type="dxa"/>
            <w:tcMar>
              <w:top w:w="60" w:type="dxa"/>
              <w:left w:w="100" w:type="dxa"/>
              <w:bottom w:w="60" w:type="dxa"/>
              <w:right w:w="100" w:type="dxa"/>
            </w:tcMar>
          </w:tcPr>
          <w:p w14:paraId="2F836142" w14:textId="77777777" w:rsidR="000C3AAC" w:rsidRDefault="00000000">
            <w:r>
              <w:rPr>
                <w:sz w:val="18"/>
                <w:szCs w:val="18"/>
              </w:rPr>
              <w:t>9</w:t>
            </w:r>
          </w:p>
        </w:tc>
        <w:tc>
          <w:tcPr>
            <w:tcW w:w="2600" w:type="dxa"/>
            <w:tcMar>
              <w:top w:w="60" w:type="dxa"/>
              <w:left w:w="100" w:type="dxa"/>
              <w:bottom w:w="60" w:type="dxa"/>
              <w:right w:w="100" w:type="dxa"/>
            </w:tcMar>
          </w:tcPr>
          <w:p w14:paraId="5E36DD71" w14:textId="77777777" w:rsidR="000C3AAC" w:rsidRDefault="00000000">
            <w:r>
              <w:rPr>
                <w:sz w:val="18"/>
                <w:szCs w:val="18"/>
              </w:rPr>
              <w:t>Data Point Health</w:t>
            </w:r>
          </w:p>
        </w:tc>
        <w:tc>
          <w:tcPr>
            <w:tcW w:w="6160" w:type="dxa"/>
            <w:tcMar>
              <w:top w:w="60" w:type="dxa"/>
              <w:left w:w="100" w:type="dxa"/>
              <w:bottom w:w="60" w:type="dxa"/>
              <w:right w:w="100" w:type="dxa"/>
            </w:tcMar>
          </w:tcPr>
          <w:p w14:paraId="79DA284A" w14:textId="77777777" w:rsidR="000C3AAC" w:rsidRDefault="00000000">
            <w:r>
              <w:rPr>
                <w:sz w:val="18"/>
                <w:szCs w:val="18"/>
              </w:rPr>
              <w:t>Color-coded dot grid per area: each dot represents one assessed Data Point, colored by band (green = Top Tier/Competitive, amber = Needs Work, red = At Risk). Provides instant visual diagnostic of DP-level health across all assessed areas. Dot count reflects tier-dependent question coverage.</w:t>
            </w:r>
          </w:p>
        </w:tc>
      </w:tr>
      <w:tr w:rsidR="00840AE4" w14:paraId="71166A4F" w14:textId="77777777">
        <w:tblPrEx>
          <w:tblCellMar>
            <w:top w:w="0" w:type="dxa"/>
            <w:bottom w:w="0" w:type="dxa"/>
          </w:tblCellMar>
        </w:tblPrEx>
        <w:tc>
          <w:tcPr>
            <w:tcW w:w="600" w:type="dxa"/>
            <w:tcMar>
              <w:top w:w="60" w:type="dxa"/>
              <w:left w:w="100" w:type="dxa"/>
              <w:bottom w:w="60" w:type="dxa"/>
              <w:right w:w="100" w:type="dxa"/>
            </w:tcMar>
          </w:tcPr>
          <w:p w14:paraId="1A9B9A46" w14:textId="77777777" w:rsidR="000C3AAC" w:rsidRDefault="00000000">
            <w:r>
              <w:rPr>
                <w:sz w:val="18"/>
                <w:szCs w:val="18"/>
              </w:rPr>
              <w:t>10</w:t>
            </w:r>
          </w:p>
        </w:tc>
        <w:tc>
          <w:tcPr>
            <w:tcW w:w="2600" w:type="dxa"/>
            <w:tcMar>
              <w:top w:w="60" w:type="dxa"/>
              <w:left w:w="100" w:type="dxa"/>
              <w:bottom w:w="60" w:type="dxa"/>
              <w:right w:w="100" w:type="dxa"/>
            </w:tcMar>
          </w:tcPr>
          <w:p w14:paraId="5E7A418D" w14:textId="77777777" w:rsidR="000C3AAC" w:rsidRDefault="00000000">
            <w:r>
              <w:rPr>
                <w:sz w:val="18"/>
                <w:szCs w:val="18"/>
              </w:rPr>
              <w:t>Peer Benchmark Context</w:t>
            </w:r>
          </w:p>
        </w:tc>
        <w:tc>
          <w:tcPr>
            <w:tcW w:w="6160" w:type="dxa"/>
            <w:tcMar>
              <w:top w:w="60" w:type="dxa"/>
              <w:left w:w="100" w:type="dxa"/>
              <w:bottom w:w="60" w:type="dxa"/>
              <w:right w:w="100" w:type="dxa"/>
            </w:tcMar>
          </w:tcPr>
          <w:p w14:paraId="13319B10" w14:textId="77777777" w:rsidR="000C3AAC" w:rsidRDefault="00000000">
            <w:r>
              <w:rPr>
                <w:sz w:val="18"/>
                <w:szCs w:val="18"/>
              </w:rPr>
              <w:t>Compact row: Your Score | Peer Median | Top 5% threshold. Provides instant competitive framing without detail. Links to My Results → Benchmark Snapshot for full comparison.</w:t>
            </w:r>
          </w:p>
        </w:tc>
      </w:tr>
      <w:tr w:rsidR="00840AE4" w14:paraId="371259F7" w14:textId="77777777">
        <w:tblPrEx>
          <w:tblCellMar>
            <w:top w:w="0" w:type="dxa"/>
            <w:bottom w:w="0" w:type="dxa"/>
          </w:tblCellMar>
        </w:tblPrEx>
        <w:tc>
          <w:tcPr>
            <w:tcW w:w="600" w:type="dxa"/>
            <w:tcMar>
              <w:top w:w="60" w:type="dxa"/>
              <w:left w:w="100" w:type="dxa"/>
              <w:bottom w:w="60" w:type="dxa"/>
              <w:right w:w="100" w:type="dxa"/>
            </w:tcMar>
          </w:tcPr>
          <w:p w14:paraId="03F94D11" w14:textId="77777777" w:rsidR="000C3AAC" w:rsidRDefault="00000000">
            <w:r>
              <w:rPr>
                <w:sz w:val="18"/>
                <w:szCs w:val="18"/>
              </w:rPr>
              <w:t>11</w:t>
            </w:r>
          </w:p>
        </w:tc>
        <w:tc>
          <w:tcPr>
            <w:tcW w:w="2600" w:type="dxa"/>
            <w:tcMar>
              <w:top w:w="60" w:type="dxa"/>
              <w:left w:w="100" w:type="dxa"/>
              <w:bottom w:w="60" w:type="dxa"/>
              <w:right w:w="100" w:type="dxa"/>
            </w:tcMar>
          </w:tcPr>
          <w:p w14:paraId="0E0E3C1A" w14:textId="77777777" w:rsidR="000C3AAC" w:rsidRDefault="00000000">
            <w:r>
              <w:rPr>
                <w:sz w:val="18"/>
                <w:szCs w:val="18"/>
              </w:rPr>
              <w:t>Hub Verdict</w:t>
            </w:r>
          </w:p>
        </w:tc>
        <w:tc>
          <w:tcPr>
            <w:tcW w:w="6160" w:type="dxa"/>
            <w:tcMar>
              <w:top w:w="60" w:type="dxa"/>
              <w:left w:w="100" w:type="dxa"/>
              <w:bottom w:w="60" w:type="dxa"/>
              <w:right w:w="100" w:type="dxa"/>
            </w:tcMar>
          </w:tcPr>
          <w:p w14:paraId="53246A64" w14:textId="77777777" w:rsidR="000C3AAC" w:rsidRDefault="00000000">
            <w:r>
              <w:rPr>
                <w:sz w:val="18"/>
                <w:szCs w:val="18"/>
              </w:rPr>
              <w:t>120–180 word AI Narrative. Synthesizes all above components into a cohesive intelligence brief. Not a repeat of the components—it connects the dots: how strengths relate to gaps, what trajectory means for competitive position, and the single most important insight. 5 templates by state (see 3.5).</w:t>
            </w:r>
          </w:p>
        </w:tc>
      </w:tr>
    </w:tbl>
    <w:p w14:paraId="56123830" w14:textId="77777777" w:rsidR="000C3AAC" w:rsidRDefault="00000000">
      <w:pPr>
        <w:pBdr>
          <w:left w:val="single" w:sz="6" w:space="8" w:color="E67E22"/>
        </w:pBdr>
        <w:spacing w:before="120" w:after="120"/>
        <w:ind w:left="200"/>
      </w:pPr>
      <w:r>
        <w:rPr>
          <w:i/>
          <w:iCs/>
          <w:color w:val="E67E22"/>
        </w:rPr>
        <w:t>DESIGNER DECISION: Executive Summary layout density. 11 components must be scannable in under 30 seconds. Consider card-based grouping: Score Block (1+2+10), Intelligence Block (3+4+5), Action Block (6+7), Context Block (8), DP Health (9), and Verdict (11). Must not feel like a wall of data.</w:t>
      </w:r>
    </w:p>
    <w:p w14:paraId="14027304" w14:textId="77777777" w:rsidR="000C3AAC" w:rsidRDefault="00000000">
      <w:pPr>
        <w:pStyle w:val="Heading3"/>
      </w:pPr>
      <w:bookmarkStart w:id="24" w:name="_Toc224032950"/>
      <w:r>
        <w:t>3.2.2 State Behavior</w:t>
      </w:r>
      <w:bookmarkEnd w:id="2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151"/>
        <w:gridCol w:w="971"/>
        <w:gridCol w:w="1541"/>
        <w:gridCol w:w="1071"/>
        <w:gridCol w:w="1811"/>
        <w:gridCol w:w="1071"/>
        <w:gridCol w:w="961"/>
        <w:gridCol w:w="971"/>
      </w:tblGrid>
      <w:tr w:rsidR="00840AE4" w14:paraId="7987AE27" w14:textId="77777777">
        <w:tblPrEx>
          <w:tblCellMar>
            <w:top w:w="0" w:type="dxa"/>
            <w:bottom w:w="0" w:type="dxa"/>
          </w:tblCellMar>
        </w:tblPrEx>
        <w:tc>
          <w:tcPr>
            <w:tcW w:w="1200" w:type="dxa"/>
            <w:shd w:val="clear" w:color="auto" w:fill="2E75B6"/>
            <w:tcMar>
              <w:top w:w="60" w:type="dxa"/>
              <w:left w:w="100" w:type="dxa"/>
              <w:bottom w:w="60" w:type="dxa"/>
              <w:right w:w="100" w:type="dxa"/>
            </w:tcMar>
          </w:tcPr>
          <w:p w14:paraId="3D03114F" w14:textId="77777777" w:rsidR="000C3AAC" w:rsidRDefault="00000000">
            <w:r>
              <w:rPr>
                <w:b/>
                <w:bCs/>
                <w:color w:val="FFFFFF"/>
                <w:sz w:val="18"/>
                <w:szCs w:val="18"/>
              </w:rPr>
              <w:t>State</w:t>
            </w:r>
          </w:p>
        </w:tc>
        <w:tc>
          <w:tcPr>
            <w:tcW w:w="1000" w:type="dxa"/>
            <w:shd w:val="clear" w:color="auto" w:fill="2E75B6"/>
            <w:tcMar>
              <w:top w:w="60" w:type="dxa"/>
              <w:left w:w="100" w:type="dxa"/>
              <w:bottom w:w="60" w:type="dxa"/>
              <w:right w:w="100" w:type="dxa"/>
            </w:tcMar>
          </w:tcPr>
          <w:p w14:paraId="39BBC7A9" w14:textId="77777777" w:rsidR="000C3AAC" w:rsidRDefault="00000000">
            <w:r>
              <w:rPr>
                <w:b/>
                <w:bCs/>
                <w:color w:val="FFFFFF"/>
                <w:sz w:val="18"/>
                <w:szCs w:val="18"/>
              </w:rPr>
              <w:t>Score</w:t>
            </w:r>
          </w:p>
        </w:tc>
        <w:tc>
          <w:tcPr>
            <w:tcW w:w="900" w:type="dxa"/>
            <w:shd w:val="clear" w:color="auto" w:fill="2E75B6"/>
            <w:tcMar>
              <w:top w:w="60" w:type="dxa"/>
              <w:left w:w="100" w:type="dxa"/>
              <w:bottom w:w="60" w:type="dxa"/>
              <w:right w:w="100" w:type="dxa"/>
            </w:tcMar>
          </w:tcPr>
          <w:p w14:paraId="73E76E91" w14:textId="77777777" w:rsidR="000C3AAC" w:rsidRDefault="00000000">
            <w:r>
              <w:rPr>
                <w:b/>
                <w:bCs/>
                <w:color w:val="FFFFFF"/>
                <w:sz w:val="18"/>
                <w:szCs w:val="18"/>
              </w:rPr>
              <w:t>Stats</w:t>
            </w:r>
          </w:p>
        </w:tc>
        <w:tc>
          <w:tcPr>
            <w:tcW w:w="1200" w:type="dxa"/>
            <w:shd w:val="clear" w:color="auto" w:fill="2E75B6"/>
            <w:tcMar>
              <w:top w:w="60" w:type="dxa"/>
              <w:left w:w="100" w:type="dxa"/>
              <w:bottom w:w="60" w:type="dxa"/>
              <w:right w:w="100" w:type="dxa"/>
            </w:tcMar>
          </w:tcPr>
          <w:p w14:paraId="10899828" w14:textId="77777777" w:rsidR="000C3AAC" w:rsidRDefault="00000000">
            <w:r>
              <w:rPr>
                <w:b/>
                <w:bCs/>
                <w:color w:val="FFFFFF"/>
                <w:sz w:val="18"/>
                <w:szCs w:val="18"/>
              </w:rPr>
              <w:t>Strengths/Gaps</w:t>
            </w:r>
          </w:p>
        </w:tc>
        <w:tc>
          <w:tcPr>
            <w:tcW w:w="1100" w:type="dxa"/>
            <w:shd w:val="clear" w:color="auto" w:fill="2E75B6"/>
            <w:tcMar>
              <w:top w:w="60" w:type="dxa"/>
              <w:left w:w="100" w:type="dxa"/>
              <w:bottom w:w="60" w:type="dxa"/>
              <w:right w:w="100" w:type="dxa"/>
            </w:tcMar>
          </w:tcPr>
          <w:p w14:paraId="099EE42B" w14:textId="77777777" w:rsidR="000C3AAC" w:rsidRDefault="00000000">
            <w:r>
              <w:rPr>
                <w:b/>
                <w:bCs/>
                <w:color w:val="FFFFFF"/>
                <w:sz w:val="18"/>
                <w:szCs w:val="18"/>
              </w:rPr>
              <w:t>Position Statement</w:t>
            </w:r>
          </w:p>
        </w:tc>
        <w:tc>
          <w:tcPr>
            <w:tcW w:w="1100" w:type="dxa"/>
            <w:shd w:val="clear" w:color="auto" w:fill="2E75B6"/>
            <w:tcMar>
              <w:top w:w="60" w:type="dxa"/>
              <w:left w:w="100" w:type="dxa"/>
              <w:bottom w:w="60" w:type="dxa"/>
              <w:right w:w="100" w:type="dxa"/>
            </w:tcMar>
          </w:tcPr>
          <w:p w14:paraId="2FA3EA7D" w14:textId="77777777" w:rsidR="000C3AAC" w:rsidRDefault="00000000">
            <w:r>
              <w:rPr>
                <w:b/>
                <w:bCs/>
                <w:color w:val="FFFFFF"/>
                <w:sz w:val="18"/>
                <w:szCs w:val="18"/>
              </w:rPr>
              <w:t>Recommendations</w:t>
            </w:r>
          </w:p>
        </w:tc>
        <w:tc>
          <w:tcPr>
            <w:tcW w:w="1000" w:type="dxa"/>
            <w:shd w:val="clear" w:color="auto" w:fill="2E75B6"/>
            <w:tcMar>
              <w:top w:w="60" w:type="dxa"/>
              <w:left w:w="100" w:type="dxa"/>
              <w:bottom w:w="60" w:type="dxa"/>
              <w:right w:w="100" w:type="dxa"/>
            </w:tcMar>
          </w:tcPr>
          <w:p w14:paraId="3E677EF9" w14:textId="77777777" w:rsidR="000C3AAC" w:rsidRDefault="00000000">
            <w:r>
              <w:rPr>
                <w:b/>
                <w:bCs/>
                <w:color w:val="FFFFFF"/>
                <w:sz w:val="18"/>
                <w:szCs w:val="18"/>
              </w:rPr>
              <w:t>Trajectory</w:t>
            </w:r>
          </w:p>
        </w:tc>
        <w:tc>
          <w:tcPr>
            <w:tcW w:w="900" w:type="dxa"/>
            <w:shd w:val="clear" w:color="auto" w:fill="2E75B6"/>
            <w:tcMar>
              <w:top w:w="60" w:type="dxa"/>
              <w:left w:w="100" w:type="dxa"/>
              <w:bottom w:w="60" w:type="dxa"/>
              <w:right w:w="100" w:type="dxa"/>
            </w:tcMar>
          </w:tcPr>
          <w:p w14:paraId="237EEDD3" w14:textId="77777777" w:rsidR="000C3AAC" w:rsidRDefault="00000000">
            <w:r>
              <w:rPr>
                <w:b/>
                <w:bCs/>
                <w:color w:val="FFFFFF"/>
                <w:sz w:val="18"/>
                <w:szCs w:val="18"/>
              </w:rPr>
              <w:t>Area Map</w:t>
            </w:r>
          </w:p>
        </w:tc>
        <w:tc>
          <w:tcPr>
            <w:tcW w:w="960" w:type="dxa"/>
            <w:shd w:val="clear" w:color="auto" w:fill="2E75B6"/>
            <w:tcMar>
              <w:top w:w="60" w:type="dxa"/>
              <w:left w:w="100" w:type="dxa"/>
              <w:bottom w:w="60" w:type="dxa"/>
              <w:right w:w="100" w:type="dxa"/>
            </w:tcMar>
          </w:tcPr>
          <w:p w14:paraId="5776898C" w14:textId="77777777" w:rsidR="000C3AAC" w:rsidRDefault="00000000">
            <w:r>
              <w:rPr>
                <w:b/>
                <w:bCs/>
                <w:color w:val="FFFFFF"/>
                <w:sz w:val="18"/>
                <w:szCs w:val="18"/>
              </w:rPr>
              <w:t>Verdict</w:t>
            </w:r>
          </w:p>
        </w:tc>
      </w:tr>
      <w:tr w:rsidR="00840AE4" w14:paraId="098D25BC" w14:textId="77777777">
        <w:tblPrEx>
          <w:tblCellMar>
            <w:top w:w="0" w:type="dxa"/>
            <w:bottom w:w="0" w:type="dxa"/>
          </w:tblCellMar>
        </w:tblPrEx>
        <w:tc>
          <w:tcPr>
            <w:tcW w:w="1200" w:type="dxa"/>
            <w:tcMar>
              <w:top w:w="60" w:type="dxa"/>
              <w:left w:w="100" w:type="dxa"/>
              <w:bottom w:w="60" w:type="dxa"/>
              <w:right w:w="100" w:type="dxa"/>
            </w:tcMar>
          </w:tcPr>
          <w:p w14:paraId="6530F664" w14:textId="77777777" w:rsidR="000C3AAC" w:rsidRDefault="00000000">
            <w:r>
              <w:rPr>
                <w:sz w:val="18"/>
                <w:szCs w:val="18"/>
              </w:rPr>
              <w:t>Pre-Module</w:t>
            </w:r>
          </w:p>
        </w:tc>
        <w:tc>
          <w:tcPr>
            <w:tcW w:w="1000" w:type="dxa"/>
            <w:tcMar>
              <w:top w:w="60" w:type="dxa"/>
              <w:left w:w="100" w:type="dxa"/>
              <w:bottom w:w="60" w:type="dxa"/>
              <w:right w:w="100" w:type="dxa"/>
            </w:tcMar>
          </w:tcPr>
          <w:p w14:paraId="22694DA5" w14:textId="77777777" w:rsidR="000C3AAC" w:rsidRDefault="00000000">
            <w:r>
              <w:rPr>
                <w:sz w:val="18"/>
                <w:szCs w:val="18"/>
              </w:rPr>
              <w:t>Ranking only</w:t>
            </w:r>
          </w:p>
        </w:tc>
        <w:tc>
          <w:tcPr>
            <w:tcW w:w="900" w:type="dxa"/>
            <w:tcMar>
              <w:top w:w="60" w:type="dxa"/>
              <w:left w:w="100" w:type="dxa"/>
              <w:bottom w:w="60" w:type="dxa"/>
              <w:right w:w="100" w:type="dxa"/>
            </w:tcMar>
          </w:tcPr>
          <w:p w14:paraId="3CD47B53" w14:textId="77777777" w:rsidR="000C3AAC" w:rsidRDefault="00000000">
            <w:r>
              <w:rPr>
                <w:sz w:val="18"/>
                <w:szCs w:val="18"/>
              </w:rPr>
              <w:t>0 of 17</w:t>
            </w:r>
          </w:p>
        </w:tc>
        <w:tc>
          <w:tcPr>
            <w:tcW w:w="1200" w:type="dxa"/>
            <w:tcMar>
              <w:top w:w="60" w:type="dxa"/>
              <w:left w:w="100" w:type="dxa"/>
              <w:bottom w:w="60" w:type="dxa"/>
              <w:right w:w="100" w:type="dxa"/>
            </w:tcMar>
          </w:tcPr>
          <w:p w14:paraId="3E8BE476" w14:textId="77777777" w:rsidR="000C3AAC" w:rsidRDefault="00000000">
            <w:r>
              <w:rPr>
                <w:sz w:val="18"/>
                <w:szCs w:val="18"/>
              </w:rPr>
              <w:t>Hidden</w:t>
            </w:r>
          </w:p>
        </w:tc>
        <w:tc>
          <w:tcPr>
            <w:tcW w:w="1100" w:type="dxa"/>
            <w:tcMar>
              <w:top w:w="60" w:type="dxa"/>
              <w:left w:w="100" w:type="dxa"/>
              <w:bottom w:w="60" w:type="dxa"/>
              <w:right w:w="100" w:type="dxa"/>
            </w:tcMar>
          </w:tcPr>
          <w:p w14:paraId="17C85D62" w14:textId="77777777" w:rsidR="000C3AAC" w:rsidRDefault="00000000">
            <w:r>
              <w:rPr>
                <w:sz w:val="18"/>
                <w:szCs w:val="18"/>
              </w:rPr>
              <w:t>Hidden</w:t>
            </w:r>
          </w:p>
        </w:tc>
        <w:tc>
          <w:tcPr>
            <w:tcW w:w="1100" w:type="dxa"/>
            <w:tcMar>
              <w:top w:w="60" w:type="dxa"/>
              <w:left w:w="100" w:type="dxa"/>
              <w:bottom w:w="60" w:type="dxa"/>
              <w:right w:w="100" w:type="dxa"/>
            </w:tcMar>
          </w:tcPr>
          <w:p w14:paraId="7CB33C42" w14:textId="77777777" w:rsidR="000C3AAC" w:rsidRDefault="00000000">
            <w:r>
              <w:rPr>
                <w:sz w:val="18"/>
                <w:szCs w:val="18"/>
              </w:rPr>
              <w:t>Hidden</w:t>
            </w:r>
          </w:p>
        </w:tc>
        <w:tc>
          <w:tcPr>
            <w:tcW w:w="1000" w:type="dxa"/>
            <w:tcMar>
              <w:top w:w="60" w:type="dxa"/>
              <w:left w:w="100" w:type="dxa"/>
              <w:bottom w:w="60" w:type="dxa"/>
              <w:right w:w="100" w:type="dxa"/>
            </w:tcMar>
          </w:tcPr>
          <w:p w14:paraId="031BB102" w14:textId="77777777" w:rsidR="000C3AAC" w:rsidRDefault="00000000">
            <w:r>
              <w:rPr>
                <w:sz w:val="18"/>
                <w:szCs w:val="18"/>
              </w:rPr>
              <w:t>Hidden</w:t>
            </w:r>
          </w:p>
        </w:tc>
        <w:tc>
          <w:tcPr>
            <w:tcW w:w="900" w:type="dxa"/>
            <w:tcMar>
              <w:top w:w="60" w:type="dxa"/>
              <w:left w:w="100" w:type="dxa"/>
              <w:bottom w:w="60" w:type="dxa"/>
              <w:right w:w="100" w:type="dxa"/>
            </w:tcMar>
          </w:tcPr>
          <w:p w14:paraId="586244F6" w14:textId="77777777" w:rsidR="000C3AAC" w:rsidRDefault="00000000">
            <w:r>
              <w:rPr>
                <w:sz w:val="18"/>
                <w:szCs w:val="18"/>
              </w:rPr>
              <w:t>All empty</w:t>
            </w:r>
          </w:p>
        </w:tc>
        <w:tc>
          <w:tcPr>
            <w:tcW w:w="960" w:type="dxa"/>
            <w:tcMar>
              <w:top w:w="60" w:type="dxa"/>
              <w:left w:w="100" w:type="dxa"/>
              <w:bottom w:w="60" w:type="dxa"/>
              <w:right w:w="100" w:type="dxa"/>
            </w:tcMar>
          </w:tcPr>
          <w:p w14:paraId="4CFC63CA" w14:textId="77777777" w:rsidR="000C3AAC" w:rsidRDefault="00000000">
            <w:r>
              <w:rPr>
                <w:sz w:val="18"/>
                <w:szCs w:val="18"/>
              </w:rPr>
              <w:t>Getting Started</w:t>
            </w:r>
          </w:p>
        </w:tc>
      </w:tr>
      <w:tr w:rsidR="00840AE4" w14:paraId="56F67B7C" w14:textId="77777777">
        <w:tblPrEx>
          <w:tblCellMar>
            <w:top w:w="0" w:type="dxa"/>
            <w:bottom w:w="0" w:type="dxa"/>
          </w:tblCellMar>
        </w:tblPrEx>
        <w:tc>
          <w:tcPr>
            <w:tcW w:w="1200" w:type="dxa"/>
            <w:tcMar>
              <w:top w:w="60" w:type="dxa"/>
              <w:left w:w="100" w:type="dxa"/>
              <w:bottom w:w="60" w:type="dxa"/>
              <w:right w:w="100" w:type="dxa"/>
            </w:tcMar>
          </w:tcPr>
          <w:p w14:paraId="06ED5F9D" w14:textId="77777777" w:rsidR="000C3AAC" w:rsidRDefault="00000000">
            <w:r>
              <w:rPr>
                <w:sz w:val="18"/>
                <w:szCs w:val="18"/>
              </w:rPr>
              <w:t>1 module</w:t>
            </w:r>
          </w:p>
        </w:tc>
        <w:tc>
          <w:tcPr>
            <w:tcW w:w="1000" w:type="dxa"/>
            <w:tcMar>
              <w:top w:w="60" w:type="dxa"/>
              <w:left w:w="100" w:type="dxa"/>
              <w:bottom w:w="60" w:type="dxa"/>
              <w:right w:w="100" w:type="dxa"/>
            </w:tcMar>
          </w:tcPr>
          <w:p w14:paraId="5B79B3FE" w14:textId="77777777" w:rsidR="000C3AAC" w:rsidRDefault="00000000">
            <w:r>
              <w:rPr>
                <w:sz w:val="18"/>
                <w:szCs w:val="18"/>
              </w:rPr>
              <w:t>Progressive</w:t>
            </w:r>
          </w:p>
        </w:tc>
        <w:tc>
          <w:tcPr>
            <w:tcW w:w="900" w:type="dxa"/>
            <w:tcMar>
              <w:top w:w="60" w:type="dxa"/>
              <w:left w:w="100" w:type="dxa"/>
              <w:bottom w:w="60" w:type="dxa"/>
              <w:right w:w="100" w:type="dxa"/>
            </w:tcMar>
          </w:tcPr>
          <w:p w14:paraId="66FB0CAF" w14:textId="77777777" w:rsidR="000C3AAC" w:rsidRDefault="00000000">
            <w:r>
              <w:rPr>
                <w:sz w:val="18"/>
                <w:szCs w:val="18"/>
              </w:rPr>
              <w:t>Updating</w:t>
            </w:r>
          </w:p>
        </w:tc>
        <w:tc>
          <w:tcPr>
            <w:tcW w:w="1200" w:type="dxa"/>
            <w:tcMar>
              <w:top w:w="60" w:type="dxa"/>
              <w:left w:w="100" w:type="dxa"/>
              <w:bottom w:w="60" w:type="dxa"/>
              <w:right w:w="100" w:type="dxa"/>
            </w:tcMar>
          </w:tcPr>
          <w:p w14:paraId="4822879D" w14:textId="77777777" w:rsidR="000C3AAC" w:rsidRDefault="00000000">
            <w:r>
              <w:rPr>
                <w:sz w:val="18"/>
                <w:szCs w:val="18"/>
              </w:rPr>
              <w:t>1–3 shown</w:t>
            </w:r>
          </w:p>
        </w:tc>
        <w:tc>
          <w:tcPr>
            <w:tcW w:w="1100" w:type="dxa"/>
            <w:tcMar>
              <w:top w:w="60" w:type="dxa"/>
              <w:left w:w="100" w:type="dxa"/>
              <w:bottom w:w="60" w:type="dxa"/>
              <w:right w:w="100" w:type="dxa"/>
            </w:tcMar>
          </w:tcPr>
          <w:p w14:paraId="6FB97D68" w14:textId="77777777" w:rsidR="000C3AAC" w:rsidRDefault="00000000">
            <w:r>
              <w:rPr>
                <w:sz w:val="18"/>
                <w:szCs w:val="18"/>
              </w:rPr>
              <w:t>First generated</w:t>
            </w:r>
          </w:p>
        </w:tc>
        <w:tc>
          <w:tcPr>
            <w:tcW w:w="1100" w:type="dxa"/>
            <w:tcMar>
              <w:top w:w="60" w:type="dxa"/>
              <w:left w:w="100" w:type="dxa"/>
              <w:bottom w:w="60" w:type="dxa"/>
              <w:right w:w="100" w:type="dxa"/>
            </w:tcMar>
          </w:tcPr>
          <w:p w14:paraId="3A0CE3C9" w14:textId="77777777" w:rsidR="000C3AAC" w:rsidRDefault="00000000">
            <w:r>
              <w:rPr>
                <w:sz w:val="18"/>
                <w:szCs w:val="18"/>
              </w:rPr>
              <w:t>First generated</w:t>
            </w:r>
          </w:p>
        </w:tc>
        <w:tc>
          <w:tcPr>
            <w:tcW w:w="1000" w:type="dxa"/>
            <w:tcMar>
              <w:top w:w="60" w:type="dxa"/>
              <w:left w:w="100" w:type="dxa"/>
              <w:bottom w:w="60" w:type="dxa"/>
              <w:right w:w="100" w:type="dxa"/>
            </w:tcMar>
          </w:tcPr>
          <w:p w14:paraId="1B8B6A2B" w14:textId="77777777" w:rsidR="000C3AAC" w:rsidRDefault="00000000">
            <w:r>
              <w:rPr>
                <w:sz w:val="18"/>
                <w:szCs w:val="18"/>
              </w:rPr>
              <w:t>Hidden (need 2+ modules)</w:t>
            </w:r>
          </w:p>
        </w:tc>
        <w:tc>
          <w:tcPr>
            <w:tcW w:w="900" w:type="dxa"/>
            <w:tcMar>
              <w:top w:w="60" w:type="dxa"/>
              <w:left w:w="100" w:type="dxa"/>
              <w:bottom w:w="60" w:type="dxa"/>
              <w:right w:w="100" w:type="dxa"/>
            </w:tcMar>
          </w:tcPr>
          <w:p w14:paraId="4E74A66C" w14:textId="77777777" w:rsidR="000C3AAC" w:rsidRDefault="00000000">
            <w:r>
              <w:rPr>
                <w:sz w:val="18"/>
                <w:szCs w:val="18"/>
              </w:rPr>
              <w:t>Filling in</w:t>
            </w:r>
          </w:p>
        </w:tc>
        <w:tc>
          <w:tcPr>
            <w:tcW w:w="960" w:type="dxa"/>
            <w:tcMar>
              <w:top w:w="60" w:type="dxa"/>
              <w:left w:w="100" w:type="dxa"/>
              <w:bottom w:w="60" w:type="dxa"/>
              <w:right w:w="100" w:type="dxa"/>
            </w:tcMar>
          </w:tcPr>
          <w:p w14:paraId="6C215CEA" w14:textId="77777777" w:rsidR="000C3AAC" w:rsidRDefault="00000000">
            <w:r>
              <w:rPr>
                <w:sz w:val="18"/>
                <w:szCs w:val="18"/>
              </w:rPr>
              <w:t>Early Journey</w:t>
            </w:r>
          </w:p>
        </w:tc>
      </w:tr>
      <w:tr w:rsidR="00840AE4" w14:paraId="5B5052BC" w14:textId="77777777">
        <w:tblPrEx>
          <w:tblCellMar>
            <w:top w:w="0" w:type="dxa"/>
            <w:bottom w:w="0" w:type="dxa"/>
          </w:tblCellMar>
        </w:tblPrEx>
        <w:tc>
          <w:tcPr>
            <w:tcW w:w="1200" w:type="dxa"/>
            <w:tcMar>
              <w:top w:w="60" w:type="dxa"/>
              <w:left w:w="100" w:type="dxa"/>
              <w:bottom w:w="60" w:type="dxa"/>
              <w:right w:w="100" w:type="dxa"/>
            </w:tcMar>
          </w:tcPr>
          <w:p w14:paraId="48EC3543" w14:textId="77777777" w:rsidR="000C3AAC" w:rsidRDefault="00000000">
            <w:r>
              <w:rPr>
                <w:sz w:val="18"/>
                <w:szCs w:val="18"/>
              </w:rPr>
              <w:t>2–4 modules</w:t>
            </w:r>
          </w:p>
        </w:tc>
        <w:tc>
          <w:tcPr>
            <w:tcW w:w="1000" w:type="dxa"/>
            <w:tcMar>
              <w:top w:w="60" w:type="dxa"/>
              <w:left w:w="100" w:type="dxa"/>
              <w:bottom w:w="60" w:type="dxa"/>
              <w:right w:w="100" w:type="dxa"/>
            </w:tcMar>
          </w:tcPr>
          <w:p w14:paraId="28C436CA" w14:textId="77777777" w:rsidR="000C3AAC" w:rsidRDefault="00000000">
            <w:r>
              <w:rPr>
                <w:sz w:val="18"/>
                <w:szCs w:val="18"/>
              </w:rPr>
              <w:t>Progressive</w:t>
            </w:r>
          </w:p>
        </w:tc>
        <w:tc>
          <w:tcPr>
            <w:tcW w:w="900" w:type="dxa"/>
            <w:tcMar>
              <w:top w:w="60" w:type="dxa"/>
              <w:left w:w="100" w:type="dxa"/>
              <w:bottom w:w="60" w:type="dxa"/>
              <w:right w:w="100" w:type="dxa"/>
            </w:tcMar>
          </w:tcPr>
          <w:p w14:paraId="0A76A8FF" w14:textId="77777777" w:rsidR="000C3AAC" w:rsidRDefault="00000000">
            <w:r>
              <w:rPr>
                <w:sz w:val="18"/>
                <w:szCs w:val="18"/>
              </w:rPr>
              <w:t>Updating</w:t>
            </w:r>
          </w:p>
        </w:tc>
        <w:tc>
          <w:tcPr>
            <w:tcW w:w="1200" w:type="dxa"/>
            <w:tcMar>
              <w:top w:w="60" w:type="dxa"/>
              <w:left w:w="100" w:type="dxa"/>
              <w:bottom w:w="60" w:type="dxa"/>
              <w:right w:w="100" w:type="dxa"/>
            </w:tcMar>
          </w:tcPr>
          <w:p w14:paraId="053DE84D" w14:textId="77777777" w:rsidR="000C3AAC" w:rsidRDefault="00000000">
            <w:r>
              <w:rPr>
                <w:sz w:val="18"/>
                <w:szCs w:val="18"/>
              </w:rPr>
              <w:t>Evolving</w:t>
            </w:r>
          </w:p>
        </w:tc>
        <w:tc>
          <w:tcPr>
            <w:tcW w:w="1100" w:type="dxa"/>
            <w:tcMar>
              <w:top w:w="60" w:type="dxa"/>
              <w:left w:w="100" w:type="dxa"/>
              <w:bottom w:w="60" w:type="dxa"/>
              <w:right w:w="100" w:type="dxa"/>
            </w:tcMar>
          </w:tcPr>
          <w:p w14:paraId="33058526" w14:textId="77777777" w:rsidR="000C3AAC" w:rsidRDefault="00000000">
            <w:r>
              <w:rPr>
                <w:sz w:val="18"/>
                <w:szCs w:val="18"/>
              </w:rPr>
              <w:t>Enriching</w:t>
            </w:r>
          </w:p>
        </w:tc>
        <w:tc>
          <w:tcPr>
            <w:tcW w:w="1100" w:type="dxa"/>
            <w:tcMar>
              <w:top w:w="60" w:type="dxa"/>
              <w:left w:w="100" w:type="dxa"/>
              <w:bottom w:w="60" w:type="dxa"/>
              <w:right w:w="100" w:type="dxa"/>
            </w:tcMar>
          </w:tcPr>
          <w:p w14:paraId="75D1DEF7" w14:textId="77777777" w:rsidR="000C3AAC" w:rsidRDefault="00000000">
            <w:r>
              <w:rPr>
                <w:sz w:val="18"/>
                <w:szCs w:val="18"/>
              </w:rPr>
              <w:t>Evolving</w:t>
            </w:r>
          </w:p>
        </w:tc>
        <w:tc>
          <w:tcPr>
            <w:tcW w:w="1000" w:type="dxa"/>
            <w:tcMar>
              <w:top w:w="60" w:type="dxa"/>
              <w:left w:w="100" w:type="dxa"/>
              <w:bottom w:w="60" w:type="dxa"/>
              <w:right w:w="100" w:type="dxa"/>
            </w:tcMar>
          </w:tcPr>
          <w:p w14:paraId="0F63939C" w14:textId="77777777" w:rsidR="000C3AAC" w:rsidRDefault="00000000">
            <w:r>
              <w:rPr>
                <w:sz w:val="18"/>
                <w:szCs w:val="18"/>
              </w:rPr>
              <w:t>First shown</w:t>
            </w:r>
          </w:p>
        </w:tc>
        <w:tc>
          <w:tcPr>
            <w:tcW w:w="900" w:type="dxa"/>
            <w:tcMar>
              <w:top w:w="60" w:type="dxa"/>
              <w:left w:w="100" w:type="dxa"/>
              <w:bottom w:w="60" w:type="dxa"/>
              <w:right w:w="100" w:type="dxa"/>
            </w:tcMar>
          </w:tcPr>
          <w:p w14:paraId="7A226E1B" w14:textId="77777777" w:rsidR="000C3AAC" w:rsidRDefault="00000000">
            <w:r>
              <w:rPr>
                <w:sz w:val="18"/>
                <w:szCs w:val="18"/>
              </w:rPr>
              <w:t>Filling in</w:t>
            </w:r>
          </w:p>
        </w:tc>
        <w:tc>
          <w:tcPr>
            <w:tcW w:w="960" w:type="dxa"/>
            <w:tcMar>
              <w:top w:w="60" w:type="dxa"/>
              <w:left w:w="100" w:type="dxa"/>
              <w:bottom w:w="60" w:type="dxa"/>
              <w:right w:w="100" w:type="dxa"/>
            </w:tcMar>
          </w:tcPr>
          <w:p w14:paraId="15E708FB" w14:textId="77777777" w:rsidR="000C3AAC" w:rsidRDefault="00000000">
            <w:r>
              <w:rPr>
                <w:sz w:val="18"/>
                <w:szCs w:val="18"/>
              </w:rPr>
              <w:t>Early Journey</w:t>
            </w:r>
          </w:p>
        </w:tc>
      </w:tr>
      <w:tr w:rsidR="00840AE4" w14:paraId="3377F14B" w14:textId="77777777">
        <w:tblPrEx>
          <w:tblCellMar>
            <w:top w:w="0" w:type="dxa"/>
            <w:bottom w:w="0" w:type="dxa"/>
          </w:tblCellMar>
        </w:tblPrEx>
        <w:tc>
          <w:tcPr>
            <w:tcW w:w="1200" w:type="dxa"/>
            <w:tcMar>
              <w:top w:w="60" w:type="dxa"/>
              <w:left w:w="100" w:type="dxa"/>
              <w:bottom w:w="60" w:type="dxa"/>
              <w:right w:w="100" w:type="dxa"/>
            </w:tcMar>
          </w:tcPr>
          <w:p w14:paraId="3382D010" w14:textId="77777777" w:rsidR="000C3AAC" w:rsidRDefault="00000000">
            <w:r>
              <w:rPr>
                <w:sz w:val="18"/>
                <w:szCs w:val="18"/>
              </w:rPr>
              <w:t>5–11 modules</w:t>
            </w:r>
          </w:p>
        </w:tc>
        <w:tc>
          <w:tcPr>
            <w:tcW w:w="1000" w:type="dxa"/>
            <w:tcMar>
              <w:top w:w="60" w:type="dxa"/>
              <w:left w:w="100" w:type="dxa"/>
              <w:bottom w:w="60" w:type="dxa"/>
              <w:right w:w="100" w:type="dxa"/>
            </w:tcMar>
          </w:tcPr>
          <w:p w14:paraId="3C74C084" w14:textId="77777777" w:rsidR="000C3AAC" w:rsidRDefault="00000000">
            <w:r>
              <w:rPr>
                <w:sz w:val="18"/>
                <w:szCs w:val="18"/>
              </w:rPr>
              <w:t>Enriching</w:t>
            </w:r>
          </w:p>
        </w:tc>
        <w:tc>
          <w:tcPr>
            <w:tcW w:w="900" w:type="dxa"/>
            <w:tcMar>
              <w:top w:w="60" w:type="dxa"/>
              <w:left w:w="100" w:type="dxa"/>
              <w:bottom w:w="60" w:type="dxa"/>
              <w:right w:w="100" w:type="dxa"/>
            </w:tcMar>
          </w:tcPr>
          <w:p w14:paraId="660A6576" w14:textId="77777777" w:rsidR="000C3AAC" w:rsidRDefault="00000000">
            <w:r>
              <w:rPr>
                <w:sz w:val="18"/>
                <w:szCs w:val="18"/>
              </w:rPr>
              <w:t>Updating</w:t>
            </w:r>
          </w:p>
        </w:tc>
        <w:tc>
          <w:tcPr>
            <w:tcW w:w="1200" w:type="dxa"/>
            <w:tcMar>
              <w:top w:w="60" w:type="dxa"/>
              <w:left w:w="100" w:type="dxa"/>
              <w:bottom w:w="60" w:type="dxa"/>
              <w:right w:w="100" w:type="dxa"/>
            </w:tcMar>
          </w:tcPr>
          <w:p w14:paraId="37E35415" w14:textId="77777777" w:rsidR="000C3AAC" w:rsidRDefault="00000000">
            <w:r>
              <w:rPr>
                <w:sz w:val="18"/>
                <w:szCs w:val="18"/>
              </w:rPr>
              <w:t>Stabilizing</w:t>
            </w:r>
          </w:p>
        </w:tc>
        <w:tc>
          <w:tcPr>
            <w:tcW w:w="1100" w:type="dxa"/>
            <w:tcMar>
              <w:top w:w="60" w:type="dxa"/>
              <w:left w:w="100" w:type="dxa"/>
              <w:bottom w:w="60" w:type="dxa"/>
              <w:right w:w="100" w:type="dxa"/>
            </w:tcMar>
          </w:tcPr>
          <w:p w14:paraId="271D78E8" w14:textId="77777777" w:rsidR="000C3AAC" w:rsidRDefault="00000000">
            <w:r>
              <w:rPr>
                <w:sz w:val="18"/>
                <w:szCs w:val="18"/>
              </w:rPr>
              <w:t>Rich</w:t>
            </w:r>
          </w:p>
        </w:tc>
        <w:tc>
          <w:tcPr>
            <w:tcW w:w="1100" w:type="dxa"/>
            <w:tcMar>
              <w:top w:w="60" w:type="dxa"/>
              <w:left w:w="100" w:type="dxa"/>
              <w:bottom w:w="60" w:type="dxa"/>
              <w:right w:w="100" w:type="dxa"/>
            </w:tcMar>
          </w:tcPr>
          <w:p w14:paraId="30B41680" w14:textId="77777777" w:rsidR="000C3AAC" w:rsidRDefault="00000000">
            <w:r>
              <w:rPr>
                <w:sz w:val="18"/>
                <w:szCs w:val="18"/>
              </w:rPr>
              <w:t>Stabilizing</w:t>
            </w:r>
          </w:p>
        </w:tc>
        <w:tc>
          <w:tcPr>
            <w:tcW w:w="1000" w:type="dxa"/>
            <w:tcMar>
              <w:top w:w="60" w:type="dxa"/>
              <w:left w:w="100" w:type="dxa"/>
              <w:bottom w:w="60" w:type="dxa"/>
              <w:right w:w="100" w:type="dxa"/>
            </w:tcMar>
          </w:tcPr>
          <w:p w14:paraId="07D00B83" w14:textId="77777777" w:rsidR="000C3AAC" w:rsidRDefault="00000000">
            <w:r>
              <w:rPr>
                <w:sz w:val="18"/>
                <w:szCs w:val="18"/>
              </w:rPr>
              <w:t>Active</w:t>
            </w:r>
          </w:p>
        </w:tc>
        <w:tc>
          <w:tcPr>
            <w:tcW w:w="900" w:type="dxa"/>
            <w:tcMar>
              <w:top w:w="60" w:type="dxa"/>
              <w:left w:w="100" w:type="dxa"/>
              <w:bottom w:w="60" w:type="dxa"/>
              <w:right w:w="100" w:type="dxa"/>
            </w:tcMar>
          </w:tcPr>
          <w:p w14:paraId="5356605A" w14:textId="77777777" w:rsidR="000C3AAC" w:rsidRDefault="00000000">
            <w:r>
              <w:rPr>
                <w:sz w:val="18"/>
                <w:szCs w:val="18"/>
              </w:rPr>
              <w:t>Most filled</w:t>
            </w:r>
          </w:p>
        </w:tc>
        <w:tc>
          <w:tcPr>
            <w:tcW w:w="960" w:type="dxa"/>
            <w:tcMar>
              <w:top w:w="60" w:type="dxa"/>
              <w:left w:w="100" w:type="dxa"/>
              <w:bottom w:w="60" w:type="dxa"/>
              <w:right w:w="100" w:type="dxa"/>
            </w:tcMar>
          </w:tcPr>
          <w:p w14:paraId="33BB4CA4" w14:textId="77777777" w:rsidR="000C3AAC" w:rsidRDefault="00000000">
            <w:r>
              <w:rPr>
                <w:sz w:val="18"/>
                <w:szCs w:val="18"/>
              </w:rPr>
              <w:t>Building Picture</w:t>
            </w:r>
          </w:p>
        </w:tc>
      </w:tr>
      <w:tr w:rsidR="00840AE4" w14:paraId="2FC1C4BF" w14:textId="77777777">
        <w:tblPrEx>
          <w:tblCellMar>
            <w:top w:w="0" w:type="dxa"/>
            <w:bottom w:w="0" w:type="dxa"/>
          </w:tblCellMar>
        </w:tblPrEx>
        <w:tc>
          <w:tcPr>
            <w:tcW w:w="1200" w:type="dxa"/>
            <w:tcMar>
              <w:top w:w="60" w:type="dxa"/>
              <w:left w:w="100" w:type="dxa"/>
              <w:bottom w:w="60" w:type="dxa"/>
              <w:right w:w="100" w:type="dxa"/>
            </w:tcMar>
          </w:tcPr>
          <w:p w14:paraId="1B708930" w14:textId="77777777" w:rsidR="000C3AAC" w:rsidRDefault="00000000">
            <w:r>
              <w:rPr>
                <w:sz w:val="18"/>
                <w:szCs w:val="18"/>
              </w:rPr>
              <w:t>12–16 modules</w:t>
            </w:r>
          </w:p>
        </w:tc>
        <w:tc>
          <w:tcPr>
            <w:tcW w:w="1000" w:type="dxa"/>
            <w:tcMar>
              <w:top w:w="60" w:type="dxa"/>
              <w:left w:w="100" w:type="dxa"/>
              <w:bottom w:w="60" w:type="dxa"/>
              <w:right w:w="100" w:type="dxa"/>
            </w:tcMar>
          </w:tcPr>
          <w:p w14:paraId="474BC018" w14:textId="77777777" w:rsidR="000C3AAC" w:rsidRDefault="00000000">
            <w:r>
              <w:rPr>
                <w:sz w:val="18"/>
                <w:szCs w:val="18"/>
              </w:rPr>
              <w:t>Strong</w:t>
            </w:r>
          </w:p>
        </w:tc>
        <w:tc>
          <w:tcPr>
            <w:tcW w:w="900" w:type="dxa"/>
            <w:tcMar>
              <w:top w:w="60" w:type="dxa"/>
              <w:left w:w="100" w:type="dxa"/>
              <w:bottom w:w="60" w:type="dxa"/>
              <w:right w:w="100" w:type="dxa"/>
            </w:tcMar>
          </w:tcPr>
          <w:p w14:paraId="40152166" w14:textId="77777777" w:rsidR="000C3AAC" w:rsidRDefault="00000000">
            <w:r>
              <w:rPr>
                <w:sz w:val="18"/>
                <w:szCs w:val="18"/>
              </w:rPr>
              <w:t>Nearly done</w:t>
            </w:r>
          </w:p>
        </w:tc>
        <w:tc>
          <w:tcPr>
            <w:tcW w:w="1200" w:type="dxa"/>
            <w:tcMar>
              <w:top w:w="60" w:type="dxa"/>
              <w:left w:w="100" w:type="dxa"/>
              <w:bottom w:w="60" w:type="dxa"/>
              <w:right w:w="100" w:type="dxa"/>
            </w:tcMar>
          </w:tcPr>
          <w:p w14:paraId="05AF273E" w14:textId="77777777" w:rsidR="000C3AAC" w:rsidRDefault="00000000">
            <w:r>
              <w:rPr>
                <w:sz w:val="18"/>
                <w:szCs w:val="18"/>
              </w:rPr>
              <w:t>Stable</w:t>
            </w:r>
          </w:p>
        </w:tc>
        <w:tc>
          <w:tcPr>
            <w:tcW w:w="1100" w:type="dxa"/>
            <w:tcMar>
              <w:top w:w="60" w:type="dxa"/>
              <w:left w:w="100" w:type="dxa"/>
              <w:bottom w:w="60" w:type="dxa"/>
              <w:right w:w="100" w:type="dxa"/>
            </w:tcMar>
          </w:tcPr>
          <w:p w14:paraId="2B811931" w14:textId="77777777" w:rsidR="000C3AAC" w:rsidRDefault="00000000">
            <w:r>
              <w:rPr>
                <w:sz w:val="18"/>
                <w:szCs w:val="18"/>
              </w:rPr>
              <w:t>Deep</w:t>
            </w:r>
          </w:p>
        </w:tc>
        <w:tc>
          <w:tcPr>
            <w:tcW w:w="1100" w:type="dxa"/>
            <w:tcMar>
              <w:top w:w="60" w:type="dxa"/>
              <w:left w:w="100" w:type="dxa"/>
              <w:bottom w:w="60" w:type="dxa"/>
              <w:right w:w="100" w:type="dxa"/>
            </w:tcMar>
          </w:tcPr>
          <w:p w14:paraId="12B031F6" w14:textId="77777777" w:rsidR="000C3AAC" w:rsidRDefault="00000000">
            <w:r>
              <w:rPr>
                <w:sz w:val="18"/>
                <w:szCs w:val="18"/>
              </w:rPr>
              <w:t>Stable</w:t>
            </w:r>
          </w:p>
        </w:tc>
        <w:tc>
          <w:tcPr>
            <w:tcW w:w="1000" w:type="dxa"/>
            <w:tcMar>
              <w:top w:w="60" w:type="dxa"/>
              <w:left w:w="100" w:type="dxa"/>
              <w:bottom w:w="60" w:type="dxa"/>
              <w:right w:w="100" w:type="dxa"/>
            </w:tcMar>
          </w:tcPr>
          <w:p w14:paraId="0C7976F3" w14:textId="77777777" w:rsidR="000C3AAC" w:rsidRDefault="00000000">
            <w:r>
              <w:rPr>
                <w:sz w:val="18"/>
                <w:szCs w:val="18"/>
              </w:rPr>
              <w:t>Active</w:t>
            </w:r>
          </w:p>
        </w:tc>
        <w:tc>
          <w:tcPr>
            <w:tcW w:w="900" w:type="dxa"/>
            <w:tcMar>
              <w:top w:w="60" w:type="dxa"/>
              <w:left w:w="100" w:type="dxa"/>
              <w:bottom w:w="60" w:type="dxa"/>
              <w:right w:w="100" w:type="dxa"/>
            </w:tcMar>
          </w:tcPr>
          <w:p w14:paraId="2AD4EDD1" w14:textId="77777777" w:rsidR="000C3AAC" w:rsidRDefault="00000000">
            <w:r>
              <w:rPr>
                <w:sz w:val="18"/>
                <w:szCs w:val="18"/>
              </w:rPr>
              <w:t>Nearly full</w:t>
            </w:r>
          </w:p>
        </w:tc>
        <w:tc>
          <w:tcPr>
            <w:tcW w:w="960" w:type="dxa"/>
            <w:tcMar>
              <w:top w:w="60" w:type="dxa"/>
              <w:left w:w="100" w:type="dxa"/>
              <w:bottom w:w="60" w:type="dxa"/>
              <w:right w:w="100" w:type="dxa"/>
            </w:tcMar>
          </w:tcPr>
          <w:p w14:paraId="45B444D7" w14:textId="77777777" w:rsidR="000C3AAC" w:rsidRDefault="00000000">
            <w:r>
              <w:rPr>
                <w:sz w:val="18"/>
                <w:szCs w:val="18"/>
              </w:rPr>
              <w:t>Deep Data</w:t>
            </w:r>
          </w:p>
        </w:tc>
      </w:tr>
      <w:tr w:rsidR="00840AE4" w14:paraId="3CE2E3E7" w14:textId="77777777">
        <w:tblPrEx>
          <w:tblCellMar>
            <w:top w:w="0" w:type="dxa"/>
            <w:bottom w:w="0" w:type="dxa"/>
          </w:tblCellMar>
        </w:tblPrEx>
        <w:tc>
          <w:tcPr>
            <w:tcW w:w="1200" w:type="dxa"/>
            <w:tcMar>
              <w:top w:w="60" w:type="dxa"/>
              <w:left w:w="100" w:type="dxa"/>
              <w:bottom w:w="60" w:type="dxa"/>
              <w:right w:w="100" w:type="dxa"/>
            </w:tcMar>
          </w:tcPr>
          <w:p w14:paraId="37A5A8A8" w14:textId="77777777" w:rsidR="000C3AAC" w:rsidRDefault="00000000">
            <w:r>
              <w:rPr>
                <w:sz w:val="18"/>
                <w:szCs w:val="18"/>
              </w:rPr>
              <w:t>All 17</w:t>
            </w:r>
          </w:p>
        </w:tc>
        <w:tc>
          <w:tcPr>
            <w:tcW w:w="1000" w:type="dxa"/>
            <w:tcMar>
              <w:top w:w="60" w:type="dxa"/>
              <w:left w:w="100" w:type="dxa"/>
              <w:bottom w:w="60" w:type="dxa"/>
              <w:right w:w="100" w:type="dxa"/>
            </w:tcMar>
          </w:tcPr>
          <w:p w14:paraId="694403A1" w14:textId="77777777" w:rsidR="000C3AAC" w:rsidRDefault="00000000">
            <w:r>
              <w:rPr>
                <w:sz w:val="18"/>
                <w:szCs w:val="18"/>
              </w:rPr>
              <w:t>Final</w:t>
            </w:r>
          </w:p>
        </w:tc>
        <w:tc>
          <w:tcPr>
            <w:tcW w:w="900" w:type="dxa"/>
            <w:tcMar>
              <w:top w:w="60" w:type="dxa"/>
              <w:left w:w="100" w:type="dxa"/>
              <w:bottom w:w="60" w:type="dxa"/>
              <w:right w:w="100" w:type="dxa"/>
            </w:tcMar>
          </w:tcPr>
          <w:p w14:paraId="714C2614" w14:textId="77777777" w:rsidR="000C3AAC" w:rsidRDefault="00000000">
            <w:r>
              <w:rPr>
                <w:sz w:val="18"/>
                <w:szCs w:val="18"/>
              </w:rPr>
              <w:t>Complete</w:t>
            </w:r>
          </w:p>
        </w:tc>
        <w:tc>
          <w:tcPr>
            <w:tcW w:w="1200" w:type="dxa"/>
            <w:tcMar>
              <w:top w:w="60" w:type="dxa"/>
              <w:left w:w="100" w:type="dxa"/>
              <w:bottom w:w="60" w:type="dxa"/>
              <w:right w:w="100" w:type="dxa"/>
            </w:tcMar>
          </w:tcPr>
          <w:p w14:paraId="115DD15E" w14:textId="77777777" w:rsidR="000C3AAC" w:rsidRDefault="00000000">
            <w:r>
              <w:rPr>
                <w:sz w:val="18"/>
                <w:szCs w:val="18"/>
              </w:rPr>
              <w:t>Final</w:t>
            </w:r>
          </w:p>
        </w:tc>
        <w:tc>
          <w:tcPr>
            <w:tcW w:w="1100" w:type="dxa"/>
            <w:tcMar>
              <w:top w:w="60" w:type="dxa"/>
              <w:left w:w="100" w:type="dxa"/>
              <w:bottom w:w="60" w:type="dxa"/>
              <w:right w:w="100" w:type="dxa"/>
            </w:tcMar>
          </w:tcPr>
          <w:p w14:paraId="5735BF9D" w14:textId="77777777" w:rsidR="000C3AAC" w:rsidRDefault="00000000">
            <w:r>
              <w:rPr>
                <w:sz w:val="18"/>
                <w:szCs w:val="18"/>
              </w:rPr>
              <w:t>Final</w:t>
            </w:r>
          </w:p>
        </w:tc>
        <w:tc>
          <w:tcPr>
            <w:tcW w:w="1100" w:type="dxa"/>
            <w:tcMar>
              <w:top w:w="60" w:type="dxa"/>
              <w:left w:w="100" w:type="dxa"/>
              <w:bottom w:w="60" w:type="dxa"/>
              <w:right w:w="100" w:type="dxa"/>
            </w:tcMar>
          </w:tcPr>
          <w:p w14:paraId="4404DA47" w14:textId="77777777" w:rsidR="000C3AAC" w:rsidRDefault="00000000">
            <w:r>
              <w:rPr>
                <w:sz w:val="18"/>
                <w:szCs w:val="18"/>
              </w:rPr>
              <w:t>Final</w:t>
            </w:r>
          </w:p>
        </w:tc>
        <w:tc>
          <w:tcPr>
            <w:tcW w:w="1000" w:type="dxa"/>
            <w:tcMar>
              <w:top w:w="60" w:type="dxa"/>
              <w:left w:w="100" w:type="dxa"/>
              <w:bottom w:w="60" w:type="dxa"/>
              <w:right w:w="100" w:type="dxa"/>
            </w:tcMar>
          </w:tcPr>
          <w:p w14:paraId="0936B362" w14:textId="77777777" w:rsidR="000C3AAC" w:rsidRDefault="00000000">
            <w:r>
              <w:rPr>
                <w:sz w:val="18"/>
                <w:szCs w:val="18"/>
              </w:rPr>
              <w:t>Final</w:t>
            </w:r>
          </w:p>
        </w:tc>
        <w:tc>
          <w:tcPr>
            <w:tcW w:w="900" w:type="dxa"/>
            <w:tcMar>
              <w:top w:w="60" w:type="dxa"/>
              <w:left w:w="100" w:type="dxa"/>
              <w:bottom w:w="60" w:type="dxa"/>
              <w:right w:w="100" w:type="dxa"/>
            </w:tcMar>
          </w:tcPr>
          <w:p w14:paraId="128C650F" w14:textId="77777777" w:rsidR="000C3AAC" w:rsidRDefault="00000000">
            <w:r>
              <w:rPr>
                <w:sz w:val="18"/>
                <w:szCs w:val="18"/>
              </w:rPr>
              <w:t>All assessed</w:t>
            </w:r>
          </w:p>
        </w:tc>
        <w:tc>
          <w:tcPr>
            <w:tcW w:w="960" w:type="dxa"/>
            <w:tcMar>
              <w:top w:w="60" w:type="dxa"/>
              <w:left w:w="100" w:type="dxa"/>
              <w:bottom w:w="60" w:type="dxa"/>
              <w:right w:w="100" w:type="dxa"/>
            </w:tcMar>
          </w:tcPr>
          <w:p w14:paraId="2F0DBB9B" w14:textId="77777777" w:rsidR="000C3AAC" w:rsidRDefault="00000000">
            <w:r>
              <w:rPr>
                <w:sz w:val="18"/>
                <w:szCs w:val="18"/>
              </w:rPr>
              <w:t>Complete</w:t>
            </w:r>
          </w:p>
        </w:tc>
      </w:tr>
    </w:tbl>
    <w:p w14:paraId="674DF067" w14:textId="77777777" w:rsidR="000C3AAC" w:rsidRDefault="00000000">
      <w:pPr>
        <w:pStyle w:val="Heading2"/>
      </w:pPr>
      <w:bookmarkStart w:id="25" w:name="_Toc224032951"/>
      <w:r>
        <w:t>3.3 Layer 3: Detail &amp; Action</w:t>
      </w:r>
      <w:bookmarkEnd w:id="25"/>
    </w:p>
    <w:p w14:paraId="340C974E" w14:textId="77777777" w:rsidR="000C3AAC" w:rsidRDefault="00000000">
      <w:pPr>
        <w:spacing w:after="120"/>
      </w:pPr>
      <w:r>
        <w:t>Intelligence and progress layer: assessment progress, diagnostic prompts, and next steps. Edge/Exposure analysis lives in Layer 2 (Executive Summary).</w:t>
      </w:r>
    </w:p>
    <w:p w14:paraId="621556C9" w14:textId="77777777" w:rsidR="000C3AAC" w:rsidRDefault="00000000">
      <w:pPr>
        <w:pStyle w:val="Heading3"/>
      </w:pPr>
      <w:bookmarkStart w:id="26" w:name="_Toc224032952"/>
      <w:r>
        <w:t>3.3.1 Components (top to bottom)</w:t>
      </w:r>
      <w:bookmarkEnd w:id="2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160"/>
        <w:gridCol w:w="2600"/>
      </w:tblGrid>
      <w:tr w:rsidR="00840AE4" w14:paraId="465B7DB4"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7AF59D9"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4D16CB33" w14:textId="77777777" w:rsidR="000C3AAC" w:rsidRDefault="00000000">
            <w:r>
              <w:rPr>
                <w:b/>
                <w:bCs/>
                <w:color w:val="FFFFFF"/>
                <w:sz w:val="18"/>
                <w:szCs w:val="18"/>
              </w:rPr>
              <w:t>Component</w:t>
            </w:r>
          </w:p>
        </w:tc>
        <w:tc>
          <w:tcPr>
            <w:tcW w:w="4160" w:type="dxa"/>
            <w:shd w:val="clear" w:color="auto" w:fill="2E75B6"/>
            <w:tcMar>
              <w:top w:w="60" w:type="dxa"/>
              <w:left w:w="100" w:type="dxa"/>
              <w:bottom w:w="60" w:type="dxa"/>
              <w:right w:w="100" w:type="dxa"/>
            </w:tcMar>
          </w:tcPr>
          <w:p w14:paraId="7E7E368B" w14:textId="77777777" w:rsidR="000C3AAC" w:rsidRDefault="00000000">
            <w:r>
              <w:rPr>
                <w:b/>
                <w:bCs/>
                <w:color w:val="FFFFFF"/>
                <w:sz w:val="18"/>
                <w:szCs w:val="18"/>
              </w:rPr>
              <w:t>Content</w:t>
            </w:r>
          </w:p>
        </w:tc>
        <w:tc>
          <w:tcPr>
            <w:tcW w:w="2600" w:type="dxa"/>
            <w:shd w:val="clear" w:color="auto" w:fill="2E75B6"/>
            <w:tcMar>
              <w:top w:w="60" w:type="dxa"/>
              <w:left w:w="100" w:type="dxa"/>
              <w:bottom w:w="60" w:type="dxa"/>
              <w:right w:w="100" w:type="dxa"/>
            </w:tcMar>
          </w:tcPr>
          <w:p w14:paraId="4AFF7C97" w14:textId="77777777" w:rsidR="000C3AAC" w:rsidRDefault="00000000">
            <w:r>
              <w:rPr>
                <w:b/>
                <w:bCs/>
                <w:color w:val="FFFFFF"/>
                <w:sz w:val="18"/>
                <w:szCs w:val="18"/>
              </w:rPr>
              <w:t>Appears When</w:t>
            </w:r>
          </w:p>
        </w:tc>
      </w:tr>
      <w:tr w:rsidR="00840AE4" w14:paraId="060F0306" w14:textId="77777777">
        <w:tblPrEx>
          <w:tblCellMar>
            <w:top w:w="0" w:type="dxa"/>
            <w:bottom w:w="0" w:type="dxa"/>
          </w:tblCellMar>
        </w:tblPrEx>
        <w:tc>
          <w:tcPr>
            <w:tcW w:w="600" w:type="dxa"/>
            <w:tcMar>
              <w:top w:w="60" w:type="dxa"/>
              <w:left w:w="100" w:type="dxa"/>
              <w:bottom w:w="60" w:type="dxa"/>
              <w:right w:w="100" w:type="dxa"/>
            </w:tcMar>
          </w:tcPr>
          <w:p w14:paraId="3EF23BDB" w14:textId="77777777" w:rsidR="000C3AAC" w:rsidRDefault="00000000">
            <w:r>
              <w:rPr>
                <w:sz w:val="18"/>
                <w:szCs w:val="18"/>
              </w:rPr>
              <w:lastRenderedPageBreak/>
              <w:t>1</w:t>
            </w:r>
          </w:p>
        </w:tc>
        <w:tc>
          <w:tcPr>
            <w:tcW w:w="2000" w:type="dxa"/>
            <w:tcMar>
              <w:top w:w="60" w:type="dxa"/>
              <w:left w:w="100" w:type="dxa"/>
              <w:bottom w:w="60" w:type="dxa"/>
              <w:right w:w="100" w:type="dxa"/>
            </w:tcMar>
          </w:tcPr>
          <w:p w14:paraId="6DEF15C0" w14:textId="77777777" w:rsidR="000C3AAC" w:rsidRDefault="00000000">
            <w:r>
              <w:rPr>
                <w:sz w:val="18"/>
                <w:szCs w:val="18"/>
              </w:rPr>
              <w:t>Quick Win CTA</w:t>
            </w:r>
          </w:p>
        </w:tc>
        <w:tc>
          <w:tcPr>
            <w:tcW w:w="4160" w:type="dxa"/>
            <w:tcMar>
              <w:top w:w="60" w:type="dxa"/>
              <w:left w:w="100" w:type="dxa"/>
              <w:bottom w:w="60" w:type="dxa"/>
              <w:right w:w="100" w:type="dxa"/>
            </w:tcMar>
          </w:tcPr>
          <w:p w14:paraId="082254C0" w14:textId="77777777" w:rsidR="000C3AAC" w:rsidRDefault="00000000">
            <w:r>
              <w:rPr>
                <w:sz w:val="18"/>
                <w:szCs w:val="18"/>
              </w:rPr>
              <w:t>Single highest-priority diagnostic finding, links to relevant module</w:t>
            </w:r>
          </w:p>
        </w:tc>
        <w:tc>
          <w:tcPr>
            <w:tcW w:w="2600" w:type="dxa"/>
            <w:tcMar>
              <w:top w:w="60" w:type="dxa"/>
              <w:left w:w="100" w:type="dxa"/>
              <w:bottom w:w="60" w:type="dxa"/>
              <w:right w:w="100" w:type="dxa"/>
            </w:tcMar>
          </w:tcPr>
          <w:p w14:paraId="2819EFBE" w14:textId="77777777" w:rsidR="000C3AAC" w:rsidRDefault="00000000">
            <w:r>
              <w:rPr>
                <w:sz w:val="18"/>
                <w:szCs w:val="18"/>
              </w:rPr>
              <w:t>After first module</w:t>
            </w:r>
          </w:p>
        </w:tc>
      </w:tr>
      <w:tr w:rsidR="00840AE4" w14:paraId="70A6C71B" w14:textId="77777777">
        <w:tblPrEx>
          <w:tblCellMar>
            <w:top w:w="0" w:type="dxa"/>
            <w:bottom w:w="0" w:type="dxa"/>
          </w:tblCellMar>
        </w:tblPrEx>
        <w:tc>
          <w:tcPr>
            <w:tcW w:w="600" w:type="dxa"/>
            <w:tcMar>
              <w:top w:w="60" w:type="dxa"/>
              <w:left w:w="100" w:type="dxa"/>
              <w:bottom w:w="60" w:type="dxa"/>
              <w:right w:w="100" w:type="dxa"/>
            </w:tcMar>
          </w:tcPr>
          <w:p w14:paraId="08F3BD19" w14:textId="77777777" w:rsidR="000C3AAC" w:rsidRDefault="00000000">
            <w:r>
              <w:rPr>
                <w:sz w:val="18"/>
                <w:szCs w:val="18"/>
              </w:rPr>
              <w:t>2</w:t>
            </w:r>
          </w:p>
        </w:tc>
        <w:tc>
          <w:tcPr>
            <w:tcW w:w="2000" w:type="dxa"/>
            <w:tcMar>
              <w:top w:w="60" w:type="dxa"/>
              <w:left w:w="100" w:type="dxa"/>
              <w:bottom w:w="60" w:type="dxa"/>
              <w:right w:w="100" w:type="dxa"/>
            </w:tcMar>
          </w:tcPr>
          <w:p w14:paraId="09AA193D" w14:textId="77777777" w:rsidR="000C3AAC" w:rsidRDefault="00000000">
            <w:r>
              <w:rPr>
                <w:sz w:val="18"/>
                <w:szCs w:val="18"/>
              </w:rPr>
              <w:t>Module Cards</w:t>
            </w:r>
          </w:p>
        </w:tc>
        <w:tc>
          <w:tcPr>
            <w:tcW w:w="4160" w:type="dxa"/>
            <w:tcMar>
              <w:top w:w="60" w:type="dxa"/>
              <w:left w:w="100" w:type="dxa"/>
              <w:bottom w:w="60" w:type="dxa"/>
              <w:right w:w="100" w:type="dxa"/>
            </w:tcMar>
          </w:tcPr>
          <w:p w14:paraId="5D96F2A1" w14:textId="77777777" w:rsidR="000C3AAC" w:rsidRDefault="00000000">
            <w:r>
              <w:rPr>
                <w:sz w:val="18"/>
                <w:szCs w:val="18"/>
              </w:rPr>
              <w:t>Completed modules with scores + next assessment promotion</w:t>
            </w:r>
          </w:p>
        </w:tc>
        <w:tc>
          <w:tcPr>
            <w:tcW w:w="2600" w:type="dxa"/>
            <w:tcMar>
              <w:top w:w="60" w:type="dxa"/>
              <w:left w:w="100" w:type="dxa"/>
              <w:bottom w:w="60" w:type="dxa"/>
              <w:right w:w="100" w:type="dxa"/>
            </w:tcMar>
          </w:tcPr>
          <w:p w14:paraId="02E6F08B" w14:textId="77777777" w:rsidR="000C3AAC" w:rsidRDefault="00000000">
            <w:r>
              <w:rPr>
                <w:sz w:val="18"/>
                <w:szCs w:val="18"/>
              </w:rPr>
              <w:t>Always (evolves)</w:t>
            </w:r>
          </w:p>
        </w:tc>
      </w:tr>
      <w:tr w:rsidR="00840AE4" w14:paraId="6CF5E2AC" w14:textId="77777777">
        <w:tblPrEx>
          <w:tblCellMar>
            <w:top w:w="0" w:type="dxa"/>
            <w:bottom w:w="0" w:type="dxa"/>
          </w:tblCellMar>
        </w:tblPrEx>
        <w:tc>
          <w:tcPr>
            <w:tcW w:w="600" w:type="dxa"/>
            <w:tcMar>
              <w:top w:w="60" w:type="dxa"/>
              <w:left w:w="100" w:type="dxa"/>
              <w:bottom w:w="60" w:type="dxa"/>
              <w:right w:w="100" w:type="dxa"/>
            </w:tcMar>
          </w:tcPr>
          <w:p w14:paraId="49314302" w14:textId="77777777" w:rsidR="000C3AAC" w:rsidRDefault="00000000">
            <w:r>
              <w:rPr>
                <w:sz w:val="18"/>
                <w:szCs w:val="18"/>
              </w:rPr>
              <w:t>3</w:t>
            </w:r>
          </w:p>
        </w:tc>
        <w:tc>
          <w:tcPr>
            <w:tcW w:w="2000" w:type="dxa"/>
            <w:tcMar>
              <w:top w:w="60" w:type="dxa"/>
              <w:left w:w="100" w:type="dxa"/>
              <w:bottom w:w="60" w:type="dxa"/>
              <w:right w:w="100" w:type="dxa"/>
            </w:tcMar>
          </w:tcPr>
          <w:p w14:paraId="01E47939" w14:textId="77777777" w:rsidR="000C3AAC" w:rsidRDefault="00000000">
            <w:r>
              <w:rPr>
                <w:sz w:val="18"/>
                <w:szCs w:val="18"/>
              </w:rPr>
              <w:t>Moenio Nudge</w:t>
            </w:r>
          </w:p>
        </w:tc>
        <w:tc>
          <w:tcPr>
            <w:tcW w:w="4160" w:type="dxa"/>
            <w:tcMar>
              <w:top w:w="60" w:type="dxa"/>
              <w:left w:w="100" w:type="dxa"/>
              <w:bottom w:w="60" w:type="dxa"/>
              <w:right w:w="100" w:type="dxa"/>
            </w:tcMar>
          </w:tcPr>
          <w:p w14:paraId="350B3CD9" w14:textId="77777777" w:rsidR="000C3AAC" w:rsidRDefault="00000000">
            <w:r>
              <w:rPr>
                <w:sz w:val="18"/>
                <w:szCs w:val="18"/>
              </w:rPr>
              <w:t>Single strategic recommendation via Advisor Lens</w:t>
            </w:r>
          </w:p>
        </w:tc>
        <w:tc>
          <w:tcPr>
            <w:tcW w:w="2600" w:type="dxa"/>
            <w:tcMar>
              <w:top w:w="60" w:type="dxa"/>
              <w:left w:w="100" w:type="dxa"/>
              <w:bottom w:w="60" w:type="dxa"/>
              <w:right w:w="100" w:type="dxa"/>
            </w:tcMar>
          </w:tcPr>
          <w:p w14:paraId="0B2A3312" w14:textId="77777777" w:rsidR="000C3AAC" w:rsidRDefault="00000000">
            <w:r>
              <w:rPr>
                <w:sz w:val="18"/>
                <w:szCs w:val="18"/>
              </w:rPr>
              <w:t>After first module</w:t>
            </w:r>
          </w:p>
        </w:tc>
      </w:tr>
      <w:tr w:rsidR="00840AE4" w14:paraId="6CAF409E" w14:textId="77777777">
        <w:tblPrEx>
          <w:tblCellMar>
            <w:top w:w="0" w:type="dxa"/>
            <w:bottom w:w="0" w:type="dxa"/>
          </w:tblCellMar>
        </w:tblPrEx>
        <w:tc>
          <w:tcPr>
            <w:tcW w:w="600" w:type="dxa"/>
            <w:tcMar>
              <w:top w:w="60" w:type="dxa"/>
              <w:left w:w="100" w:type="dxa"/>
              <w:bottom w:w="60" w:type="dxa"/>
              <w:right w:w="100" w:type="dxa"/>
            </w:tcMar>
          </w:tcPr>
          <w:p w14:paraId="3005D5F9" w14:textId="77777777" w:rsidR="000C3AAC" w:rsidRDefault="00000000">
            <w:r>
              <w:rPr>
                <w:sz w:val="18"/>
                <w:szCs w:val="18"/>
              </w:rPr>
              <w:t>4</w:t>
            </w:r>
          </w:p>
        </w:tc>
        <w:tc>
          <w:tcPr>
            <w:tcW w:w="2000" w:type="dxa"/>
            <w:tcMar>
              <w:top w:w="60" w:type="dxa"/>
              <w:left w:w="100" w:type="dxa"/>
              <w:bottom w:w="60" w:type="dxa"/>
              <w:right w:w="100" w:type="dxa"/>
            </w:tcMar>
          </w:tcPr>
          <w:p w14:paraId="6AEE841A" w14:textId="77777777" w:rsidR="000C3AAC" w:rsidRDefault="00000000">
            <w:r>
              <w:rPr>
                <w:sz w:val="18"/>
                <w:szCs w:val="18"/>
              </w:rPr>
              <w:t>Assessment Depth</w:t>
            </w:r>
          </w:p>
        </w:tc>
        <w:tc>
          <w:tcPr>
            <w:tcW w:w="4160" w:type="dxa"/>
            <w:tcMar>
              <w:top w:w="60" w:type="dxa"/>
              <w:left w:w="100" w:type="dxa"/>
              <w:bottom w:w="60" w:type="dxa"/>
              <w:right w:w="100" w:type="dxa"/>
            </w:tcMar>
          </w:tcPr>
          <w:p w14:paraId="5B4EC0B2" w14:textId="77777777" w:rsidR="000C3AAC" w:rsidRDefault="00000000">
            <w:r>
              <w:rPr>
                <w:sz w:val="18"/>
                <w:szCs w:val="18"/>
              </w:rPr>
              <w:t>X of 17 completed, Y% assessed</w:t>
            </w:r>
          </w:p>
        </w:tc>
        <w:tc>
          <w:tcPr>
            <w:tcW w:w="2600" w:type="dxa"/>
            <w:tcMar>
              <w:top w:w="60" w:type="dxa"/>
              <w:left w:w="100" w:type="dxa"/>
              <w:bottom w:w="60" w:type="dxa"/>
              <w:right w:w="100" w:type="dxa"/>
            </w:tcMar>
          </w:tcPr>
          <w:p w14:paraId="7743520A" w14:textId="77777777" w:rsidR="000C3AAC" w:rsidRDefault="00000000">
            <w:r>
              <w:rPr>
                <w:sz w:val="18"/>
                <w:szCs w:val="18"/>
              </w:rPr>
              <w:t>Always</w:t>
            </w:r>
          </w:p>
        </w:tc>
      </w:tr>
      <w:tr w:rsidR="00840AE4" w14:paraId="757AA2D4" w14:textId="77777777">
        <w:tblPrEx>
          <w:tblCellMar>
            <w:top w:w="0" w:type="dxa"/>
            <w:bottom w:w="0" w:type="dxa"/>
          </w:tblCellMar>
        </w:tblPrEx>
        <w:tc>
          <w:tcPr>
            <w:tcW w:w="600" w:type="dxa"/>
            <w:tcMar>
              <w:top w:w="60" w:type="dxa"/>
              <w:left w:w="100" w:type="dxa"/>
              <w:bottom w:w="60" w:type="dxa"/>
              <w:right w:w="100" w:type="dxa"/>
            </w:tcMar>
          </w:tcPr>
          <w:p w14:paraId="1A4ED853" w14:textId="77777777" w:rsidR="000C3AAC" w:rsidRDefault="00000000">
            <w:r>
              <w:rPr>
                <w:sz w:val="18"/>
                <w:szCs w:val="18"/>
              </w:rPr>
              <w:t>5</w:t>
            </w:r>
          </w:p>
        </w:tc>
        <w:tc>
          <w:tcPr>
            <w:tcW w:w="2000" w:type="dxa"/>
            <w:tcMar>
              <w:top w:w="60" w:type="dxa"/>
              <w:left w:w="100" w:type="dxa"/>
              <w:bottom w:w="60" w:type="dxa"/>
              <w:right w:w="100" w:type="dxa"/>
            </w:tcMar>
          </w:tcPr>
          <w:p w14:paraId="5DCDA36B" w14:textId="77777777" w:rsidR="000C3AAC" w:rsidRDefault="00000000">
            <w:r>
              <w:rPr>
                <w:sz w:val="18"/>
                <w:szCs w:val="18"/>
              </w:rPr>
              <w:t>New Intelligence</w:t>
            </w:r>
          </w:p>
        </w:tc>
        <w:tc>
          <w:tcPr>
            <w:tcW w:w="4160" w:type="dxa"/>
            <w:tcMar>
              <w:top w:w="60" w:type="dxa"/>
              <w:left w:w="100" w:type="dxa"/>
              <w:bottom w:w="60" w:type="dxa"/>
              <w:right w:w="100" w:type="dxa"/>
            </w:tcMar>
          </w:tcPr>
          <w:p w14:paraId="350333B6" w14:textId="77777777" w:rsidR="000C3AAC" w:rsidRDefault="00000000">
            <w:r>
              <w:rPr>
                <w:sz w:val="18"/>
                <w:szCs w:val="18"/>
              </w:rPr>
              <w:t>What changed since last visit (see 3.3.3)</w:t>
            </w:r>
          </w:p>
        </w:tc>
        <w:tc>
          <w:tcPr>
            <w:tcW w:w="2600" w:type="dxa"/>
            <w:tcMar>
              <w:top w:w="60" w:type="dxa"/>
              <w:left w:w="100" w:type="dxa"/>
              <w:bottom w:w="60" w:type="dxa"/>
              <w:right w:w="100" w:type="dxa"/>
            </w:tcMar>
          </w:tcPr>
          <w:p w14:paraId="56E39FE9" w14:textId="77777777" w:rsidR="000C3AAC" w:rsidRDefault="00000000">
            <w:r>
              <w:rPr>
                <w:sz w:val="18"/>
                <w:szCs w:val="18"/>
              </w:rPr>
              <w:t>Return visits only</w:t>
            </w:r>
          </w:p>
        </w:tc>
      </w:tr>
    </w:tbl>
    <w:p w14:paraId="7CC5A283" w14:textId="77777777" w:rsidR="000C3AAC" w:rsidRDefault="00000000">
      <w:pPr>
        <w:pStyle w:val="Heading3"/>
      </w:pPr>
      <w:bookmarkStart w:id="27" w:name="_Toc224032953"/>
      <w:r>
        <w:t>3.3.2 Pre-Module Empty State</w:t>
      </w:r>
      <w:bookmarkEnd w:id="27"/>
    </w:p>
    <w:p w14:paraId="44F87366" w14:textId="77777777" w:rsidR="000C3AAC" w:rsidRDefault="00000000">
      <w:pPr>
        <w:spacing w:after="120"/>
      </w:pPr>
      <w:r>
        <w:t>Before any modules are completed, Layer 3 shows:</w:t>
      </w:r>
    </w:p>
    <w:p w14:paraId="0A6FFAFB" w14:textId="77777777" w:rsidR="000C3AAC" w:rsidRDefault="00000000">
      <w:pPr>
        <w:pStyle w:val="ListParagraph"/>
        <w:numPr>
          <w:ilvl w:val="0"/>
          <w:numId w:val="2"/>
        </w:numPr>
        <w:spacing w:after="80"/>
      </w:pPr>
      <w:r>
        <w:rPr>
          <w:b/>
          <w:bCs/>
        </w:rPr>
        <w:t xml:space="preserve">Module Cards: </w:t>
      </w:r>
      <w:r>
        <w:t>All available modules with status indicators and “Start” CTAs. Organized by the advisor’s personalized module ranking order, established during onboarding (see Section 10.2).</w:t>
      </w:r>
    </w:p>
    <w:p w14:paraId="04FC2A62" w14:textId="77777777" w:rsidR="000C3AAC" w:rsidRDefault="00000000">
      <w:pPr>
        <w:pStyle w:val="ListParagraph"/>
        <w:numPr>
          <w:ilvl w:val="0"/>
          <w:numId w:val="2"/>
        </w:numPr>
        <w:spacing w:after="80"/>
      </w:pPr>
      <w:r>
        <w:rPr>
          <w:b/>
          <w:bCs/>
        </w:rPr>
        <w:t xml:space="preserve">Assessment Depth: </w:t>
      </w:r>
      <w:r>
        <w:t>0 of 17 completed, 0% assessed.</w:t>
      </w:r>
    </w:p>
    <w:p w14:paraId="58F291BF" w14:textId="77777777" w:rsidR="000C3AAC" w:rsidRDefault="00000000">
      <w:pPr>
        <w:pStyle w:val="ListParagraph"/>
        <w:numPr>
          <w:ilvl w:val="0"/>
          <w:numId w:val="2"/>
        </w:numPr>
        <w:spacing w:after="80"/>
      </w:pPr>
      <w:r>
        <w:rPr>
          <w:b/>
          <w:bCs/>
        </w:rPr>
        <w:t xml:space="preserve">Placeholder message: </w:t>
      </w:r>
      <w:r>
        <w:t>Brief encouragement to begin first assessment with estimated time (15–20 min).</w:t>
      </w:r>
    </w:p>
    <w:p w14:paraId="6CCE234D" w14:textId="77777777" w:rsidR="000C3AAC" w:rsidRDefault="00000000">
      <w:pPr>
        <w:spacing w:after="120"/>
      </w:pPr>
      <w:r>
        <w:t>Quick Win, Moenio Nudge, and New Intelligence do not appear until the first module is completed. Executive Summary (Layer 2) strengths, gaps, and intelligence components also require at least one completed module.</w:t>
      </w:r>
    </w:p>
    <w:p w14:paraId="3B2D35C9" w14:textId="77777777" w:rsidR="000C3AAC" w:rsidRDefault="00000000">
      <w:pPr>
        <w:pStyle w:val="Heading3"/>
      </w:pPr>
      <w:bookmarkStart w:id="28" w:name="_Toc224032954"/>
      <w:r>
        <w:t>3.3.3 New Intelligence Component</w:t>
      </w:r>
      <w:bookmarkEnd w:id="28"/>
    </w:p>
    <w:p w14:paraId="507540C0" w14:textId="77777777" w:rsidR="000C3AAC" w:rsidRDefault="00000000">
      <w:pPr>
        <w:spacing w:after="120"/>
      </w:pPr>
      <w:r>
        <w:t>Appears on return visits only. Shows what changed since the advisor’s last session.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59D7542"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D41F2B2"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2608748D" w14:textId="77777777" w:rsidR="000C3AAC" w:rsidRDefault="00000000">
            <w:r>
              <w:rPr>
                <w:b/>
                <w:bCs/>
                <w:color w:val="FFFFFF"/>
                <w:sz w:val="18"/>
                <w:szCs w:val="18"/>
              </w:rPr>
              <w:t>Element</w:t>
            </w:r>
          </w:p>
        </w:tc>
        <w:tc>
          <w:tcPr>
            <w:tcW w:w="6360" w:type="dxa"/>
            <w:shd w:val="clear" w:color="auto" w:fill="2E75B6"/>
            <w:tcMar>
              <w:top w:w="60" w:type="dxa"/>
              <w:left w:w="100" w:type="dxa"/>
              <w:bottom w:w="60" w:type="dxa"/>
              <w:right w:w="100" w:type="dxa"/>
            </w:tcMar>
          </w:tcPr>
          <w:p w14:paraId="2D6C0F8E" w14:textId="77777777" w:rsidR="000C3AAC" w:rsidRDefault="00000000">
            <w:r>
              <w:rPr>
                <w:b/>
                <w:bCs/>
                <w:color w:val="FFFFFF"/>
                <w:sz w:val="18"/>
                <w:szCs w:val="18"/>
              </w:rPr>
              <w:t>Content</w:t>
            </w:r>
          </w:p>
        </w:tc>
      </w:tr>
      <w:tr w:rsidR="00840AE4" w14:paraId="73745D2E" w14:textId="77777777">
        <w:tblPrEx>
          <w:tblCellMar>
            <w:top w:w="0" w:type="dxa"/>
            <w:bottom w:w="0" w:type="dxa"/>
          </w:tblCellMar>
        </w:tblPrEx>
        <w:tc>
          <w:tcPr>
            <w:tcW w:w="600" w:type="dxa"/>
            <w:tcMar>
              <w:top w:w="60" w:type="dxa"/>
              <w:left w:w="100" w:type="dxa"/>
              <w:bottom w:w="60" w:type="dxa"/>
              <w:right w:w="100" w:type="dxa"/>
            </w:tcMar>
          </w:tcPr>
          <w:p w14:paraId="24A82112" w14:textId="77777777" w:rsidR="000C3AAC" w:rsidRDefault="00000000">
            <w:r>
              <w:rPr>
                <w:sz w:val="18"/>
                <w:szCs w:val="18"/>
              </w:rPr>
              <w:t>1</w:t>
            </w:r>
          </w:p>
        </w:tc>
        <w:tc>
          <w:tcPr>
            <w:tcW w:w="2400" w:type="dxa"/>
            <w:tcMar>
              <w:top w:w="60" w:type="dxa"/>
              <w:left w:w="100" w:type="dxa"/>
              <w:bottom w:w="60" w:type="dxa"/>
              <w:right w:w="100" w:type="dxa"/>
            </w:tcMar>
          </w:tcPr>
          <w:p w14:paraId="61097CF0" w14:textId="77777777" w:rsidR="000C3AAC" w:rsidRDefault="00000000">
            <w:r>
              <w:rPr>
                <w:sz w:val="18"/>
                <w:szCs w:val="18"/>
              </w:rPr>
              <w:t>Header</w:t>
            </w:r>
          </w:p>
        </w:tc>
        <w:tc>
          <w:tcPr>
            <w:tcW w:w="6360" w:type="dxa"/>
            <w:tcMar>
              <w:top w:w="60" w:type="dxa"/>
              <w:left w:w="100" w:type="dxa"/>
              <w:bottom w:w="60" w:type="dxa"/>
              <w:right w:w="100" w:type="dxa"/>
            </w:tcMar>
          </w:tcPr>
          <w:p w14:paraId="440AF561" w14:textId="77777777" w:rsidR="000C3AAC" w:rsidRDefault="00000000">
            <w:r>
              <w:rPr>
                <w:sz w:val="18"/>
                <w:szCs w:val="18"/>
              </w:rPr>
              <w:t>“New Since Your Last Visit” with timestamp of last session.</w:t>
            </w:r>
          </w:p>
        </w:tc>
      </w:tr>
      <w:tr w:rsidR="00840AE4" w14:paraId="4150A914" w14:textId="77777777">
        <w:tblPrEx>
          <w:tblCellMar>
            <w:top w:w="0" w:type="dxa"/>
            <w:bottom w:w="0" w:type="dxa"/>
          </w:tblCellMar>
        </w:tblPrEx>
        <w:tc>
          <w:tcPr>
            <w:tcW w:w="600" w:type="dxa"/>
            <w:tcMar>
              <w:top w:w="60" w:type="dxa"/>
              <w:left w:w="100" w:type="dxa"/>
              <w:bottom w:w="60" w:type="dxa"/>
              <w:right w:w="100" w:type="dxa"/>
            </w:tcMar>
          </w:tcPr>
          <w:p w14:paraId="5227B0D6" w14:textId="77777777" w:rsidR="000C3AAC" w:rsidRDefault="00000000">
            <w:r>
              <w:rPr>
                <w:sz w:val="18"/>
                <w:szCs w:val="18"/>
              </w:rPr>
              <w:t>2</w:t>
            </w:r>
          </w:p>
        </w:tc>
        <w:tc>
          <w:tcPr>
            <w:tcW w:w="2400" w:type="dxa"/>
            <w:tcMar>
              <w:top w:w="60" w:type="dxa"/>
              <w:left w:w="100" w:type="dxa"/>
              <w:bottom w:w="60" w:type="dxa"/>
              <w:right w:w="100" w:type="dxa"/>
            </w:tcMar>
          </w:tcPr>
          <w:p w14:paraId="57B7D6A3" w14:textId="77777777" w:rsidR="000C3AAC" w:rsidRDefault="00000000">
            <w:r>
              <w:rPr>
                <w:sz w:val="18"/>
                <w:szCs w:val="18"/>
              </w:rPr>
              <w:t>Score Changes</w:t>
            </w:r>
          </w:p>
        </w:tc>
        <w:tc>
          <w:tcPr>
            <w:tcW w:w="6360" w:type="dxa"/>
            <w:tcMar>
              <w:top w:w="60" w:type="dxa"/>
              <w:left w:w="100" w:type="dxa"/>
              <w:bottom w:w="60" w:type="dxa"/>
              <w:right w:w="100" w:type="dxa"/>
            </w:tcMar>
          </w:tcPr>
          <w:p w14:paraId="42B1FD56" w14:textId="77777777" w:rsidR="000C3AAC" w:rsidRDefault="00000000">
            <w:r>
              <w:rPr>
                <w:sz w:val="18"/>
                <w:szCs w:val="18"/>
              </w:rPr>
              <w:t>Any module/area/overall score changes (deltas with direction arrows).</w:t>
            </w:r>
          </w:p>
        </w:tc>
      </w:tr>
      <w:tr w:rsidR="00840AE4" w14:paraId="343FFF9A" w14:textId="77777777">
        <w:tblPrEx>
          <w:tblCellMar>
            <w:top w:w="0" w:type="dxa"/>
            <w:bottom w:w="0" w:type="dxa"/>
          </w:tblCellMar>
        </w:tblPrEx>
        <w:tc>
          <w:tcPr>
            <w:tcW w:w="600" w:type="dxa"/>
            <w:tcMar>
              <w:top w:w="60" w:type="dxa"/>
              <w:left w:w="100" w:type="dxa"/>
              <w:bottom w:w="60" w:type="dxa"/>
              <w:right w:w="100" w:type="dxa"/>
            </w:tcMar>
          </w:tcPr>
          <w:p w14:paraId="4E734021" w14:textId="77777777" w:rsidR="000C3AAC" w:rsidRDefault="00000000">
            <w:r>
              <w:rPr>
                <w:sz w:val="18"/>
                <w:szCs w:val="18"/>
              </w:rPr>
              <w:t>3</w:t>
            </w:r>
          </w:p>
        </w:tc>
        <w:tc>
          <w:tcPr>
            <w:tcW w:w="2400" w:type="dxa"/>
            <w:tcMar>
              <w:top w:w="60" w:type="dxa"/>
              <w:left w:w="100" w:type="dxa"/>
              <w:bottom w:w="60" w:type="dxa"/>
              <w:right w:w="100" w:type="dxa"/>
            </w:tcMar>
          </w:tcPr>
          <w:p w14:paraId="366FFFFD" w14:textId="77777777" w:rsidR="000C3AAC" w:rsidRDefault="00000000">
            <w:r>
              <w:rPr>
                <w:sz w:val="18"/>
                <w:szCs w:val="18"/>
              </w:rPr>
              <w:t>New Results Available</w:t>
            </w:r>
          </w:p>
        </w:tc>
        <w:tc>
          <w:tcPr>
            <w:tcW w:w="6360" w:type="dxa"/>
            <w:tcMar>
              <w:top w:w="60" w:type="dxa"/>
              <w:left w:w="100" w:type="dxa"/>
              <w:bottom w:w="60" w:type="dxa"/>
              <w:right w:w="100" w:type="dxa"/>
            </w:tcMar>
          </w:tcPr>
          <w:p w14:paraId="01BC6A20" w14:textId="77777777" w:rsidR="000C3AAC" w:rsidRDefault="00000000">
            <w:r>
              <w:rPr>
                <w:sz w:val="18"/>
                <w:szCs w:val="18"/>
              </w:rPr>
              <w:t>Modules completed since last visit with “View Results” links.</w:t>
            </w:r>
          </w:p>
        </w:tc>
      </w:tr>
      <w:tr w:rsidR="00840AE4" w14:paraId="6326D3FA" w14:textId="77777777">
        <w:tblPrEx>
          <w:tblCellMar>
            <w:top w:w="0" w:type="dxa"/>
            <w:bottom w:w="0" w:type="dxa"/>
          </w:tblCellMar>
        </w:tblPrEx>
        <w:tc>
          <w:tcPr>
            <w:tcW w:w="600" w:type="dxa"/>
            <w:tcMar>
              <w:top w:w="60" w:type="dxa"/>
              <w:left w:w="100" w:type="dxa"/>
              <w:bottom w:w="60" w:type="dxa"/>
              <w:right w:w="100" w:type="dxa"/>
            </w:tcMar>
          </w:tcPr>
          <w:p w14:paraId="163D96B5" w14:textId="77777777" w:rsidR="000C3AAC" w:rsidRDefault="00000000">
            <w:r>
              <w:rPr>
                <w:sz w:val="18"/>
                <w:szCs w:val="18"/>
              </w:rPr>
              <w:t>4</w:t>
            </w:r>
          </w:p>
        </w:tc>
        <w:tc>
          <w:tcPr>
            <w:tcW w:w="2400" w:type="dxa"/>
            <w:tcMar>
              <w:top w:w="60" w:type="dxa"/>
              <w:left w:w="100" w:type="dxa"/>
              <w:bottom w:w="60" w:type="dxa"/>
              <w:right w:w="100" w:type="dxa"/>
            </w:tcMar>
          </w:tcPr>
          <w:p w14:paraId="53CB6D7A" w14:textId="77777777" w:rsidR="000C3AAC" w:rsidRDefault="00000000">
            <w:r>
              <w:rPr>
                <w:sz w:val="18"/>
                <w:szCs w:val="18"/>
              </w:rPr>
              <w:t>BI Stage Unlocks</w:t>
            </w:r>
          </w:p>
        </w:tc>
        <w:tc>
          <w:tcPr>
            <w:tcW w:w="6360" w:type="dxa"/>
            <w:tcMar>
              <w:top w:w="60" w:type="dxa"/>
              <w:left w:w="100" w:type="dxa"/>
              <w:bottom w:w="60" w:type="dxa"/>
              <w:right w:w="100" w:type="dxa"/>
            </w:tcMar>
          </w:tcPr>
          <w:p w14:paraId="3E33C55A" w14:textId="77777777" w:rsidR="000C3AAC" w:rsidRDefault="00000000">
            <w:r>
              <w:rPr>
                <w:sz w:val="18"/>
                <w:szCs w:val="18"/>
              </w:rPr>
              <w:t>Any new BI stages unlocked by recent module completions.</w:t>
            </w:r>
          </w:p>
        </w:tc>
      </w:tr>
      <w:tr w:rsidR="00840AE4" w14:paraId="05E3E13E" w14:textId="77777777">
        <w:tblPrEx>
          <w:tblCellMar>
            <w:top w:w="0" w:type="dxa"/>
            <w:bottom w:w="0" w:type="dxa"/>
          </w:tblCellMar>
        </w:tblPrEx>
        <w:tc>
          <w:tcPr>
            <w:tcW w:w="600" w:type="dxa"/>
            <w:tcMar>
              <w:top w:w="60" w:type="dxa"/>
              <w:left w:w="100" w:type="dxa"/>
              <w:bottom w:w="60" w:type="dxa"/>
              <w:right w:w="100" w:type="dxa"/>
            </w:tcMar>
          </w:tcPr>
          <w:p w14:paraId="639F0632" w14:textId="77777777" w:rsidR="000C3AAC" w:rsidRDefault="00000000">
            <w:r>
              <w:rPr>
                <w:sz w:val="18"/>
                <w:szCs w:val="18"/>
              </w:rPr>
              <w:t>5</w:t>
            </w:r>
          </w:p>
        </w:tc>
        <w:tc>
          <w:tcPr>
            <w:tcW w:w="2400" w:type="dxa"/>
            <w:tcMar>
              <w:top w:w="60" w:type="dxa"/>
              <w:left w:w="100" w:type="dxa"/>
              <w:bottom w:w="60" w:type="dxa"/>
              <w:right w:w="100" w:type="dxa"/>
            </w:tcMar>
          </w:tcPr>
          <w:p w14:paraId="66BD86FA" w14:textId="77777777" w:rsidR="000C3AAC" w:rsidRDefault="00000000">
            <w:r>
              <w:rPr>
                <w:sz w:val="18"/>
                <w:szCs w:val="18"/>
              </w:rPr>
              <w:t>Updated Recommendations</w:t>
            </w:r>
          </w:p>
        </w:tc>
        <w:tc>
          <w:tcPr>
            <w:tcW w:w="6360" w:type="dxa"/>
            <w:tcMar>
              <w:top w:w="60" w:type="dxa"/>
              <w:left w:w="100" w:type="dxa"/>
              <w:bottom w:w="60" w:type="dxa"/>
              <w:right w:w="100" w:type="dxa"/>
            </w:tcMar>
          </w:tcPr>
          <w:p w14:paraId="0FF0045B" w14:textId="77777777" w:rsidR="000C3AAC" w:rsidRDefault="00000000">
            <w:r>
              <w:rPr>
                <w:sz w:val="18"/>
                <w:szCs w:val="18"/>
              </w:rPr>
              <w:t>If Quick Win or Moenio Nudge changed, brief note: “Your recommended next step has updated.”</w:t>
            </w:r>
          </w:p>
        </w:tc>
      </w:tr>
    </w:tbl>
    <w:p w14:paraId="1244B442" w14:textId="77777777" w:rsidR="000C3AAC" w:rsidRDefault="00000000">
      <w:pPr>
        <w:spacing w:after="120"/>
      </w:pPr>
      <w:r>
        <w:t>If nothing changed since last visit, this component does not appear. It is not a persistent element; it shows only when there is new information to communicate.</w:t>
      </w:r>
    </w:p>
    <w:p w14:paraId="70C40C4F" w14:textId="77777777" w:rsidR="000C3AAC" w:rsidRDefault="00000000">
      <w:pPr>
        <w:pStyle w:val="Heading2"/>
      </w:pPr>
      <w:bookmarkStart w:id="29" w:name="_Toc224032955"/>
      <w:r>
        <w:t>3.4 Moenio Nudge</w:t>
      </w:r>
      <w:bookmarkEnd w:id="29"/>
    </w:p>
    <w:p w14:paraId="2C1925B7" w14:textId="77777777" w:rsidR="000C3AAC" w:rsidRDefault="00000000">
      <w:pPr>
        <w:spacing w:after="120"/>
      </w:pPr>
      <w:r>
        <w:t>A contextual diagnostic prompt in Layer 3. Single strategic insight framed through the Advisor Lens framework (6 business perspectives; see Section 11.2) (6 perspectives: Winning New Clients, Client Retention, COI Referrals, Competitive Defense, Practice Economics, Exit Value &amp; Succession).</w:t>
      </w:r>
    </w:p>
    <w:p w14:paraId="5BC8B06D" w14:textId="77777777" w:rsidR="000C3AAC" w:rsidRDefault="00000000">
      <w:pPr>
        <w:pStyle w:val="ListParagraph"/>
        <w:numPr>
          <w:ilvl w:val="0"/>
          <w:numId w:val="2"/>
        </w:numPr>
        <w:spacing w:after="80"/>
      </w:pPr>
      <w:r>
        <w:rPr>
          <w:b/>
          <w:bCs/>
        </w:rPr>
        <w:t xml:space="preserve">Source tiering: </w:t>
      </w:r>
      <w:r>
        <w:t>After first module, draws from cross-module gap analysis. Once any BI profile is completed, blends BI results into recommendation.</w:t>
      </w:r>
    </w:p>
    <w:p w14:paraId="3D25225C" w14:textId="77777777" w:rsidR="000C3AAC" w:rsidRDefault="00000000">
      <w:pPr>
        <w:pStyle w:val="ListParagraph"/>
        <w:numPr>
          <w:ilvl w:val="0"/>
          <w:numId w:val="2"/>
        </w:numPr>
        <w:spacing w:after="80"/>
      </w:pPr>
      <w:r>
        <w:rPr>
          <w:b/>
          <w:bCs/>
        </w:rPr>
        <w:t xml:space="preserve">Voice: </w:t>
      </w:r>
      <w:r>
        <w:t>V1 Point93 Analytical, filtered through Advisor Lens framework.</w:t>
      </w:r>
    </w:p>
    <w:p w14:paraId="54A3F851" w14:textId="77777777" w:rsidR="000C3AAC" w:rsidRDefault="00000000">
      <w:pPr>
        <w:pStyle w:val="ListParagraph"/>
        <w:numPr>
          <w:ilvl w:val="0"/>
          <w:numId w:val="2"/>
        </w:numPr>
        <w:spacing w:after="80"/>
      </w:pPr>
      <w:r>
        <w:rPr>
          <w:b/>
          <w:bCs/>
        </w:rPr>
        <w:t xml:space="preserve">Distinct from Moenio Lens: </w:t>
      </w:r>
      <w:r>
        <w:t>Nudge is Dashboard contextual card. Lens is Module Results competitive intelligence. Different locations, different purposes.</w:t>
      </w:r>
    </w:p>
    <w:p w14:paraId="317A0D8C" w14:textId="77777777" w:rsidR="000C3AAC" w:rsidRDefault="00000000">
      <w:pPr>
        <w:pStyle w:val="Heading2"/>
      </w:pPr>
      <w:bookmarkStart w:id="30" w:name="_Toc224032956"/>
      <w:r>
        <w:t>3.5 Hub Verdict Templates</w:t>
      </w:r>
      <w:bookmarkEnd w:id="30"/>
    </w:p>
    <w:p w14:paraId="326690B2" w14:textId="77777777" w:rsidR="000C3AAC" w:rsidRDefault="00000000">
      <w:pPr>
        <w:spacing w:after="120"/>
      </w:pPr>
      <w:r>
        <w:lastRenderedPageBreak/>
        <w:t>5 templates, each 120–180 words. The Verdict is the synthesis layer—it connects strengths to gaps, interprets trajectory, and delivers one key insight. Template selection is based on completion state and score profile: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40AE4" w14:paraId="6A12A998"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23C9D887" w14:textId="77777777" w:rsidR="000C3AAC" w:rsidRDefault="00000000">
            <w:r>
              <w:rPr>
                <w:b/>
                <w:bCs/>
                <w:color w:val="FFFFFF"/>
                <w:sz w:val="18"/>
                <w:szCs w:val="18"/>
              </w:rPr>
              <w:t>Template</w:t>
            </w:r>
          </w:p>
        </w:tc>
        <w:tc>
          <w:tcPr>
            <w:tcW w:w="2400" w:type="dxa"/>
            <w:shd w:val="clear" w:color="auto" w:fill="2E75B6"/>
            <w:tcMar>
              <w:top w:w="60" w:type="dxa"/>
              <w:left w:w="100" w:type="dxa"/>
              <w:bottom w:w="60" w:type="dxa"/>
              <w:right w:w="100" w:type="dxa"/>
            </w:tcMar>
          </w:tcPr>
          <w:p w14:paraId="1184810C" w14:textId="77777777" w:rsidR="000C3AAC" w:rsidRDefault="00000000">
            <w:r>
              <w:rPr>
                <w:b/>
                <w:bCs/>
                <w:color w:val="FFFFFF"/>
                <w:sz w:val="18"/>
                <w:szCs w:val="18"/>
              </w:rPr>
              <w:t>Trigger</w:t>
            </w:r>
          </w:p>
        </w:tc>
        <w:tc>
          <w:tcPr>
            <w:tcW w:w="4560" w:type="dxa"/>
            <w:shd w:val="clear" w:color="auto" w:fill="2E75B6"/>
            <w:tcMar>
              <w:top w:w="60" w:type="dxa"/>
              <w:left w:w="100" w:type="dxa"/>
              <w:bottom w:w="60" w:type="dxa"/>
              <w:right w:w="100" w:type="dxa"/>
            </w:tcMar>
          </w:tcPr>
          <w:p w14:paraId="23576035" w14:textId="77777777" w:rsidR="000C3AAC" w:rsidRDefault="00000000">
            <w:r>
              <w:rPr>
                <w:b/>
                <w:bCs/>
                <w:color w:val="FFFFFF"/>
                <w:sz w:val="18"/>
                <w:szCs w:val="18"/>
              </w:rPr>
              <w:t>Content Focus</w:t>
            </w:r>
          </w:p>
        </w:tc>
      </w:tr>
      <w:tr w:rsidR="00840AE4" w14:paraId="66D7D1E9" w14:textId="77777777">
        <w:tblPrEx>
          <w:tblCellMar>
            <w:top w:w="0" w:type="dxa"/>
            <w:bottom w:w="0" w:type="dxa"/>
          </w:tblCellMar>
        </w:tblPrEx>
        <w:tc>
          <w:tcPr>
            <w:tcW w:w="2400" w:type="dxa"/>
            <w:tcMar>
              <w:top w:w="60" w:type="dxa"/>
              <w:left w:w="100" w:type="dxa"/>
              <w:bottom w:w="60" w:type="dxa"/>
              <w:right w:w="100" w:type="dxa"/>
            </w:tcMar>
          </w:tcPr>
          <w:p w14:paraId="69010BFA" w14:textId="77777777" w:rsidR="000C3AAC" w:rsidRDefault="00000000">
            <w:r>
              <w:rPr>
                <w:sz w:val="18"/>
                <w:szCs w:val="18"/>
              </w:rPr>
              <w:t>Getting Started</w:t>
            </w:r>
          </w:p>
        </w:tc>
        <w:tc>
          <w:tcPr>
            <w:tcW w:w="2400" w:type="dxa"/>
            <w:tcMar>
              <w:top w:w="60" w:type="dxa"/>
              <w:left w:w="100" w:type="dxa"/>
              <w:bottom w:w="60" w:type="dxa"/>
              <w:right w:w="100" w:type="dxa"/>
            </w:tcMar>
          </w:tcPr>
          <w:p w14:paraId="683554E7" w14:textId="77777777" w:rsidR="000C3AAC" w:rsidRDefault="00000000">
            <w:r>
              <w:rPr>
                <w:sz w:val="18"/>
                <w:szCs w:val="18"/>
              </w:rPr>
              <w:t>Pre-Module (0 complete)</w:t>
            </w:r>
          </w:p>
        </w:tc>
        <w:tc>
          <w:tcPr>
            <w:tcW w:w="4560" w:type="dxa"/>
            <w:tcMar>
              <w:top w:w="60" w:type="dxa"/>
              <w:left w:w="100" w:type="dxa"/>
              <w:bottom w:w="60" w:type="dxa"/>
              <w:right w:w="100" w:type="dxa"/>
            </w:tcMar>
          </w:tcPr>
          <w:p w14:paraId="61070F03" w14:textId="77777777" w:rsidR="000C3AAC" w:rsidRDefault="00000000">
            <w:r>
              <w:rPr>
                <w:sz w:val="18"/>
                <w:szCs w:val="18"/>
              </w:rPr>
              <w:t>Ranking position + prompt to begin. Action-oriented.</w:t>
            </w:r>
          </w:p>
        </w:tc>
      </w:tr>
      <w:tr w:rsidR="00840AE4" w14:paraId="603AB610" w14:textId="77777777">
        <w:tblPrEx>
          <w:tblCellMar>
            <w:top w:w="0" w:type="dxa"/>
            <w:bottom w:w="0" w:type="dxa"/>
          </w:tblCellMar>
        </w:tblPrEx>
        <w:tc>
          <w:tcPr>
            <w:tcW w:w="2400" w:type="dxa"/>
            <w:tcMar>
              <w:top w:w="60" w:type="dxa"/>
              <w:left w:w="100" w:type="dxa"/>
              <w:bottom w:w="60" w:type="dxa"/>
              <w:right w:w="100" w:type="dxa"/>
            </w:tcMar>
          </w:tcPr>
          <w:p w14:paraId="009CC019" w14:textId="77777777" w:rsidR="000C3AAC" w:rsidRDefault="00000000">
            <w:r>
              <w:rPr>
                <w:sz w:val="18"/>
                <w:szCs w:val="18"/>
              </w:rPr>
              <w:t>Early Journey</w:t>
            </w:r>
          </w:p>
        </w:tc>
        <w:tc>
          <w:tcPr>
            <w:tcW w:w="2400" w:type="dxa"/>
            <w:tcMar>
              <w:top w:w="60" w:type="dxa"/>
              <w:left w:w="100" w:type="dxa"/>
              <w:bottom w:w="60" w:type="dxa"/>
              <w:right w:w="100" w:type="dxa"/>
            </w:tcMar>
          </w:tcPr>
          <w:p w14:paraId="18823A81" w14:textId="77777777" w:rsidR="000C3AAC" w:rsidRDefault="00000000">
            <w:r>
              <w:rPr>
                <w:sz w:val="18"/>
                <w:szCs w:val="18"/>
              </w:rPr>
              <w:t>1–4 modules complete</w:t>
            </w:r>
          </w:p>
        </w:tc>
        <w:tc>
          <w:tcPr>
            <w:tcW w:w="4560" w:type="dxa"/>
            <w:tcMar>
              <w:top w:w="60" w:type="dxa"/>
              <w:left w:w="100" w:type="dxa"/>
              <w:bottom w:w="60" w:type="dxa"/>
              <w:right w:w="100" w:type="dxa"/>
            </w:tcMar>
          </w:tcPr>
          <w:p w14:paraId="570B1BEA" w14:textId="77777777" w:rsidR="000C3AAC" w:rsidRDefault="00000000">
            <w:r>
              <w:rPr>
                <w:sz w:val="18"/>
                <w:szCs w:val="18"/>
              </w:rPr>
              <w:t>Strongest early result + encouragement to continue.</w:t>
            </w:r>
          </w:p>
        </w:tc>
      </w:tr>
      <w:tr w:rsidR="00840AE4" w14:paraId="439803D3" w14:textId="77777777">
        <w:tblPrEx>
          <w:tblCellMar>
            <w:top w:w="0" w:type="dxa"/>
            <w:bottom w:w="0" w:type="dxa"/>
          </w:tblCellMar>
        </w:tblPrEx>
        <w:tc>
          <w:tcPr>
            <w:tcW w:w="2400" w:type="dxa"/>
            <w:tcMar>
              <w:top w:w="60" w:type="dxa"/>
              <w:left w:w="100" w:type="dxa"/>
              <w:bottom w:w="60" w:type="dxa"/>
              <w:right w:w="100" w:type="dxa"/>
            </w:tcMar>
          </w:tcPr>
          <w:p w14:paraId="47676212" w14:textId="77777777" w:rsidR="000C3AAC" w:rsidRDefault="00000000">
            <w:r>
              <w:rPr>
                <w:sz w:val="18"/>
                <w:szCs w:val="18"/>
              </w:rPr>
              <w:t>Strong + Area Weakness</w:t>
            </w:r>
          </w:p>
        </w:tc>
        <w:tc>
          <w:tcPr>
            <w:tcW w:w="2400" w:type="dxa"/>
            <w:tcMar>
              <w:top w:w="60" w:type="dxa"/>
              <w:left w:w="100" w:type="dxa"/>
              <w:bottom w:w="60" w:type="dxa"/>
              <w:right w:w="100" w:type="dxa"/>
            </w:tcMar>
          </w:tcPr>
          <w:p w14:paraId="642A39B5" w14:textId="77777777" w:rsidR="000C3AAC" w:rsidRDefault="00000000">
            <w:r>
              <w:rPr>
                <w:sz w:val="18"/>
                <w:szCs w:val="18"/>
              </w:rPr>
              <w:t>Overall 75–89, weak area(s)</w:t>
            </w:r>
          </w:p>
        </w:tc>
        <w:tc>
          <w:tcPr>
            <w:tcW w:w="4560" w:type="dxa"/>
            <w:tcMar>
              <w:top w:w="60" w:type="dxa"/>
              <w:left w:w="100" w:type="dxa"/>
              <w:bottom w:w="60" w:type="dxa"/>
              <w:right w:w="100" w:type="dxa"/>
            </w:tcMar>
          </w:tcPr>
          <w:p w14:paraId="42F4C78B" w14:textId="77777777" w:rsidR="000C3AAC" w:rsidRDefault="00000000">
            <w:r>
              <w:rPr>
                <w:sz w:val="18"/>
                <w:szCs w:val="18"/>
              </w:rPr>
              <w:t>Strength acknowledgment + targeted gap.</w:t>
            </w:r>
          </w:p>
        </w:tc>
      </w:tr>
      <w:tr w:rsidR="00840AE4" w14:paraId="7A6E3F91" w14:textId="77777777">
        <w:tblPrEx>
          <w:tblCellMar>
            <w:top w:w="0" w:type="dxa"/>
            <w:bottom w:w="0" w:type="dxa"/>
          </w:tblCellMar>
        </w:tblPrEx>
        <w:tc>
          <w:tcPr>
            <w:tcW w:w="2400" w:type="dxa"/>
            <w:tcMar>
              <w:top w:w="60" w:type="dxa"/>
              <w:left w:w="100" w:type="dxa"/>
              <w:bottom w:w="60" w:type="dxa"/>
              <w:right w:w="100" w:type="dxa"/>
            </w:tcMar>
          </w:tcPr>
          <w:p w14:paraId="39D797CF" w14:textId="77777777" w:rsidR="000C3AAC" w:rsidRDefault="00000000">
            <w:r>
              <w:rPr>
                <w:sz w:val="18"/>
                <w:szCs w:val="18"/>
              </w:rPr>
              <w:t>Uniformly Strong</w:t>
            </w:r>
          </w:p>
        </w:tc>
        <w:tc>
          <w:tcPr>
            <w:tcW w:w="2400" w:type="dxa"/>
            <w:tcMar>
              <w:top w:w="60" w:type="dxa"/>
              <w:left w:w="100" w:type="dxa"/>
              <w:bottom w:w="60" w:type="dxa"/>
              <w:right w:w="100" w:type="dxa"/>
            </w:tcMar>
          </w:tcPr>
          <w:p w14:paraId="1EE7B818" w14:textId="77777777" w:rsidR="000C3AAC" w:rsidRDefault="00000000">
            <w:r>
              <w:rPr>
                <w:sz w:val="18"/>
                <w:szCs w:val="18"/>
              </w:rPr>
              <w:t>Overall 90+, no area below Competitive</w:t>
            </w:r>
          </w:p>
        </w:tc>
        <w:tc>
          <w:tcPr>
            <w:tcW w:w="4560" w:type="dxa"/>
            <w:tcMar>
              <w:top w:w="60" w:type="dxa"/>
              <w:left w:w="100" w:type="dxa"/>
              <w:bottom w:w="60" w:type="dxa"/>
              <w:right w:w="100" w:type="dxa"/>
            </w:tcMar>
          </w:tcPr>
          <w:p w14:paraId="3A8E26AB" w14:textId="77777777" w:rsidR="000C3AAC" w:rsidRDefault="00000000">
            <w:r>
              <w:rPr>
                <w:sz w:val="18"/>
                <w:szCs w:val="18"/>
              </w:rPr>
              <w:t>Confident, leverage-focused.</w:t>
            </w:r>
          </w:p>
        </w:tc>
      </w:tr>
      <w:tr w:rsidR="00840AE4" w14:paraId="16B5AF14" w14:textId="77777777">
        <w:tblPrEx>
          <w:tblCellMar>
            <w:top w:w="0" w:type="dxa"/>
            <w:bottom w:w="0" w:type="dxa"/>
          </w:tblCellMar>
        </w:tblPrEx>
        <w:tc>
          <w:tcPr>
            <w:tcW w:w="2400" w:type="dxa"/>
            <w:tcMar>
              <w:top w:w="60" w:type="dxa"/>
              <w:left w:w="100" w:type="dxa"/>
              <w:bottom w:w="60" w:type="dxa"/>
              <w:right w:w="100" w:type="dxa"/>
            </w:tcMar>
          </w:tcPr>
          <w:p w14:paraId="72898885" w14:textId="77777777" w:rsidR="000C3AAC" w:rsidRDefault="00000000">
            <w:r>
              <w:rPr>
                <w:sz w:val="18"/>
                <w:szCs w:val="18"/>
              </w:rPr>
              <w:t>Mixed Performance</w:t>
            </w:r>
          </w:p>
        </w:tc>
        <w:tc>
          <w:tcPr>
            <w:tcW w:w="2400" w:type="dxa"/>
            <w:tcMar>
              <w:top w:w="60" w:type="dxa"/>
              <w:left w:w="100" w:type="dxa"/>
              <w:bottom w:w="60" w:type="dxa"/>
              <w:right w:w="100" w:type="dxa"/>
            </w:tcMar>
          </w:tcPr>
          <w:p w14:paraId="21475745" w14:textId="77777777" w:rsidR="000C3AAC" w:rsidRDefault="00000000">
            <w:r>
              <w:rPr>
                <w:sz w:val="18"/>
                <w:szCs w:val="18"/>
              </w:rPr>
              <w:t>Overall 55–74, high variance</w:t>
            </w:r>
          </w:p>
        </w:tc>
        <w:tc>
          <w:tcPr>
            <w:tcW w:w="4560" w:type="dxa"/>
            <w:tcMar>
              <w:top w:w="60" w:type="dxa"/>
              <w:left w:w="100" w:type="dxa"/>
              <w:bottom w:w="60" w:type="dxa"/>
              <w:right w:w="100" w:type="dxa"/>
            </w:tcMar>
          </w:tcPr>
          <w:p w14:paraId="48EBBCC5" w14:textId="77777777" w:rsidR="000C3AAC" w:rsidRDefault="00000000">
            <w:r>
              <w:rPr>
                <w:sz w:val="18"/>
                <w:szCs w:val="18"/>
              </w:rPr>
              <w:t>Honest, opportunity-focused.</w:t>
            </w:r>
          </w:p>
        </w:tc>
      </w:tr>
    </w:tbl>
    <w:p w14:paraId="530A601E" w14:textId="77777777" w:rsidR="000C3AAC" w:rsidRDefault="00000000">
      <w:pPr>
        <w:spacing w:after="120"/>
      </w:pPr>
      <w:r>
        <w:rPr>
          <w:b/>
          <w:bCs/>
        </w:rPr>
        <w:t xml:space="preserve">All 17 complete: </w:t>
      </w:r>
      <w:r>
        <w:t>Template selection uses score profile (Strong + Area Weakness, Uniformly Strong, or Mixed Performance). The verdict acknowledges completion: “With all 17 modules complete, your practice profile is fully mapped.” followed by the score-appropriate template content.</w:t>
      </w:r>
    </w:p>
    <w:p w14:paraId="50162E2C" w14:textId="77777777" w:rsidR="000C3AAC" w:rsidRDefault="00000000">
      <w:pPr>
        <w:pStyle w:val="Heading2"/>
      </w:pPr>
      <w:bookmarkStart w:id="31" w:name="_Toc224032957"/>
      <w:r>
        <w:t>3.6 Cascade Reveal</w:t>
      </w:r>
      <w:bookmarkEnd w:id="31"/>
    </w:p>
    <w:p w14:paraId="7DF62E90" w14:textId="77777777" w:rsidR="000C3AAC" w:rsidRDefault="00000000">
      <w:pPr>
        <w:spacing w:after="120"/>
      </w:pPr>
      <w:r>
        <w:t>On first visit after any module completion, Layer 3 fires a staggered reveal: Quick Win → Module Cards → Moenio Nudge. ~300ms intervals. Executive Summary (Layer 2) components update simultaneously (no stagger).</w:t>
      </w:r>
    </w:p>
    <w:p w14:paraId="68654FAF" w14:textId="77777777" w:rsidR="000C3AAC" w:rsidRDefault="00000000">
      <w:pPr>
        <w:pStyle w:val="Heading3"/>
      </w:pPr>
      <w:bookmarkStart w:id="32" w:name="_Toc224032958"/>
      <w:r>
        <w:t>3.6.1 Cascade Interruption Behavior</w:t>
      </w:r>
      <w:bookmarkEnd w:id="32"/>
    </w:p>
    <w:p w14:paraId="11AED2B4" w14:textId="77777777" w:rsidR="000C3AAC" w:rsidRDefault="00000000">
      <w:pPr>
        <w:spacing w:after="120"/>
      </w:pPr>
      <w:r>
        <w:t>If advisor scrolls, clicks nav, or otherwise interrupts the cascade mid-reveal:</w:t>
      </w:r>
    </w:p>
    <w:p w14:paraId="7AD60CF8" w14:textId="77777777" w:rsidR="000C3AAC" w:rsidRDefault="00000000">
      <w:pPr>
        <w:pStyle w:val="ListParagraph"/>
        <w:numPr>
          <w:ilvl w:val="0"/>
          <w:numId w:val="2"/>
        </w:numPr>
        <w:spacing w:after="80"/>
      </w:pPr>
      <w:r>
        <w:rPr>
          <w:b/>
          <w:bCs/>
        </w:rPr>
        <w:t xml:space="preserve">Scroll during reveal: </w:t>
      </w:r>
      <w:r>
        <w:t>Remaining items complete their reveal instantly (skip animation, show final state). No content is lost.</w:t>
      </w:r>
    </w:p>
    <w:p w14:paraId="00BC6E2C" w14:textId="77777777" w:rsidR="000C3AAC" w:rsidRDefault="00000000">
      <w:pPr>
        <w:pStyle w:val="ListParagraph"/>
        <w:numPr>
          <w:ilvl w:val="0"/>
          <w:numId w:val="2"/>
        </w:numPr>
        <w:spacing w:after="80"/>
      </w:pPr>
      <w:r>
        <w:rPr>
          <w:b/>
          <w:bCs/>
        </w:rPr>
        <w:t xml:space="preserve">Navigate away: </w:t>
      </w:r>
      <w:r>
        <w:t>Reveal is marked complete. On return, all components show in their final state with no re-animation.</w:t>
      </w:r>
    </w:p>
    <w:p w14:paraId="57DB4CFF" w14:textId="77777777" w:rsidR="000C3AAC" w:rsidRDefault="00000000">
      <w:pPr>
        <w:pStyle w:val="ListParagraph"/>
        <w:numPr>
          <w:ilvl w:val="0"/>
          <w:numId w:val="2"/>
        </w:numPr>
        <w:spacing w:after="80"/>
      </w:pPr>
      <w:r>
        <w:rPr>
          <w:b/>
          <w:bCs/>
        </w:rPr>
        <w:t xml:space="preserve">Browser close mid-reveal: </w:t>
      </w:r>
      <w:r>
        <w:t>On next visit, reveal is marked complete. All components show final state.</w:t>
      </w:r>
    </w:p>
    <w:p w14:paraId="1325C9A1" w14:textId="77777777" w:rsidR="000C3AAC" w:rsidRDefault="00000000">
      <w:r>
        <w:br w:type="page"/>
      </w:r>
    </w:p>
    <w:p w14:paraId="2BB4CF26" w14:textId="77777777" w:rsidR="000C3AAC" w:rsidRDefault="00000000">
      <w:pPr>
        <w:pStyle w:val="Heading1"/>
      </w:pPr>
      <w:bookmarkStart w:id="33" w:name="_Toc224032959"/>
      <w:r>
        <w:lastRenderedPageBreak/>
        <w:t>4. My Results</w:t>
      </w:r>
      <w:bookmarkEnd w:id="33"/>
    </w:p>
    <w:p w14:paraId="527BBE58" w14:textId="77777777" w:rsidR="000C3AAC" w:rsidRDefault="00000000">
      <w:pPr>
        <w:spacing w:after="120"/>
      </w:pPr>
      <w:r>
        <w:t>Comprehensive data dashboard. All scores, benchmarks, and analytical views. Requires at least 1 completed module.</w:t>
      </w:r>
    </w:p>
    <w:p w14:paraId="70421221" w14:textId="77777777" w:rsidR="000C3AAC" w:rsidRDefault="00000000">
      <w:pPr>
        <w:pStyle w:val="Heading2"/>
      </w:pPr>
      <w:bookmarkStart w:id="34" w:name="_Toc224032960"/>
      <w:r>
        <w:t>4.1 Tab Interface</w:t>
      </w:r>
      <w:bookmarkEnd w:id="34"/>
    </w:p>
    <w:p w14:paraId="31BE65DD" w14:textId="77777777" w:rsidR="000C3AAC" w:rsidRDefault="00000000">
      <w:pPr>
        <w:spacing w:after="120"/>
      </w:pPr>
      <w:r>
        <w:rPr>
          <w:b/>
          <w:bCs/>
        </w:rPr>
        <w:t xml:space="preserve">Default tab: </w:t>
      </w:r>
      <w:r>
        <w:t>Score Overview (broadest view, works at all tiers).</w:t>
      </w:r>
    </w:p>
    <w:p w14:paraId="70569C16" w14:textId="77777777" w:rsidR="000C3AAC" w:rsidRDefault="00000000">
      <w:pPr>
        <w:spacing w:after="120"/>
      </w:pPr>
      <w:r>
        <w:rPr>
          <w:b/>
          <w:bCs/>
        </w:rPr>
        <w:t xml:space="preserve">Interface type: </w:t>
      </w:r>
      <w:r>
        <w:t>Horizontal tabs at top of content area. Three tabs: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840AE4" w14:paraId="67CDDF9E"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45AED8CD" w14:textId="77777777" w:rsidR="000C3AAC" w:rsidRDefault="00000000">
            <w:r>
              <w:rPr>
                <w:b/>
                <w:bCs/>
                <w:color w:val="FFFFFF"/>
                <w:sz w:val="18"/>
                <w:szCs w:val="18"/>
              </w:rPr>
              <w:t>Tab</w:t>
            </w:r>
          </w:p>
        </w:tc>
        <w:tc>
          <w:tcPr>
            <w:tcW w:w="4760" w:type="dxa"/>
            <w:shd w:val="clear" w:color="auto" w:fill="2E75B6"/>
            <w:tcMar>
              <w:top w:w="60" w:type="dxa"/>
              <w:left w:w="100" w:type="dxa"/>
              <w:bottom w:w="60" w:type="dxa"/>
              <w:right w:w="100" w:type="dxa"/>
            </w:tcMar>
          </w:tcPr>
          <w:p w14:paraId="5FBFFE06" w14:textId="77777777" w:rsidR="000C3AAC" w:rsidRDefault="00000000">
            <w:r>
              <w:rPr>
                <w:b/>
                <w:bCs/>
                <w:color w:val="FFFFFF"/>
                <w:sz w:val="18"/>
                <w:szCs w:val="18"/>
              </w:rPr>
              <w:t>Content Summary</w:t>
            </w:r>
          </w:p>
        </w:tc>
        <w:tc>
          <w:tcPr>
            <w:tcW w:w="2400" w:type="dxa"/>
            <w:shd w:val="clear" w:color="auto" w:fill="2E75B6"/>
            <w:tcMar>
              <w:top w:w="60" w:type="dxa"/>
              <w:left w:w="100" w:type="dxa"/>
              <w:bottom w:w="60" w:type="dxa"/>
              <w:right w:w="100" w:type="dxa"/>
            </w:tcMar>
          </w:tcPr>
          <w:p w14:paraId="638105F1" w14:textId="77777777" w:rsidR="000C3AAC" w:rsidRDefault="00000000">
            <w:r>
              <w:rPr>
                <w:b/>
                <w:bCs/>
                <w:color w:val="FFFFFF"/>
                <w:sz w:val="18"/>
                <w:szCs w:val="18"/>
              </w:rPr>
              <w:t>Tier Availability</w:t>
            </w:r>
          </w:p>
        </w:tc>
      </w:tr>
      <w:tr w:rsidR="00840AE4" w14:paraId="5039F0BA" w14:textId="77777777">
        <w:tblPrEx>
          <w:tblCellMar>
            <w:top w:w="0" w:type="dxa"/>
            <w:bottom w:w="0" w:type="dxa"/>
          </w:tblCellMar>
        </w:tblPrEx>
        <w:tc>
          <w:tcPr>
            <w:tcW w:w="2200" w:type="dxa"/>
            <w:tcMar>
              <w:top w:w="60" w:type="dxa"/>
              <w:left w:w="100" w:type="dxa"/>
              <w:bottom w:w="60" w:type="dxa"/>
              <w:right w:w="100" w:type="dxa"/>
            </w:tcMar>
          </w:tcPr>
          <w:p w14:paraId="60088DE8" w14:textId="77777777" w:rsidR="000C3AAC" w:rsidRDefault="00000000">
            <w:r>
              <w:rPr>
                <w:sz w:val="18"/>
                <w:szCs w:val="18"/>
              </w:rPr>
              <w:t>Score Overview</w:t>
            </w:r>
          </w:p>
        </w:tc>
        <w:tc>
          <w:tcPr>
            <w:tcW w:w="4760" w:type="dxa"/>
            <w:tcMar>
              <w:top w:w="60" w:type="dxa"/>
              <w:left w:w="100" w:type="dxa"/>
              <w:bottom w:w="60" w:type="dxa"/>
              <w:right w:w="100" w:type="dxa"/>
            </w:tcMar>
          </w:tcPr>
          <w:p w14:paraId="4338F17F" w14:textId="77777777" w:rsidR="000C3AAC" w:rsidRDefault="00000000">
            <w:r>
              <w:rPr>
                <w:sz w:val="18"/>
                <w:szCs w:val="18"/>
              </w:rPr>
              <w:t>All scores, benchmarks, comparisons</w:t>
            </w:r>
          </w:p>
        </w:tc>
        <w:tc>
          <w:tcPr>
            <w:tcW w:w="2400" w:type="dxa"/>
            <w:tcMar>
              <w:top w:w="60" w:type="dxa"/>
              <w:left w:w="100" w:type="dxa"/>
              <w:bottom w:w="60" w:type="dxa"/>
              <w:right w:w="100" w:type="dxa"/>
            </w:tcMar>
          </w:tcPr>
          <w:p w14:paraId="7A956468" w14:textId="77777777" w:rsidR="000C3AAC" w:rsidRDefault="00000000">
            <w:r>
              <w:rPr>
                <w:sz w:val="18"/>
                <w:szCs w:val="18"/>
              </w:rPr>
              <w:t>All tiers</w:t>
            </w:r>
          </w:p>
        </w:tc>
      </w:tr>
      <w:tr w:rsidR="00840AE4" w14:paraId="2218C0D9" w14:textId="77777777">
        <w:tblPrEx>
          <w:tblCellMar>
            <w:top w:w="0" w:type="dxa"/>
            <w:bottom w:w="0" w:type="dxa"/>
          </w:tblCellMar>
        </w:tblPrEx>
        <w:tc>
          <w:tcPr>
            <w:tcW w:w="2200" w:type="dxa"/>
            <w:tcMar>
              <w:top w:w="60" w:type="dxa"/>
              <w:left w:w="100" w:type="dxa"/>
              <w:bottom w:w="60" w:type="dxa"/>
              <w:right w:w="100" w:type="dxa"/>
            </w:tcMar>
          </w:tcPr>
          <w:p w14:paraId="59D4EEA7" w14:textId="77777777" w:rsidR="000C3AAC" w:rsidRDefault="00000000">
            <w:r>
              <w:rPr>
                <w:sz w:val="18"/>
                <w:szCs w:val="18"/>
              </w:rPr>
              <w:t>Strengths &amp; Gaps</w:t>
            </w:r>
          </w:p>
        </w:tc>
        <w:tc>
          <w:tcPr>
            <w:tcW w:w="4760" w:type="dxa"/>
            <w:tcMar>
              <w:top w:w="60" w:type="dxa"/>
              <w:left w:w="100" w:type="dxa"/>
              <w:bottom w:w="60" w:type="dxa"/>
              <w:right w:w="100" w:type="dxa"/>
            </w:tcMar>
          </w:tcPr>
          <w:p w14:paraId="58D469C3" w14:textId="77777777" w:rsidR="000C3AAC" w:rsidRDefault="00000000">
            <w:r>
              <w:rPr>
                <w:sz w:val="18"/>
                <w:szCs w:val="18"/>
              </w:rPr>
              <w:t>Full Edge/Exposure lists, priority analysis</w:t>
            </w:r>
          </w:p>
        </w:tc>
        <w:tc>
          <w:tcPr>
            <w:tcW w:w="2400" w:type="dxa"/>
            <w:tcMar>
              <w:top w:w="60" w:type="dxa"/>
              <w:left w:w="100" w:type="dxa"/>
              <w:bottom w:w="60" w:type="dxa"/>
              <w:right w:w="100" w:type="dxa"/>
            </w:tcMar>
          </w:tcPr>
          <w:p w14:paraId="67EA49A9" w14:textId="77777777" w:rsidR="000C3AAC" w:rsidRDefault="00000000">
            <w:r>
              <w:rPr>
                <w:sz w:val="18"/>
                <w:szCs w:val="18"/>
              </w:rPr>
              <w:t>All tiers</w:t>
            </w:r>
          </w:p>
        </w:tc>
      </w:tr>
      <w:tr w:rsidR="00840AE4" w14:paraId="783802B5" w14:textId="77777777">
        <w:tblPrEx>
          <w:tblCellMar>
            <w:top w:w="0" w:type="dxa"/>
            <w:bottom w:w="0" w:type="dxa"/>
          </w:tblCellMar>
        </w:tblPrEx>
        <w:tc>
          <w:tcPr>
            <w:tcW w:w="2200" w:type="dxa"/>
            <w:tcMar>
              <w:top w:w="60" w:type="dxa"/>
              <w:left w:w="100" w:type="dxa"/>
              <w:bottom w:w="60" w:type="dxa"/>
              <w:right w:w="100" w:type="dxa"/>
            </w:tcMar>
          </w:tcPr>
          <w:p w14:paraId="2AAB0040" w14:textId="77777777" w:rsidR="000C3AAC" w:rsidRDefault="00000000">
            <w:r>
              <w:rPr>
                <w:sz w:val="18"/>
                <w:szCs w:val="18"/>
              </w:rPr>
              <w:t>Trends</w:t>
            </w:r>
          </w:p>
        </w:tc>
        <w:tc>
          <w:tcPr>
            <w:tcW w:w="4760" w:type="dxa"/>
            <w:tcMar>
              <w:top w:w="60" w:type="dxa"/>
              <w:left w:w="100" w:type="dxa"/>
              <w:bottom w:w="60" w:type="dxa"/>
              <w:right w:w="100" w:type="dxa"/>
            </w:tcMar>
          </w:tcPr>
          <w:p w14:paraId="7D3572A9" w14:textId="77777777" w:rsidR="000C3AAC" w:rsidRDefault="00000000">
            <w:r>
              <w:rPr>
                <w:sz w:val="18"/>
                <w:szCs w:val="18"/>
              </w:rPr>
              <w:t>Score progression, before/after, area trajectories</w:t>
            </w:r>
          </w:p>
        </w:tc>
        <w:tc>
          <w:tcPr>
            <w:tcW w:w="2400" w:type="dxa"/>
            <w:tcMar>
              <w:top w:w="60" w:type="dxa"/>
              <w:left w:w="100" w:type="dxa"/>
              <w:bottom w:w="60" w:type="dxa"/>
              <w:right w:w="100" w:type="dxa"/>
            </w:tcMar>
          </w:tcPr>
          <w:p w14:paraId="067CAE51" w14:textId="77777777" w:rsidR="000C3AAC" w:rsidRDefault="00000000">
            <w:r>
              <w:rPr>
                <w:sz w:val="18"/>
                <w:szCs w:val="18"/>
              </w:rPr>
              <w:t>All tiers</w:t>
            </w:r>
          </w:p>
        </w:tc>
      </w:tr>
    </w:tbl>
    <w:p w14:paraId="17CCDD2E" w14:textId="77777777" w:rsidR="000C3AAC" w:rsidRDefault="00000000">
      <w:pPr>
        <w:pStyle w:val="Heading2"/>
      </w:pPr>
      <w:bookmarkStart w:id="35" w:name="_Toc224032961"/>
      <w:r>
        <w:t>4.2 Score Overview (top to bottom)</w:t>
      </w:r>
      <w:bookmarkEnd w:id="3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4867FF9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94DF81E"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2F345889"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06355E1C" w14:textId="77777777" w:rsidR="000C3AAC" w:rsidRDefault="00000000">
            <w:r>
              <w:rPr>
                <w:b/>
                <w:bCs/>
                <w:color w:val="FFFFFF"/>
                <w:sz w:val="18"/>
                <w:szCs w:val="18"/>
              </w:rPr>
              <w:t>Content</w:t>
            </w:r>
          </w:p>
        </w:tc>
      </w:tr>
      <w:tr w:rsidR="00840AE4" w14:paraId="468E28D0" w14:textId="77777777">
        <w:tblPrEx>
          <w:tblCellMar>
            <w:top w:w="0" w:type="dxa"/>
            <w:bottom w:w="0" w:type="dxa"/>
          </w:tblCellMar>
        </w:tblPrEx>
        <w:tc>
          <w:tcPr>
            <w:tcW w:w="600" w:type="dxa"/>
            <w:tcMar>
              <w:top w:w="60" w:type="dxa"/>
              <w:left w:w="100" w:type="dxa"/>
              <w:bottom w:w="60" w:type="dxa"/>
              <w:right w:w="100" w:type="dxa"/>
            </w:tcMar>
          </w:tcPr>
          <w:p w14:paraId="58C4E5CC" w14:textId="77777777" w:rsidR="000C3AAC" w:rsidRDefault="00000000">
            <w:r>
              <w:rPr>
                <w:sz w:val="18"/>
                <w:szCs w:val="18"/>
              </w:rPr>
              <w:t>1</w:t>
            </w:r>
          </w:p>
        </w:tc>
        <w:tc>
          <w:tcPr>
            <w:tcW w:w="2400" w:type="dxa"/>
            <w:tcMar>
              <w:top w:w="60" w:type="dxa"/>
              <w:left w:w="100" w:type="dxa"/>
              <w:bottom w:w="60" w:type="dxa"/>
              <w:right w:w="100" w:type="dxa"/>
            </w:tcMar>
          </w:tcPr>
          <w:p w14:paraId="14B0A7D1" w14:textId="77777777" w:rsidR="000C3AAC" w:rsidRDefault="00000000">
            <w:r>
              <w:rPr>
                <w:sz w:val="18"/>
                <w:szCs w:val="18"/>
              </w:rPr>
              <w:t>Overall Score + Band</w:t>
            </w:r>
          </w:p>
        </w:tc>
        <w:tc>
          <w:tcPr>
            <w:tcW w:w="6360" w:type="dxa"/>
            <w:tcMar>
              <w:top w:w="60" w:type="dxa"/>
              <w:left w:w="100" w:type="dxa"/>
              <w:bottom w:w="60" w:type="dxa"/>
              <w:right w:w="100" w:type="dxa"/>
            </w:tcMar>
          </w:tcPr>
          <w:p w14:paraId="5822B532" w14:textId="77777777" w:rsidR="000C3AAC" w:rsidRDefault="00000000">
            <w:r>
              <w:rPr>
                <w:sz w:val="18"/>
                <w:szCs w:val="18"/>
              </w:rPr>
              <w:t>Overall P93 score, percentile, band. Same score as Dashboard but with full detail.</w:t>
            </w:r>
          </w:p>
        </w:tc>
      </w:tr>
      <w:tr w:rsidR="00840AE4" w14:paraId="1597A260" w14:textId="77777777">
        <w:tblPrEx>
          <w:tblCellMar>
            <w:top w:w="0" w:type="dxa"/>
            <w:bottom w:w="0" w:type="dxa"/>
          </w:tblCellMar>
        </w:tblPrEx>
        <w:tc>
          <w:tcPr>
            <w:tcW w:w="600" w:type="dxa"/>
            <w:tcMar>
              <w:top w:w="60" w:type="dxa"/>
              <w:left w:w="100" w:type="dxa"/>
              <w:bottom w:w="60" w:type="dxa"/>
              <w:right w:w="100" w:type="dxa"/>
            </w:tcMar>
          </w:tcPr>
          <w:p w14:paraId="56C091BF" w14:textId="77777777" w:rsidR="000C3AAC" w:rsidRDefault="00000000">
            <w:r>
              <w:rPr>
                <w:sz w:val="18"/>
                <w:szCs w:val="18"/>
              </w:rPr>
              <w:t>2</w:t>
            </w:r>
          </w:p>
        </w:tc>
        <w:tc>
          <w:tcPr>
            <w:tcW w:w="2400" w:type="dxa"/>
            <w:tcMar>
              <w:top w:w="60" w:type="dxa"/>
              <w:left w:w="100" w:type="dxa"/>
              <w:bottom w:w="60" w:type="dxa"/>
              <w:right w:w="100" w:type="dxa"/>
            </w:tcMar>
          </w:tcPr>
          <w:p w14:paraId="34A43297" w14:textId="77777777" w:rsidR="000C3AAC" w:rsidRDefault="00000000">
            <w:r>
              <w:rPr>
                <w:sz w:val="18"/>
                <w:szCs w:val="18"/>
              </w:rPr>
              <w:t>Area Scores</w:t>
            </w:r>
          </w:p>
        </w:tc>
        <w:tc>
          <w:tcPr>
            <w:tcW w:w="6360" w:type="dxa"/>
            <w:tcMar>
              <w:top w:w="60" w:type="dxa"/>
              <w:left w:w="100" w:type="dxa"/>
              <w:bottom w:w="60" w:type="dxa"/>
              <w:right w:w="100" w:type="dxa"/>
            </w:tcMar>
          </w:tcPr>
          <w:p w14:paraId="1A359B68" w14:textId="77777777" w:rsidR="000C3AAC" w:rsidRDefault="00000000">
            <w:r>
              <w:rPr>
                <w:sz w:val="18"/>
                <w:szCs w:val="18"/>
              </w:rPr>
              <w:t>All 6 area scores with bands. Area score = weighted average of constituent module scores (weight = number of IAs per module).</w:t>
            </w:r>
          </w:p>
        </w:tc>
      </w:tr>
      <w:tr w:rsidR="00840AE4" w14:paraId="176BBD66" w14:textId="77777777">
        <w:tblPrEx>
          <w:tblCellMar>
            <w:top w:w="0" w:type="dxa"/>
            <w:bottom w:w="0" w:type="dxa"/>
          </w:tblCellMar>
        </w:tblPrEx>
        <w:tc>
          <w:tcPr>
            <w:tcW w:w="600" w:type="dxa"/>
            <w:tcMar>
              <w:top w:w="60" w:type="dxa"/>
              <w:left w:w="100" w:type="dxa"/>
              <w:bottom w:w="60" w:type="dxa"/>
              <w:right w:w="100" w:type="dxa"/>
            </w:tcMar>
          </w:tcPr>
          <w:p w14:paraId="753CFC30" w14:textId="77777777" w:rsidR="000C3AAC" w:rsidRDefault="00000000">
            <w:r>
              <w:rPr>
                <w:sz w:val="18"/>
                <w:szCs w:val="18"/>
              </w:rPr>
              <w:t>3</w:t>
            </w:r>
          </w:p>
        </w:tc>
        <w:tc>
          <w:tcPr>
            <w:tcW w:w="2400" w:type="dxa"/>
            <w:tcMar>
              <w:top w:w="60" w:type="dxa"/>
              <w:left w:w="100" w:type="dxa"/>
              <w:bottom w:w="60" w:type="dxa"/>
              <w:right w:w="100" w:type="dxa"/>
            </w:tcMar>
          </w:tcPr>
          <w:p w14:paraId="3FA3A9EF" w14:textId="77777777" w:rsidR="000C3AAC" w:rsidRDefault="00000000">
            <w:r>
              <w:rPr>
                <w:sz w:val="18"/>
                <w:szCs w:val="18"/>
              </w:rPr>
              <w:t>Module Score Grid</w:t>
            </w:r>
          </w:p>
        </w:tc>
        <w:tc>
          <w:tcPr>
            <w:tcW w:w="6360" w:type="dxa"/>
            <w:tcMar>
              <w:top w:w="60" w:type="dxa"/>
              <w:left w:w="100" w:type="dxa"/>
              <w:bottom w:w="60" w:type="dxa"/>
              <w:right w:w="100" w:type="dxa"/>
            </w:tcMar>
          </w:tcPr>
          <w:p w14:paraId="04BB1044" w14:textId="77777777" w:rsidR="000C3AAC" w:rsidRDefault="00000000">
            <w:r>
              <w:rPr>
                <w:sz w:val="18"/>
                <w:szCs w:val="18"/>
              </w:rPr>
              <w:t>All module scores with visual comparison vs. Top 5% and vs. Average.</w:t>
            </w:r>
          </w:p>
        </w:tc>
      </w:tr>
      <w:tr w:rsidR="00840AE4" w14:paraId="30C864A4" w14:textId="77777777">
        <w:tblPrEx>
          <w:tblCellMar>
            <w:top w:w="0" w:type="dxa"/>
            <w:bottom w:w="0" w:type="dxa"/>
          </w:tblCellMar>
        </w:tblPrEx>
        <w:tc>
          <w:tcPr>
            <w:tcW w:w="600" w:type="dxa"/>
            <w:tcMar>
              <w:top w:w="60" w:type="dxa"/>
              <w:left w:w="100" w:type="dxa"/>
              <w:bottom w:w="60" w:type="dxa"/>
              <w:right w:w="100" w:type="dxa"/>
            </w:tcMar>
          </w:tcPr>
          <w:p w14:paraId="1B4DAA7A" w14:textId="77777777" w:rsidR="000C3AAC" w:rsidRDefault="00000000">
            <w:r>
              <w:rPr>
                <w:sz w:val="18"/>
                <w:szCs w:val="18"/>
              </w:rPr>
              <w:t>4</w:t>
            </w:r>
          </w:p>
        </w:tc>
        <w:tc>
          <w:tcPr>
            <w:tcW w:w="2400" w:type="dxa"/>
            <w:tcMar>
              <w:top w:w="60" w:type="dxa"/>
              <w:left w:w="100" w:type="dxa"/>
              <w:bottom w:w="60" w:type="dxa"/>
              <w:right w:w="100" w:type="dxa"/>
            </w:tcMar>
          </w:tcPr>
          <w:p w14:paraId="0D91DB8C" w14:textId="77777777" w:rsidR="000C3AAC" w:rsidRDefault="00000000">
            <w:r>
              <w:rPr>
                <w:sz w:val="18"/>
                <w:szCs w:val="18"/>
              </w:rPr>
              <w:t>Benchmark Snapshot</w:t>
            </w:r>
          </w:p>
        </w:tc>
        <w:tc>
          <w:tcPr>
            <w:tcW w:w="6360" w:type="dxa"/>
            <w:tcMar>
              <w:top w:w="60" w:type="dxa"/>
              <w:left w:w="100" w:type="dxa"/>
              <w:bottom w:w="60" w:type="dxa"/>
              <w:right w:w="100" w:type="dxa"/>
            </w:tcMar>
          </w:tcPr>
          <w:p w14:paraId="2FA03971" w14:textId="77777777" w:rsidR="000C3AAC" w:rsidRDefault="00000000">
            <w:r>
              <w:rPr>
                <w:sz w:val="18"/>
                <w:szCs w:val="18"/>
              </w:rPr>
              <w:t>Side-by-side comparison panel: Your Score | Average | Top 5% for overall, each area, and each completed module. Includes percentile rank and band for each row. Sortable by score, gap-to-top-5%, or area grouping.</w:t>
            </w:r>
          </w:p>
        </w:tc>
      </w:tr>
    </w:tbl>
    <w:p w14:paraId="12C9B116" w14:textId="77777777" w:rsidR="000C3AAC" w:rsidRDefault="00000000">
      <w:pPr>
        <w:pStyle w:val="Heading2"/>
      </w:pPr>
      <w:bookmarkStart w:id="36" w:name="_Toc224032962"/>
      <w:r>
        <w:t>4.3 Strengths &amp; Gaps (top to bottom)</w:t>
      </w:r>
      <w:bookmarkEnd w:id="3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69C5DD9C"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5E9B53BC"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07E83CBA"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36E4E7C" w14:textId="77777777" w:rsidR="000C3AAC" w:rsidRDefault="00000000">
            <w:r>
              <w:rPr>
                <w:b/>
                <w:bCs/>
                <w:color w:val="FFFFFF"/>
                <w:sz w:val="18"/>
                <w:szCs w:val="18"/>
              </w:rPr>
              <w:t>Content</w:t>
            </w:r>
          </w:p>
        </w:tc>
      </w:tr>
      <w:tr w:rsidR="00840AE4" w14:paraId="718350FE" w14:textId="77777777">
        <w:tblPrEx>
          <w:tblCellMar>
            <w:top w:w="0" w:type="dxa"/>
            <w:bottom w:w="0" w:type="dxa"/>
          </w:tblCellMar>
        </w:tblPrEx>
        <w:tc>
          <w:tcPr>
            <w:tcW w:w="600" w:type="dxa"/>
            <w:tcMar>
              <w:top w:w="60" w:type="dxa"/>
              <w:left w:w="100" w:type="dxa"/>
              <w:bottom w:w="60" w:type="dxa"/>
              <w:right w:w="100" w:type="dxa"/>
            </w:tcMar>
          </w:tcPr>
          <w:p w14:paraId="66D39F88" w14:textId="77777777" w:rsidR="000C3AAC" w:rsidRDefault="00000000">
            <w:r>
              <w:rPr>
                <w:sz w:val="18"/>
                <w:szCs w:val="18"/>
              </w:rPr>
              <w:t>1</w:t>
            </w:r>
          </w:p>
        </w:tc>
        <w:tc>
          <w:tcPr>
            <w:tcW w:w="2600" w:type="dxa"/>
            <w:tcMar>
              <w:top w:w="60" w:type="dxa"/>
              <w:left w:w="100" w:type="dxa"/>
              <w:bottom w:w="60" w:type="dxa"/>
              <w:right w:w="100" w:type="dxa"/>
            </w:tcMar>
          </w:tcPr>
          <w:p w14:paraId="5F9C19E4" w14:textId="77777777" w:rsidR="000C3AAC" w:rsidRDefault="00000000">
            <w:r>
              <w:rPr>
                <w:sz w:val="18"/>
                <w:szCs w:val="18"/>
              </w:rPr>
              <w:t>Full Edge List</w:t>
            </w:r>
          </w:p>
        </w:tc>
        <w:tc>
          <w:tcPr>
            <w:tcW w:w="6160" w:type="dxa"/>
            <w:tcMar>
              <w:top w:w="60" w:type="dxa"/>
              <w:left w:w="100" w:type="dxa"/>
              <w:bottom w:w="60" w:type="dxa"/>
              <w:right w:w="100" w:type="dxa"/>
            </w:tcMar>
          </w:tcPr>
          <w:p w14:paraId="029A38D7" w14:textId="77777777" w:rsidR="000C3AAC" w:rsidRDefault="00000000">
            <w:r>
              <w:rPr>
                <w:sz w:val="18"/>
                <w:szCs w:val="18"/>
              </w:rPr>
              <w:t>All strongest IAs ranked by score, with module context. Not just top 3.</w:t>
            </w:r>
          </w:p>
        </w:tc>
      </w:tr>
      <w:tr w:rsidR="00840AE4" w14:paraId="32B701D4" w14:textId="77777777">
        <w:tblPrEx>
          <w:tblCellMar>
            <w:top w:w="0" w:type="dxa"/>
            <w:bottom w:w="0" w:type="dxa"/>
          </w:tblCellMar>
        </w:tblPrEx>
        <w:tc>
          <w:tcPr>
            <w:tcW w:w="600" w:type="dxa"/>
            <w:tcMar>
              <w:top w:w="60" w:type="dxa"/>
              <w:left w:w="100" w:type="dxa"/>
              <w:bottom w:w="60" w:type="dxa"/>
              <w:right w:w="100" w:type="dxa"/>
            </w:tcMar>
          </w:tcPr>
          <w:p w14:paraId="55C705A7" w14:textId="77777777" w:rsidR="000C3AAC" w:rsidRDefault="00000000">
            <w:r>
              <w:rPr>
                <w:sz w:val="18"/>
                <w:szCs w:val="18"/>
              </w:rPr>
              <w:t>2</w:t>
            </w:r>
          </w:p>
        </w:tc>
        <w:tc>
          <w:tcPr>
            <w:tcW w:w="2600" w:type="dxa"/>
            <w:tcMar>
              <w:top w:w="60" w:type="dxa"/>
              <w:left w:w="100" w:type="dxa"/>
              <w:bottom w:w="60" w:type="dxa"/>
              <w:right w:w="100" w:type="dxa"/>
            </w:tcMar>
          </w:tcPr>
          <w:p w14:paraId="4F30BF4B" w14:textId="77777777" w:rsidR="000C3AAC" w:rsidRDefault="00000000">
            <w:r>
              <w:rPr>
                <w:sz w:val="18"/>
                <w:szCs w:val="18"/>
              </w:rPr>
              <w:t>Full Exposure List</w:t>
            </w:r>
          </w:p>
        </w:tc>
        <w:tc>
          <w:tcPr>
            <w:tcW w:w="6160" w:type="dxa"/>
            <w:tcMar>
              <w:top w:w="60" w:type="dxa"/>
              <w:left w:w="100" w:type="dxa"/>
              <w:bottom w:w="60" w:type="dxa"/>
              <w:right w:w="100" w:type="dxa"/>
            </w:tcMar>
          </w:tcPr>
          <w:p w14:paraId="1C27821B" w14:textId="77777777" w:rsidR="000C3AAC" w:rsidRDefault="00000000">
            <w:r>
              <w:rPr>
                <w:sz w:val="18"/>
                <w:szCs w:val="18"/>
              </w:rPr>
              <w:t>All weakest IAs ranked by score, with module context. Not just top 3.</w:t>
            </w:r>
          </w:p>
        </w:tc>
      </w:tr>
      <w:tr w:rsidR="00840AE4" w14:paraId="3F421A5D" w14:textId="77777777">
        <w:tblPrEx>
          <w:tblCellMar>
            <w:top w:w="0" w:type="dxa"/>
            <w:bottom w:w="0" w:type="dxa"/>
          </w:tblCellMar>
        </w:tblPrEx>
        <w:tc>
          <w:tcPr>
            <w:tcW w:w="600" w:type="dxa"/>
            <w:tcMar>
              <w:top w:w="60" w:type="dxa"/>
              <w:left w:w="100" w:type="dxa"/>
              <w:bottom w:w="60" w:type="dxa"/>
              <w:right w:w="100" w:type="dxa"/>
            </w:tcMar>
          </w:tcPr>
          <w:p w14:paraId="31CDE873" w14:textId="77777777" w:rsidR="000C3AAC" w:rsidRDefault="00000000">
            <w:r>
              <w:rPr>
                <w:sz w:val="18"/>
                <w:szCs w:val="18"/>
              </w:rPr>
              <w:t>3</w:t>
            </w:r>
          </w:p>
        </w:tc>
        <w:tc>
          <w:tcPr>
            <w:tcW w:w="2600" w:type="dxa"/>
            <w:tcMar>
              <w:top w:w="60" w:type="dxa"/>
              <w:left w:w="100" w:type="dxa"/>
              <w:bottom w:w="60" w:type="dxa"/>
              <w:right w:w="100" w:type="dxa"/>
            </w:tcMar>
          </w:tcPr>
          <w:p w14:paraId="435B53BA" w14:textId="77777777" w:rsidR="000C3AAC" w:rsidRDefault="00000000">
            <w:r>
              <w:rPr>
                <w:sz w:val="18"/>
                <w:szCs w:val="18"/>
              </w:rPr>
              <w:t>Your Position Detail</w:t>
            </w:r>
          </w:p>
        </w:tc>
        <w:tc>
          <w:tcPr>
            <w:tcW w:w="6160" w:type="dxa"/>
            <w:tcMar>
              <w:top w:w="60" w:type="dxa"/>
              <w:left w:w="100" w:type="dxa"/>
              <w:bottom w:w="60" w:type="dxa"/>
              <w:right w:w="100" w:type="dxa"/>
            </w:tcMar>
          </w:tcPr>
          <w:p w14:paraId="21A7D925" w14:textId="77777777" w:rsidR="000C3AAC" w:rsidRDefault="00000000">
            <w:r>
              <w:rPr>
                <w:sz w:val="18"/>
                <w:szCs w:val="18"/>
              </w:rPr>
              <w:t>Positioning analysis: percentile rank, peer comparison narrative (1–2 sentences), score distance to next band. Shows how close the advisor is to moving up or down a band.</w:t>
            </w:r>
          </w:p>
        </w:tc>
      </w:tr>
      <w:tr w:rsidR="00840AE4" w14:paraId="1032784A" w14:textId="77777777">
        <w:tblPrEx>
          <w:tblCellMar>
            <w:top w:w="0" w:type="dxa"/>
            <w:bottom w:w="0" w:type="dxa"/>
          </w:tblCellMar>
        </w:tblPrEx>
        <w:tc>
          <w:tcPr>
            <w:tcW w:w="600" w:type="dxa"/>
            <w:tcMar>
              <w:top w:w="60" w:type="dxa"/>
              <w:left w:w="100" w:type="dxa"/>
              <w:bottom w:w="60" w:type="dxa"/>
              <w:right w:w="100" w:type="dxa"/>
            </w:tcMar>
          </w:tcPr>
          <w:p w14:paraId="65FA24EB" w14:textId="77777777" w:rsidR="000C3AAC" w:rsidRDefault="00000000">
            <w:r>
              <w:rPr>
                <w:sz w:val="18"/>
                <w:szCs w:val="18"/>
              </w:rPr>
              <w:t>4</w:t>
            </w:r>
          </w:p>
        </w:tc>
        <w:tc>
          <w:tcPr>
            <w:tcW w:w="2600" w:type="dxa"/>
            <w:tcMar>
              <w:top w:w="60" w:type="dxa"/>
              <w:left w:w="100" w:type="dxa"/>
              <w:bottom w:w="60" w:type="dxa"/>
              <w:right w:w="100" w:type="dxa"/>
            </w:tcMar>
          </w:tcPr>
          <w:p w14:paraId="486741FB" w14:textId="77777777" w:rsidR="000C3AAC" w:rsidRDefault="00000000">
            <w:r>
              <w:rPr>
                <w:sz w:val="18"/>
                <w:szCs w:val="18"/>
              </w:rPr>
              <w:t>Priority Gap Analysis</w:t>
            </w:r>
          </w:p>
        </w:tc>
        <w:tc>
          <w:tcPr>
            <w:tcW w:w="6160" w:type="dxa"/>
            <w:tcMar>
              <w:top w:w="60" w:type="dxa"/>
              <w:left w:w="100" w:type="dxa"/>
              <w:bottom w:w="60" w:type="dxa"/>
              <w:right w:w="100" w:type="dxa"/>
            </w:tcMar>
          </w:tcPr>
          <w:p w14:paraId="3C5B28A1" w14:textId="77777777" w:rsidR="000C3AAC" w:rsidRDefault="00000000">
            <w:r>
              <w:rPr>
                <w:sz w:val="18"/>
                <w:szCs w:val="18"/>
              </w:rPr>
              <w:t>Top 5 largest gaps ranked by distance-to-competitive-floor. Each row: IA name, module, current score, competitive floor, gap size, and “View Module” link. Actionable: gaps the advisor can close for the most impact.</w:t>
            </w:r>
          </w:p>
        </w:tc>
      </w:tr>
    </w:tbl>
    <w:p w14:paraId="7B3D7384" w14:textId="77777777" w:rsidR="000C3AAC" w:rsidRDefault="00000000">
      <w:pPr>
        <w:pStyle w:val="Heading3"/>
      </w:pPr>
      <w:bookmarkStart w:id="37" w:name="_Toc224032963"/>
      <w:r>
        <w:t>4.3.1 Edge/Exposure Ranking Algorithm</w:t>
      </w:r>
      <w:bookmarkEnd w:id="37"/>
    </w:p>
    <w:p w14:paraId="7F857779" w14:textId="77777777" w:rsidR="000C3AAC" w:rsidRDefault="00000000">
      <w:pPr>
        <w:spacing w:after="120"/>
      </w:pPr>
      <w:r>
        <w:t>Edge IAs = highest-scoring IAs across all completed modules. Exposure IAs = lowest-scoring IAs across all completed modules. Ranking is by raw score descending (Edge) or ascending (Exposure), with ties broken by module completion date (most recent first).</w:t>
      </w:r>
    </w:p>
    <w:p w14:paraId="3E456C25" w14:textId="77777777" w:rsidR="000C3AAC" w:rsidRDefault="00000000">
      <w:pPr>
        <w:pStyle w:val="Heading2"/>
      </w:pPr>
      <w:bookmarkStart w:id="38" w:name="_Toc224032964"/>
      <w:r>
        <w:t>4.4 Trends (top to bottom)</w:t>
      </w:r>
      <w:bookmarkEnd w:id="3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22056E2D"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0852A5C8"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65AE9111"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50027D8" w14:textId="77777777" w:rsidR="000C3AAC" w:rsidRDefault="00000000">
            <w:r>
              <w:rPr>
                <w:b/>
                <w:bCs/>
                <w:color w:val="FFFFFF"/>
                <w:sz w:val="18"/>
                <w:szCs w:val="18"/>
              </w:rPr>
              <w:t>Content</w:t>
            </w:r>
          </w:p>
        </w:tc>
      </w:tr>
      <w:tr w:rsidR="00840AE4" w14:paraId="4C2927B3" w14:textId="77777777">
        <w:tblPrEx>
          <w:tblCellMar>
            <w:top w:w="0" w:type="dxa"/>
            <w:bottom w:w="0" w:type="dxa"/>
          </w:tblCellMar>
        </w:tblPrEx>
        <w:tc>
          <w:tcPr>
            <w:tcW w:w="600" w:type="dxa"/>
            <w:tcMar>
              <w:top w:w="60" w:type="dxa"/>
              <w:left w:w="100" w:type="dxa"/>
              <w:bottom w:w="60" w:type="dxa"/>
              <w:right w:w="100" w:type="dxa"/>
            </w:tcMar>
          </w:tcPr>
          <w:p w14:paraId="45606C9E" w14:textId="77777777" w:rsidR="000C3AAC" w:rsidRDefault="00000000">
            <w:r>
              <w:rPr>
                <w:sz w:val="18"/>
                <w:szCs w:val="18"/>
              </w:rPr>
              <w:lastRenderedPageBreak/>
              <w:t>1</w:t>
            </w:r>
          </w:p>
        </w:tc>
        <w:tc>
          <w:tcPr>
            <w:tcW w:w="2600" w:type="dxa"/>
            <w:tcMar>
              <w:top w:w="60" w:type="dxa"/>
              <w:left w:w="100" w:type="dxa"/>
              <w:bottom w:w="60" w:type="dxa"/>
              <w:right w:w="100" w:type="dxa"/>
            </w:tcMar>
          </w:tcPr>
          <w:p w14:paraId="1F33D30D" w14:textId="77777777" w:rsidR="000C3AAC" w:rsidRDefault="00000000">
            <w:r>
              <w:rPr>
                <w:sz w:val="18"/>
                <w:szCs w:val="18"/>
              </w:rPr>
              <w:t>Score Progression</w:t>
            </w:r>
          </w:p>
        </w:tc>
        <w:tc>
          <w:tcPr>
            <w:tcW w:w="6160" w:type="dxa"/>
            <w:tcMar>
              <w:top w:w="60" w:type="dxa"/>
              <w:left w:w="100" w:type="dxa"/>
              <w:bottom w:w="60" w:type="dxa"/>
              <w:right w:w="100" w:type="dxa"/>
            </w:tcMar>
          </w:tcPr>
          <w:p w14:paraId="2234518C" w14:textId="77777777" w:rsidR="000C3AAC" w:rsidRDefault="00000000">
            <w:r>
              <w:rPr>
                <w:sz w:val="18"/>
                <w:szCs w:val="18"/>
              </w:rPr>
              <w:t>Timeline chart showing overall score as modules complete. X-axis: module completion dates. Y-axis: score. Band thresholds shown as horizontal reference lines.</w:t>
            </w:r>
          </w:p>
        </w:tc>
      </w:tr>
      <w:tr w:rsidR="00840AE4" w14:paraId="434E09CB" w14:textId="77777777">
        <w:tblPrEx>
          <w:tblCellMar>
            <w:top w:w="0" w:type="dxa"/>
            <w:bottom w:w="0" w:type="dxa"/>
          </w:tblCellMar>
        </w:tblPrEx>
        <w:tc>
          <w:tcPr>
            <w:tcW w:w="600" w:type="dxa"/>
            <w:tcMar>
              <w:top w:w="60" w:type="dxa"/>
              <w:left w:w="100" w:type="dxa"/>
              <w:bottom w:w="60" w:type="dxa"/>
              <w:right w:w="100" w:type="dxa"/>
            </w:tcMar>
          </w:tcPr>
          <w:p w14:paraId="61E4CE93" w14:textId="77777777" w:rsidR="000C3AAC" w:rsidRDefault="00000000">
            <w:r>
              <w:rPr>
                <w:sz w:val="18"/>
                <w:szCs w:val="18"/>
              </w:rPr>
              <w:t>2</w:t>
            </w:r>
          </w:p>
        </w:tc>
        <w:tc>
          <w:tcPr>
            <w:tcW w:w="2600" w:type="dxa"/>
            <w:tcMar>
              <w:top w:w="60" w:type="dxa"/>
              <w:left w:w="100" w:type="dxa"/>
              <w:bottom w:w="60" w:type="dxa"/>
              <w:right w:w="100" w:type="dxa"/>
            </w:tcMar>
          </w:tcPr>
          <w:p w14:paraId="21D5C15C" w14:textId="77777777" w:rsidR="000C3AAC" w:rsidRDefault="00000000">
            <w:r>
              <w:rPr>
                <w:sz w:val="18"/>
                <w:szCs w:val="18"/>
              </w:rPr>
              <w:t>Before/After Comparisons</w:t>
            </w:r>
          </w:p>
        </w:tc>
        <w:tc>
          <w:tcPr>
            <w:tcW w:w="6160" w:type="dxa"/>
            <w:tcMar>
              <w:top w:w="60" w:type="dxa"/>
              <w:left w:w="100" w:type="dxa"/>
              <w:bottom w:w="60" w:type="dxa"/>
              <w:right w:w="100" w:type="dxa"/>
            </w:tcMar>
          </w:tcPr>
          <w:p w14:paraId="2067A5BD" w14:textId="77777777" w:rsidR="000C3AAC" w:rsidRDefault="00000000">
            <w:r>
              <w:rPr>
                <w:sz w:val="18"/>
                <w:szCs w:val="18"/>
              </w:rPr>
              <w:t>When reassessment occurs, shows delta: old score, new score, direction arrow, percentage change. Displayed as inline comparison cards.</w:t>
            </w:r>
          </w:p>
        </w:tc>
      </w:tr>
      <w:tr w:rsidR="00840AE4" w14:paraId="21BBA227" w14:textId="77777777">
        <w:tblPrEx>
          <w:tblCellMar>
            <w:top w:w="0" w:type="dxa"/>
            <w:bottom w:w="0" w:type="dxa"/>
          </w:tblCellMar>
        </w:tblPrEx>
        <w:tc>
          <w:tcPr>
            <w:tcW w:w="600" w:type="dxa"/>
            <w:tcMar>
              <w:top w:w="60" w:type="dxa"/>
              <w:left w:w="100" w:type="dxa"/>
              <w:bottom w:w="60" w:type="dxa"/>
              <w:right w:w="100" w:type="dxa"/>
            </w:tcMar>
          </w:tcPr>
          <w:p w14:paraId="23DA8B30" w14:textId="77777777" w:rsidR="000C3AAC" w:rsidRDefault="00000000">
            <w:r>
              <w:rPr>
                <w:sz w:val="18"/>
                <w:szCs w:val="18"/>
              </w:rPr>
              <w:t>3</w:t>
            </w:r>
          </w:p>
        </w:tc>
        <w:tc>
          <w:tcPr>
            <w:tcW w:w="2600" w:type="dxa"/>
            <w:tcMar>
              <w:top w:w="60" w:type="dxa"/>
              <w:left w:w="100" w:type="dxa"/>
              <w:bottom w:w="60" w:type="dxa"/>
              <w:right w:w="100" w:type="dxa"/>
            </w:tcMar>
          </w:tcPr>
          <w:p w14:paraId="121A6D22" w14:textId="77777777" w:rsidR="000C3AAC" w:rsidRDefault="00000000">
            <w:r>
              <w:rPr>
                <w:sz w:val="18"/>
                <w:szCs w:val="18"/>
              </w:rPr>
              <w:t>Area Trend Lines</w:t>
            </w:r>
          </w:p>
        </w:tc>
        <w:tc>
          <w:tcPr>
            <w:tcW w:w="6160" w:type="dxa"/>
            <w:tcMar>
              <w:top w:w="60" w:type="dxa"/>
              <w:left w:w="100" w:type="dxa"/>
              <w:bottom w:w="60" w:type="dxa"/>
              <w:right w:w="100" w:type="dxa"/>
            </w:tcMar>
          </w:tcPr>
          <w:p w14:paraId="1AD969C6" w14:textId="77777777" w:rsidR="000C3AAC" w:rsidRDefault="00000000">
            <w:r>
              <w:rPr>
                <w:sz w:val="18"/>
                <w:szCs w:val="18"/>
              </w:rPr>
              <w:t>Per-area trajectory as constituent modules complete. Each area gets its own mini-chart line.</w:t>
            </w:r>
          </w:p>
        </w:tc>
      </w:tr>
    </w:tbl>
    <w:p w14:paraId="3648881D" w14:textId="77777777" w:rsidR="000C3AAC" w:rsidRDefault="00000000">
      <w:pPr>
        <w:pStyle w:val="Heading3"/>
      </w:pPr>
      <w:bookmarkStart w:id="39" w:name="_Toc224032965"/>
      <w:r>
        <w:t>4.4.1 Trends: Single Data Point Behavior</w:t>
      </w:r>
      <w:bookmarkEnd w:id="39"/>
    </w:p>
    <w:p w14:paraId="179A8120" w14:textId="77777777" w:rsidR="000C3AAC" w:rsidRDefault="00000000">
      <w:pPr>
        <w:spacing w:after="120"/>
      </w:pPr>
      <w:r>
        <w:t>With only 1 completed module:</w:t>
      </w:r>
    </w:p>
    <w:p w14:paraId="1D587222" w14:textId="77777777" w:rsidR="000C3AAC" w:rsidRDefault="00000000">
      <w:pPr>
        <w:pStyle w:val="ListParagraph"/>
        <w:numPr>
          <w:ilvl w:val="0"/>
          <w:numId w:val="2"/>
        </w:numPr>
        <w:spacing w:after="80"/>
      </w:pPr>
      <w:r>
        <w:rPr>
          <w:b/>
          <w:bCs/>
        </w:rPr>
        <w:t xml:space="preserve">Score Progression: </w:t>
      </w:r>
      <w:r>
        <w:t>Shows single point on timeline with label “First Assessment.” No trend line drawn (requires 2+ points). Message below chart: “Complete more modules to see your score trend.”</w:t>
      </w:r>
    </w:p>
    <w:p w14:paraId="651F3D18" w14:textId="77777777" w:rsidR="000C3AAC" w:rsidRDefault="00000000">
      <w:pPr>
        <w:pStyle w:val="ListParagraph"/>
        <w:numPr>
          <w:ilvl w:val="0"/>
          <w:numId w:val="2"/>
        </w:numPr>
        <w:spacing w:after="80"/>
      </w:pPr>
      <w:r>
        <w:rPr>
          <w:b/>
          <w:bCs/>
        </w:rPr>
        <w:t xml:space="preserve">Before/After: </w:t>
      </w:r>
      <w:r>
        <w:t>Section hidden (no reassessment data yet).</w:t>
      </w:r>
    </w:p>
    <w:p w14:paraId="7A77AB24" w14:textId="77777777" w:rsidR="000C3AAC" w:rsidRDefault="00000000">
      <w:pPr>
        <w:pStyle w:val="ListParagraph"/>
        <w:numPr>
          <w:ilvl w:val="0"/>
          <w:numId w:val="2"/>
        </w:numPr>
        <w:spacing w:after="80"/>
      </w:pPr>
      <w:r>
        <w:rPr>
          <w:b/>
          <w:bCs/>
        </w:rPr>
        <w:t xml:space="preserve">Area Trend Lines: </w:t>
      </w:r>
      <w:r>
        <w:t>Single dot per area that has data. Areas without data show empty placeholder with “No data yet.”</w:t>
      </w:r>
    </w:p>
    <w:p w14:paraId="5BED73B8" w14:textId="77777777" w:rsidR="000C3AAC" w:rsidRDefault="00000000">
      <w:pPr>
        <w:pStyle w:val="Heading3"/>
      </w:pPr>
      <w:bookmarkStart w:id="40" w:name="_Toc224032966"/>
      <w:r>
        <w:t>4.4.2 Reassessment Display</w:t>
      </w:r>
      <w:bookmarkEnd w:id="40"/>
    </w:p>
    <w:p w14:paraId="3F7D4C69" w14:textId="77777777" w:rsidR="000C3AAC" w:rsidRDefault="00000000">
      <w:pPr>
        <w:spacing w:after="120"/>
      </w:pPr>
      <w:r>
        <w:t>When an advisor retakes a previously completed module:</w:t>
      </w:r>
    </w:p>
    <w:p w14:paraId="44E92792" w14:textId="77777777" w:rsidR="000C3AAC" w:rsidRDefault="00000000">
      <w:pPr>
        <w:pStyle w:val="ListParagraph"/>
        <w:numPr>
          <w:ilvl w:val="0"/>
          <w:numId w:val="2"/>
        </w:numPr>
        <w:spacing w:after="80"/>
      </w:pPr>
      <w:r>
        <w:rPr>
          <w:b/>
          <w:bCs/>
        </w:rPr>
        <w:t xml:space="preserve">Score Progression: </w:t>
      </w:r>
      <w:r>
        <w:t>New data point added to timeline. Both the original and new scores are visible.</w:t>
      </w:r>
    </w:p>
    <w:p w14:paraId="3F9FD432" w14:textId="77777777" w:rsidR="000C3AAC" w:rsidRDefault="00000000">
      <w:pPr>
        <w:pStyle w:val="ListParagraph"/>
        <w:numPr>
          <w:ilvl w:val="0"/>
          <w:numId w:val="2"/>
        </w:numPr>
        <w:spacing w:after="80"/>
      </w:pPr>
      <w:r>
        <w:rPr>
          <w:b/>
          <w:bCs/>
        </w:rPr>
        <w:t xml:space="preserve">Before/After card: </w:t>
      </w:r>
      <w:r>
        <w:t>Shows module name, original score + date, new score + date, delta with direction arrow.</w:t>
      </w:r>
    </w:p>
    <w:p w14:paraId="719C58EE" w14:textId="77777777" w:rsidR="000C3AAC" w:rsidRDefault="00000000">
      <w:pPr>
        <w:pStyle w:val="ListParagraph"/>
        <w:numPr>
          <w:ilvl w:val="0"/>
          <w:numId w:val="2"/>
        </w:numPr>
        <w:spacing w:after="80"/>
      </w:pPr>
      <w:r>
        <w:rPr>
          <w:b/>
          <w:bCs/>
        </w:rPr>
        <w:t xml:space="preserve">Module Score Grid: </w:t>
      </w:r>
      <w:r>
        <w:t>Shows current (most recent) score. Previous score accessible via hover/tooltip or parenthetical: “78 (was 72).”</w:t>
      </w:r>
    </w:p>
    <w:p w14:paraId="160C8957" w14:textId="77777777" w:rsidR="000C3AAC" w:rsidRDefault="00000000">
      <w:pPr>
        <w:pStyle w:val="ListParagraph"/>
        <w:numPr>
          <w:ilvl w:val="0"/>
          <w:numId w:val="2"/>
        </w:numPr>
        <w:spacing w:after="80"/>
      </w:pPr>
      <w:r>
        <w:rPr>
          <w:b/>
          <w:bCs/>
        </w:rPr>
        <w:t xml:space="preserve">Edge/Exposure lists: </w:t>
      </w:r>
      <w:r>
        <w:t>Recalculated using most recent scores. Previous positions not shown.</w:t>
      </w:r>
    </w:p>
    <w:p w14:paraId="79FD9137" w14:textId="77777777" w:rsidR="000C3AAC" w:rsidRDefault="00000000">
      <w:pPr>
        <w:pStyle w:val="Heading2"/>
      </w:pPr>
      <w:bookmarkStart w:id="41" w:name="_Toc224032967"/>
      <w:r>
        <w:t>4.5 Empty States</w:t>
      </w:r>
      <w:bookmarkEnd w:id="4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560"/>
      </w:tblGrid>
      <w:tr w:rsidR="00840AE4" w14:paraId="588B998C"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0FB8D72E" w14:textId="77777777" w:rsidR="000C3AAC" w:rsidRDefault="00000000">
            <w:r>
              <w:rPr>
                <w:b/>
                <w:bCs/>
                <w:color w:val="FFFFFF"/>
                <w:sz w:val="18"/>
                <w:szCs w:val="18"/>
              </w:rPr>
              <w:t>State</w:t>
            </w:r>
          </w:p>
        </w:tc>
        <w:tc>
          <w:tcPr>
            <w:tcW w:w="2600" w:type="dxa"/>
            <w:shd w:val="clear" w:color="auto" w:fill="2E75B6"/>
            <w:tcMar>
              <w:top w:w="60" w:type="dxa"/>
              <w:left w:w="100" w:type="dxa"/>
              <w:bottom w:w="60" w:type="dxa"/>
              <w:right w:w="100" w:type="dxa"/>
            </w:tcMar>
          </w:tcPr>
          <w:p w14:paraId="4123BE47" w14:textId="77777777" w:rsidR="000C3AAC" w:rsidRDefault="00000000">
            <w:r>
              <w:rPr>
                <w:b/>
                <w:bCs/>
                <w:color w:val="FFFFFF"/>
                <w:sz w:val="18"/>
                <w:szCs w:val="18"/>
              </w:rPr>
              <w:t>Score Overview</w:t>
            </w:r>
          </w:p>
        </w:tc>
        <w:tc>
          <w:tcPr>
            <w:tcW w:w="2600" w:type="dxa"/>
            <w:shd w:val="clear" w:color="auto" w:fill="2E75B6"/>
            <w:tcMar>
              <w:top w:w="60" w:type="dxa"/>
              <w:left w:w="100" w:type="dxa"/>
              <w:bottom w:w="60" w:type="dxa"/>
              <w:right w:w="100" w:type="dxa"/>
            </w:tcMar>
          </w:tcPr>
          <w:p w14:paraId="134776F9" w14:textId="77777777" w:rsidR="000C3AAC" w:rsidRDefault="00000000">
            <w:r>
              <w:rPr>
                <w:b/>
                <w:bCs/>
                <w:color w:val="FFFFFF"/>
                <w:sz w:val="18"/>
                <w:szCs w:val="18"/>
              </w:rPr>
              <w:t>Strengths &amp; Gaps</w:t>
            </w:r>
          </w:p>
        </w:tc>
        <w:tc>
          <w:tcPr>
            <w:tcW w:w="2560" w:type="dxa"/>
            <w:shd w:val="clear" w:color="auto" w:fill="2E75B6"/>
            <w:tcMar>
              <w:top w:w="60" w:type="dxa"/>
              <w:left w:w="100" w:type="dxa"/>
              <w:bottom w:w="60" w:type="dxa"/>
              <w:right w:w="100" w:type="dxa"/>
            </w:tcMar>
          </w:tcPr>
          <w:p w14:paraId="37ABE561" w14:textId="77777777" w:rsidR="000C3AAC" w:rsidRDefault="00000000">
            <w:r>
              <w:rPr>
                <w:b/>
                <w:bCs/>
                <w:color w:val="FFFFFF"/>
                <w:sz w:val="18"/>
                <w:szCs w:val="18"/>
              </w:rPr>
              <w:t>Trends</w:t>
            </w:r>
          </w:p>
        </w:tc>
      </w:tr>
      <w:tr w:rsidR="00840AE4" w14:paraId="3613CFB1" w14:textId="77777777">
        <w:tblPrEx>
          <w:tblCellMar>
            <w:top w:w="0" w:type="dxa"/>
            <w:bottom w:w="0" w:type="dxa"/>
          </w:tblCellMar>
        </w:tblPrEx>
        <w:tc>
          <w:tcPr>
            <w:tcW w:w="1600" w:type="dxa"/>
            <w:tcMar>
              <w:top w:w="60" w:type="dxa"/>
              <w:left w:w="100" w:type="dxa"/>
              <w:bottom w:w="60" w:type="dxa"/>
              <w:right w:w="100" w:type="dxa"/>
            </w:tcMar>
          </w:tcPr>
          <w:p w14:paraId="7E8E6B7E" w14:textId="77777777" w:rsidR="000C3AAC" w:rsidRDefault="00000000">
            <w:r>
              <w:rPr>
                <w:sz w:val="18"/>
                <w:szCs w:val="18"/>
              </w:rPr>
              <w:t>0 modules</w:t>
            </w:r>
          </w:p>
        </w:tc>
        <w:tc>
          <w:tcPr>
            <w:tcW w:w="2600" w:type="dxa"/>
            <w:tcMar>
              <w:top w:w="60" w:type="dxa"/>
              <w:left w:w="100" w:type="dxa"/>
              <w:bottom w:w="60" w:type="dxa"/>
              <w:right w:w="100" w:type="dxa"/>
            </w:tcMar>
          </w:tcPr>
          <w:p w14:paraId="38BEC699" w14:textId="77777777" w:rsidR="000C3AAC" w:rsidRDefault="00000000">
            <w:r>
              <w:rPr>
                <w:sz w:val="18"/>
                <w:szCs w:val="18"/>
              </w:rPr>
              <w:t>Message: Complete a module to see results</w:t>
            </w:r>
          </w:p>
        </w:tc>
        <w:tc>
          <w:tcPr>
            <w:tcW w:w="2600" w:type="dxa"/>
            <w:tcMar>
              <w:top w:w="60" w:type="dxa"/>
              <w:left w:w="100" w:type="dxa"/>
              <w:bottom w:w="60" w:type="dxa"/>
              <w:right w:w="100" w:type="dxa"/>
            </w:tcMar>
          </w:tcPr>
          <w:p w14:paraId="09D59ECC" w14:textId="77777777" w:rsidR="000C3AAC" w:rsidRDefault="00000000">
            <w:r>
              <w:rPr>
                <w:sz w:val="18"/>
                <w:szCs w:val="18"/>
              </w:rPr>
              <w:t>Message: Complete a module to see strengths and gaps</w:t>
            </w:r>
          </w:p>
        </w:tc>
        <w:tc>
          <w:tcPr>
            <w:tcW w:w="2560" w:type="dxa"/>
            <w:tcMar>
              <w:top w:w="60" w:type="dxa"/>
              <w:left w:w="100" w:type="dxa"/>
              <w:bottom w:w="60" w:type="dxa"/>
              <w:right w:w="100" w:type="dxa"/>
            </w:tcMar>
          </w:tcPr>
          <w:p w14:paraId="6339A8F6" w14:textId="77777777" w:rsidR="000C3AAC" w:rsidRDefault="00000000">
            <w:r>
              <w:rPr>
                <w:sz w:val="18"/>
                <w:szCs w:val="18"/>
              </w:rPr>
              <w:t>Message: Complete modules to see trends</w:t>
            </w:r>
          </w:p>
        </w:tc>
      </w:tr>
      <w:tr w:rsidR="00840AE4" w14:paraId="10F6647E" w14:textId="77777777">
        <w:tblPrEx>
          <w:tblCellMar>
            <w:top w:w="0" w:type="dxa"/>
            <w:bottom w:w="0" w:type="dxa"/>
          </w:tblCellMar>
        </w:tblPrEx>
        <w:tc>
          <w:tcPr>
            <w:tcW w:w="1600" w:type="dxa"/>
            <w:tcMar>
              <w:top w:w="60" w:type="dxa"/>
              <w:left w:w="100" w:type="dxa"/>
              <w:bottom w:w="60" w:type="dxa"/>
              <w:right w:w="100" w:type="dxa"/>
            </w:tcMar>
          </w:tcPr>
          <w:p w14:paraId="3113897A" w14:textId="77777777" w:rsidR="000C3AAC" w:rsidRDefault="00000000">
            <w:r>
              <w:rPr>
                <w:sz w:val="18"/>
                <w:szCs w:val="18"/>
              </w:rPr>
              <w:t>1 module</w:t>
            </w:r>
          </w:p>
        </w:tc>
        <w:tc>
          <w:tcPr>
            <w:tcW w:w="2600" w:type="dxa"/>
            <w:tcMar>
              <w:top w:w="60" w:type="dxa"/>
              <w:left w:w="100" w:type="dxa"/>
              <w:bottom w:w="60" w:type="dxa"/>
              <w:right w:w="100" w:type="dxa"/>
            </w:tcMar>
          </w:tcPr>
          <w:p w14:paraId="558DCE6F" w14:textId="77777777" w:rsidR="000C3AAC" w:rsidRDefault="00000000">
            <w:r>
              <w:rPr>
                <w:sz w:val="18"/>
                <w:szCs w:val="18"/>
              </w:rPr>
              <w:t>Overall + 1 module score + 1 area score</w:t>
            </w:r>
          </w:p>
        </w:tc>
        <w:tc>
          <w:tcPr>
            <w:tcW w:w="2600" w:type="dxa"/>
            <w:tcMar>
              <w:top w:w="60" w:type="dxa"/>
              <w:left w:w="100" w:type="dxa"/>
              <w:bottom w:w="60" w:type="dxa"/>
              <w:right w:w="100" w:type="dxa"/>
            </w:tcMar>
          </w:tcPr>
          <w:p w14:paraId="3C354C3F" w14:textId="77777777" w:rsidR="000C3AAC" w:rsidRDefault="00000000">
            <w:r>
              <w:rPr>
                <w:sz w:val="18"/>
                <w:szCs w:val="18"/>
              </w:rPr>
              <w:t>Initial Edge/Exposure from first module</w:t>
            </w:r>
          </w:p>
        </w:tc>
        <w:tc>
          <w:tcPr>
            <w:tcW w:w="2560" w:type="dxa"/>
            <w:tcMar>
              <w:top w:w="60" w:type="dxa"/>
              <w:left w:w="100" w:type="dxa"/>
              <w:bottom w:w="60" w:type="dxa"/>
              <w:right w:w="100" w:type="dxa"/>
            </w:tcMar>
          </w:tcPr>
          <w:p w14:paraId="63BAD125" w14:textId="77777777" w:rsidR="000C3AAC" w:rsidRDefault="00000000">
            <w:r>
              <w:rPr>
                <w:sz w:val="18"/>
                <w:szCs w:val="18"/>
              </w:rPr>
              <w:t>Single data point (see 4.4.1)</w:t>
            </w:r>
          </w:p>
        </w:tc>
      </w:tr>
      <w:tr w:rsidR="00840AE4" w14:paraId="63D763DF" w14:textId="77777777">
        <w:tblPrEx>
          <w:tblCellMar>
            <w:top w:w="0" w:type="dxa"/>
            <w:bottom w:w="0" w:type="dxa"/>
          </w:tblCellMar>
        </w:tblPrEx>
        <w:tc>
          <w:tcPr>
            <w:tcW w:w="1600" w:type="dxa"/>
            <w:tcMar>
              <w:top w:w="60" w:type="dxa"/>
              <w:left w:w="100" w:type="dxa"/>
              <w:bottom w:w="60" w:type="dxa"/>
              <w:right w:w="100" w:type="dxa"/>
            </w:tcMar>
          </w:tcPr>
          <w:p w14:paraId="5779E667" w14:textId="77777777" w:rsidR="000C3AAC" w:rsidRDefault="00000000">
            <w:r>
              <w:rPr>
                <w:sz w:val="18"/>
                <w:szCs w:val="18"/>
              </w:rPr>
              <w:t>3+ modules</w:t>
            </w:r>
          </w:p>
        </w:tc>
        <w:tc>
          <w:tcPr>
            <w:tcW w:w="2600" w:type="dxa"/>
            <w:tcMar>
              <w:top w:w="60" w:type="dxa"/>
              <w:left w:w="100" w:type="dxa"/>
              <w:bottom w:w="60" w:type="dxa"/>
              <w:right w:w="100" w:type="dxa"/>
            </w:tcMar>
          </w:tcPr>
          <w:p w14:paraId="7A88D2D5" w14:textId="77777777" w:rsidR="000C3AAC" w:rsidRDefault="00000000">
            <w:r>
              <w:rPr>
                <w:sz w:val="18"/>
                <w:szCs w:val="18"/>
              </w:rPr>
              <w:t>Multiple area scores forming</w:t>
            </w:r>
          </w:p>
        </w:tc>
        <w:tc>
          <w:tcPr>
            <w:tcW w:w="2600" w:type="dxa"/>
            <w:tcMar>
              <w:top w:w="60" w:type="dxa"/>
              <w:left w:w="100" w:type="dxa"/>
              <w:bottom w:w="60" w:type="dxa"/>
              <w:right w:w="100" w:type="dxa"/>
            </w:tcMar>
          </w:tcPr>
          <w:p w14:paraId="6E0D3847" w14:textId="77777777" w:rsidR="000C3AAC" w:rsidRDefault="00000000">
            <w:r>
              <w:rPr>
                <w:sz w:val="18"/>
                <w:szCs w:val="18"/>
              </w:rPr>
              <w:t>Multi-module Edge/Exposure</w:t>
            </w:r>
          </w:p>
        </w:tc>
        <w:tc>
          <w:tcPr>
            <w:tcW w:w="2560" w:type="dxa"/>
            <w:tcMar>
              <w:top w:w="60" w:type="dxa"/>
              <w:left w:w="100" w:type="dxa"/>
              <w:bottom w:w="60" w:type="dxa"/>
              <w:right w:w="100" w:type="dxa"/>
            </w:tcMar>
          </w:tcPr>
          <w:p w14:paraId="0C34E239" w14:textId="77777777" w:rsidR="000C3AAC" w:rsidRDefault="00000000">
            <w:r>
              <w:rPr>
                <w:sz w:val="18"/>
                <w:szCs w:val="18"/>
              </w:rPr>
              <w:t>Trend line becomes meaningful</w:t>
            </w:r>
          </w:p>
        </w:tc>
      </w:tr>
    </w:tbl>
    <w:p w14:paraId="591F4092" w14:textId="77777777" w:rsidR="000C3AAC" w:rsidRDefault="00000000">
      <w:pPr>
        <w:pStyle w:val="Heading2"/>
      </w:pPr>
      <w:bookmarkStart w:id="42" w:name="_Toc224032968"/>
      <w:r>
        <w:t>4.6 Refresh Behavior</w:t>
      </w:r>
      <w:bookmarkEnd w:id="42"/>
    </w:p>
    <w:p w14:paraId="1EFD03B9" w14:textId="77777777" w:rsidR="000C3AAC" w:rsidRDefault="00000000">
      <w:pPr>
        <w:spacing w:after="120"/>
      </w:pPr>
      <w:r>
        <w:t>Updates on next page load after module completion. No real-time sync in v1.</w:t>
      </w:r>
    </w:p>
    <w:p w14:paraId="6B848C26" w14:textId="77777777" w:rsidR="000C3AAC" w:rsidRDefault="00000000">
      <w:r>
        <w:br w:type="page"/>
      </w:r>
    </w:p>
    <w:p w14:paraId="570173A2" w14:textId="77777777" w:rsidR="000C3AAC" w:rsidRDefault="00000000">
      <w:pPr>
        <w:pStyle w:val="Heading1"/>
      </w:pPr>
      <w:bookmarkStart w:id="43" w:name="_Toc224032969"/>
      <w:r>
        <w:lastRenderedPageBreak/>
        <w:t>5. Assessments</w:t>
      </w:r>
      <w:bookmarkEnd w:id="43"/>
    </w:p>
    <w:p w14:paraId="6DBDE1FE" w14:textId="77777777" w:rsidR="000C3AAC" w:rsidRDefault="00000000">
      <w:pPr>
        <w:spacing w:after="120"/>
      </w:pPr>
      <w:r>
        <w:t>Where advisors take assessments and review intelligence results. All 17 modules follow the same pattern. All BI profiles follow a separate but parallel pattern.</w:t>
      </w:r>
    </w:p>
    <w:p w14:paraId="2893CCCE" w14:textId="77777777" w:rsidR="000C3AAC" w:rsidRDefault="00000000">
      <w:pPr>
        <w:pStyle w:val="Heading2"/>
      </w:pPr>
      <w:bookmarkStart w:id="44" w:name="_Toc224032970"/>
      <w:r>
        <w:t>5.1 Module List View</w:t>
      </w:r>
      <w:bookmarkEnd w:id="44"/>
    </w:p>
    <w:p w14:paraId="4924B428" w14:textId="77777777" w:rsidR="000C3AAC" w:rsidRDefault="00000000">
      <w:pPr>
        <w:spacing w:after="120"/>
      </w:pPr>
      <w:r>
        <w:t>Landing page when advisor clicks “Assessments” in nav. Shows all 17 modules organized by area.</w:t>
      </w:r>
    </w:p>
    <w:p w14:paraId="20203AA6" w14:textId="77777777" w:rsidR="000C3AAC" w:rsidRDefault="00000000">
      <w:pPr>
        <w:pStyle w:val="Heading3"/>
      </w:pPr>
      <w:bookmarkStart w:id="45" w:name="_Toc224032971"/>
      <w:r>
        <w:t>5.1.1 Components (top to bottom)</w:t>
      </w:r>
      <w:bookmarkEnd w:id="4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5DDC77C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0F76BD29"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594392FA"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106A6CCC" w14:textId="77777777" w:rsidR="000C3AAC" w:rsidRDefault="00000000">
            <w:r>
              <w:rPr>
                <w:b/>
                <w:bCs/>
                <w:color w:val="FFFFFF"/>
                <w:sz w:val="18"/>
                <w:szCs w:val="18"/>
              </w:rPr>
              <w:t>Content</w:t>
            </w:r>
          </w:p>
        </w:tc>
      </w:tr>
      <w:tr w:rsidR="00840AE4" w14:paraId="22EF3ED3" w14:textId="77777777">
        <w:tblPrEx>
          <w:tblCellMar>
            <w:top w:w="0" w:type="dxa"/>
            <w:bottom w:w="0" w:type="dxa"/>
          </w:tblCellMar>
        </w:tblPrEx>
        <w:tc>
          <w:tcPr>
            <w:tcW w:w="600" w:type="dxa"/>
            <w:tcMar>
              <w:top w:w="60" w:type="dxa"/>
              <w:left w:w="100" w:type="dxa"/>
              <w:bottom w:w="60" w:type="dxa"/>
              <w:right w:w="100" w:type="dxa"/>
            </w:tcMar>
          </w:tcPr>
          <w:p w14:paraId="6DEB9A1A" w14:textId="77777777" w:rsidR="000C3AAC" w:rsidRDefault="00000000">
            <w:r>
              <w:rPr>
                <w:sz w:val="18"/>
                <w:szCs w:val="18"/>
              </w:rPr>
              <w:t>1</w:t>
            </w:r>
          </w:p>
        </w:tc>
        <w:tc>
          <w:tcPr>
            <w:tcW w:w="2400" w:type="dxa"/>
            <w:tcMar>
              <w:top w:w="60" w:type="dxa"/>
              <w:left w:w="100" w:type="dxa"/>
              <w:bottom w:w="60" w:type="dxa"/>
              <w:right w:w="100" w:type="dxa"/>
            </w:tcMar>
          </w:tcPr>
          <w:p w14:paraId="0283D9F9" w14:textId="77777777" w:rsidR="000C3AAC" w:rsidRDefault="00000000">
            <w:r>
              <w:rPr>
                <w:sz w:val="18"/>
                <w:szCs w:val="18"/>
              </w:rPr>
              <w:t>Area Group Headers</w:t>
            </w:r>
          </w:p>
        </w:tc>
        <w:tc>
          <w:tcPr>
            <w:tcW w:w="6360" w:type="dxa"/>
            <w:tcMar>
              <w:top w:w="60" w:type="dxa"/>
              <w:left w:w="100" w:type="dxa"/>
              <w:bottom w:w="60" w:type="dxa"/>
              <w:right w:w="100" w:type="dxa"/>
            </w:tcMar>
          </w:tcPr>
          <w:p w14:paraId="174DE8F8" w14:textId="77777777" w:rsidR="000C3AAC" w:rsidRDefault="00000000">
            <w:r>
              <w:rPr>
                <w:sz w:val="18"/>
                <w:szCs w:val="18"/>
              </w:rPr>
              <w:t>6 area headers, each followed by its constituent modules.</w:t>
            </w:r>
          </w:p>
        </w:tc>
      </w:tr>
      <w:tr w:rsidR="00840AE4" w14:paraId="372F6A7F" w14:textId="77777777">
        <w:tblPrEx>
          <w:tblCellMar>
            <w:top w:w="0" w:type="dxa"/>
            <w:bottom w:w="0" w:type="dxa"/>
          </w:tblCellMar>
        </w:tblPrEx>
        <w:tc>
          <w:tcPr>
            <w:tcW w:w="600" w:type="dxa"/>
            <w:tcMar>
              <w:top w:w="60" w:type="dxa"/>
              <w:left w:w="100" w:type="dxa"/>
              <w:bottom w:w="60" w:type="dxa"/>
              <w:right w:w="100" w:type="dxa"/>
            </w:tcMar>
          </w:tcPr>
          <w:p w14:paraId="4F49EF21" w14:textId="77777777" w:rsidR="000C3AAC" w:rsidRDefault="00000000">
            <w:r>
              <w:rPr>
                <w:sz w:val="18"/>
                <w:szCs w:val="18"/>
              </w:rPr>
              <w:t>2</w:t>
            </w:r>
          </w:p>
        </w:tc>
        <w:tc>
          <w:tcPr>
            <w:tcW w:w="2400" w:type="dxa"/>
            <w:tcMar>
              <w:top w:w="60" w:type="dxa"/>
              <w:left w:w="100" w:type="dxa"/>
              <w:bottom w:w="60" w:type="dxa"/>
              <w:right w:w="100" w:type="dxa"/>
            </w:tcMar>
          </w:tcPr>
          <w:p w14:paraId="6267B3F5" w14:textId="77777777" w:rsidR="000C3AAC" w:rsidRDefault="00000000">
            <w:r>
              <w:rPr>
                <w:sz w:val="18"/>
                <w:szCs w:val="18"/>
              </w:rPr>
              <w:t>Module Cards</w:t>
            </w:r>
          </w:p>
        </w:tc>
        <w:tc>
          <w:tcPr>
            <w:tcW w:w="6360" w:type="dxa"/>
            <w:tcMar>
              <w:top w:w="60" w:type="dxa"/>
              <w:left w:w="100" w:type="dxa"/>
              <w:bottom w:w="60" w:type="dxa"/>
              <w:right w:w="100" w:type="dxa"/>
            </w:tcMar>
          </w:tcPr>
          <w:p w14:paraId="3F6F9838" w14:textId="77777777" w:rsidR="000C3AAC" w:rsidRDefault="00000000">
            <w:r>
              <w:rPr>
                <w:sz w:val="18"/>
                <w:szCs w:val="18"/>
              </w:rPr>
              <w:t>Per module: name, one-sentence diagnostic description, area code, data point count, status indicator. Available state: estimated time, tier badge (Essential / Professional / Comprehensive). In Progress state: amber progress bar (X of Y answered), amber left border, “Continue Assessment →” CTA, “Auto-saved” note. Completed state: score circle (band-colored), band label, DP Dot Array (one 7px circle per data point, colored by that DP’s band), persistent Hover Detail Box to the right showing DP name + band-colored score on hover, “View Results →” CTA. See §5.1.3 DP Dot Array specification. Completed-at-higher-tier visual: card shows highest-tier result with subtle badge. Card tap → Module Home.</w:t>
            </w:r>
          </w:p>
        </w:tc>
      </w:tr>
      <w:tr w:rsidR="00840AE4" w14:paraId="01FD7682" w14:textId="77777777">
        <w:tblPrEx>
          <w:tblCellMar>
            <w:top w:w="0" w:type="dxa"/>
            <w:bottom w:w="0" w:type="dxa"/>
          </w:tblCellMar>
        </w:tblPrEx>
        <w:tc>
          <w:tcPr>
            <w:tcW w:w="600" w:type="dxa"/>
            <w:tcMar>
              <w:top w:w="60" w:type="dxa"/>
              <w:left w:w="100" w:type="dxa"/>
              <w:bottom w:w="60" w:type="dxa"/>
              <w:right w:w="100" w:type="dxa"/>
            </w:tcMar>
          </w:tcPr>
          <w:p w14:paraId="31154EEC" w14:textId="77777777" w:rsidR="000C3AAC" w:rsidRDefault="00000000">
            <w:r>
              <w:rPr>
                <w:sz w:val="18"/>
                <w:szCs w:val="18"/>
              </w:rPr>
              <w:t>3</w:t>
            </w:r>
          </w:p>
        </w:tc>
        <w:tc>
          <w:tcPr>
            <w:tcW w:w="2400" w:type="dxa"/>
            <w:tcMar>
              <w:top w:w="60" w:type="dxa"/>
              <w:left w:w="100" w:type="dxa"/>
              <w:bottom w:w="60" w:type="dxa"/>
              <w:right w:w="100" w:type="dxa"/>
            </w:tcMar>
          </w:tcPr>
          <w:p w14:paraId="198183D6" w14:textId="77777777" w:rsidR="000C3AAC" w:rsidRDefault="00000000">
            <w:r>
              <w:rPr>
                <w:sz w:val="18"/>
                <w:szCs w:val="18"/>
              </w:rPr>
              <w:t>Progress Summary</w:t>
            </w:r>
          </w:p>
        </w:tc>
        <w:tc>
          <w:tcPr>
            <w:tcW w:w="6360" w:type="dxa"/>
            <w:tcMar>
              <w:top w:w="60" w:type="dxa"/>
              <w:left w:w="100" w:type="dxa"/>
              <w:bottom w:w="60" w:type="dxa"/>
              <w:right w:w="100" w:type="dxa"/>
            </w:tcMar>
          </w:tcPr>
          <w:p w14:paraId="18AB62E4" w14:textId="77777777" w:rsidR="000C3AAC" w:rsidRDefault="00000000">
            <w:r>
              <w:rPr>
                <w:sz w:val="18"/>
                <w:szCs w:val="18"/>
              </w:rPr>
              <w:t>X of 17 modules completed. Next recommended module highlighted.</w:t>
            </w:r>
          </w:p>
        </w:tc>
      </w:tr>
    </w:tbl>
    <w:p w14:paraId="73B81D1C" w14:textId="77777777" w:rsidR="000C3AAC" w:rsidRDefault="00000000">
      <w:pPr>
        <w:pStyle w:val="Heading3"/>
      </w:pPr>
      <w:bookmarkStart w:id="46" w:name="_Toc224032972"/>
      <w:r>
        <w:t>5.1.2 Module Status Indicators</w:t>
      </w:r>
      <w:bookmarkEnd w:id="4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40AE4" w14:paraId="613F33C3" w14:textId="77777777">
        <w:tblPrEx>
          <w:tblCellMar>
            <w:top w:w="0" w:type="dxa"/>
            <w:bottom w:w="0" w:type="dxa"/>
          </w:tblCellMar>
        </w:tblPrEx>
        <w:tc>
          <w:tcPr>
            <w:tcW w:w="2000" w:type="dxa"/>
            <w:shd w:val="clear" w:color="auto" w:fill="2E75B6"/>
            <w:tcMar>
              <w:top w:w="60" w:type="dxa"/>
              <w:left w:w="100" w:type="dxa"/>
              <w:bottom w:w="60" w:type="dxa"/>
              <w:right w:w="100" w:type="dxa"/>
            </w:tcMar>
          </w:tcPr>
          <w:p w14:paraId="7941AABD" w14:textId="77777777" w:rsidR="000C3AAC" w:rsidRDefault="00000000">
            <w:r>
              <w:rPr>
                <w:b/>
                <w:bCs/>
                <w:color w:val="FFFFFF"/>
                <w:sz w:val="18"/>
                <w:szCs w:val="18"/>
              </w:rPr>
              <w:t>Status</w:t>
            </w:r>
          </w:p>
        </w:tc>
        <w:tc>
          <w:tcPr>
            <w:tcW w:w="3680" w:type="dxa"/>
            <w:shd w:val="clear" w:color="auto" w:fill="2E75B6"/>
            <w:tcMar>
              <w:top w:w="60" w:type="dxa"/>
              <w:left w:w="100" w:type="dxa"/>
              <w:bottom w:w="60" w:type="dxa"/>
              <w:right w:w="100" w:type="dxa"/>
            </w:tcMar>
          </w:tcPr>
          <w:p w14:paraId="67401742" w14:textId="77777777" w:rsidR="000C3AAC" w:rsidRDefault="00000000">
            <w:r>
              <w:rPr>
                <w:b/>
                <w:bCs/>
                <w:color w:val="FFFFFF"/>
                <w:sz w:val="18"/>
                <w:szCs w:val="18"/>
              </w:rPr>
              <w:t>Display</w:t>
            </w:r>
          </w:p>
        </w:tc>
        <w:tc>
          <w:tcPr>
            <w:tcW w:w="3680" w:type="dxa"/>
            <w:shd w:val="clear" w:color="auto" w:fill="2E75B6"/>
            <w:tcMar>
              <w:top w:w="60" w:type="dxa"/>
              <w:left w:w="100" w:type="dxa"/>
              <w:bottom w:w="60" w:type="dxa"/>
              <w:right w:w="100" w:type="dxa"/>
            </w:tcMar>
          </w:tcPr>
          <w:p w14:paraId="20C92FE5" w14:textId="77777777" w:rsidR="000C3AAC" w:rsidRDefault="00000000">
            <w:r>
              <w:rPr>
                <w:b/>
                <w:bCs/>
                <w:color w:val="FFFFFF"/>
                <w:sz w:val="18"/>
                <w:szCs w:val="18"/>
              </w:rPr>
              <w:t>Action</w:t>
            </w:r>
          </w:p>
        </w:tc>
      </w:tr>
      <w:tr w:rsidR="00840AE4" w14:paraId="6FD7E9AD" w14:textId="77777777">
        <w:tblPrEx>
          <w:tblCellMar>
            <w:top w:w="0" w:type="dxa"/>
            <w:bottom w:w="0" w:type="dxa"/>
          </w:tblCellMar>
        </w:tblPrEx>
        <w:tc>
          <w:tcPr>
            <w:tcW w:w="2000" w:type="dxa"/>
            <w:tcMar>
              <w:top w:w="60" w:type="dxa"/>
              <w:left w:w="100" w:type="dxa"/>
              <w:bottom w:w="60" w:type="dxa"/>
              <w:right w:w="100" w:type="dxa"/>
            </w:tcMar>
          </w:tcPr>
          <w:p w14:paraId="50B1BC4C" w14:textId="77777777" w:rsidR="000C3AAC" w:rsidRDefault="00000000">
            <w:r>
              <w:rPr>
                <w:sz w:val="18"/>
                <w:szCs w:val="18"/>
              </w:rPr>
              <w:t>Available</w:t>
            </w:r>
          </w:p>
        </w:tc>
        <w:tc>
          <w:tcPr>
            <w:tcW w:w="3680" w:type="dxa"/>
            <w:tcMar>
              <w:top w:w="60" w:type="dxa"/>
              <w:left w:w="100" w:type="dxa"/>
              <w:bottom w:w="60" w:type="dxa"/>
              <w:right w:w="100" w:type="dxa"/>
            </w:tcMar>
          </w:tcPr>
          <w:p w14:paraId="4D917E22" w14:textId="77777777" w:rsidR="000C3AAC" w:rsidRDefault="00000000">
            <w:r>
              <w:rPr>
                <w:sz w:val="18"/>
                <w:szCs w:val="18"/>
              </w:rPr>
              <w:t>Open indicator + estimated time</w:t>
            </w:r>
          </w:p>
        </w:tc>
        <w:tc>
          <w:tcPr>
            <w:tcW w:w="3680" w:type="dxa"/>
            <w:tcMar>
              <w:top w:w="60" w:type="dxa"/>
              <w:left w:w="100" w:type="dxa"/>
              <w:bottom w:w="60" w:type="dxa"/>
              <w:right w:w="100" w:type="dxa"/>
            </w:tcMar>
          </w:tcPr>
          <w:p w14:paraId="61A0C5FA" w14:textId="77777777" w:rsidR="000C3AAC" w:rsidRDefault="00000000">
            <w:r>
              <w:rPr>
                <w:sz w:val="18"/>
                <w:szCs w:val="18"/>
              </w:rPr>
              <w:t>Click → Module Home (returning) or straight to questions (onboarding)</w:t>
            </w:r>
          </w:p>
        </w:tc>
      </w:tr>
      <w:tr w:rsidR="00840AE4" w14:paraId="607EF70B" w14:textId="77777777">
        <w:tblPrEx>
          <w:tblCellMar>
            <w:top w:w="0" w:type="dxa"/>
            <w:bottom w:w="0" w:type="dxa"/>
          </w:tblCellMar>
        </w:tblPrEx>
        <w:tc>
          <w:tcPr>
            <w:tcW w:w="2000" w:type="dxa"/>
            <w:tcMar>
              <w:top w:w="60" w:type="dxa"/>
              <w:left w:w="100" w:type="dxa"/>
              <w:bottom w:w="60" w:type="dxa"/>
              <w:right w:w="100" w:type="dxa"/>
            </w:tcMar>
          </w:tcPr>
          <w:p w14:paraId="492C743A" w14:textId="77777777" w:rsidR="000C3AAC" w:rsidRDefault="00000000">
            <w:r>
              <w:rPr>
                <w:sz w:val="18"/>
                <w:szCs w:val="18"/>
              </w:rPr>
              <w:t>In Progress</w:t>
            </w:r>
          </w:p>
        </w:tc>
        <w:tc>
          <w:tcPr>
            <w:tcW w:w="3680" w:type="dxa"/>
            <w:tcMar>
              <w:top w:w="60" w:type="dxa"/>
              <w:left w:w="100" w:type="dxa"/>
              <w:bottom w:w="60" w:type="dxa"/>
              <w:right w:w="100" w:type="dxa"/>
            </w:tcMar>
          </w:tcPr>
          <w:p w14:paraId="4973C1F1" w14:textId="77777777" w:rsidR="000C3AAC" w:rsidRDefault="00000000">
            <w:r>
              <w:rPr>
                <w:sz w:val="18"/>
                <w:szCs w:val="18"/>
              </w:rPr>
              <w:t>Progress bar + questions answered</w:t>
            </w:r>
          </w:p>
        </w:tc>
        <w:tc>
          <w:tcPr>
            <w:tcW w:w="3680" w:type="dxa"/>
            <w:tcMar>
              <w:top w:w="60" w:type="dxa"/>
              <w:left w:w="100" w:type="dxa"/>
              <w:bottom w:w="60" w:type="dxa"/>
              <w:right w:w="100" w:type="dxa"/>
            </w:tcMar>
          </w:tcPr>
          <w:p w14:paraId="78E41177" w14:textId="77777777" w:rsidR="000C3AAC" w:rsidRDefault="00000000">
            <w:r>
              <w:rPr>
                <w:sz w:val="18"/>
                <w:szCs w:val="18"/>
              </w:rPr>
              <w:t>Click → Resume at next unanswered question</w:t>
            </w:r>
          </w:p>
        </w:tc>
      </w:tr>
      <w:tr w:rsidR="00840AE4" w14:paraId="032C7B71" w14:textId="77777777">
        <w:tblPrEx>
          <w:tblCellMar>
            <w:top w:w="0" w:type="dxa"/>
            <w:bottom w:w="0" w:type="dxa"/>
          </w:tblCellMar>
        </w:tblPrEx>
        <w:tc>
          <w:tcPr>
            <w:tcW w:w="2000" w:type="dxa"/>
            <w:tcMar>
              <w:top w:w="60" w:type="dxa"/>
              <w:left w:w="100" w:type="dxa"/>
              <w:bottom w:w="60" w:type="dxa"/>
              <w:right w:w="100" w:type="dxa"/>
            </w:tcMar>
          </w:tcPr>
          <w:p w14:paraId="01D841BC" w14:textId="77777777" w:rsidR="000C3AAC" w:rsidRDefault="00000000">
            <w:r>
              <w:rPr>
                <w:sz w:val="18"/>
                <w:szCs w:val="18"/>
              </w:rPr>
              <w:t>Completed</w:t>
            </w:r>
          </w:p>
        </w:tc>
        <w:tc>
          <w:tcPr>
            <w:tcW w:w="3680" w:type="dxa"/>
            <w:tcMar>
              <w:top w:w="60" w:type="dxa"/>
              <w:left w:w="100" w:type="dxa"/>
              <w:bottom w:w="60" w:type="dxa"/>
              <w:right w:w="100" w:type="dxa"/>
            </w:tcMar>
          </w:tcPr>
          <w:p w14:paraId="605E6984" w14:textId="77777777" w:rsidR="000C3AAC" w:rsidRDefault="00000000">
            <w:r>
              <w:rPr>
                <w:sz w:val="18"/>
                <w:szCs w:val="18"/>
              </w:rPr>
              <w:t>Score circle (band-colored) + band label + DP Dot Array with Hover Detail Box + “View Results →” CTA</w:t>
            </w:r>
          </w:p>
        </w:tc>
        <w:tc>
          <w:tcPr>
            <w:tcW w:w="3680" w:type="dxa"/>
            <w:tcMar>
              <w:top w:w="60" w:type="dxa"/>
              <w:left w:w="100" w:type="dxa"/>
              <w:bottom w:w="60" w:type="dxa"/>
              <w:right w:w="100" w:type="dxa"/>
            </w:tcMar>
          </w:tcPr>
          <w:p w14:paraId="2102CAD8" w14:textId="77777777" w:rsidR="000C3AAC" w:rsidRDefault="00000000">
            <w:r>
              <w:rPr>
                <w:sz w:val="18"/>
                <w:szCs w:val="18"/>
              </w:rPr>
              <w:t>Click → Module Results</w:t>
            </w:r>
          </w:p>
        </w:tc>
      </w:tr>
    </w:tbl>
    <w:p w14:paraId="01B1C1D1" w14:textId="77777777" w:rsidR="000C3AAC" w:rsidRDefault="00000000">
      <w:pPr>
        <w:pStyle w:val="Heading3"/>
      </w:pPr>
      <w:bookmarkStart w:id="200" w:name="_Toc224033200"/>
      <w:r>
        <w:t>5.1.3 DP Dot Array + Hover Detail Box</w:t>
      </w:r>
      <w:bookmarkEnd w:id="200"/>
    </w:p>
    <w:p w14:paraId="01B1C1D2" w14:textId="77777777" w:rsidR="000C3AAC" w:rsidRDefault="00000000">
      <w:pPr>
        <w:spacing w:after="120"/>
      </w:pPr>
      <w:r>
        <w:t>Completed module cards display a DP Dot Array: a row of small colored circles (7px diameter), one per data point in the module. Each dot is colored by its individual band assignment: green (Top Tier), accent blue (Competitive), amber (Needs Work), rose (At Risk). Modules with 13+ data points use flex-wrap to allow the dot row to flow to a second line. The pattern creates a compact visual “fingerprint” of the module’s diagnostic profile without exposing individual DP details.</w:t>
      </w:r>
    </w:p>
    <w:p w14:paraId="01B1C1D3" w14:textId="77777777" w:rsidR="000C3AAC" w:rsidRDefault="00000000">
      <w:pPr>
        <w:spacing w:after="120"/>
      </w:pPr>
      <w:r>
        <w:rPr>
          <w:b/>
          <w:bCs/>
        </w:rPr>
        <w:t>Hover Detail Box.</w:t>
      </w:r>
      <w:r>
        <w:t xml:space="preserve"> A persistent container sits to the right of the dot row. Default state shows “← Hover a dot” hint text. On hover (or tap on mobile), the active dot scales up (1.6×), all other dots dim to 35% opacity, and the detail box updates to show: (1) the data point’s score in band-colored bold text (11px, styled as plain text — not the score circle treatment), and (2) the data point name in 9px body text. When the cursor leaves the dot row, all dots return to full opacity and the detail box resets to hint state.</w:t>
      </w:r>
    </w:p>
    <w:p w14:paraId="01B1C1D4" w14:textId="77777777" w:rsidR="000C3AAC" w:rsidRDefault="00000000">
      <w:pPr>
        <w:spacing w:after="120"/>
      </w:pPr>
      <w:r>
        <w:rPr>
          <w:b/>
          <w:bCs/>
        </w:rPr>
        <w:t>Design rationale.</w:t>
      </w:r>
      <w:r>
        <w:t xml:space="preserve"> The dot array shows enough diagnostic signal (color distribution, proportion of bands) to feel valuable at a glance without giving away the detail that makes click-through to Module Results worthwhile. The hover detail adds progressive disclosure — one DP at a time, never the full picture — creating micro-curiosity (“why did I score 39 on Portfolio Analytics?”) that only Module Results can satisfy. The score uses text styling rather than the score circle to differentiate it as a “peek” rather than a “result.”</w:t>
      </w:r>
    </w:p>
    <w:p w14:paraId="01B1C1D5" w14:textId="77777777" w:rsidR="000C3AAC" w:rsidRDefault="00000000">
      <w:pPr>
        <w:pStyle w:val="Heading3"/>
      </w:pPr>
      <w:r>
        <w:t>5.1.4 Module Descriptions</w:t>
      </w:r>
    </w:p>
    <w:p w14:paraId="01B1C1D6" w14:textId="77777777" w:rsidR="000C3AAC" w:rsidRDefault="00000000">
      <w:pPr>
        <w:spacing w:after="120"/>
      </w:pPr>
      <w:r>
        <w:t>Each module card displays a one-sentence diagnostic description below the area code. Descriptions use diagnostic/benchmark framing (benchmarks, measures, evaluates, assesses) and never coaching language. These descriptions appear on all card states (completed, in progress, not started) to help advisors understand what each module covers before they engage.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40AE4" w14:paraId="02B2C2D1" w14:textId="77777777">
        <w:tblPrEx>
          <w:tblCellMar>
            <w:top w:w="0" w:type="dxa"/>
            <w:bottom w:w="0" w:type="dxa"/>
          </w:tblCellMar>
        </w:tblPrEx>
        <w:tc>
          <w:tcPr>
            <w:tcW w:w="1200" w:type="dxa"/>
            <w:shd w:val="clear" w:color="auto" w:fill="2E75B6"/>
            <w:tcMar>
              <w:top w:w="60" w:type="dxa"/>
              <w:left w:w="100" w:type="dxa"/>
              <w:bottom w:w="60" w:type="dxa"/>
              <w:right w:w="100" w:type="dxa"/>
            </w:tcMar>
          </w:tcPr>
          <w:p w14:paraId="02B2C2D2" w14:textId="77777777" w:rsidR="000C3AAC" w:rsidRDefault="00000000">
            <w:r>
              <w:rPr>
                <w:b/>
                <w:bCs/>
                <w:color w:val="FFFFFF"/>
                <w:sz w:val="18"/>
                <w:szCs w:val="18"/>
              </w:rPr>
              <w:t>Module</w:t>
            </w:r>
          </w:p>
        </w:tc>
        <w:tc>
          <w:tcPr>
            <w:tcW w:w="8160" w:type="dxa"/>
            <w:shd w:val="clear" w:color="auto" w:fill="2E75B6"/>
            <w:tcMar>
              <w:top w:w="60" w:type="dxa"/>
              <w:left w:w="100" w:type="dxa"/>
              <w:bottom w:w="60" w:type="dxa"/>
              <w:right w:w="100" w:type="dxa"/>
            </w:tcMar>
          </w:tcPr>
          <w:p w14:paraId="02B2C2D3" w14:textId="77777777" w:rsidR="000C3AAC" w:rsidRDefault="00000000">
            <w:r>
              <w:rPr>
                <w:b/>
                <w:bCs/>
                <w:color w:val="FFFFFF"/>
                <w:sz w:val="18"/>
                <w:szCs w:val="18"/>
              </w:rPr>
              <w:t>Description</w:t>
            </w:r>
          </w:p>
        </w:tc>
      </w:tr>
      <w:tr w:rsidR="00840AE4" w14:paraId="03010001" w14:textId="77777777">
        <w:tblPrEx>
          <w:tblCellMar>
            <w:top w:w="0" w:type="dxa"/>
            <w:bottom w:w="0" w:type="dxa"/>
          </w:tblCellMar>
        </w:tblPrEx>
        <w:tc>
          <w:tcPr>
            <w:tcW w:w="1200" w:type="dxa"/>
            <w:tcMar>
              <w:top w:w="60" w:type="dxa"/>
              <w:left w:w="100" w:type="dxa"/>
              <w:bottom w:w="60" w:type="dxa"/>
              <w:right w:w="100" w:type="dxa"/>
            </w:tcMar>
          </w:tcPr>
          <w:p w14:paraId="03010002" w14:textId="77777777" w:rsidR="000C3AAC" w:rsidRDefault="00000000">
            <w:r>
              <w:rPr>
                <w:sz w:val="18"/>
                <w:szCs w:val="18"/>
              </w:rPr>
              <w:t>PF.1</w:t>
            </w:r>
          </w:p>
        </w:tc>
        <w:tc>
          <w:tcPr>
            <w:tcW w:w="8160" w:type="dxa"/>
            <w:tcMar>
              <w:top w:w="60" w:type="dxa"/>
              <w:left w:w="100" w:type="dxa"/>
              <w:bottom w:w="60" w:type="dxa"/>
              <w:right w:w="100" w:type="dxa"/>
            </w:tcMar>
          </w:tcPr>
          <w:p w14:paraId="03010003" w14:textId="77777777" w:rsidR="000C3AAC" w:rsidRDefault="00000000">
            <w:r>
              <w:rPr>
                <w:sz w:val="18"/>
                <w:szCs w:val="18"/>
              </w:rPr>
              <w:t>Benchmarks baseline regulatory practices, filings, and documentation standards.</w:t>
            </w:r>
          </w:p>
        </w:tc>
      </w:tr>
      <w:tr w:rsidR="00840AE4" w14:paraId="03020001" w14:textId="77777777">
        <w:tblPrEx>
          <w:tblCellMar>
            <w:top w:w="0" w:type="dxa"/>
            <w:bottom w:w="0" w:type="dxa"/>
          </w:tblCellMar>
        </w:tblPrEx>
        <w:tc>
          <w:tcPr>
            <w:tcW w:w="1200" w:type="dxa"/>
            <w:tcMar>
              <w:top w:w="60" w:type="dxa"/>
              <w:left w:w="100" w:type="dxa"/>
              <w:bottom w:w="60" w:type="dxa"/>
              <w:right w:w="100" w:type="dxa"/>
            </w:tcMar>
          </w:tcPr>
          <w:p w14:paraId="03020002" w14:textId="77777777" w:rsidR="000C3AAC" w:rsidRDefault="00000000">
            <w:r>
              <w:rPr>
                <w:sz w:val="18"/>
                <w:szCs w:val="18"/>
              </w:rPr>
              <w:t>PF.2</w:t>
            </w:r>
          </w:p>
        </w:tc>
        <w:tc>
          <w:tcPr>
            <w:tcW w:w="8160" w:type="dxa"/>
            <w:tcMar>
              <w:top w:w="60" w:type="dxa"/>
              <w:left w:w="100" w:type="dxa"/>
              <w:bottom w:w="60" w:type="dxa"/>
              <w:right w:w="100" w:type="dxa"/>
            </w:tcMar>
          </w:tcPr>
          <w:p w14:paraId="03020003" w14:textId="77777777" w:rsidR="000C3AAC" w:rsidRDefault="00000000">
            <w:r>
              <w:rPr>
                <w:sz w:val="18"/>
                <w:szCs w:val="18"/>
              </w:rPr>
              <w:t>Measures the systems and processes supporting compliance operations.</w:t>
            </w:r>
          </w:p>
        </w:tc>
      </w:tr>
      <w:tr w:rsidR="00840AE4" w14:paraId="03030001" w14:textId="77777777">
        <w:tblPrEx>
          <w:tblCellMar>
            <w:top w:w="0" w:type="dxa"/>
            <w:bottom w:w="0" w:type="dxa"/>
          </w:tblCellMar>
        </w:tblPrEx>
        <w:tc>
          <w:tcPr>
            <w:tcW w:w="1200" w:type="dxa"/>
            <w:tcMar>
              <w:top w:w="60" w:type="dxa"/>
              <w:left w:w="100" w:type="dxa"/>
              <w:bottom w:w="60" w:type="dxa"/>
              <w:right w:w="100" w:type="dxa"/>
            </w:tcMar>
          </w:tcPr>
          <w:p w14:paraId="03030002" w14:textId="77777777" w:rsidR="000C3AAC" w:rsidRDefault="00000000">
            <w:r>
              <w:rPr>
                <w:sz w:val="18"/>
                <w:szCs w:val="18"/>
              </w:rPr>
              <w:t>PF.3</w:t>
            </w:r>
          </w:p>
        </w:tc>
        <w:tc>
          <w:tcPr>
            <w:tcW w:w="8160" w:type="dxa"/>
            <w:tcMar>
              <w:top w:w="60" w:type="dxa"/>
              <w:left w:w="100" w:type="dxa"/>
              <w:bottom w:w="60" w:type="dxa"/>
              <w:right w:w="100" w:type="dxa"/>
            </w:tcMar>
          </w:tcPr>
          <w:p w14:paraId="03030003" w14:textId="77777777" w:rsidR="000C3AAC" w:rsidRDefault="00000000">
            <w:r>
              <w:rPr>
                <w:sz w:val="18"/>
                <w:szCs w:val="18"/>
              </w:rPr>
              <w:t>Evaluates how your compliance function is organized, resourced, and overseen.</w:t>
            </w:r>
          </w:p>
        </w:tc>
      </w:tr>
      <w:tr w:rsidR="00840AE4" w14:paraId="03040001" w14:textId="77777777">
        <w:tblPrEx>
          <w:tblCellMar>
            <w:top w:w="0" w:type="dxa"/>
            <w:bottom w:w="0" w:type="dxa"/>
          </w:tblCellMar>
        </w:tblPrEx>
        <w:tc>
          <w:tcPr>
            <w:tcW w:w="1200" w:type="dxa"/>
            <w:tcMar>
              <w:top w:w="60" w:type="dxa"/>
              <w:left w:w="100" w:type="dxa"/>
              <w:bottom w:w="60" w:type="dxa"/>
              <w:right w:w="100" w:type="dxa"/>
            </w:tcMar>
          </w:tcPr>
          <w:p w14:paraId="03040002" w14:textId="77777777" w:rsidR="000C3AAC" w:rsidRDefault="00000000">
            <w:r>
              <w:rPr>
                <w:sz w:val="18"/>
                <w:szCs w:val="18"/>
              </w:rPr>
              <w:t>FT.1</w:t>
            </w:r>
          </w:p>
        </w:tc>
        <w:tc>
          <w:tcPr>
            <w:tcW w:w="8160" w:type="dxa"/>
            <w:tcMar>
              <w:top w:w="60" w:type="dxa"/>
              <w:left w:w="100" w:type="dxa"/>
              <w:bottom w:w="60" w:type="dxa"/>
              <w:right w:w="100" w:type="dxa"/>
            </w:tcMar>
          </w:tcPr>
          <w:p w14:paraId="03040003" w14:textId="77777777" w:rsidR="000C3AAC" w:rsidRDefault="00000000">
            <w:r>
              <w:rPr>
                <w:sz w:val="18"/>
                <w:szCs w:val="18"/>
              </w:rPr>
              <w:t>Benchmarks access to firm platforms, investment products, and lending capabilities.</w:t>
            </w:r>
          </w:p>
        </w:tc>
      </w:tr>
      <w:tr w:rsidR="00840AE4" w14:paraId="03050001" w14:textId="77777777">
        <w:tblPrEx>
          <w:tblCellMar>
            <w:top w:w="0" w:type="dxa"/>
            <w:bottom w:w="0" w:type="dxa"/>
          </w:tblCellMar>
        </w:tblPrEx>
        <w:tc>
          <w:tcPr>
            <w:tcW w:w="1200" w:type="dxa"/>
            <w:tcMar>
              <w:top w:w="60" w:type="dxa"/>
              <w:left w:w="100" w:type="dxa"/>
              <w:bottom w:w="60" w:type="dxa"/>
              <w:right w:w="100" w:type="dxa"/>
            </w:tcMar>
          </w:tcPr>
          <w:p w14:paraId="03050002" w14:textId="77777777" w:rsidR="000C3AAC" w:rsidRDefault="00000000">
            <w:r>
              <w:rPr>
                <w:sz w:val="18"/>
                <w:szCs w:val="18"/>
              </w:rPr>
              <w:t>FT.2</w:t>
            </w:r>
          </w:p>
        </w:tc>
        <w:tc>
          <w:tcPr>
            <w:tcW w:w="8160" w:type="dxa"/>
            <w:tcMar>
              <w:top w:w="60" w:type="dxa"/>
              <w:left w:w="100" w:type="dxa"/>
              <w:bottom w:w="60" w:type="dxa"/>
              <w:right w:w="100" w:type="dxa"/>
            </w:tcMar>
          </w:tcPr>
          <w:p w14:paraId="03050003" w14:textId="77777777" w:rsidR="000C3AAC" w:rsidRDefault="00000000">
            <w:r>
              <w:rPr>
                <w:sz w:val="18"/>
                <w:szCs w:val="18"/>
              </w:rPr>
              <w:t>Measures technology adoption, digital tools, and automation across your practice.</w:t>
            </w:r>
          </w:p>
        </w:tc>
      </w:tr>
      <w:tr w:rsidR="00840AE4" w14:paraId="03060001" w14:textId="77777777">
        <w:tblPrEx>
          <w:tblCellMar>
            <w:top w:w="0" w:type="dxa"/>
            <w:bottom w:w="0" w:type="dxa"/>
          </w:tblCellMar>
        </w:tblPrEx>
        <w:tc>
          <w:tcPr>
            <w:tcW w:w="1200" w:type="dxa"/>
            <w:tcMar>
              <w:top w:w="60" w:type="dxa"/>
              <w:left w:w="100" w:type="dxa"/>
              <w:bottom w:w="60" w:type="dxa"/>
              <w:right w:w="100" w:type="dxa"/>
            </w:tcMar>
          </w:tcPr>
          <w:p w14:paraId="03060002" w14:textId="77777777" w:rsidR="000C3AAC" w:rsidRDefault="00000000">
            <w:r>
              <w:rPr>
                <w:sz w:val="18"/>
                <w:szCs w:val="18"/>
              </w:rPr>
              <w:t>FT.3</w:t>
            </w:r>
          </w:p>
        </w:tc>
        <w:tc>
          <w:tcPr>
            <w:tcW w:w="8160" w:type="dxa"/>
            <w:tcMar>
              <w:top w:w="60" w:type="dxa"/>
              <w:left w:w="100" w:type="dxa"/>
              <w:bottom w:w="60" w:type="dxa"/>
              <w:right w:w="100" w:type="dxa"/>
            </w:tcMar>
          </w:tcPr>
          <w:p w14:paraId="03060003" w14:textId="77777777" w:rsidR="000C3AAC" w:rsidRDefault="00000000">
            <w:r>
              <w:rPr>
                <w:sz w:val="18"/>
                <w:szCs w:val="18"/>
              </w:rPr>
              <w:t>Evaluates operational support systems, transition resources, and firm infrastructure.</w:t>
            </w:r>
          </w:p>
        </w:tc>
      </w:tr>
      <w:tr w:rsidR="00840AE4" w14:paraId="03070001" w14:textId="77777777">
        <w:tblPrEx>
          <w:tblCellMar>
            <w:top w:w="0" w:type="dxa"/>
            <w:bottom w:w="0" w:type="dxa"/>
          </w:tblCellMar>
        </w:tblPrEx>
        <w:tc>
          <w:tcPr>
            <w:tcW w:w="1200" w:type="dxa"/>
            <w:tcMar>
              <w:top w:w="60" w:type="dxa"/>
              <w:left w:w="100" w:type="dxa"/>
              <w:bottom w:w="60" w:type="dxa"/>
              <w:right w:w="100" w:type="dxa"/>
            </w:tcMar>
          </w:tcPr>
          <w:p w14:paraId="03070002" w14:textId="77777777" w:rsidR="000C3AAC" w:rsidRDefault="00000000">
            <w:r>
              <w:rPr>
                <w:sz w:val="18"/>
                <w:szCs w:val="18"/>
              </w:rPr>
              <w:t>IM.1</w:t>
            </w:r>
          </w:p>
        </w:tc>
        <w:tc>
          <w:tcPr>
            <w:tcW w:w="8160" w:type="dxa"/>
            <w:tcMar>
              <w:top w:w="60" w:type="dxa"/>
              <w:left w:w="100" w:type="dxa"/>
              <w:bottom w:w="60" w:type="dxa"/>
              <w:right w:w="100" w:type="dxa"/>
            </w:tcMar>
          </w:tcPr>
          <w:p w14:paraId="03070003" w14:textId="77777777" w:rsidR="000C3AAC" w:rsidRDefault="00000000">
            <w:r>
              <w:rPr>
                <w:sz w:val="18"/>
                <w:szCs w:val="18"/>
              </w:rPr>
              <w:t>Measures the breadth and depth of client engagement across households.</w:t>
            </w:r>
          </w:p>
        </w:tc>
      </w:tr>
      <w:tr w:rsidR="00840AE4" w14:paraId="03080001" w14:textId="77777777">
        <w:tblPrEx>
          <w:tblCellMar>
            <w:top w:w="0" w:type="dxa"/>
            <w:bottom w:w="0" w:type="dxa"/>
          </w:tblCellMar>
        </w:tblPrEx>
        <w:tc>
          <w:tcPr>
            <w:tcW w:w="1200" w:type="dxa"/>
            <w:tcMar>
              <w:top w:w="60" w:type="dxa"/>
              <w:left w:w="100" w:type="dxa"/>
              <w:bottom w:w="60" w:type="dxa"/>
              <w:right w:w="100" w:type="dxa"/>
            </w:tcMar>
          </w:tcPr>
          <w:p w14:paraId="03080002" w14:textId="77777777" w:rsidR="000C3AAC" w:rsidRDefault="00000000">
            <w:r>
              <w:rPr>
                <w:sz w:val="18"/>
                <w:szCs w:val="18"/>
              </w:rPr>
              <w:t>IM.2</w:t>
            </w:r>
          </w:p>
        </w:tc>
        <w:tc>
          <w:tcPr>
            <w:tcW w:w="8160" w:type="dxa"/>
            <w:tcMar>
              <w:top w:w="60" w:type="dxa"/>
              <w:left w:w="100" w:type="dxa"/>
              <w:bottom w:w="60" w:type="dxa"/>
              <w:right w:w="100" w:type="dxa"/>
            </w:tcMar>
          </w:tcPr>
          <w:p w14:paraId="03080003" w14:textId="77777777" w:rsidR="000C3AAC" w:rsidRDefault="00000000">
            <w:r>
              <w:rPr>
                <w:sz w:val="18"/>
                <w:szCs w:val="18"/>
              </w:rPr>
              <w:t>Assesses team structure, workflow efficiency, and practice operations.</w:t>
            </w:r>
          </w:p>
        </w:tc>
      </w:tr>
      <w:tr w:rsidR="00840AE4" w14:paraId="03090001" w14:textId="77777777">
        <w:tblPrEx>
          <w:tblCellMar>
            <w:top w:w="0" w:type="dxa"/>
            <w:bottom w:w="0" w:type="dxa"/>
          </w:tblCellMar>
        </w:tblPrEx>
        <w:tc>
          <w:tcPr>
            <w:tcW w:w="1200" w:type="dxa"/>
            <w:tcMar>
              <w:top w:w="60" w:type="dxa"/>
              <w:left w:w="100" w:type="dxa"/>
              <w:bottom w:w="60" w:type="dxa"/>
              <w:right w:w="100" w:type="dxa"/>
            </w:tcMar>
          </w:tcPr>
          <w:p w14:paraId="03090002" w14:textId="77777777" w:rsidR="000C3AAC" w:rsidRDefault="00000000">
            <w:r>
              <w:rPr>
                <w:sz w:val="18"/>
                <w:szCs w:val="18"/>
              </w:rPr>
              <w:t>IM.3</w:t>
            </w:r>
          </w:p>
        </w:tc>
        <w:tc>
          <w:tcPr>
            <w:tcW w:w="8160" w:type="dxa"/>
            <w:tcMar>
              <w:top w:w="60" w:type="dxa"/>
              <w:left w:w="100" w:type="dxa"/>
              <w:bottom w:w="60" w:type="dxa"/>
              <w:right w:w="100" w:type="dxa"/>
            </w:tcMar>
          </w:tcPr>
          <w:p w14:paraId="03090003" w14:textId="77777777" w:rsidR="000C3AAC" w:rsidRDefault="00000000">
            <w:r>
              <w:rPr>
                <w:sz w:val="18"/>
                <w:szCs w:val="18"/>
              </w:rPr>
              <w:t>Evaluates business continuity preparedness and succession readiness.</w:t>
            </w:r>
          </w:p>
        </w:tc>
      </w:tr>
      <w:tr w:rsidR="00840AE4" w14:paraId="03100001" w14:textId="77777777">
        <w:tblPrEx>
          <w:tblCellMar>
            <w:top w:w="0" w:type="dxa"/>
            <w:bottom w:w="0" w:type="dxa"/>
          </w:tblCellMar>
        </w:tblPrEx>
        <w:tc>
          <w:tcPr>
            <w:tcW w:w="1200" w:type="dxa"/>
            <w:tcMar>
              <w:top w:w="60" w:type="dxa"/>
              <w:left w:w="100" w:type="dxa"/>
              <w:bottom w:w="60" w:type="dxa"/>
              <w:right w:w="100" w:type="dxa"/>
            </w:tcMar>
          </w:tcPr>
          <w:p w14:paraId="03100002" w14:textId="77777777" w:rsidR="000C3AAC" w:rsidRDefault="00000000">
            <w:r>
              <w:rPr>
                <w:sz w:val="18"/>
                <w:szCs w:val="18"/>
              </w:rPr>
              <w:t>IM.4</w:t>
            </w:r>
          </w:p>
        </w:tc>
        <w:tc>
          <w:tcPr>
            <w:tcW w:w="8160" w:type="dxa"/>
            <w:tcMar>
              <w:top w:w="60" w:type="dxa"/>
              <w:left w:w="100" w:type="dxa"/>
              <w:bottom w:w="60" w:type="dxa"/>
              <w:right w:w="100" w:type="dxa"/>
            </w:tcMar>
          </w:tcPr>
          <w:p w14:paraId="03100003" w14:textId="77777777" w:rsidR="000C3AAC" w:rsidRDefault="00000000">
            <w:r>
              <w:rPr>
                <w:sz w:val="18"/>
                <w:szCs w:val="18"/>
              </w:rPr>
              <w:t>Measures investment due diligence, risk controls, and oversight processes.</w:t>
            </w:r>
          </w:p>
        </w:tc>
      </w:tr>
      <w:tr w:rsidR="00840AE4" w14:paraId="03110001" w14:textId="77777777">
        <w:tblPrEx>
          <w:tblCellMar>
            <w:top w:w="0" w:type="dxa"/>
            <w:bottom w:w="0" w:type="dxa"/>
          </w:tblCellMar>
        </w:tblPrEx>
        <w:tc>
          <w:tcPr>
            <w:tcW w:w="1200" w:type="dxa"/>
            <w:tcMar>
              <w:top w:w="60" w:type="dxa"/>
              <w:left w:w="100" w:type="dxa"/>
              <w:bottom w:w="60" w:type="dxa"/>
              <w:right w:w="100" w:type="dxa"/>
            </w:tcMar>
          </w:tcPr>
          <w:p w14:paraId="03110002" w14:textId="77777777" w:rsidR="000C3AAC" w:rsidRDefault="00000000">
            <w:r>
              <w:rPr>
                <w:sz w:val="18"/>
                <w:szCs w:val="18"/>
              </w:rPr>
              <w:t>IM.5</w:t>
            </w:r>
          </w:p>
        </w:tc>
        <w:tc>
          <w:tcPr>
            <w:tcW w:w="8160" w:type="dxa"/>
            <w:tcMar>
              <w:top w:w="60" w:type="dxa"/>
              <w:left w:w="100" w:type="dxa"/>
              <w:bottom w:w="60" w:type="dxa"/>
              <w:right w:w="100" w:type="dxa"/>
            </w:tcMar>
          </w:tcPr>
          <w:p w14:paraId="03110003" w14:textId="77777777" w:rsidR="000C3AAC" w:rsidRDefault="00000000">
            <w:r>
              <w:rPr>
                <w:sz w:val="18"/>
                <w:szCs w:val="18"/>
              </w:rPr>
              <w:t>Assesses how investment philosophy and decisions are communicated to clients.</w:t>
            </w:r>
          </w:p>
        </w:tc>
      </w:tr>
      <w:tr w:rsidR="00840AE4" w14:paraId="03120001" w14:textId="77777777">
        <w:tblPrEx>
          <w:tblCellMar>
            <w:top w:w="0" w:type="dxa"/>
            <w:bottom w:w="0" w:type="dxa"/>
          </w:tblCellMar>
        </w:tblPrEx>
        <w:tc>
          <w:tcPr>
            <w:tcW w:w="1200" w:type="dxa"/>
            <w:tcMar>
              <w:top w:w="60" w:type="dxa"/>
              <w:left w:w="100" w:type="dxa"/>
              <w:bottom w:w="60" w:type="dxa"/>
              <w:right w:w="100" w:type="dxa"/>
            </w:tcMar>
          </w:tcPr>
          <w:p w14:paraId="03120002" w14:textId="77777777" w:rsidR="000C3AAC" w:rsidRDefault="00000000">
            <w:r>
              <w:rPr>
                <w:sz w:val="18"/>
                <w:szCs w:val="18"/>
              </w:rPr>
              <w:t>PI.1</w:t>
            </w:r>
          </w:p>
        </w:tc>
        <w:tc>
          <w:tcPr>
            <w:tcW w:w="8160" w:type="dxa"/>
            <w:tcMar>
              <w:top w:w="60" w:type="dxa"/>
              <w:left w:w="100" w:type="dxa"/>
              <w:bottom w:w="60" w:type="dxa"/>
              <w:right w:w="100" w:type="dxa"/>
            </w:tcMar>
          </w:tcPr>
          <w:p w14:paraId="03120003" w14:textId="77777777" w:rsidR="000C3AAC" w:rsidRDefault="00000000">
            <w:r>
              <w:rPr>
                <w:sz w:val="18"/>
                <w:szCs w:val="18"/>
              </w:rPr>
              <w:t>Measures the depth and structure of your client discovery process.</w:t>
            </w:r>
          </w:p>
        </w:tc>
      </w:tr>
      <w:tr w:rsidR="00840AE4" w14:paraId="03130001" w14:textId="77777777">
        <w:tblPrEx>
          <w:tblCellMar>
            <w:top w:w="0" w:type="dxa"/>
            <w:bottom w:w="0" w:type="dxa"/>
          </w:tblCellMar>
        </w:tblPrEx>
        <w:tc>
          <w:tcPr>
            <w:tcW w:w="1200" w:type="dxa"/>
            <w:tcMar>
              <w:top w:w="60" w:type="dxa"/>
              <w:left w:w="100" w:type="dxa"/>
              <w:bottom w:w="60" w:type="dxa"/>
              <w:right w:w="100" w:type="dxa"/>
            </w:tcMar>
          </w:tcPr>
          <w:p w14:paraId="03130002" w14:textId="77777777" w:rsidR="000C3AAC" w:rsidRDefault="00000000">
            <w:r>
              <w:rPr>
                <w:sz w:val="18"/>
                <w:szCs w:val="18"/>
              </w:rPr>
              <w:t>PI.2</w:t>
            </w:r>
          </w:p>
        </w:tc>
        <w:tc>
          <w:tcPr>
            <w:tcW w:w="8160" w:type="dxa"/>
            <w:tcMar>
              <w:top w:w="60" w:type="dxa"/>
              <w:left w:w="100" w:type="dxa"/>
              <w:bottom w:w="60" w:type="dxa"/>
              <w:right w:w="100" w:type="dxa"/>
            </w:tcMar>
          </w:tcPr>
          <w:p w14:paraId="03130003" w14:textId="77777777" w:rsidR="000C3AAC" w:rsidRDefault="00000000">
            <w:r>
              <w:rPr>
                <w:sz w:val="18"/>
                <w:szCs w:val="18"/>
              </w:rPr>
              <w:t>Evaluates the scope and thoroughness of financial planning services offered.</w:t>
            </w:r>
          </w:p>
        </w:tc>
      </w:tr>
      <w:tr w:rsidR="00840AE4" w14:paraId="03140001" w14:textId="77777777">
        <w:tblPrEx>
          <w:tblCellMar>
            <w:top w:w="0" w:type="dxa"/>
            <w:bottom w:w="0" w:type="dxa"/>
          </w:tblCellMar>
        </w:tblPrEx>
        <w:tc>
          <w:tcPr>
            <w:tcW w:w="1200" w:type="dxa"/>
            <w:tcMar>
              <w:top w:w="60" w:type="dxa"/>
              <w:left w:w="100" w:type="dxa"/>
              <w:bottom w:w="60" w:type="dxa"/>
              <w:right w:w="100" w:type="dxa"/>
            </w:tcMar>
          </w:tcPr>
          <w:p w14:paraId="03140002" w14:textId="77777777" w:rsidR="000C3AAC" w:rsidRDefault="00000000">
            <w:r>
              <w:rPr>
                <w:sz w:val="18"/>
                <w:szCs w:val="18"/>
              </w:rPr>
              <w:t>PI.3</w:t>
            </w:r>
          </w:p>
        </w:tc>
        <w:tc>
          <w:tcPr>
            <w:tcW w:w="8160" w:type="dxa"/>
            <w:tcMar>
              <w:top w:w="60" w:type="dxa"/>
              <w:left w:w="100" w:type="dxa"/>
              <w:bottom w:w="60" w:type="dxa"/>
              <w:right w:w="100" w:type="dxa"/>
            </w:tcMar>
          </w:tcPr>
          <w:p w14:paraId="03140003" w14:textId="77777777" w:rsidR="000C3AAC" w:rsidRDefault="00000000">
            <w:r>
              <w:rPr>
                <w:sz w:val="18"/>
                <w:szCs w:val="18"/>
              </w:rPr>
              <w:t>Assesses how financial plans are executed, monitored, and reviewed over time.</w:t>
            </w:r>
          </w:p>
        </w:tc>
      </w:tr>
      <w:tr w:rsidR="00840AE4" w14:paraId="03150001" w14:textId="77777777">
        <w:tblPrEx>
          <w:tblCellMar>
            <w:top w:w="0" w:type="dxa"/>
            <w:bottom w:w="0" w:type="dxa"/>
          </w:tblCellMar>
        </w:tblPrEx>
        <w:tc>
          <w:tcPr>
            <w:tcW w:w="1200" w:type="dxa"/>
            <w:tcMar>
              <w:top w:w="60" w:type="dxa"/>
              <w:left w:w="100" w:type="dxa"/>
              <w:bottom w:w="60" w:type="dxa"/>
              <w:right w:w="100" w:type="dxa"/>
            </w:tcMar>
          </w:tcPr>
          <w:p w14:paraId="03150002" w14:textId="77777777" w:rsidR="000C3AAC" w:rsidRDefault="00000000">
            <w:r>
              <w:rPr>
                <w:sz w:val="18"/>
                <w:szCs w:val="18"/>
              </w:rPr>
              <w:t>SC.1</w:t>
            </w:r>
          </w:p>
        </w:tc>
        <w:tc>
          <w:tcPr>
            <w:tcW w:w="8160" w:type="dxa"/>
            <w:tcMar>
              <w:top w:w="60" w:type="dxa"/>
              <w:left w:w="100" w:type="dxa"/>
              <w:bottom w:w="60" w:type="dxa"/>
              <w:right w:w="100" w:type="dxa"/>
            </w:tcMar>
          </w:tcPr>
          <w:p w14:paraId="03150003" w14:textId="77777777" w:rsidR="000C3AAC" w:rsidRDefault="00000000">
            <w:r>
              <w:rPr>
                <w:sz w:val="18"/>
                <w:szCs w:val="18"/>
              </w:rPr>
              <w:t>Measures service delivery models, client touchpoints, and responsiveness.</w:t>
            </w:r>
          </w:p>
        </w:tc>
      </w:tr>
      <w:tr w:rsidR="00840AE4" w14:paraId="03160001" w14:textId="77777777">
        <w:tblPrEx>
          <w:tblCellMar>
            <w:top w:w="0" w:type="dxa"/>
            <w:bottom w:w="0" w:type="dxa"/>
          </w:tblCellMar>
        </w:tblPrEx>
        <w:tc>
          <w:tcPr>
            <w:tcW w:w="1200" w:type="dxa"/>
            <w:tcMar>
              <w:top w:w="60" w:type="dxa"/>
              <w:left w:w="100" w:type="dxa"/>
              <w:bottom w:w="60" w:type="dxa"/>
              <w:right w:w="100" w:type="dxa"/>
            </w:tcMar>
          </w:tcPr>
          <w:p w14:paraId="03160002" w14:textId="77777777" w:rsidR="000C3AAC" w:rsidRDefault="00000000">
            <w:r>
              <w:rPr>
                <w:sz w:val="18"/>
                <w:szCs w:val="18"/>
              </w:rPr>
              <w:t>SC.2</w:t>
            </w:r>
          </w:p>
        </w:tc>
        <w:tc>
          <w:tcPr>
            <w:tcW w:w="8160" w:type="dxa"/>
            <w:tcMar>
              <w:top w:w="60" w:type="dxa"/>
              <w:left w:w="100" w:type="dxa"/>
              <w:bottom w:w="60" w:type="dxa"/>
              <w:right w:w="100" w:type="dxa"/>
            </w:tcMar>
          </w:tcPr>
          <w:p w14:paraId="03160003" w14:textId="77777777" w:rsidR="000C3AAC" w:rsidRDefault="00000000">
            <w:r>
              <w:rPr>
                <w:sz w:val="18"/>
                <w:szCs w:val="18"/>
              </w:rPr>
              <w:t>Evaluates the quality, personalization, and consistency of client communications.</w:t>
            </w:r>
          </w:p>
        </w:tc>
      </w:tr>
      <w:tr w:rsidR="00840AE4" w14:paraId="03170001" w14:textId="77777777">
        <w:tblPrEx>
          <w:tblCellMar>
            <w:top w:w="0" w:type="dxa"/>
            <w:bottom w:w="0" w:type="dxa"/>
          </w:tblCellMar>
        </w:tblPrEx>
        <w:tc>
          <w:tcPr>
            <w:tcW w:w="1200" w:type="dxa"/>
            <w:tcMar>
              <w:top w:w="60" w:type="dxa"/>
              <w:left w:w="100" w:type="dxa"/>
              <w:bottom w:w="60" w:type="dxa"/>
              <w:right w:w="100" w:type="dxa"/>
            </w:tcMar>
          </w:tcPr>
          <w:p w14:paraId="03170002" w14:textId="77777777" w:rsidR="000C3AAC" w:rsidRDefault="00000000">
            <w:r>
              <w:rPr>
                <w:sz w:val="18"/>
                <w:szCs w:val="18"/>
              </w:rPr>
              <w:t>FV.1</w:t>
            </w:r>
          </w:p>
        </w:tc>
        <w:tc>
          <w:tcPr>
            <w:tcW w:w="8160" w:type="dxa"/>
            <w:tcMar>
              <w:top w:w="60" w:type="dxa"/>
              <w:left w:w="100" w:type="dxa"/>
              <w:bottom w:w="60" w:type="dxa"/>
              <w:right w:w="100" w:type="dxa"/>
            </w:tcMar>
          </w:tcPr>
          <w:p w14:paraId="03170003" w14:textId="77777777" w:rsidR="000C3AAC" w:rsidRDefault="00000000">
            <w:r>
              <w:rPr>
                <w:sz w:val="18"/>
                <w:szCs w:val="18"/>
              </w:rPr>
              <w:t>Benchmarks fee structures, value articulation, and competitive positioning.</w:t>
            </w:r>
          </w:p>
        </w:tc>
      </w:tr>
    </w:tbl>
    <w:p w14:paraId="04010001" w14:textId="77777777" w:rsidR="000C3AAC" w:rsidRDefault="00000000">
      <w:pPr>
        <w:pStyle w:val="Heading3"/>
      </w:pPr>
      <w:bookmarkStart w:id="201" w:name="_Toc224033201"/>
      <w:r>
        <w:t>5.1.5 Navigation Sidebar Component</w:t>
      </w:r>
      <w:bookmarkEnd w:id="201"/>
    </w:p>
    <w:p w14:paraId="04010002" w14:textId="77777777" w:rsidR="000C3AAC" w:rsidRDefault="00000000">
      <w:pPr>
        <w:pBdr>
          <w:left w:val="single" w:sz="6" w:space="8" w:color="2E75B6"/>
        </w:pBdr>
        <w:spacing w:before="120" w:after="120"/>
        <w:ind w:left="200"/>
      </w:pPr>
      <w:r>
        <w:rPr>
          <w:i/>
          <w:iCs/>
          <w:color w:val="2E75B6"/>
        </w:rPr>
        <w:t>The persistent left-hand sidebar is a global navigation component present on every screen. It provides access to all six primary sections, displays account tier and assessment progress, and surfaces contextual status indicators.</w:t>
      </w:r>
    </w:p>
    <w:p w14:paraId="04010003" w14:textId="77777777" w:rsidR="000C3AAC" w:rsidRDefault="00000000">
      <w:pPr>
        <w:spacing w:after="120"/>
      </w:pPr>
      <w:r>
        <w:rPr>
          <w:b/>
          <w:bCs/>
        </w:rPr>
        <w:t>Layout.</w:t>
      </w:r>
      <w:r>
        <w:t xml:space="preserve"> Fixed left, full viewport height, 220px width, --surface2 (#eef0f4) background, 1px right border (--border). Desktop-first; collapses to hamburger drawer on mobile.</w:t>
      </w:r>
    </w:p>
    <w:p w14:paraId="04010004" w14:textId="77777777" w:rsidR="000C3AAC" w:rsidRDefault="00000000">
      <w:pPr>
        <w:spacing w:after="120"/>
      </w:pPr>
      <w:r>
        <w:rPr>
          <w:b/>
          <w:bCs/>
        </w:rPr>
        <w:t>Logo.</w:t>
      </w:r>
      <w:r>
        <w:t xml:space="preserve"> “Point93” text, 14px weight 700, accent color, bottom border separator.</w:t>
      </w:r>
    </w:p>
    <w:p w14:paraId="04010005" w14:textId="77777777" w:rsidR="000C3AAC" w:rsidRDefault="00000000">
      <w:pPr>
        <w:spacing w:after="120"/>
      </w:pPr>
      <w:r>
        <w:rPr>
          <w:b/>
          <w:bCs/>
        </w:rPr>
        <w:t>Nav Items.</w:t>
      </w:r>
      <w:r>
        <w:t xml:space="preserve"> Six sections in fixed order: (1) Dashboard, (2) My Results, (3) Assessments, (4) My Areas, (5) Business Intelligence, (6) What Clients Are Asking. Each item: 12px weight 400, --text-muted color, 10px vertical padding. Active state: accent color, --accent-glow background, 3px solid accent left border, weight 600. Hover state: text darkens to --text, subtle background shift.</w:t>
      </w:r>
    </w:p>
    <w:p w14:paraId="04010006" w14:textId="77777777" w:rsidR="000C3AAC" w:rsidRDefault="00000000">
      <w:pPr>
        <w:spacing w:after="120"/>
      </w:pPr>
      <w:r>
        <w:rPr>
          <w:b/>
          <w:bCs/>
        </w:rPr>
        <w:t>Status Indicators.</w:t>
      </w:r>
      <w:r>
        <w:t xml:space="preserve"> My Results: 6px green dot when data is available (1+ completed module). Assessments: amber text showing “X in progress” count when any modules are in progress. What Clients Are Asking: “Soon” badge (amber-bg, amber text, 8px rounded pill) indicating Coming Soon state per §8.</w:t>
      </w:r>
    </w:p>
    <w:p w14:paraId="04010007" w14:textId="77777777" w:rsidR="000C3AAC" w:rsidRDefault="00000000">
      <w:pPr>
        <w:spacing w:after="120"/>
      </w:pPr>
      <w:r>
        <w:rPr>
          <w:b/>
          <w:bCs/>
        </w:rPr>
        <w:t>Account Section.</w:t>
      </w:r>
      <w:r>
        <w:t xml:space="preserve"> Below a divider separator. Shows current tier name (purple for Comprehensive, accent blue for Professional, --text-muted for Essential), module completion count (“X/17 modules”), percentage, and a 3px mini progress bar (accent fill on --surface track).</w:t>
      </w:r>
    </w:p>
    <w:p w14:paraId="04020001" w14:textId="77777777" w:rsidR="000C3AAC" w:rsidRDefault="00000000">
      <w:pPr>
        <w:pStyle w:val="Heading3"/>
      </w:pPr>
      <w:bookmarkStart w:id="202" w:name="_Toc224033202"/>
      <w:r>
        <w:t>5.1.6 AI Denotation System</w:t>
      </w:r>
      <w:bookmarkEnd w:id="202"/>
    </w:p>
    <w:p w14:paraId="04020002" w14:textId="77777777" w:rsidR="000C3AAC" w:rsidRDefault="00000000">
      <w:pPr>
        <w:pBdr>
          <w:left w:val="single" w:sz="6" w:space="8" w:color="2E75B6"/>
        </w:pBdr>
        <w:spacing w:before="120" w:after="120"/>
        <w:ind w:left="200"/>
      </w:pPr>
      <w:r>
        <w:rPr>
          <w:i/>
          <w:iCs/>
          <w:color w:val="2E75B6"/>
        </w:rPr>
        <w:t>AI-generated content uses a three-tier visual denotation system so advisors always know when they are reading machine-generated intelligence versus static diagnostic data. This section defines the three tiers. Per-screen placement of each tier is determined during detailed design and is not yet specified here.</w:t>
      </w:r>
    </w:p>
    <w:p w14:paraId="04020003" w14:textId="77777777" w:rsidR="000C3AAC" w:rsidRDefault="00000000">
      <w:pPr>
        <w:spacing w:after="120"/>
      </w:pPr>
      <w:r>
        <w:rPr>
          <w:b/>
          <w:bCs/>
        </w:rPr>
        <w:t>Tier 1 — AI Badge (prominent pill).</w:t>
      </w:r>
      <w:r>
        <w:t xml:space="preserve"> Inline-flex pill with “✦ AI GENERATED” text. 10px weight 600, uppercase, 0.5px letter-spacing, accent color on accent-glow background, 1px accent-tinted border, 10px border-radius. The ✦ character precedes the label. Use for high-visibility AI content blocks where the advisor needs clear awareness that the content is generated. Current wireframe usage: Hub Verdict (§3.5), Moenio Nudge (§3.4), Moenio Lens section label (§5.6).</w:t>
      </w:r>
    </w:p>
    <w:p w14:paraId="04020004" w14:textId="77777777" w:rsidR="000C3AAC" w:rsidRDefault="00000000">
      <w:pPr>
        <w:spacing w:after="120"/>
      </w:pPr>
      <w:r>
        <w:rPr>
          <w:b/>
          <w:bCs/>
        </w:rPr>
        <w:t>Tier 2 — AI Marker (compact inline).</w:t>
      </w:r>
      <w:r>
        <w:t xml:space="preserve"> Smaller inline indicator for use within content-dense areas where a full badge would be visually heavy. Same color treatment (accent on accent-glow) at reduced scale. Exact sizing to be determined during detailed design.</w:t>
      </w:r>
    </w:p>
    <w:p w14:paraId="04020005" w14:textId="77777777" w:rsidR="000C3AAC" w:rsidRDefault="00000000">
      <w:pPr>
        <w:spacing w:after="120"/>
      </w:pPr>
      <w:r>
        <w:rPr>
          <w:b/>
          <w:bCs/>
        </w:rPr>
        <w:t>Tier 3 — AI Border (gradient left border).</w:t>
      </w:r>
      <w:r>
        <w:t xml:space="preserve"> A subtle gradient left border applied to container blocks that hold AI-generated narrative. Non-intrusive visual cue that entire block content is machine-generated. Intended for longer-form AI narratives where a pill badge would read as a label rather than a container indicator. Exact gradient specification to be determined during detailed design.</w:t>
      </w:r>
    </w:p>
    <w:p w14:paraId="04020006" w14:textId="77777777" w:rsidR="000C3AAC" w:rsidRDefault="00000000">
      <w:pPr>
        <w:spacing w:after="120"/>
      </w:pPr>
      <w:r>
        <w:rPr>
          <w:b/>
          <w:bCs/>
        </w:rPr>
        <w:t>Design Rationale.</w:t>
      </w:r>
      <w:r>
        <w:t xml:space="preserve"> The three-tier approach avoids a single heavy-handed treatment that would either overwhelm when applied broadly or feel insufficient on prominent AI blocks. Tier 1 provides unmistakable flagging, Tier 2 maintains awareness without layout disruption, and Tier 3 handles narrative containers where per-paragraph badging would be excessive. All three tiers share the accent color family for consistency.</w:t>
      </w:r>
    </w:p>
    <w:p w14:paraId="5C884FA7" w14:textId="77777777" w:rsidR="000C3AAC" w:rsidRDefault="00000000">
      <w:pPr>
        <w:pStyle w:val="Heading2"/>
      </w:pPr>
      <w:bookmarkStart w:id="47" w:name="_Toc224032973"/>
      <w:r>
        <w:t>5.2 Module Home</w:t>
      </w:r>
      <w:bookmarkEnd w:id="47"/>
    </w:p>
    <w:p w14:paraId="74649CF3" w14:textId="77777777" w:rsidR="000C3AAC" w:rsidRDefault="00000000">
      <w:pPr>
        <w:pBdr>
          <w:left w:val="single" w:sz="6" w:space="8" w:color="2E75B6"/>
        </w:pBdr>
        <w:spacing w:before="120" w:after="120"/>
        <w:ind w:left="200"/>
      </w:pPr>
      <w:r>
        <w:rPr>
          <w:i/>
          <w:iCs/>
          <w:color w:val="2E75B6"/>
        </w:rPr>
        <w:t>This is the gateway page for each module. Returning visitors see it before taking the assessment. First-time onboarding skips it and goes straight to questions.</w:t>
      </w:r>
    </w:p>
    <w:p w14:paraId="52E5FA9B" w14:textId="77777777" w:rsidR="000C3AAC" w:rsidRDefault="00000000">
      <w:pPr>
        <w:pStyle w:val="Heading3"/>
      </w:pPr>
      <w:bookmarkStart w:id="48" w:name="_Toc224032974"/>
      <w:r>
        <w:t>5.2.1 Components (top to bottom)</w:t>
      </w:r>
      <w:bookmarkEnd w:id="4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57AB810D"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5BCBEE8A"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398B02FE"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24FEA277" w14:textId="77777777" w:rsidR="000C3AAC" w:rsidRDefault="00000000">
            <w:r>
              <w:rPr>
                <w:b/>
                <w:bCs/>
                <w:color w:val="FFFFFF"/>
                <w:sz w:val="18"/>
                <w:szCs w:val="18"/>
              </w:rPr>
              <w:t>Content</w:t>
            </w:r>
          </w:p>
        </w:tc>
      </w:tr>
      <w:tr w:rsidR="00840AE4" w14:paraId="4D8B6FE9" w14:textId="77777777">
        <w:tblPrEx>
          <w:tblCellMar>
            <w:top w:w="0" w:type="dxa"/>
            <w:bottom w:w="0" w:type="dxa"/>
          </w:tblCellMar>
        </w:tblPrEx>
        <w:tc>
          <w:tcPr>
            <w:tcW w:w="600" w:type="dxa"/>
            <w:tcMar>
              <w:top w:w="60" w:type="dxa"/>
              <w:left w:w="100" w:type="dxa"/>
              <w:bottom w:w="60" w:type="dxa"/>
              <w:right w:w="100" w:type="dxa"/>
            </w:tcMar>
          </w:tcPr>
          <w:p w14:paraId="6982B70C" w14:textId="77777777" w:rsidR="000C3AAC" w:rsidRDefault="00000000">
            <w:r>
              <w:rPr>
                <w:sz w:val="18"/>
                <w:szCs w:val="18"/>
              </w:rPr>
              <w:t>1</w:t>
            </w:r>
          </w:p>
        </w:tc>
        <w:tc>
          <w:tcPr>
            <w:tcW w:w="2600" w:type="dxa"/>
            <w:tcMar>
              <w:top w:w="60" w:type="dxa"/>
              <w:left w:w="100" w:type="dxa"/>
              <w:bottom w:w="60" w:type="dxa"/>
              <w:right w:w="100" w:type="dxa"/>
            </w:tcMar>
          </w:tcPr>
          <w:p w14:paraId="56B533B4" w14:textId="77777777" w:rsidR="000C3AAC" w:rsidRDefault="00000000">
            <w:r>
              <w:rPr>
                <w:sz w:val="18"/>
                <w:szCs w:val="18"/>
              </w:rPr>
              <w:t>Module Title + Area Tag</w:t>
            </w:r>
          </w:p>
        </w:tc>
        <w:tc>
          <w:tcPr>
            <w:tcW w:w="6160" w:type="dxa"/>
            <w:tcMar>
              <w:top w:w="60" w:type="dxa"/>
              <w:left w:w="100" w:type="dxa"/>
              <w:bottom w:w="60" w:type="dxa"/>
              <w:right w:w="100" w:type="dxa"/>
            </w:tcMar>
          </w:tcPr>
          <w:p w14:paraId="008D7343" w14:textId="77777777" w:rsidR="000C3AAC" w:rsidRDefault="00000000">
            <w:r>
              <w:rPr>
                <w:sz w:val="18"/>
                <w:szCs w:val="18"/>
              </w:rPr>
              <w:t>Full module name with area color coding.</w:t>
            </w:r>
          </w:p>
        </w:tc>
      </w:tr>
      <w:tr w:rsidR="00840AE4" w14:paraId="5B194585" w14:textId="77777777">
        <w:tblPrEx>
          <w:tblCellMar>
            <w:top w:w="0" w:type="dxa"/>
            <w:bottom w:w="0" w:type="dxa"/>
          </w:tblCellMar>
        </w:tblPrEx>
        <w:tc>
          <w:tcPr>
            <w:tcW w:w="600" w:type="dxa"/>
            <w:tcMar>
              <w:top w:w="60" w:type="dxa"/>
              <w:left w:w="100" w:type="dxa"/>
              <w:bottom w:w="60" w:type="dxa"/>
              <w:right w:w="100" w:type="dxa"/>
            </w:tcMar>
          </w:tcPr>
          <w:p w14:paraId="79511BAD" w14:textId="77777777" w:rsidR="000C3AAC" w:rsidRDefault="00000000">
            <w:r>
              <w:rPr>
                <w:sz w:val="18"/>
                <w:szCs w:val="18"/>
              </w:rPr>
              <w:t>2</w:t>
            </w:r>
          </w:p>
        </w:tc>
        <w:tc>
          <w:tcPr>
            <w:tcW w:w="2600" w:type="dxa"/>
            <w:tcMar>
              <w:top w:w="60" w:type="dxa"/>
              <w:left w:w="100" w:type="dxa"/>
              <w:bottom w:w="60" w:type="dxa"/>
              <w:right w:w="100" w:type="dxa"/>
            </w:tcMar>
          </w:tcPr>
          <w:p w14:paraId="379FC5F1" w14:textId="77777777" w:rsidR="000C3AAC" w:rsidRDefault="00000000">
            <w:r>
              <w:rPr>
                <w:sz w:val="18"/>
                <w:szCs w:val="18"/>
              </w:rPr>
              <w:t>Module Description</w:t>
            </w:r>
          </w:p>
        </w:tc>
        <w:tc>
          <w:tcPr>
            <w:tcW w:w="6160" w:type="dxa"/>
            <w:tcMar>
              <w:top w:w="60" w:type="dxa"/>
              <w:left w:w="100" w:type="dxa"/>
              <w:bottom w:w="60" w:type="dxa"/>
              <w:right w:w="100" w:type="dxa"/>
            </w:tcMar>
          </w:tcPr>
          <w:p w14:paraId="07797F67" w14:textId="77777777" w:rsidR="000C3AAC" w:rsidRDefault="00000000">
            <w:r>
              <w:rPr>
                <w:sz w:val="18"/>
                <w:szCs w:val="18"/>
              </w:rPr>
              <w:t>2–3 sentences: what this module assesses and why it matters.</w:t>
            </w:r>
          </w:p>
        </w:tc>
      </w:tr>
      <w:tr w:rsidR="00840AE4" w14:paraId="31114CE3" w14:textId="77777777">
        <w:tblPrEx>
          <w:tblCellMar>
            <w:top w:w="0" w:type="dxa"/>
            <w:bottom w:w="0" w:type="dxa"/>
          </w:tblCellMar>
        </w:tblPrEx>
        <w:tc>
          <w:tcPr>
            <w:tcW w:w="600" w:type="dxa"/>
            <w:tcMar>
              <w:top w:w="60" w:type="dxa"/>
              <w:left w:w="100" w:type="dxa"/>
              <w:bottom w:w="60" w:type="dxa"/>
              <w:right w:w="100" w:type="dxa"/>
            </w:tcMar>
          </w:tcPr>
          <w:p w14:paraId="738CD482" w14:textId="77777777" w:rsidR="000C3AAC" w:rsidRDefault="00000000">
            <w:r>
              <w:rPr>
                <w:sz w:val="18"/>
                <w:szCs w:val="18"/>
              </w:rPr>
              <w:t>3</w:t>
            </w:r>
          </w:p>
        </w:tc>
        <w:tc>
          <w:tcPr>
            <w:tcW w:w="2600" w:type="dxa"/>
            <w:tcMar>
              <w:top w:w="60" w:type="dxa"/>
              <w:left w:w="100" w:type="dxa"/>
              <w:bottom w:w="60" w:type="dxa"/>
              <w:right w:w="100" w:type="dxa"/>
            </w:tcMar>
          </w:tcPr>
          <w:p w14:paraId="7CC16D38" w14:textId="77777777" w:rsidR="000C3AAC" w:rsidRDefault="00000000">
            <w:r>
              <w:rPr>
                <w:sz w:val="18"/>
                <w:szCs w:val="18"/>
              </w:rPr>
              <w:t>Assessment Status</w:t>
            </w:r>
          </w:p>
        </w:tc>
        <w:tc>
          <w:tcPr>
            <w:tcW w:w="6160" w:type="dxa"/>
            <w:tcMar>
              <w:top w:w="60" w:type="dxa"/>
              <w:left w:w="100" w:type="dxa"/>
              <w:bottom w:w="60" w:type="dxa"/>
              <w:right w:w="100" w:type="dxa"/>
            </w:tcMar>
          </w:tcPr>
          <w:p w14:paraId="2387F010" w14:textId="77777777" w:rsidR="000C3AAC" w:rsidRDefault="00000000">
            <w:r>
              <w:rPr>
                <w:sz w:val="18"/>
                <w:szCs w:val="18"/>
              </w:rPr>
              <w:t>Available / In Progress / Completed / Expired indicator.</w:t>
            </w:r>
          </w:p>
        </w:tc>
      </w:tr>
      <w:tr w:rsidR="00840AE4" w14:paraId="20592BC6" w14:textId="77777777">
        <w:tblPrEx>
          <w:tblCellMar>
            <w:top w:w="0" w:type="dxa"/>
            <w:bottom w:w="0" w:type="dxa"/>
          </w:tblCellMar>
        </w:tblPrEx>
        <w:tc>
          <w:tcPr>
            <w:tcW w:w="600" w:type="dxa"/>
            <w:tcMar>
              <w:top w:w="60" w:type="dxa"/>
              <w:left w:w="100" w:type="dxa"/>
              <w:bottom w:w="60" w:type="dxa"/>
              <w:right w:w="100" w:type="dxa"/>
            </w:tcMar>
          </w:tcPr>
          <w:p w14:paraId="7FBF6758" w14:textId="77777777" w:rsidR="000C3AAC" w:rsidRDefault="00000000">
            <w:r>
              <w:rPr>
                <w:sz w:val="18"/>
                <w:szCs w:val="18"/>
              </w:rPr>
              <w:t>4</w:t>
            </w:r>
          </w:p>
        </w:tc>
        <w:tc>
          <w:tcPr>
            <w:tcW w:w="2600" w:type="dxa"/>
            <w:tcMar>
              <w:top w:w="60" w:type="dxa"/>
              <w:left w:w="100" w:type="dxa"/>
              <w:bottom w:w="60" w:type="dxa"/>
              <w:right w:w="100" w:type="dxa"/>
            </w:tcMar>
          </w:tcPr>
          <w:p w14:paraId="6CEC94BA" w14:textId="77777777" w:rsidR="000C3AAC" w:rsidRDefault="00000000">
            <w:r>
              <w:rPr>
                <w:sz w:val="18"/>
                <w:szCs w:val="18"/>
              </w:rPr>
              <w:t>Time Estimate</w:t>
            </w:r>
          </w:p>
        </w:tc>
        <w:tc>
          <w:tcPr>
            <w:tcW w:w="6160" w:type="dxa"/>
            <w:tcMar>
              <w:top w:w="60" w:type="dxa"/>
              <w:left w:w="100" w:type="dxa"/>
              <w:bottom w:w="60" w:type="dxa"/>
              <w:right w:w="100" w:type="dxa"/>
            </w:tcMar>
          </w:tcPr>
          <w:p w14:paraId="4B1283DA" w14:textId="77777777" w:rsidR="000C3AAC" w:rsidRDefault="00000000">
            <w:r>
              <w:rPr>
                <w:sz w:val="18"/>
                <w:szCs w:val="18"/>
              </w:rPr>
              <w:t>Estimated minutes to complete (e.g., “8 min to complete”).</w:t>
            </w:r>
          </w:p>
        </w:tc>
      </w:tr>
      <w:tr w:rsidR="00840AE4" w14:paraId="30EC7C89" w14:textId="77777777">
        <w:tblPrEx>
          <w:tblCellMar>
            <w:top w:w="0" w:type="dxa"/>
            <w:bottom w:w="0" w:type="dxa"/>
          </w:tblCellMar>
        </w:tblPrEx>
        <w:tc>
          <w:tcPr>
            <w:tcW w:w="600" w:type="dxa"/>
            <w:tcMar>
              <w:top w:w="60" w:type="dxa"/>
              <w:left w:w="100" w:type="dxa"/>
              <w:bottom w:w="60" w:type="dxa"/>
              <w:right w:w="100" w:type="dxa"/>
            </w:tcMar>
          </w:tcPr>
          <w:p w14:paraId="17F0FBC9" w14:textId="77777777" w:rsidR="000C3AAC" w:rsidRDefault="00000000">
            <w:r>
              <w:rPr>
                <w:sz w:val="18"/>
                <w:szCs w:val="18"/>
              </w:rPr>
              <w:t>5</w:t>
            </w:r>
          </w:p>
        </w:tc>
        <w:tc>
          <w:tcPr>
            <w:tcW w:w="2600" w:type="dxa"/>
            <w:tcMar>
              <w:top w:w="60" w:type="dxa"/>
              <w:left w:w="100" w:type="dxa"/>
              <w:bottom w:w="60" w:type="dxa"/>
              <w:right w:w="100" w:type="dxa"/>
            </w:tcMar>
          </w:tcPr>
          <w:p w14:paraId="12F811FC" w14:textId="77777777" w:rsidR="000C3AAC" w:rsidRDefault="00000000">
            <w:r>
              <w:rPr>
                <w:sz w:val="18"/>
                <w:szCs w:val="18"/>
              </w:rPr>
              <w:t>Start/Continue CTA</w:t>
            </w:r>
          </w:p>
        </w:tc>
        <w:tc>
          <w:tcPr>
            <w:tcW w:w="6160" w:type="dxa"/>
            <w:tcMar>
              <w:top w:w="60" w:type="dxa"/>
              <w:left w:w="100" w:type="dxa"/>
              <w:bottom w:w="60" w:type="dxa"/>
              <w:right w:w="100" w:type="dxa"/>
            </w:tcMar>
          </w:tcPr>
          <w:p w14:paraId="51D69A5B" w14:textId="77777777" w:rsidR="000C3AAC" w:rsidRDefault="00000000">
            <w:r>
              <w:rPr>
                <w:sz w:val="18"/>
                <w:szCs w:val="18"/>
              </w:rPr>
              <w:t>State-dependent: “Start Assessment” / “Continue Assessment” / “View Results”.</w:t>
            </w:r>
          </w:p>
        </w:tc>
      </w:tr>
      <w:tr w:rsidR="00840AE4" w14:paraId="48155F93" w14:textId="77777777">
        <w:tblPrEx>
          <w:tblCellMar>
            <w:top w:w="0" w:type="dxa"/>
            <w:bottom w:w="0" w:type="dxa"/>
          </w:tblCellMar>
        </w:tblPrEx>
        <w:tc>
          <w:tcPr>
            <w:tcW w:w="600" w:type="dxa"/>
            <w:tcMar>
              <w:top w:w="60" w:type="dxa"/>
              <w:left w:w="100" w:type="dxa"/>
              <w:bottom w:w="60" w:type="dxa"/>
              <w:right w:w="100" w:type="dxa"/>
            </w:tcMar>
          </w:tcPr>
          <w:p w14:paraId="7B7267B0" w14:textId="77777777" w:rsidR="000C3AAC" w:rsidRDefault="00000000">
            <w:r>
              <w:rPr>
                <w:sz w:val="18"/>
                <w:szCs w:val="18"/>
              </w:rPr>
              <w:t>6</w:t>
            </w:r>
          </w:p>
        </w:tc>
        <w:tc>
          <w:tcPr>
            <w:tcW w:w="2600" w:type="dxa"/>
            <w:tcMar>
              <w:top w:w="60" w:type="dxa"/>
              <w:left w:w="100" w:type="dxa"/>
              <w:bottom w:w="60" w:type="dxa"/>
              <w:right w:w="100" w:type="dxa"/>
            </w:tcMar>
          </w:tcPr>
          <w:p w14:paraId="6F00B58F" w14:textId="77777777" w:rsidR="000C3AAC" w:rsidRDefault="00000000">
            <w:r>
              <w:rPr>
                <w:sz w:val="18"/>
                <w:szCs w:val="18"/>
              </w:rPr>
              <w:t>Results Preview</w:t>
            </w:r>
          </w:p>
        </w:tc>
        <w:tc>
          <w:tcPr>
            <w:tcW w:w="6160" w:type="dxa"/>
            <w:tcMar>
              <w:top w:w="60" w:type="dxa"/>
              <w:left w:w="100" w:type="dxa"/>
              <w:bottom w:w="60" w:type="dxa"/>
              <w:right w:w="100" w:type="dxa"/>
            </w:tcMar>
          </w:tcPr>
          <w:p w14:paraId="09421B13" w14:textId="77777777" w:rsidR="000C3AAC" w:rsidRDefault="00000000">
            <w:r>
              <w:rPr>
                <w:sz w:val="18"/>
                <w:szCs w:val="18"/>
              </w:rPr>
              <w:t>Tier-specific: “Complete this to see your [Essential Insight / Full Intelligence / Complete Intelligence]”.</w:t>
            </w:r>
          </w:p>
        </w:tc>
      </w:tr>
      <w:tr w:rsidR="00840AE4" w14:paraId="3959EC6D" w14:textId="77777777">
        <w:tblPrEx>
          <w:tblCellMar>
            <w:top w:w="0" w:type="dxa"/>
            <w:bottom w:w="0" w:type="dxa"/>
          </w:tblCellMar>
        </w:tblPrEx>
        <w:tc>
          <w:tcPr>
            <w:tcW w:w="600" w:type="dxa"/>
            <w:tcMar>
              <w:top w:w="60" w:type="dxa"/>
              <w:left w:w="100" w:type="dxa"/>
              <w:bottom w:w="60" w:type="dxa"/>
              <w:right w:w="100" w:type="dxa"/>
            </w:tcMar>
          </w:tcPr>
          <w:p w14:paraId="770062AA" w14:textId="77777777" w:rsidR="000C3AAC" w:rsidRDefault="00000000">
            <w:r>
              <w:rPr>
                <w:sz w:val="18"/>
                <w:szCs w:val="18"/>
              </w:rPr>
              <w:t>7</w:t>
            </w:r>
          </w:p>
        </w:tc>
        <w:tc>
          <w:tcPr>
            <w:tcW w:w="2600" w:type="dxa"/>
            <w:tcMar>
              <w:top w:w="60" w:type="dxa"/>
              <w:left w:w="100" w:type="dxa"/>
              <w:bottom w:w="60" w:type="dxa"/>
              <w:right w:w="100" w:type="dxa"/>
            </w:tcMar>
          </w:tcPr>
          <w:p w14:paraId="64D612E9" w14:textId="77777777" w:rsidR="000C3AAC" w:rsidRDefault="00000000">
            <w:r>
              <w:rPr>
                <w:sz w:val="18"/>
                <w:szCs w:val="18"/>
              </w:rPr>
              <w:t>Related Modules</w:t>
            </w:r>
          </w:p>
        </w:tc>
        <w:tc>
          <w:tcPr>
            <w:tcW w:w="6160" w:type="dxa"/>
            <w:tcMar>
              <w:top w:w="60" w:type="dxa"/>
              <w:left w:w="100" w:type="dxa"/>
              <w:bottom w:w="60" w:type="dxa"/>
              <w:right w:w="100" w:type="dxa"/>
            </w:tcMar>
          </w:tcPr>
          <w:p w14:paraId="03A057EE" w14:textId="77777777" w:rsidR="000C3AAC" w:rsidRDefault="00000000">
            <w:r>
              <w:rPr>
                <w:sz w:val="18"/>
                <w:szCs w:val="18"/>
              </w:rPr>
              <w:t>2–3 related modules in same area with status indicators.</w:t>
            </w:r>
          </w:p>
        </w:tc>
      </w:tr>
      <w:tr w:rsidR="00840AE4" w14:paraId="69049C03" w14:textId="77777777">
        <w:tblPrEx>
          <w:tblCellMar>
            <w:top w:w="0" w:type="dxa"/>
            <w:bottom w:w="0" w:type="dxa"/>
          </w:tblCellMar>
        </w:tblPrEx>
        <w:tc>
          <w:tcPr>
            <w:tcW w:w="600" w:type="dxa"/>
            <w:tcMar>
              <w:top w:w="60" w:type="dxa"/>
              <w:left w:w="100" w:type="dxa"/>
              <w:bottom w:w="60" w:type="dxa"/>
              <w:right w:w="100" w:type="dxa"/>
            </w:tcMar>
          </w:tcPr>
          <w:p w14:paraId="49CFD675" w14:textId="77777777" w:rsidR="000C3AAC" w:rsidRDefault="00000000">
            <w:r>
              <w:rPr>
                <w:sz w:val="18"/>
                <w:szCs w:val="18"/>
              </w:rPr>
              <w:t>8</w:t>
            </w:r>
          </w:p>
        </w:tc>
        <w:tc>
          <w:tcPr>
            <w:tcW w:w="2600" w:type="dxa"/>
            <w:tcMar>
              <w:top w:w="60" w:type="dxa"/>
              <w:left w:w="100" w:type="dxa"/>
              <w:bottom w:w="60" w:type="dxa"/>
              <w:right w:w="100" w:type="dxa"/>
            </w:tcMar>
          </w:tcPr>
          <w:p w14:paraId="45631D92" w14:textId="77777777" w:rsidR="000C3AAC" w:rsidRDefault="00000000">
            <w:r>
              <w:rPr>
                <w:sz w:val="18"/>
                <w:szCs w:val="18"/>
              </w:rPr>
              <w:t>Why This Matters</w:t>
            </w:r>
          </w:p>
        </w:tc>
        <w:tc>
          <w:tcPr>
            <w:tcW w:w="6160" w:type="dxa"/>
            <w:tcMar>
              <w:top w:w="60" w:type="dxa"/>
              <w:left w:w="100" w:type="dxa"/>
              <w:bottom w:w="60" w:type="dxa"/>
              <w:right w:w="100" w:type="dxa"/>
            </w:tcMar>
          </w:tcPr>
          <w:p w14:paraId="0672466E" w14:textId="77777777" w:rsidR="000C3AAC" w:rsidRDefault="00000000">
            <w:r>
              <w:rPr>
                <w:sz w:val="18"/>
                <w:szCs w:val="18"/>
              </w:rPr>
              <w:t>2–3 sentences connecting module to practice outcomes.</w:t>
            </w:r>
          </w:p>
        </w:tc>
      </w:tr>
    </w:tbl>
    <w:p w14:paraId="70E205D0" w14:textId="77777777" w:rsidR="000C3AAC" w:rsidRDefault="00000000">
      <w:pPr>
        <w:pStyle w:val="Heading2"/>
      </w:pPr>
      <w:bookmarkStart w:id="49" w:name="_Toc224032975"/>
      <w:r>
        <w:t>5.3 Assessment Flow</w:t>
      </w:r>
      <w:bookmarkEnd w:id="49"/>
    </w:p>
    <w:p w14:paraId="2A05FDE4" w14:textId="77777777" w:rsidR="000C3AAC" w:rsidRDefault="00000000">
      <w:pPr>
        <w:pStyle w:val="Heading3"/>
      </w:pPr>
      <w:bookmarkStart w:id="50" w:name="_Toc224032976"/>
      <w:r>
        <w:t>5.3.1 Question Experience</w:t>
      </w:r>
      <w:bookmarkEnd w:id="50"/>
    </w:p>
    <w:p w14:paraId="42E9DAEF" w14:textId="77777777" w:rsidR="000C3AAC" w:rsidRDefault="00000000">
      <w:pPr>
        <w:pStyle w:val="ListParagraph"/>
        <w:numPr>
          <w:ilvl w:val="0"/>
          <w:numId w:val="2"/>
        </w:numPr>
        <w:spacing w:after="80"/>
      </w:pPr>
      <w:r>
        <w:rPr>
          <w:b/>
          <w:bCs/>
        </w:rPr>
        <w:lastRenderedPageBreak/>
        <w:t xml:space="preserve">Format: </w:t>
      </w:r>
      <w:r>
        <w:t>One question per screen. No momentum breaks between questions.</w:t>
      </w:r>
    </w:p>
    <w:p w14:paraId="2080EB20" w14:textId="77777777" w:rsidR="000C3AAC" w:rsidRDefault="00000000">
      <w:pPr>
        <w:pStyle w:val="ListParagraph"/>
        <w:numPr>
          <w:ilvl w:val="0"/>
          <w:numId w:val="2"/>
        </w:numPr>
        <w:spacing w:after="80"/>
      </w:pPr>
      <w:r>
        <w:rPr>
          <w:b/>
          <w:bCs/>
        </w:rPr>
        <w:t xml:space="preserve">Question types: </w:t>
      </w:r>
      <w:r>
        <w:t>Likert scale (primary), multiple choice, and slider. No open text in v1.</w:t>
      </w:r>
    </w:p>
    <w:p w14:paraId="0CC8FE79" w14:textId="77777777" w:rsidR="000C3AAC" w:rsidRDefault="00000000">
      <w:pPr>
        <w:pStyle w:val="ListParagraph"/>
        <w:numPr>
          <w:ilvl w:val="0"/>
          <w:numId w:val="2"/>
        </w:numPr>
        <w:spacing w:after="80"/>
      </w:pPr>
      <w:r>
        <w:rPr>
          <w:b/>
          <w:bCs/>
        </w:rPr>
        <w:t xml:space="preserve">Questions per module: </w:t>
      </w:r>
      <w:r>
        <w:t>Essential: 10–15. Professional: subset (varies by module, always less than Comprehensive). Comprehensive: all questions (varies by module, typically 25–40).</w:t>
      </w:r>
    </w:p>
    <w:p w14:paraId="15D72540" w14:textId="77777777" w:rsidR="000C3AAC" w:rsidRDefault="00000000">
      <w:pPr>
        <w:pStyle w:val="Heading3"/>
      </w:pPr>
      <w:bookmarkStart w:id="51" w:name="_Toc224032977"/>
      <w:r>
        <w:t>5.3.2 Navigation</w:t>
      </w:r>
      <w:bookmarkEnd w:id="51"/>
    </w:p>
    <w:p w14:paraId="79BCD20D" w14:textId="77777777" w:rsidR="000C3AAC" w:rsidRDefault="00000000">
      <w:pPr>
        <w:pStyle w:val="ListParagraph"/>
        <w:numPr>
          <w:ilvl w:val="0"/>
          <w:numId w:val="2"/>
        </w:numPr>
        <w:spacing w:after="80"/>
      </w:pPr>
      <w:r>
        <w:rPr>
          <w:b/>
          <w:bCs/>
        </w:rPr>
        <w:t xml:space="preserve">Progress indicator: </w:t>
      </w:r>
      <w:r>
        <w:t>Horizontal progress bar at top showing questions answered / total. Percentage display.</w:t>
      </w:r>
    </w:p>
    <w:p w14:paraId="5BD339B4" w14:textId="77777777" w:rsidR="000C3AAC" w:rsidRDefault="00000000">
      <w:pPr>
        <w:pStyle w:val="ListParagraph"/>
        <w:numPr>
          <w:ilvl w:val="0"/>
          <w:numId w:val="2"/>
        </w:numPr>
        <w:spacing w:after="80"/>
      </w:pPr>
      <w:r>
        <w:rPr>
          <w:b/>
          <w:bCs/>
        </w:rPr>
        <w:t xml:space="preserve">Back navigation: </w:t>
      </w:r>
      <w:r>
        <w:t>Back button to return to previous question. Answers are preserved.</w:t>
      </w:r>
    </w:p>
    <w:p w14:paraId="51598754" w14:textId="77777777" w:rsidR="000C3AAC" w:rsidRDefault="00000000">
      <w:pPr>
        <w:pStyle w:val="ListParagraph"/>
        <w:numPr>
          <w:ilvl w:val="0"/>
          <w:numId w:val="2"/>
        </w:numPr>
        <w:spacing w:after="80"/>
      </w:pPr>
      <w:r>
        <w:rPr>
          <w:b/>
          <w:bCs/>
        </w:rPr>
        <w:t xml:space="preserve">Save and resume: </w:t>
      </w:r>
      <w:r>
        <w:t>Progress auto-saves after each question. Advisor can leave and return; resumes at next unanswered question.</w:t>
      </w:r>
    </w:p>
    <w:p w14:paraId="72A992A8" w14:textId="77777777" w:rsidR="000C3AAC" w:rsidRDefault="00000000">
      <w:pPr>
        <w:pStyle w:val="Heading3"/>
      </w:pPr>
      <w:bookmarkStart w:id="52" w:name="_Toc224032978"/>
      <w:r>
        <w:t>5.3.3 Completion Screen</w:t>
      </w:r>
      <w:bookmarkEnd w:id="52"/>
    </w:p>
    <w:p w14:paraId="6E6C1B82" w14:textId="77777777" w:rsidR="000C3AAC" w:rsidRDefault="00000000">
      <w:pPr>
        <w:spacing w:after="120"/>
      </w:pPr>
      <w:r>
        <w:t>Immediately after submitting final question:</w:t>
      </w:r>
    </w:p>
    <w:p w14:paraId="44683A65" w14:textId="77777777" w:rsidR="000C3AAC" w:rsidRDefault="00000000">
      <w:pPr>
        <w:pStyle w:val="ListParagraph"/>
        <w:numPr>
          <w:ilvl w:val="0"/>
          <w:numId w:val="2"/>
        </w:numPr>
        <w:spacing w:after="80"/>
      </w:pPr>
      <w:r>
        <w:rPr>
          <w:b/>
          <w:bCs/>
        </w:rPr>
        <w:t xml:space="preserve">Celebration moment: </w:t>
      </w:r>
      <w:r>
        <w:t>Brief success message with module name and completion confirmation.</w:t>
      </w:r>
    </w:p>
    <w:p w14:paraId="6D950B62" w14:textId="77777777" w:rsidR="000C3AAC" w:rsidRDefault="00000000">
      <w:pPr>
        <w:pStyle w:val="ListParagraph"/>
        <w:numPr>
          <w:ilvl w:val="0"/>
          <w:numId w:val="2"/>
        </w:numPr>
        <w:spacing w:after="80"/>
      </w:pPr>
      <w:r>
        <w:rPr>
          <w:b/>
          <w:bCs/>
        </w:rPr>
        <w:t xml:space="preserve">Score preview: </w:t>
      </w:r>
      <w:r>
        <w:t>Overall module score and band revealed (the “Mirror” moment).</w:t>
      </w:r>
    </w:p>
    <w:p w14:paraId="09E28E83" w14:textId="77777777" w:rsidR="000C3AAC" w:rsidRDefault="00000000">
      <w:pPr>
        <w:pStyle w:val="ListParagraph"/>
        <w:numPr>
          <w:ilvl w:val="0"/>
          <w:numId w:val="2"/>
        </w:numPr>
        <w:spacing w:after="80"/>
      </w:pPr>
      <w:r>
        <w:rPr>
          <w:b/>
          <w:bCs/>
        </w:rPr>
        <w:t xml:space="preserve">CTA: </w:t>
      </w:r>
      <w:r>
        <w:t>“View Your Results” button → navigates to Module Results with Three-Act Reveal.</w:t>
      </w:r>
    </w:p>
    <w:p w14:paraId="5381FE3F" w14:textId="77777777" w:rsidR="000C3AAC" w:rsidRDefault="00000000">
      <w:pPr>
        <w:pStyle w:val="Heading2"/>
      </w:pPr>
      <w:bookmarkStart w:id="53" w:name="_Toc224032979"/>
      <w:r>
        <w:t>5.4 Module Results Pattern</w:t>
      </w:r>
      <w:bookmarkEnd w:id="53"/>
    </w:p>
    <w:p w14:paraId="3D039BBE" w14:textId="77777777" w:rsidR="000C3AAC" w:rsidRDefault="00000000">
      <w:pPr>
        <w:spacing w:after="120"/>
      </w:pPr>
      <w:r>
        <w:t>After completing a module, the advisor sees Module Results. This is a 9-section layout: 7 Main View sections visible to all tiers, plus 2 Comprehensive Report toggle sections.</w:t>
      </w:r>
    </w:p>
    <w:p w14:paraId="4E7A8E3B" w14:textId="77777777" w:rsidR="000C3AAC" w:rsidRDefault="00000000">
      <w:pPr>
        <w:pStyle w:val="Heading3"/>
      </w:pPr>
      <w:bookmarkStart w:id="54" w:name="_Toc224032980"/>
      <w:r>
        <w:t>5.4.1 Main View (7 sections, top to bottom)</w:t>
      </w:r>
      <w:bookmarkEnd w:id="5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960"/>
        <w:gridCol w:w="3000"/>
      </w:tblGrid>
      <w:tr w:rsidR="00840AE4" w14:paraId="1C4FA11E"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4EAF4ED7" w14:textId="77777777" w:rsidR="000C3AAC" w:rsidRDefault="00000000">
            <w:r>
              <w:rPr>
                <w:b/>
                <w:bCs/>
                <w:color w:val="FFFFFF"/>
                <w:sz w:val="18"/>
                <w:szCs w:val="18"/>
              </w:rPr>
              <w:t>#</w:t>
            </w:r>
          </w:p>
        </w:tc>
        <w:tc>
          <w:tcPr>
            <w:tcW w:w="1800" w:type="dxa"/>
            <w:shd w:val="clear" w:color="auto" w:fill="2E75B6"/>
            <w:tcMar>
              <w:top w:w="60" w:type="dxa"/>
              <w:left w:w="100" w:type="dxa"/>
              <w:bottom w:w="60" w:type="dxa"/>
              <w:right w:w="100" w:type="dxa"/>
            </w:tcMar>
          </w:tcPr>
          <w:p w14:paraId="36706D0A" w14:textId="77777777" w:rsidR="000C3AAC" w:rsidRDefault="00000000">
            <w:r>
              <w:rPr>
                <w:b/>
                <w:bCs/>
                <w:color w:val="FFFFFF"/>
                <w:sz w:val="18"/>
                <w:szCs w:val="18"/>
              </w:rPr>
              <w:t>Section</w:t>
            </w:r>
          </w:p>
        </w:tc>
        <w:tc>
          <w:tcPr>
            <w:tcW w:w="3960" w:type="dxa"/>
            <w:shd w:val="clear" w:color="auto" w:fill="2E75B6"/>
            <w:tcMar>
              <w:top w:w="60" w:type="dxa"/>
              <w:left w:w="100" w:type="dxa"/>
              <w:bottom w:w="60" w:type="dxa"/>
              <w:right w:w="100" w:type="dxa"/>
            </w:tcMar>
          </w:tcPr>
          <w:p w14:paraId="1213F7CB" w14:textId="77777777" w:rsidR="000C3AAC" w:rsidRDefault="00000000">
            <w:r>
              <w:rPr>
                <w:b/>
                <w:bCs/>
                <w:color w:val="FFFFFF"/>
                <w:sz w:val="18"/>
                <w:szCs w:val="18"/>
              </w:rPr>
              <w:t>Contains</w:t>
            </w:r>
          </w:p>
        </w:tc>
        <w:tc>
          <w:tcPr>
            <w:tcW w:w="3000" w:type="dxa"/>
            <w:shd w:val="clear" w:color="auto" w:fill="2E75B6"/>
            <w:tcMar>
              <w:top w:w="60" w:type="dxa"/>
              <w:left w:w="100" w:type="dxa"/>
              <w:bottom w:w="60" w:type="dxa"/>
              <w:right w:w="100" w:type="dxa"/>
            </w:tcMar>
          </w:tcPr>
          <w:p w14:paraId="2315F473" w14:textId="77777777" w:rsidR="000C3AAC" w:rsidRDefault="00000000">
            <w:r>
              <w:rPr>
                <w:b/>
                <w:bCs/>
                <w:color w:val="FFFFFF"/>
                <w:sz w:val="18"/>
                <w:szCs w:val="18"/>
              </w:rPr>
              <w:t>Tier Behavior</w:t>
            </w:r>
          </w:p>
        </w:tc>
      </w:tr>
      <w:tr w:rsidR="00840AE4" w14:paraId="6C3F5DDF" w14:textId="77777777">
        <w:tblPrEx>
          <w:tblCellMar>
            <w:top w:w="0" w:type="dxa"/>
            <w:bottom w:w="0" w:type="dxa"/>
          </w:tblCellMar>
        </w:tblPrEx>
        <w:tc>
          <w:tcPr>
            <w:tcW w:w="600" w:type="dxa"/>
            <w:tcMar>
              <w:top w:w="60" w:type="dxa"/>
              <w:left w:w="100" w:type="dxa"/>
              <w:bottom w:w="60" w:type="dxa"/>
              <w:right w:w="100" w:type="dxa"/>
            </w:tcMar>
          </w:tcPr>
          <w:p w14:paraId="35E4BE5C" w14:textId="77777777" w:rsidR="000C3AAC" w:rsidRDefault="00000000">
            <w:r>
              <w:rPr>
                <w:sz w:val="18"/>
                <w:szCs w:val="18"/>
              </w:rPr>
              <w:t>1</w:t>
            </w:r>
          </w:p>
        </w:tc>
        <w:tc>
          <w:tcPr>
            <w:tcW w:w="1800" w:type="dxa"/>
            <w:tcMar>
              <w:top w:w="60" w:type="dxa"/>
              <w:left w:w="100" w:type="dxa"/>
              <w:bottom w:w="60" w:type="dxa"/>
              <w:right w:w="100" w:type="dxa"/>
            </w:tcMar>
          </w:tcPr>
          <w:p w14:paraId="2367ADAF" w14:textId="77777777" w:rsidR="000C3AAC" w:rsidRDefault="00000000">
            <w:r>
              <w:rPr>
                <w:sz w:val="18"/>
                <w:szCs w:val="18"/>
              </w:rPr>
              <w:t>Module Score</w:t>
            </w:r>
          </w:p>
        </w:tc>
        <w:tc>
          <w:tcPr>
            <w:tcW w:w="3960" w:type="dxa"/>
            <w:tcMar>
              <w:top w:w="60" w:type="dxa"/>
              <w:left w:w="100" w:type="dxa"/>
              <w:bottom w:w="60" w:type="dxa"/>
              <w:right w:w="100" w:type="dxa"/>
            </w:tcMar>
          </w:tcPr>
          <w:p w14:paraId="5B7ED961" w14:textId="77777777" w:rsidR="000C3AAC" w:rsidRDefault="00000000">
            <w:r>
              <w:rPr>
                <w:sz w:val="18"/>
                <w:szCs w:val="18"/>
              </w:rPr>
              <w:t>Score, percentile, band, gap metrics, Data Points assessed count (X of Y), Score Observations (factual math only)</w:t>
            </w:r>
          </w:p>
        </w:tc>
        <w:tc>
          <w:tcPr>
            <w:tcW w:w="3000" w:type="dxa"/>
            <w:tcMar>
              <w:top w:w="60" w:type="dxa"/>
              <w:left w:w="100" w:type="dxa"/>
              <w:bottom w:w="60" w:type="dxa"/>
              <w:right w:w="100" w:type="dxa"/>
            </w:tcMar>
          </w:tcPr>
          <w:p w14:paraId="2C665108" w14:textId="77777777" w:rsidR="000C3AAC" w:rsidRDefault="00000000">
            <w:r>
              <w:rPr>
                <w:sz w:val="18"/>
                <w:szCs w:val="18"/>
              </w:rPr>
              <w:t>All tiers</w:t>
            </w:r>
          </w:p>
        </w:tc>
      </w:tr>
      <w:tr w:rsidR="00840AE4" w14:paraId="3BC0CCA1" w14:textId="77777777">
        <w:tblPrEx>
          <w:tblCellMar>
            <w:top w:w="0" w:type="dxa"/>
            <w:bottom w:w="0" w:type="dxa"/>
          </w:tblCellMar>
        </w:tblPrEx>
        <w:tc>
          <w:tcPr>
            <w:tcW w:w="600" w:type="dxa"/>
            <w:tcMar>
              <w:top w:w="60" w:type="dxa"/>
              <w:left w:w="100" w:type="dxa"/>
              <w:bottom w:w="60" w:type="dxa"/>
              <w:right w:w="100" w:type="dxa"/>
            </w:tcMar>
          </w:tcPr>
          <w:p w14:paraId="5601162B" w14:textId="77777777" w:rsidR="000C3AAC" w:rsidRDefault="00000000">
            <w:r>
              <w:rPr>
                <w:sz w:val="18"/>
                <w:szCs w:val="18"/>
              </w:rPr>
              <w:t>2</w:t>
            </w:r>
          </w:p>
        </w:tc>
        <w:tc>
          <w:tcPr>
            <w:tcW w:w="1800" w:type="dxa"/>
            <w:tcMar>
              <w:top w:w="60" w:type="dxa"/>
              <w:left w:w="100" w:type="dxa"/>
              <w:bottom w:w="60" w:type="dxa"/>
              <w:right w:w="100" w:type="dxa"/>
            </w:tcMar>
          </w:tcPr>
          <w:p w14:paraId="02BC4784" w14:textId="77777777" w:rsidR="000C3AAC" w:rsidRDefault="00000000">
            <w:r>
              <w:rPr>
                <w:sz w:val="18"/>
                <w:szCs w:val="18"/>
              </w:rPr>
              <w:t>Module Overview</w:t>
            </w:r>
          </w:p>
        </w:tc>
        <w:tc>
          <w:tcPr>
            <w:tcW w:w="3960" w:type="dxa"/>
            <w:tcMar>
              <w:top w:w="60" w:type="dxa"/>
              <w:left w:w="100" w:type="dxa"/>
              <w:bottom w:w="60" w:type="dxa"/>
              <w:right w:w="100" w:type="dxa"/>
            </w:tcMar>
          </w:tcPr>
          <w:p w14:paraId="0C1048E8" w14:textId="77777777" w:rsidR="000C3AAC" w:rsidRDefault="00000000">
            <w:r>
              <w:rPr>
                <w:sz w:val="18"/>
                <w:szCs w:val="18"/>
              </w:rPr>
              <w:t>Summary narrative. Essential: V1 Key Finding only. Professional+: V1 Key Finding + V2 Client Voice.</w:t>
            </w:r>
          </w:p>
        </w:tc>
        <w:tc>
          <w:tcPr>
            <w:tcW w:w="3000" w:type="dxa"/>
            <w:tcMar>
              <w:top w:w="60" w:type="dxa"/>
              <w:left w:w="100" w:type="dxa"/>
              <w:bottom w:w="60" w:type="dxa"/>
              <w:right w:w="100" w:type="dxa"/>
            </w:tcMar>
          </w:tcPr>
          <w:p w14:paraId="67C9975E" w14:textId="77777777" w:rsidR="000C3AAC" w:rsidRDefault="00000000">
            <w:r>
              <w:rPr>
                <w:sz w:val="18"/>
                <w:szCs w:val="18"/>
              </w:rPr>
              <w:t>All tiers (content depth varies)</w:t>
            </w:r>
          </w:p>
        </w:tc>
      </w:tr>
      <w:tr w:rsidR="00840AE4" w14:paraId="5466BDEF" w14:textId="77777777">
        <w:tblPrEx>
          <w:tblCellMar>
            <w:top w:w="0" w:type="dxa"/>
            <w:bottom w:w="0" w:type="dxa"/>
          </w:tblCellMar>
        </w:tblPrEx>
        <w:tc>
          <w:tcPr>
            <w:tcW w:w="600" w:type="dxa"/>
            <w:tcMar>
              <w:top w:w="60" w:type="dxa"/>
              <w:left w:w="100" w:type="dxa"/>
              <w:bottom w:w="60" w:type="dxa"/>
              <w:right w:w="100" w:type="dxa"/>
            </w:tcMar>
          </w:tcPr>
          <w:p w14:paraId="6E76FEB9" w14:textId="77777777" w:rsidR="000C3AAC" w:rsidRDefault="00000000">
            <w:r>
              <w:rPr>
                <w:sz w:val="18"/>
                <w:szCs w:val="18"/>
              </w:rPr>
              <w:t>3</w:t>
            </w:r>
          </w:p>
        </w:tc>
        <w:tc>
          <w:tcPr>
            <w:tcW w:w="1800" w:type="dxa"/>
            <w:tcMar>
              <w:top w:w="60" w:type="dxa"/>
              <w:left w:w="100" w:type="dxa"/>
              <w:bottom w:w="60" w:type="dxa"/>
              <w:right w:w="100" w:type="dxa"/>
            </w:tcMar>
          </w:tcPr>
          <w:p w14:paraId="6616EEEC" w14:textId="77777777" w:rsidR="000C3AAC" w:rsidRDefault="00000000">
            <w:r>
              <w:rPr>
                <w:sz w:val="18"/>
                <w:szCs w:val="18"/>
              </w:rPr>
              <w:t>Insight Areas</w:t>
            </w:r>
          </w:p>
        </w:tc>
        <w:tc>
          <w:tcPr>
            <w:tcW w:w="3960" w:type="dxa"/>
            <w:tcMar>
              <w:top w:w="60" w:type="dxa"/>
              <w:left w:w="100" w:type="dxa"/>
              <w:bottom w:w="60" w:type="dxa"/>
              <w:right w:w="100" w:type="dxa"/>
            </w:tcMar>
          </w:tcPr>
          <w:p w14:paraId="18D8CD59" w14:textId="77777777" w:rsidR="000C3AAC" w:rsidRDefault="00000000">
            <w:r>
              <w:rPr>
                <w:sz w:val="18"/>
                <w:szCs w:val="18"/>
              </w:rPr>
              <w:t>List of IAs with scores and treatment panels per distribution formula</w:t>
            </w:r>
          </w:p>
        </w:tc>
        <w:tc>
          <w:tcPr>
            <w:tcW w:w="3000" w:type="dxa"/>
            <w:tcMar>
              <w:top w:w="60" w:type="dxa"/>
              <w:left w:w="100" w:type="dxa"/>
              <w:bottom w:w="60" w:type="dxa"/>
              <w:right w:w="100" w:type="dxa"/>
            </w:tcMar>
          </w:tcPr>
          <w:p w14:paraId="504A7B3D" w14:textId="77777777" w:rsidR="000C3AAC" w:rsidRDefault="00000000">
            <w:r>
              <w:rPr>
                <w:sz w:val="18"/>
                <w:szCs w:val="18"/>
              </w:rPr>
              <w:t>All tiers (treatment count varies)</w:t>
            </w:r>
          </w:p>
        </w:tc>
      </w:tr>
      <w:tr w:rsidR="00840AE4" w14:paraId="67BD2EDC" w14:textId="77777777">
        <w:tblPrEx>
          <w:tblCellMar>
            <w:top w:w="0" w:type="dxa"/>
            <w:bottom w:w="0" w:type="dxa"/>
          </w:tblCellMar>
        </w:tblPrEx>
        <w:tc>
          <w:tcPr>
            <w:tcW w:w="600" w:type="dxa"/>
            <w:tcMar>
              <w:top w:w="60" w:type="dxa"/>
              <w:left w:w="100" w:type="dxa"/>
              <w:bottom w:w="60" w:type="dxa"/>
              <w:right w:w="100" w:type="dxa"/>
            </w:tcMar>
          </w:tcPr>
          <w:p w14:paraId="04914D73" w14:textId="77777777" w:rsidR="000C3AAC" w:rsidRDefault="00000000">
            <w:r>
              <w:rPr>
                <w:sz w:val="18"/>
                <w:szCs w:val="18"/>
              </w:rPr>
              <w:t>4</w:t>
            </w:r>
          </w:p>
        </w:tc>
        <w:tc>
          <w:tcPr>
            <w:tcW w:w="1800" w:type="dxa"/>
            <w:tcMar>
              <w:top w:w="60" w:type="dxa"/>
              <w:left w:w="100" w:type="dxa"/>
              <w:bottom w:w="60" w:type="dxa"/>
              <w:right w:w="100" w:type="dxa"/>
            </w:tcMar>
          </w:tcPr>
          <w:p w14:paraId="5554DD2A" w14:textId="77777777" w:rsidR="000C3AAC" w:rsidRDefault="00000000">
            <w:r>
              <w:rPr>
                <w:sz w:val="18"/>
                <w:szCs w:val="18"/>
              </w:rPr>
              <w:t>Data Points</w:t>
            </w:r>
          </w:p>
        </w:tc>
        <w:tc>
          <w:tcPr>
            <w:tcW w:w="3960" w:type="dxa"/>
            <w:tcMar>
              <w:top w:w="60" w:type="dxa"/>
              <w:left w:w="100" w:type="dxa"/>
              <w:bottom w:w="60" w:type="dxa"/>
              <w:right w:w="100" w:type="dxa"/>
            </w:tcMar>
          </w:tcPr>
          <w:p w14:paraId="33B56A6D" w14:textId="77777777" w:rsidR="000C3AAC" w:rsidRDefault="00000000">
            <w:r>
              <w:rPr>
                <w:sz w:val="18"/>
                <w:szCs w:val="18"/>
              </w:rPr>
              <w:t>Standalone diagnostic section: color-coded dot grid showing all DPs by band (green/yellow/red), individual DP scores, DP trend chart over time, and top/bottom DP treatments. DPs are also expandable inline within IA detail pages (see 5.7).</w:t>
            </w:r>
          </w:p>
        </w:tc>
        <w:tc>
          <w:tcPr>
            <w:tcW w:w="3000" w:type="dxa"/>
            <w:tcMar>
              <w:top w:w="60" w:type="dxa"/>
              <w:left w:w="100" w:type="dxa"/>
              <w:bottom w:w="60" w:type="dxa"/>
              <w:right w:w="100" w:type="dxa"/>
            </w:tcMar>
          </w:tcPr>
          <w:p w14:paraId="51C0AD17" w14:textId="77777777" w:rsidR="000C3AAC" w:rsidRDefault="00000000">
            <w:r>
              <w:rPr>
                <w:sz w:val="18"/>
                <w:szCs w:val="18"/>
              </w:rPr>
              <w:t>All tiers (DP count varies by tier — see 2.4.2)</w:t>
            </w:r>
          </w:p>
        </w:tc>
      </w:tr>
      <w:tr w:rsidR="00840AE4" w14:paraId="444BD33A" w14:textId="77777777">
        <w:tblPrEx>
          <w:tblCellMar>
            <w:top w:w="0" w:type="dxa"/>
            <w:bottom w:w="0" w:type="dxa"/>
          </w:tblCellMar>
        </w:tblPrEx>
        <w:tc>
          <w:tcPr>
            <w:tcW w:w="600" w:type="dxa"/>
            <w:tcMar>
              <w:top w:w="60" w:type="dxa"/>
              <w:left w:w="100" w:type="dxa"/>
              <w:bottom w:w="60" w:type="dxa"/>
              <w:right w:w="100" w:type="dxa"/>
            </w:tcMar>
          </w:tcPr>
          <w:p w14:paraId="5FBB9027" w14:textId="77777777" w:rsidR="000C3AAC" w:rsidRDefault="00000000">
            <w:r>
              <w:rPr>
                <w:sz w:val="18"/>
                <w:szCs w:val="18"/>
              </w:rPr>
              <w:t>5</w:t>
            </w:r>
          </w:p>
        </w:tc>
        <w:tc>
          <w:tcPr>
            <w:tcW w:w="1800" w:type="dxa"/>
            <w:tcMar>
              <w:top w:w="60" w:type="dxa"/>
              <w:left w:w="100" w:type="dxa"/>
              <w:bottom w:w="60" w:type="dxa"/>
              <w:right w:w="100" w:type="dxa"/>
            </w:tcMar>
          </w:tcPr>
          <w:p w14:paraId="39960707" w14:textId="77777777" w:rsidR="000C3AAC" w:rsidRDefault="00000000">
            <w:r>
              <w:rPr>
                <w:sz w:val="18"/>
                <w:szCs w:val="18"/>
              </w:rPr>
              <w:t>Moenio Lens</w:t>
            </w:r>
          </w:p>
        </w:tc>
        <w:tc>
          <w:tcPr>
            <w:tcW w:w="3960" w:type="dxa"/>
            <w:tcMar>
              <w:top w:w="60" w:type="dxa"/>
              <w:left w:w="100" w:type="dxa"/>
              <w:bottom w:w="60" w:type="dxa"/>
              <w:right w:w="100" w:type="dxa"/>
            </w:tcMar>
          </w:tcPr>
          <w:p w14:paraId="4B986FBC" w14:textId="77777777" w:rsidR="000C3AAC" w:rsidRDefault="00000000">
            <w:r>
              <w:rPr>
                <w:sz w:val="18"/>
                <w:szCs w:val="18"/>
              </w:rPr>
              <w:t>Competitive intelligence: What Wins Meetings / What Loses Meetings</w:t>
            </w:r>
          </w:p>
        </w:tc>
        <w:tc>
          <w:tcPr>
            <w:tcW w:w="3000" w:type="dxa"/>
            <w:tcMar>
              <w:top w:w="60" w:type="dxa"/>
              <w:left w:w="100" w:type="dxa"/>
              <w:bottom w:w="60" w:type="dxa"/>
              <w:right w:w="100" w:type="dxa"/>
            </w:tcMar>
          </w:tcPr>
          <w:p w14:paraId="3203511F" w14:textId="77777777" w:rsidR="000C3AAC" w:rsidRDefault="00000000">
            <w:r>
              <w:rPr>
                <w:sz w:val="18"/>
                <w:szCs w:val="18"/>
              </w:rPr>
              <w:t>Essential: 2 categories. Pro: 5. Comprehensive: all.</w:t>
            </w:r>
          </w:p>
        </w:tc>
      </w:tr>
      <w:tr w:rsidR="00840AE4" w14:paraId="0815DC24" w14:textId="77777777">
        <w:tblPrEx>
          <w:tblCellMar>
            <w:top w:w="0" w:type="dxa"/>
            <w:bottom w:w="0" w:type="dxa"/>
          </w:tblCellMar>
        </w:tblPrEx>
        <w:tc>
          <w:tcPr>
            <w:tcW w:w="600" w:type="dxa"/>
            <w:tcMar>
              <w:top w:w="60" w:type="dxa"/>
              <w:left w:w="100" w:type="dxa"/>
              <w:bottom w:w="60" w:type="dxa"/>
              <w:right w:w="100" w:type="dxa"/>
            </w:tcMar>
          </w:tcPr>
          <w:p w14:paraId="2BF31E0E" w14:textId="77777777" w:rsidR="000C3AAC" w:rsidRDefault="00000000">
            <w:r>
              <w:rPr>
                <w:sz w:val="18"/>
                <w:szCs w:val="18"/>
              </w:rPr>
              <w:t>6</w:t>
            </w:r>
          </w:p>
        </w:tc>
        <w:tc>
          <w:tcPr>
            <w:tcW w:w="1800" w:type="dxa"/>
            <w:tcMar>
              <w:top w:w="60" w:type="dxa"/>
              <w:left w:w="100" w:type="dxa"/>
              <w:bottom w:w="60" w:type="dxa"/>
              <w:right w:w="100" w:type="dxa"/>
            </w:tcMar>
          </w:tcPr>
          <w:p w14:paraId="28D4CB97" w14:textId="77777777" w:rsidR="000C3AAC" w:rsidRDefault="00000000">
            <w:r>
              <w:rPr>
                <w:sz w:val="18"/>
                <w:szCs w:val="18"/>
              </w:rPr>
              <w:t>Insights Unlocked</w:t>
            </w:r>
          </w:p>
        </w:tc>
        <w:tc>
          <w:tcPr>
            <w:tcW w:w="3960" w:type="dxa"/>
            <w:tcMar>
              <w:top w:w="60" w:type="dxa"/>
              <w:left w:w="100" w:type="dxa"/>
              <w:bottom w:w="60" w:type="dxa"/>
              <w:right w:w="100" w:type="dxa"/>
            </w:tcMar>
          </w:tcPr>
          <w:p w14:paraId="069324CB" w14:textId="77777777" w:rsidR="000C3AAC" w:rsidRDefault="00000000">
            <w:r>
              <w:rPr>
                <w:sz w:val="18"/>
                <w:szCs w:val="18"/>
              </w:rPr>
              <w:t>Which IAs and BI stages activated by this module</w:t>
            </w:r>
          </w:p>
        </w:tc>
        <w:tc>
          <w:tcPr>
            <w:tcW w:w="3000" w:type="dxa"/>
            <w:tcMar>
              <w:top w:w="60" w:type="dxa"/>
              <w:left w:w="100" w:type="dxa"/>
              <w:bottom w:w="60" w:type="dxa"/>
              <w:right w:w="100" w:type="dxa"/>
            </w:tcMar>
          </w:tcPr>
          <w:p w14:paraId="55F7376B" w14:textId="77777777" w:rsidR="000C3AAC" w:rsidRDefault="00000000">
            <w:r>
              <w:rPr>
                <w:sz w:val="18"/>
                <w:szCs w:val="18"/>
              </w:rPr>
              <w:t>All tiers</w:t>
            </w:r>
          </w:p>
        </w:tc>
      </w:tr>
      <w:tr w:rsidR="00840AE4" w14:paraId="5FBC6176" w14:textId="77777777">
        <w:tblPrEx>
          <w:tblCellMar>
            <w:top w:w="0" w:type="dxa"/>
            <w:bottom w:w="0" w:type="dxa"/>
          </w:tblCellMar>
        </w:tblPrEx>
        <w:tc>
          <w:tcPr>
            <w:tcW w:w="600" w:type="dxa"/>
            <w:tcMar>
              <w:top w:w="60" w:type="dxa"/>
              <w:left w:w="100" w:type="dxa"/>
              <w:bottom w:w="60" w:type="dxa"/>
              <w:right w:w="100" w:type="dxa"/>
            </w:tcMar>
          </w:tcPr>
          <w:p w14:paraId="49AB0381" w14:textId="77777777" w:rsidR="000C3AAC" w:rsidRDefault="00000000">
            <w:r>
              <w:rPr>
                <w:sz w:val="18"/>
                <w:szCs w:val="18"/>
              </w:rPr>
              <w:t>7</w:t>
            </w:r>
          </w:p>
        </w:tc>
        <w:tc>
          <w:tcPr>
            <w:tcW w:w="1800" w:type="dxa"/>
            <w:tcMar>
              <w:top w:w="60" w:type="dxa"/>
              <w:left w:w="100" w:type="dxa"/>
              <w:bottom w:w="60" w:type="dxa"/>
              <w:right w:w="100" w:type="dxa"/>
            </w:tcMar>
          </w:tcPr>
          <w:p w14:paraId="40B24F12" w14:textId="77777777" w:rsidR="000C3AAC" w:rsidRDefault="00000000">
            <w:r>
              <w:rPr>
                <w:sz w:val="18"/>
                <w:szCs w:val="18"/>
              </w:rPr>
              <w:t>Next Steps</w:t>
            </w:r>
          </w:p>
        </w:tc>
        <w:tc>
          <w:tcPr>
            <w:tcW w:w="3960" w:type="dxa"/>
            <w:tcMar>
              <w:top w:w="60" w:type="dxa"/>
              <w:left w:w="100" w:type="dxa"/>
              <w:bottom w:w="60" w:type="dxa"/>
              <w:right w:w="100" w:type="dxa"/>
            </w:tcMar>
          </w:tcPr>
          <w:p w14:paraId="13902BE6" w14:textId="77777777" w:rsidR="000C3AAC" w:rsidRDefault="00000000">
            <w:r>
              <w:rPr>
                <w:sz w:val="18"/>
                <w:szCs w:val="18"/>
              </w:rPr>
              <w:t>V1 Your Action Plan treatment + next module CTA</w:t>
            </w:r>
          </w:p>
        </w:tc>
        <w:tc>
          <w:tcPr>
            <w:tcW w:w="3000" w:type="dxa"/>
            <w:tcMar>
              <w:top w:w="60" w:type="dxa"/>
              <w:left w:w="100" w:type="dxa"/>
              <w:bottom w:w="60" w:type="dxa"/>
              <w:right w:w="100" w:type="dxa"/>
            </w:tcMar>
          </w:tcPr>
          <w:p w14:paraId="1CF0DF8A" w14:textId="77777777" w:rsidR="000C3AAC" w:rsidRDefault="00000000">
            <w:r>
              <w:rPr>
                <w:sz w:val="18"/>
                <w:szCs w:val="18"/>
              </w:rPr>
              <w:t>All tiers</w:t>
            </w:r>
          </w:p>
        </w:tc>
      </w:tr>
    </w:tbl>
    <w:p w14:paraId="58F3CBC6" w14:textId="77777777" w:rsidR="000C3AAC" w:rsidRDefault="00000000">
      <w:pPr>
        <w:pStyle w:val="Heading3"/>
      </w:pPr>
      <w:bookmarkStart w:id="55" w:name="_Toc224032981"/>
      <w:r>
        <w:t>5.4.2 IA Ordering Within Sections</w:t>
      </w:r>
      <w:bookmarkEnd w:id="55"/>
    </w:p>
    <w:p w14:paraId="1BDD57F4" w14:textId="77777777" w:rsidR="000C3AAC" w:rsidRDefault="00000000">
      <w:pPr>
        <w:spacing w:after="120"/>
      </w:pPr>
      <w:r>
        <w:t>IAs within the Insight Areas section are ordered by Gap Priority (Gap Priority 1 first = lowest score = largest gap). This puts the advisor’s biggest gaps at the top, aligning display order with treatment depth.</w:t>
      </w:r>
    </w:p>
    <w:p w14:paraId="1583EA22" w14:textId="77777777" w:rsidR="000C3AAC" w:rsidRDefault="00000000">
      <w:pPr>
        <w:pStyle w:val="Heading3"/>
      </w:pPr>
      <w:bookmarkStart w:id="56" w:name="_Toc224032982"/>
      <w:r>
        <w:lastRenderedPageBreak/>
        <w:t>5.4.3 Comprehensive Report Toggle (1 section)</w:t>
      </w:r>
      <w:bookmarkEnd w:id="56"/>
    </w:p>
    <w:p w14:paraId="00B9E090" w14:textId="77777777" w:rsidR="000C3AAC" w:rsidRDefault="00000000">
      <w:pPr>
        <w:spacing w:after="120"/>
      </w:pPr>
      <w:r>
        <w:t>Available at Comprehensive tier only. Toggle expands below the Main View to reveal deeper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560"/>
        <w:gridCol w:w="2600"/>
      </w:tblGrid>
      <w:tr w:rsidR="00840AE4" w14:paraId="5294B20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5E8AF5A"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7A9C14FE" w14:textId="77777777" w:rsidR="000C3AAC" w:rsidRDefault="00000000">
            <w:r>
              <w:rPr>
                <w:b/>
                <w:bCs/>
                <w:color w:val="FFFFFF"/>
                <w:sz w:val="18"/>
                <w:szCs w:val="18"/>
              </w:rPr>
              <w:t>Section</w:t>
            </w:r>
          </w:p>
        </w:tc>
        <w:tc>
          <w:tcPr>
            <w:tcW w:w="3560" w:type="dxa"/>
            <w:shd w:val="clear" w:color="auto" w:fill="2E75B6"/>
            <w:tcMar>
              <w:top w:w="60" w:type="dxa"/>
              <w:left w:w="100" w:type="dxa"/>
              <w:bottom w:w="60" w:type="dxa"/>
              <w:right w:w="100" w:type="dxa"/>
            </w:tcMar>
          </w:tcPr>
          <w:p w14:paraId="50DE3EE5" w14:textId="77777777" w:rsidR="000C3AAC" w:rsidRDefault="00000000">
            <w:r>
              <w:rPr>
                <w:b/>
                <w:bCs/>
                <w:color w:val="FFFFFF"/>
                <w:sz w:val="18"/>
                <w:szCs w:val="18"/>
              </w:rPr>
              <w:t>Contains</w:t>
            </w:r>
          </w:p>
        </w:tc>
        <w:tc>
          <w:tcPr>
            <w:tcW w:w="2600" w:type="dxa"/>
            <w:shd w:val="clear" w:color="auto" w:fill="2E75B6"/>
            <w:tcMar>
              <w:top w:w="60" w:type="dxa"/>
              <w:left w:w="100" w:type="dxa"/>
              <w:bottom w:w="60" w:type="dxa"/>
              <w:right w:w="100" w:type="dxa"/>
            </w:tcMar>
          </w:tcPr>
          <w:p w14:paraId="791FC34F" w14:textId="77777777" w:rsidR="000C3AAC" w:rsidRDefault="00000000">
            <w:r>
              <w:rPr>
                <w:b/>
                <w:bCs/>
                <w:color w:val="FFFFFF"/>
                <w:sz w:val="18"/>
                <w:szCs w:val="18"/>
              </w:rPr>
              <w:t>Why It’s Distinct</w:t>
            </w:r>
          </w:p>
        </w:tc>
      </w:tr>
    </w:tbl>
    <w:p w14:paraId="681BFC4C" w14:textId="77777777" w:rsidR="000C3AAC" w:rsidRDefault="00000000">
      <w:pPr>
        <w:pBdr>
          <w:left w:val="single" w:sz="6" w:space="8" w:color="2E75B6"/>
        </w:pBdr>
        <w:spacing w:before="120" w:after="120"/>
        <w:ind w:left="200"/>
      </w:pPr>
      <w:r>
        <w:rPr>
          <w:i/>
          <w:iCs/>
          <w:color w:val="2E75B6"/>
        </w:rPr>
        <w:t>The toggle lives at the bottom of Module Results. It does not scroll away; it’s a persistent expand/collapse at the end of the page.</w:t>
      </w:r>
    </w:p>
    <w:p w14:paraId="0F5EA15D" w14:textId="77777777" w:rsidR="000C3AAC" w:rsidRDefault="00000000">
      <w:pPr>
        <w:pStyle w:val="Heading2"/>
      </w:pPr>
      <w:bookmarkStart w:id="58" w:name="_Toc224032984"/>
      <w:r>
        <w:t>5.5 Three-Act Reveal</w:t>
      </w:r>
      <w:bookmarkEnd w:id="58"/>
    </w:p>
    <w:p w14:paraId="3C612788" w14:textId="77777777" w:rsidR="000C3AAC" w:rsidRDefault="00000000">
      <w:pPr>
        <w:spacing w:after="120"/>
      </w:pPr>
      <w:r>
        <w:t>Each module completion triggers a sequential reveal:</w:t>
      </w:r>
    </w:p>
    <w:p w14:paraId="76364F77" w14:textId="77777777" w:rsidR="000C3AAC" w:rsidRDefault="00000000">
      <w:pPr>
        <w:pStyle w:val="ListParagraph"/>
        <w:numPr>
          <w:ilvl w:val="0"/>
          <w:numId w:val="2"/>
        </w:numPr>
        <w:spacing w:after="80"/>
      </w:pPr>
      <w:r>
        <w:rPr>
          <w:b/>
          <w:bCs/>
        </w:rPr>
        <w:t xml:space="preserve">Act 1 — Mirror: </w:t>
      </w:r>
      <w:r>
        <w:t>Score, percentile, band. Where you stand.</w:t>
      </w:r>
    </w:p>
    <w:p w14:paraId="1C9377E0" w14:textId="77777777" w:rsidR="000C3AAC" w:rsidRDefault="00000000">
      <w:pPr>
        <w:pStyle w:val="ListParagraph"/>
        <w:numPr>
          <w:ilvl w:val="0"/>
          <w:numId w:val="2"/>
        </w:numPr>
        <w:spacing w:after="80"/>
      </w:pPr>
      <w:r>
        <w:rPr>
          <w:b/>
          <w:bCs/>
        </w:rPr>
        <w:t xml:space="preserve">Act 2 — Map: </w:t>
      </w:r>
      <w:r>
        <w:t>Treatment panels, competitive position. What it means.</w:t>
      </w:r>
    </w:p>
    <w:p w14:paraId="606A9893" w14:textId="77777777" w:rsidR="000C3AAC" w:rsidRDefault="00000000">
      <w:pPr>
        <w:pStyle w:val="ListParagraph"/>
        <w:numPr>
          <w:ilvl w:val="0"/>
          <w:numId w:val="2"/>
        </w:numPr>
        <w:spacing w:after="80"/>
      </w:pPr>
      <w:r>
        <w:rPr>
          <w:b/>
          <w:bCs/>
        </w:rPr>
        <w:t xml:space="preserve">Act 3 — Path: </w:t>
      </w:r>
      <w:r>
        <w:t>Key diagnostic insight and next module to assess.</w:t>
      </w:r>
    </w:p>
    <w:p w14:paraId="746C3530" w14:textId="77777777" w:rsidR="000C3AAC" w:rsidRDefault="00000000">
      <w:pPr>
        <w:spacing w:after="120"/>
      </w:pPr>
      <w:r>
        <w:t>After reveal, advisor remains on Module Results. No redirect. Overall score updates in Dashboard.</w:t>
      </w:r>
    </w:p>
    <w:p w14:paraId="764160F4" w14:textId="77777777" w:rsidR="000C3AAC" w:rsidRDefault="00000000">
      <w:pPr>
        <w:pStyle w:val="Heading3"/>
      </w:pPr>
      <w:bookmarkStart w:id="59" w:name="_Toc224032985"/>
      <w:r>
        <w:t>5.5.1 Three-Act Reveal Interruption</w:t>
      </w:r>
      <w:bookmarkEnd w:id="59"/>
    </w:p>
    <w:p w14:paraId="45316DD9" w14:textId="77777777" w:rsidR="000C3AAC" w:rsidRDefault="00000000">
      <w:pPr>
        <w:spacing w:after="120"/>
      </w:pPr>
      <w:r>
        <w:t>If the advisor navigates away during the reveal:</w:t>
      </w:r>
    </w:p>
    <w:p w14:paraId="144FE564" w14:textId="77777777" w:rsidR="000C3AAC" w:rsidRDefault="00000000">
      <w:pPr>
        <w:pStyle w:val="ListParagraph"/>
        <w:numPr>
          <w:ilvl w:val="0"/>
          <w:numId w:val="2"/>
        </w:numPr>
        <w:spacing w:after="80"/>
      </w:pPr>
      <w:r>
        <w:rPr>
          <w:b/>
          <w:bCs/>
        </w:rPr>
        <w:t xml:space="preserve">Navigate away mid-reveal: </w:t>
      </w:r>
      <w:r>
        <w:t>Reveal is marked complete for this module. On return, Module Results shows all content in final state. No re-animation.</w:t>
      </w:r>
    </w:p>
    <w:p w14:paraId="581FF2B6" w14:textId="77777777" w:rsidR="000C3AAC" w:rsidRDefault="00000000">
      <w:pPr>
        <w:pStyle w:val="ListParagraph"/>
        <w:numPr>
          <w:ilvl w:val="0"/>
          <w:numId w:val="2"/>
        </w:numPr>
        <w:spacing w:after="80"/>
      </w:pPr>
      <w:r>
        <w:rPr>
          <w:b/>
          <w:bCs/>
        </w:rPr>
        <w:t xml:space="preserve">Browser close mid-reveal: </w:t>
      </w:r>
      <w:r>
        <w:t>Same behavior as navigate away. Next visit shows final state.</w:t>
      </w:r>
    </w:p>
    <w:p w14:paraId="5CAF1199" w14:textId="77777777" w:rsidR="000C3AAC" w:rsidRDefault="00000000">
      <w:pPr>
        <w:pStyle w:val="ListParagraph"/>
        <w:numPr>
          <w:ilvl w:val="0"/>
          <w:numId w:val="2"/>
        </w:numPr>
        <w:spacing w:after="80"/>
      </w:pPr>
      <w:r>
        <w:rPr>
          <w:b/>
          <w:bCs/>
        </w:rPr>
        <w:t xml:space="preserve">Principle: </w:t>
      </w:r>
      <w:r>
        <w:t>The reveal is a one-time animation, not a gating mechanism. Content is always accessible regardless of whether the animation completed.</w:t>
      </w:r>
    </w:p>
    <w:p w14:paraId="4343007C" w14:textId="77777777" w:rsidR="000C3AAC" w:rsidRDefault="00000000">
      <w:pPr>
        <w:pStyle w:val="Heading2"/>
      </w:pPr>
      <w:bookmarkStart w:id="60" w:name="_Toc224032986"/>
      <w:r>
        <w:t>5.6 Moenio Lens</w:t>
      </w:r>
      <w:bookmarkEnd w:id="60"/>
    </w:p>
    <w:p w14:paraId="7C767015" w14:textId="77777777" w:rsidR="000C3AAC" w:rsidRDefault="00000000">
      <w:pPr>
        <w:spacing w:after="120"/>
      </w:pPr>
      <w:r>
        <w:t>The Moenio Lens is the competitive intelligence layer that reinterprets the advisor’s analytical scores through the eyes of a prospect sitting across the table. It transforms “what are my scores” into “what do these scores mean when someone is deciding whether to trust me with their wealth.”</w:t>
      </w:r>
    </w:p>
    <w:p w14:paraId="66B6CA11" w14:textId="77777777" w:rsidR="000C3AAC" w:rsidRDefault="00000000">
      <w:pPr>
        <w:pBdr>
          <w:left w:val="single" w:sz="6" w:space="8" w:color="2E75B6"/>
        </w:pBdr>
        <w:spacing w:before="120" w:after="120"/>
        <w:ind w:left="200"/>
      </w:pPr>
      <w:r>
        <w:rPr>
          <w:i/>
          <w:iCs/>
          <w:color w:val="2E75B6"/>
        </w:rPr>
        <w:t>The Moenio Lens sits below the Comprehensive Report sections in Module Results, wrapped in a gold-bordered container with the “✦ Moenio Lens” badge. Visually distinct from analytical sections above.</w:t>
      </w:r>
    </w:p>
    <w:p w14:paraId="0D72D25C" w14:textId="77777777" w:rsidR="000C3AAC" w:rsidRDefault="00000000">
      <w:pPr>
        <w:pStyle w:val="Heading3"/>
      </w:pPr>
      <w:bookmarkStart w:id="61" w:name="_Toc224032987"/>
      <w:r>
        <w:t>5.6.1 Moenio Lens: Two Sub-Sections</w:t>
      </w:r>
      <w:bookmarkEnd w:id="61"/>
    </w:p>
    <w:p w14:paraId="08FCC148" w14:textId="77777777" w:rsidR="000C3AAC" w:rsidRDefault="00000000">
      <w:pPr>
        <w:spacing w:after="120"/>
      </w:pPr>
      <w:r>
        <w:rPr>
          <w:b/>
          <w:bCs/>
        </w:rPr>
        <w:lastRenderedPageBreak/>
        <w:t>Sub-Section 1: Competitive Position Reframed</w:t>
      </w:r>
    </w:p>
    <w:p w14:paraId="638FA0ED" w14:textId="77777777" w:rsidR="000C3AAC" w:rsidRDefault="00000000">
      <w:pPr>
        <w:spacing w:after="120"/>
      </w:pPr>
      <w:r>
        <w:t>Takes the same competitive dimension scores from the analytical section and reframes them through the 6 Advisor Lens perspectives as “What Wins Meetings” (strengths with green borders) and “What Loses Meetings” (vulnerabilities with red borders). Each item includes a competitive insight and a diagnostic indicator.</w:t>
      </w:r>
    </w:p>
    <w:p w14:paraId="181D7FAA" w14:textId="77777777" w:rsidR="000C3AAC" w:rsidRDefault="00000000">
      <w:pPr>
        <w:spacing w:after="120"/>
      </w:pPr>
      <w:r>
        <w:rPr>
          <w:b/>
          <w:bCs/>
        </w:rPr>
        <w:t>The 6 Advisor Lens Perspectives (applied as categories):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31CF65F4"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3EB74EE3" w14:textId="77777777" w:rsidR="000C3AAC" w:rsidRDefault="00000000">
            <w:r>
              <w:rPr>
                <w:b/>
                <w:bCs/>
                <w:color w:val="FFFFFF"/>
                <w:sz w:val="18"/>
                <w:szCs w:val="18"/>
              </w:rPr>
              <w:t>Lens</w:t>
            </w:r>
          </w:p>
        </w:tc>
        <w:tc>
          <w:tcPr>
            <w:tcW w:w="6960" w:type="dxa"/>
            <w:shd w:val="clear" w:color="auto" w:fill="2E75B6"/>
            <w:tcMar>
              <w:top w:w="60" w:type="dxa"/>
              <w:left w:w="100" w:type="dxa"/>
              <w:bottom w:w="60" w:type="dxa"/>
              <w:right w:w="100" w:type="dxa"/>
            </w:tcMar>
          </w:tcPr>
          <w:p w14:paraId="195A21CD" w14:textId="77777777" w:rsidR="000C3AAC" w:rsidRDefault="00000000">
            <w:r>
              <w:rPr>
                <w:b/>
                <w:bCs/>
                <w:color w:val="FFFFFF"/>
                <w:sz w:val="18"/>
                <w:szCs w:val="18"/>
              </w:rPr>
              <w:t>Strategic Framing</w:t>
            </w:r>
          </w:p>
        </w:tc>
      </w:tr>
      <w:tr w:rsidR="00840AE4" w14:paraId="39949850" w14:textId="77777777">
        <w:tblPrEx>
          <w:tblCellMar>
            <w:top w:w="0" w:type="dxa"/>
            <w:bottom w:w="0" w:type="dxa"/>
          </w:tblCellMar>
        </w:tblPrEx>
        <w:tc>
          <w:tcPr>
            <w:tcW w:w="2400" w:type="dxa"/>
            <w:tcMar>
              <w:top w:w="60" w:type="dxa"/>
              <w:left w:w="100" w:type="dxa"/>
              <w:bottom w:w="60" w:type="dxa"/>
              <w:right w:w="100" w:type="dxa"/>
            </w:tcMar>
          </w:tcPr>
          <w:p w14:paraId="7C87091E" w14:textId="77777777" w:rsidR="000C3AAC" w:rsidRDefault="00000000">
            <w:r>
              <w:rPr>
                <w:sz w:val="18"/>
                <w:szCs w:val="18"/>
              </w:rPr>
              <w:t>Winning New Clients</w:t>
            </w:r>
          </w:p>
        </w:tc>
        <w:tc>
          <w:tcPr>
            <w:tcW w:w="6960" w:type="dxa"/>
            <w:tcMar>
              <w:top w:w="60" w:type="dxa"/>
              <w:left w:w="100" w:type="dxa"/>
              <w:bottom w:w="60" w:type="dxa"/>
              <w:right w:w="100" w:type="dxa"/>
            </w:tcMar>
          </w:tcPr>
          <w:p w14:paraId="6375CF0A" w14:textId="77777777" w:rsidR="000C3AAC" w:rsidRDefault="00000000">
            <w:r>
              <w:rPr>
                <w:sz w:val="18"/>
                <w:szCs w:val="18"/>
              </w:rPr>
              <w:t>How does this help attract prospects and convert them to clients?</w:t>
            </w:r>
          </w:p>
        </w:tc>
      </w:tr>
      <w:tr w:rsidR="00840AE4" w14:paraId="00A70201" w14:textId="77777777">
        <w:tblPrEx>
          <w:tblCellMar>
            <w:top w:w="0" w:type="dxa"/>
            <w:bottom w:w="0" w:type="dxa"/>
          </w:tblCellMar>
        </w:tblPrEx>
        <w:tc>
          <w:tcPr>
            <w:tcW w:w="2400" w:type="dxa"/>
            <w:tcMar>
              <w:top w:w="60" w:type="dxa"/>
              <w:left w:w="100" w:type="dxa"/>
              <w:bottom w:w="60" w:type="dxa"/>
              <w:right w:w="100" w:type="dxa"/>
            </w:tcMar>
          </w:tcPr>
          <w:p w14:paraId="14A3FB33" w14:textId="77777777" w:rsidR="000C3AAC" w:rsidRDefault="00000000">
            <w:r>
              <w:rPr>
                <w:sz w:val="18"/>
                <w:szCs w:val="18"/>
              </w:rPr>
              <w:t>Client Retention</w:t>
            </w:r>
          </w:p>
        </w:tc>
        <w:tc>
          <w:tcPr>
            <w:tcW w:w="6960" w:type="dxa"/>
            <w:tcMar>
              <w:top w:w="60" w:type="dxa"/>
              <w:left w:w="100" w:type="dxa"/>
              <w:bottom w:w="60" w:type="dxa"/>
              <w:right w:w="100" w:type="dxa"/>
            </w:tcMar>
          </w:tcPr>
          <w:p w14:paraId="71E8879A" w14:textId="77777777" w:rsidR="000C3AAC" w:rsidRDefault="00000000">
            <w:r>
              <w:rPr>
                <w:sz w:val="18"/>
                <w:szCs w:val="18"/>
              </w:rPr>
              <w:t>How does this help retain and deepen existing relationships?</w:t>
            </w:r>
          </w:p>
        </w:tc>
      </w:tr>
      <w:tr w:rsidR="00840AE4" w14:paraId="5B22B3F7" w14:textId="77777777">
        <w:tblPrEx>
          <w:tblCellMar>
            <w:top w:w="0" w:type="dxa"/>
            <w:bottom w:w="0" w:type="dxa"/>
          </w:tblCellMar>
        </w:tblPrEx>
        <w:tc>
          <w:tcPr>
            <w:tcW w:w="2400" w:type="dxa"/>
            <w:tcMar>
              <w:top w:w="60" w:type="dxa"/>
              <w:left w:w="100" w:type="dxa"/>
              <w:bottom w:w="60" w:type="dxa"/>
              <w:right w:w="100" w:type="dxa"/>
            </w:tcMar>
          </w:tcPr>
          <w:p w14:paraId="220498C9" w14:textId="77777777" w:rsidR="000C3AAC" w:rsidRDefault="00000000">
            <w:r>
              <w:rPr>
                <w:sz w:val="18"/>
                <w:szCs w:val="18"/>
              </w:rPr>
              <w:t>COI Referrals</w:t>
            </w:r>
          </w:p>
        </w:tc>
        <w:tc>
          <w:tcPr>
            <w:tcW w:w="6960" w:type="dxa"/>
            <w:tcMar>
              <w:top w:w="60" w:type="dxa"/>
              <w:left w:w="100" w:type="dxa"/>
              <w:bottom w:w="60" w:type="dxa"/>
              <w:right w:w="100" w:type="dxa"/>
            </w:tcMar>
          </w:tcPr>
          <w:p w14:paraId="2566283F" w14:textId="77777777" w:rsidR="000C3AAC" w:rsidRDefault="00000000">
            <w:r>
              <w:rPr>
                <w:sz w:val="18"/>
                <w:szCs w:val="18"/>
              </w:rPr>
              <w:t>How does this affect referrals from CPAs, attorneys, and other professionals?</w:t>
            </w:r>
          </w:p>
        </w:tc>
      </w:tr>
      <w:tr w:rsidR="00840AE4" w14:paraId="2FED7DEF" w14:textId="77777777">
        <w:tblPrEx>
          <w:tblCellMar>
            <w:top w:w="0" w:type="dxa"/>
            <w:bottom w:w="0" w:type="dxa"/>
          </w:tblCellMar>
        </w:tblPrEx>
        <w:tc>
          <w:tcPr>
            <w:tcW w:w="2400" w:type="dxa"/>
            <w:tcMar>
              <w:top w:w="60" w:type="dxa"/>
              <w:left w:w="100" w:type="dxa"/>
              <w:bottom w:w="60" w:type="dxa"/>
              <w:right w:w="100" w:type="dxa"/>
            </w:tcMar>
          </w:tcPr>
          <w:p w14:paraId="5D5F0054" w14:textId="77777777" w:rsidR="000C3AAC" w:rsidRDefault="00000000">
            <w:r>
              <w:rPr>
                <w:sz w:val="18"/>
                <w:szCs w:val="18"/>
              </w:rPr>
              <w:t>Competitive Defense</w:t>
            </w:r>
          </w:p>
        </w:tc>
        <w:tc>
          <w:tcPr>
            <w:tcW w:w="6960" w:type="dxa"/>
            <w:tcMar>
              <w:top w:w="60" w:type="dxa"/>
              <w:left w:w="100" w:type="dxa"/>
              <w:bottom w:w="60" w:type="dxa"/>
              <w:right w:w="100" w:type="dxa"/>
            </w:tcMar>
          </w:tcPr>
          <w:p w14:paraId="209C86D6" w14:textId="77777777" w:rsidR="000C3AAC" w:rsidRDefault="00000000">
            <w:r>
              <w:rPr>
                <w:sz w:val="18"/>
                <w:szCs w:val="18"/>
              </w:rPr>
              <w:t>Where does this create advantages versus other advisors?</w:t>
            </w:r>
          </w:p>
        </w:tc>
      </w:tr>
      <w:tr w:rsidR="00840AE4" w14:paraId="369D08B1" w14:textId="77777777">
        <w:tblPrEx>
          <w:tblCellMar>
            <w:top w:w="0" w:type="dxa"/>
            <w:bottom w:w="0" w:type="dxa"/>
          </w:tblCellMar>
        </w:tblPrEx>
        <w:tc>
          <w:tcPr>
            <w:tcW w:w="2400" w:type="dxa"/>
            <w:tcMar>
              <w:top w:w="60" w:type="dxa"/>
              <w:left w:w="100" w:type="dxa"/>
              <w:bottom w:w="60" w:type="dxa"/>
              <w:right w:w="100" w:type="dxa"/>
            </w:tcMar>
          </w:tcPr>
          <w:p w14:paraId="45050A86" w14:textId="77777777" w:rsidR="000C3AAC" w:rsidRDefault="00000000">
            <w:r>
              <w:rPr>
                <w:sz w:val="18"/>
                <w:szCs w:val="18"/>
              </w:rPr>
              <w:t>Practice Economics</w:t>
            </w:r>
          </w:p>
        </w:tc>
        <w:tc>
          <w:tcPr>
            <w:tcW w:w="6960" w:type="dxa"/>
            <w:tcMar>
              <w:top w:w="60" w:type="dxa"/>
              <w:left w:w="100" w:type="dxa"/>
              <w:bottom w:w="60" w:type="dxa"/>
              <w:right w:w="100" w:type="dxa"/>
            </w:tcMar>
          </w:tcPr>
          <w:p w14:paraId="6D718234" w14:textId="77777777" w:rsidR="000C3AAC" w:rsidRDefault="00000000">
            <w:r>
              <w:rPr>
                <w:sz w:val="18"/>
                <w:szCs w:val="18"/>
              </w:rPr>
              <w:t>How does this affect revenue, costs, and profitability?</w:t>
            </w:r>
          </w:p>
        </w:tc>
      </w:tr>
      <w:tr w:rsidR="00840AE4" w14:paraId="729688B1" w14:textId="77777777">
        <w:tblPrEx>
          <w:tblCellMar>
            <w:top w:w="0" w:type="dxa"/>
            <w:bottom w:w="0" w:type="dxa"/>
          </w:tblCellMar>
        </w:tblPrEx>
        <w:tc>
          <w:tcPr>
            <w:tcW w:w="2400" w:type="dxa"/>
            <w:tcMar>
              <w:top w:w="60" w:type="dxa"/>
              <w:left w:w="100" w:type="dxa"/>
              <w:bottom w:w="60" w:type="dxa"/>
              <w:right w:w="100" w:type="dxa"/>
            </w:tcMar>
          </w:tcPr>
          <w:p w14:paraId="41633542" w14:textId="77777777" w:rsidR="000C3AAC" w:rsidRDefault="00000000">
            <w:r>
              <w:rPr>
                <w:sz w:val="18"/>
                <w:szCs w:val="18"/>
              </w:rPr>
              <w:t>Exit Value &amp; Succession</w:t>
            </w:r>
          </w:p>
        </w:tc>
        <w:tc>
          <w:tcPr>
            <w:tcW w:w="6960" w:type="dxa"/>
            <w:tcMar>
              <w:top w:w="60" w:type="dxa"/>
              <w:left w:w="100" w:type="dxa"/>
              <w:bottom w:w="60" w:type="dxa"/>
              <w:right w:w="100" w:type="dxa"/>
            </w:tcMar>
          </w:tcPr>
          <w:p w14:paraId="15FEFF58" w14:textId="77777777" w:rsidR="000C3AAC" w:rsidRDefault="00000000">
            <w:r>
              <w:rPr>
                <w:sz w:val="18"/>
                <w:szCs w:val="18"/>
              </w:rPr>
              <w:t>How does this affect practice valuation and transferability?</w:t>
            </w:r>
          </w:p>
        </w:tc>
      </w:tr>
    </w:tbl>
    <w:p w14:paraId="1406D136" w14:textId="77777777" w:rsidR="000C3AAC" w:rsidRDefault="00000000">
      <w:pPr>
        <w:spacing w:after="120"/>
      </w:pPr>
      <w:r>
        <w:rPr>
          <w:b/>
          <w:bCs/>
        </w:rPr>
        <w:t>Sub-Section 2: Exclusive Peer Intelligence</w:t>
      </w:r>
    </w:p>
    <w:p w14:paraId="6494AF1A" w14:textId="77777777" w:rsidR="000C3AAC" w:rsidRDefault="00000000">
      <w:pPr>
        <w:spacing w:after="120"/>
      </w:pPr>
      <w:r>
        <w:t>Behavioral patterns observed in top-5% advisors, organized into expandable categories. Each category includes: an exposition (what the pattern is), specific behaviors (what top performers actually do), and a gap statement (how the advisor’s practice differs). 7 categories total per module.</w:t>
      </w:r>
    </w:p>
    <w:p w14:paraId="370E51E9" w14:textId="77777777" w:rsidR="000C3AAC" w:rsidRDefault="00000000">
      <w:pPr>
        <w:pStyle w:val="Heading3"/>
      </w:pPr>
      <w:bookmarkStart w:id="62" w:name="_Toc224032988"/>
      <w:r>
        <w:t>5.6.2 Moenio Lens: Tier Gating</w:t>
      </w:r>
      <w:bookmarkEnd w:id="6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840AE4" w14:paraId="66AA700D" w14:textId="77777777">
        <w:tblPrEx>
          <w:tblCellMar>
            <w:top w:w="0" w:type="dxa"/>
            <w:bottom w:w="0" w:type="dxa"/>
          </w:tblCellMar>
        </w:tblPrEx>
        <w:tc>
          <w:tcPr>
            <w:tcW w:w="3600" w:type="dxa"/>
            <w:shd w:val="clear" w:color="auto" w:fill="2E75B6"/>
            <w:tcMar>
              <w:top w:w="60" w:type="dxa"/>
              <w:left w:w="100" w:type="dxa"/>
              <w:bottom w:w="60" w:type="dxa"/>
              <w:right w:w="100" w:type="dxa"/>
            </w:tcMar>
          </w:tcPr>
          <w:p w14:paraId="3B692CD7" w14:textId="77777777" w:rsidR="000C3AAC" w:rsidRDefault="00000000">
            <w:r>
              <w:rPr>
                <w:b/>
                <w:bCs/>
                <w:color w:val="FFFFFF"/>
                <w:sz w:val="18"/>
                <w:szCs w:val="18"/>
              </w:rPr>
              <w:t>Component</w:t>
            </w:r>
          </w:p>
        </w:tc>
        <w:tc>
          <w:tcPr>
            <w:tcW w:w="1800" w:type="dxa"/>
            <w:shd w:val="clear" w:color="auto" w:fill="2E75B6"/>
            <w:tcMar>
              <w:top w:w="60" w:type="dxa"/>
              <w:left w:w="100" w:type="dxa"/>
              <w:bottom w:w="60" w:type="dxa"/>
              <w:right w:w="100" w:type="dxa"/>
            </w:tcMar>
          </w:tcPr>
          <w:p w14:paraId="4CE9FBBD" w14:textId="77777777" w:rsidR="000C3AAC" w:rsidRDefault="00000000">
            <w:r>
              <w:rPr>
                <w:b/>
                <w:bCs/>
                <w:color w:val="FFFFFF"/>
                <w:sz w:val="18"/>
                <w:szCs w:val="18"/>
              </w:rPr>
              <w:t>Essential</w:t>
            </w:r>
          </w:p>
        </w:tc>
        <w:tc>
          <w:tcPr>
            <w:tcW w:w="1800" w:type="dxa"/>
            <w:shd w:val="clear" w:color="auto" w:fill="2E75B6"/>
            <w:tcMar>
              <w:top w:w="60" w:type="dxa"/>
              <w:left w:w="100" w:type="dxa"/>
              <w:bottom w:w="60" w:type="dxa"/>
              <w:right w:w="100" w:type="dxa"/>
            </w:tcMar>
          </w:tcPr>
          <w:p w14:paraId="476B4E03" w14:textId="77777777" w:rsidR="000C3AAC" w:rsidRDefault="00000000">
            <w:r>
              <w:rPr>
                <w:b/>
                <w:bCs/>
                <w:color w:val="FFFFFF"/>
                <w:sz w:val="18"/>
                <w:szCs w:val="18"/>
              </w:rPr>
              <w:t>Professional</w:t>
            </w:r>
          </w:p>
        </w:tc>
        <w:tc>
          <w:tcPr>
            <w:tcW w:w="2160" w:type="dxa"/>
            <w:shd w:val="clear" w:color="auto" w:fill="2E75B6"/>
            <w:tcMar>
              <w:top w:w="60" w:type="dxa"/>
              <w:left w:w="100" w:type="dxa"/>
              <w:bottom w:w="60" w:type="dxa"/>
              <w:right w:w="100" w:type="dxa"/>
            </w:tcMar>
          </w:tcPr>
          <w:p w14:paraId="7A9CA672" w14:textId="77777777" w:rsidR="000C3AAC" w:rsidRDefault="00000000">
            <w:r>
              <w:rPr>
                <w:b/>
                <w:bCs/>
                <w:color w:val="FFFFFF"/>
                <w:sz w:val="18"/>
                <w:szCs w:val="18"/>
              </w:rPr>
              <w:t>Comprehensive</w:t>
            </w:r>
          </w:p>
        </w:tc>
      </w:tr>
      <w:tr w:rsidR="00840AE4" w14:paraId="5696701D" w14:textId="77777777">
        <w:tblPrEx>
          <w:tblCellMar>
            <w:top w:w="0" w:type="dxa"/>
            <w:bottom w:w="0" w:type="dxa"/>
          </w:tblCellMar>
        </w:tblPrEx>
        <w:tc>
          <w:tcPr>
            <w:tcW w:w="3600" w:type="dxa"/>
            <w:tcMar>
              <w:top w:w="60" w:type="dxa"/>
              <w:left w:w="100" w:type="dxa"/>
              <w:bottom w:w="60" w:type="dxa"/>
              <w:right w:w="100" w:type="dxa"/>
            </w:tcMar>
          </w:tcPr>
          <w:p w14:paraId="3399A0AE" w14:textId="77777777" w:rsidR="000C3AAC" w:rsidRDefault="00000000">
            <w:r>
              <w:rPr>
                <w:sz w:val="18"/>
                <w:szCs w:val="18"/>
              </w:rPr>
              <w:t>Advisor Lens Categories (Competitive Position Reframed)</w:t>
            </w:r>
          </w:p>
        </w:tc>
        <w:tc>
          <w:tcPr>
            <w:tcW w:w="1800" w:type="dxa"/>
            <w:tcMar>
              <w:top w:w="60" w:type="dxa"/>
              <w:left w:w="100" w:type="dxa"/>
              <w:bottom w:w="60" w:type="dxa"/>
              <w:right w:w="100" w:type="dxa"/>
            </w:tcMar>
          </w:tcPr>
          <w:p w14:paraId="27B5F3A7" w14:textId="77777777" w:rsidR="000C3AAC" w:rsidRDefault="00000000">
            <w:r>
              <w:rPr>
                <w:sz w:val="18"/>
                <w:szCs w:val="18"/>
              </w:rPr>
              <w:t>2 of 6</w:t>
            </w:r>
          </w:p>
        </w:tc>
        <w:tc>
          <w:tcPr>
            <w:tcW w:w="1800" w:type="dxa"/>
            <w:tcMar>
              <w:top w:w="60" w:type="dxa"/>
              <w:left w:w="100" w:type="dxa"/>
              <w:bottom w:w="60" w:type="dxa"/>
              <w:right w:w="100" w:type="dxa"/>
            </w:tcMar>
          </w:tcPr>
          <w:p w14:paraId="0A51093D" w14:textId="77777777" w:rsidR="000C3AAC" w:rsidRDefault="00000000">
            <w:r>
              <w:rPr>
                <w:sz w:val="18"/>
                <w:szCs w:val="18"/>
              </w:rPr>
              <w:t>5 of 6</w:t>
            </w:r>
          </w:p>
        </w:tc>
        <w:tc>
          <w:tcPr>
            <w:tcW w:w="2160" w:type="dxa"/>
            <w:tcMar>
              <w:top w:w="60" w:type="dxa"/>
              <w:left w:w="100" w:type="dxa"/>
              <w:bottom w:w="60" w:type="dxa"/>
              <w:right w:w="100" w:type="dxa"/>
            </w:tcMar>
          </w:tcPr>
          <w:p w14:paraId="61DC2C25" w14:textId="77777777" w:rsidR="000C3AAC" w:rsidRDefault="00000000">
            <w:r>
              <w:rPr>
                <w:sz w:val="18"/>
                <w:szCs w:val="18"/>
              </w:rPr>
              <w:t>All 6</w:t>
            </w:r>
          </w:p>
        </w:tc>
      </w:tr>
      <w:tr w:rsidR="00840AE4" w14:paraId="5C0CA422" w14:textId="77777777">
        <w:tblPrEx>
          <w:tblCellMar>
            <w:top w:w="0" w:type="dxa"/>
            <w:bottom w:w="0" w:type="dxa"/>
          </w:tblCellMar>
        </w:tblPrEx>
        <w:tc>
          <w:tcPr>
            <w:tcW w:w="3600" w:type="dxa"/>
            <w:tcMar>
              <w:top w:w="60" w:type="dxa"/>
              <w:left w:w="100" w:type="dxa"/>
              <w:bottom w:w="60" w:type="dxa"/>
              <w:right w:w="100" w:type="dxa"/>
            </w:tcMar>
          </w:tcPr>
          <w:p w14:paraId="6457FF38" w14:textId="77777777" w:rsidR="000C3AAC" w:rsidRDefault="00000000">
            <w:r>
              <w:rPr>
                <w:sz w:val="18"/>
                <w:szCs w:val="18"/>
              </w:rPr>
              <w:t>Peer Intelligence Items</w:t>
            </w:r>
          </w:p>
        </w:tc>
        <w:tc>
          <w:tcPr>
            <w:tcW w:w="1800" w:type="dxa"/>
            <w:tcMar>
              <w:top w:w="60" w:type="dxa"/>
              <w:left w:w="100" w:type="dxa"/>
              <w:bottom w:w="60" w:type="dxa"/>
              <w:right w:w="100" w:type="dxa"/>
            </w:tcMar>
          </w:tcPr>
          <w:p w14:paraId="1EE6FCC2" w14:textId="77777777" w:rsidR="000C3AAC" w:rsidRDefault="00000000">
            <w:r>
              <w:rPr>
                <w:sz w:val="18"/>
                <w:szCs w:val="18"/>
              </w:rPr>
              <w:t>2 of 7</w:t>
            </w:r>
          </w:p>
        </w:tc>
        <w:tc>
          <w:tcPr>
            <w:tcW w:w="1800" w:type="dxa"/>
            <w:tcMar>
              <w:top w:w="60" w:type="dxa"/>
              <w:left w:w="100" w:type="dxa"/>
              <w:bottom w:w="60" w:type="dxa"/>
              <w:right w:w="100" w:type="dxa"/>
            </w:tcMar>
          </w:tcPr>
          <w:p w14:paraId="1E7B6A28" w14:textId="77777777" w:rsidR="000C3AAC" w:rsidRDefault="00000000">
            <w:r>
              <w:rPr>
                <w:sz w:val="18"/>
                <w:szCs w:val="18"/>
              </w:rPr>
              <w:t>5 of 7</w:t>
            </w:r>
          </w:p>
        </w:tc>
        <w:tc>
          <w:tcPr>
            <w:tcW w:w="2160" w:type="dxa"/>
            <w:tcMar>
              <w:top w:w="60" w:type="dxa"/>
              <w:left w:w="100" w:type="dxa"/>
              <w:bottom w:w="60" w:type="dxa"/>
              <w:right w:w="100" w:type="dxa"/>
            </w:tcMar>
          </w:tcPr>
          <w:p w14:paraId="7FA44589" w14:textId="77777777" w:rsidR="000C3AAC" w:rsidRDefault="00000000">
            <w:r>
              <w:rPr>
                <w:sz w:val="18"/>
                <w:szCs w:val="18"/>
              </w:rPr>
              <w:t>7 of 7</w:t>
            </w:r>
          </w:p>
        </w:tc>
      </w:tr>
    </w:tbl>
    <w:p w14:paraId="6C01A6DB" w14:textId="77777777" w:rsidR="000C3AAC" w:rsidRDefault="00000000">
      <w:pPr>
        <w:spacing w:after="120"/>
      </w:pPr>
      <w:r>
        <w:t>Lower tiers see fewer categories (Essential: 2, Professional: 5). A single upgrade prompt at the bottom of the Moenio Lens section indicates additional categories are available at higher tiers.</w:t>
      </w:r>
    </w:p>
    <w:p w14:paraId="166B1F17" w14:textId="77777777" w:rsidR="000C3AAC" w:rsidRDefault="00000000">
      <w:pPr>
        <w:pStyle w:val="Heading3"/>
      </w:pPr>
      <w:bookmarkStart w:id="63" w:name="_Toc224032989"/>
      <w:r>
        <w:t>5.6.3 Moenio Lens: Voice &amp; Tone</w:t>
      </w:r>
      <w:bookmarkEnd w:id="63"/>
    </w:p>
    <w:p w14:paraId="26946EAD" w14:textId="77777777" w:rsidR="000C3AAC" w:rsidRDefault="00000000">
      <w:pPr>
        <w:pStyle w:val="ListParagraph"/>
        <w:numPr>
          <w:ilvl w:val="0"/>
          <w:numId w:val="2"/>
        </w:numPr>
        <w:spacing w:after="80"/>
      </w:pPr>
      <w:r>
        <w:rPr>
          <w:b/>
          <w:bCs/>
        </w:rPr>
        <w:t xml:space="preserve">Voice: </w:t>
      </w:r>
      <w:r>
        <w:t>Competitive, tactical. Not aspirational. The goal is to surface truths about what prospects experience.</w:t>
      </w:r>
    </w:p>
    <w:p w14:paraId="2766BAF7" w14:textId="77777777" w:rsidR="000C3AAC" w:rsidRDefault="00000000">
      <w:pPr>
        <w:pStyle w:val="ListParagraph"/>
        <w:numPr>
          <w:ilvl w:val="0"/>
          <w:numId w:val="2"/>
        </w:numPr>
        <w:spacing w:after="80"/>
      </w:pPr>
      <w:r>
        <w:rPr>
          <w:b/>
          <w:bCs/>
        </w:rPr>
        <w:t xml:space="preserve">Framing: </w:t>
      </w:r>
      <w:r>
        <w:t>“Lean Into” (press advantages) vs. “Watch For” (where the alternative advisor has an edge).</w:t>
      </w:r>
    </w:p>
    <w:p w14:paraId="2B1F6096" w14:textId="77777777" w:rsidR="000C3AAC" w:rsidRDefault="00000000">
      <w:pPr>
        <w:pStyle w:val="ListParagraph"/>
        <w:numPr>
          <w:ilvl w:val="0"/>
          <w:numId w:val="2"/>
        </w:numPr>
        <w:spacing w:after="80"/>
      </w:pPr>
      <w:r>
        <w:rPr>
          <w:b/>
          <w:bCs/>
        </w:rPr>
        <w:t xml:space="preserve">Distinct from: </w:t>
      </w:r>
      <w:r>
        <w:t>The analytical tone of treatment panels above. The Moenio Lens uses the language of meetings, trust decisions, and reputation — not self-improvement.</w:t>
      </w:r>
    </w:p>
    <w:p w14:paraId="6DC91F93" w14:textId="77777777" w:rsidR="000C3AAC" w:rsidRDefault="00000000">
      <w:pPr>
        <w:pStyle w:val="ListParagraph"/>
        <w:numPr>
          <w:ilvl w:val="0"/>
          <w:numId w:val="2"/>
        </w:numPr>
        <w:spacing w:after="80"/>
      </w:pPr>
      <w:r>
        <w:rPr>
          <w:b/>
          <w:bCs/>
        </w:rPr>
        <w:t xml:space="preserve">Distinct from Moenio Nudge: </w:t>
      </w:r>
      <w:r>
        <w:t>Nudge is Dashboard contextual card (single recommendation). Lens is Module Results competitive intelligence (full reframing). Different locations, different purposes.</w:t>
      </w:r>
    </w:p>
    <w:p w14:paraId="57CD365F" w14:textId="77777777" w:rsidR="000C3AAC" w:rsidRDefault="00000000">
      <w:pPr>
        <w:pStyle w:val="Heading2"/>
      </w:pPr>
      <w:bookmarkStart w:id="64" w:name="_Toc224032990"/>
      <w:r>
        <w:t>5.7 IA Pages (top to bottom)</w:t>
      </w:r>
      <w:bookmarkEnd w:id="64"/>
    </w:p>
    <w:p w14:paraId="76ABD0F8" w14:textId="77777777" w:rsidR="000C3AAC" w:rsidRDefault="00000000">
      <w:pPr>
        <w:spacing w:after="120"/>
      </w:pPr>
      <w:r>
        <w:t>Each Insight Area has a deep-dive page accessible by clicking an IA within Module Results.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960"/>
        <w:gridCol w:w="2600"/>
      </w:tblGrid>
      <w:tr w:rsidR="00840AE4" w14:paraId="4A87DA9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87CC0F7" w14:textId="77777777" w:rsidR="000C3AAC" w:rsidRDefault="00000000">
            <w:r>
              <w:rPr>
                <w:b/>
                <w:bCs/>
                <w:color w:val="FFFFFF"/>
                <w:sz w:val="18"/>
                <w:szCs w:val="18"/>
              </w:rPr>
              <w:t>#</w:t>
            </w:r>
          </w:p>
        </w:tc>
        <w:tc>
          <w:tcPr>
            <w:tcW w:w="2200" w:type="dxa"/>
            <w:shd w:val="clear" w:color="auto" w:fill="2E75B6"/>
            <w:tcMar>
              <w:top w:w="60" w:type="dxa"/>
              <w:left w:w="100" w:type="dxa"/>
              <w:bottom w:w="60" w:type="dxa"/>
              <w:right w:w="100" w:type="dxa"/>
            </w:tcMar>
          </w:tcPr>
          <w:p w14:paraId="25039BC6" w14:textId="77777777" w:rsidR="000C3AAC" w:rsidRDefault="00000000">
            <w:r>
              <w:rPr>
                <w:b/>
                <w:bCs/>
                <w:color w:val="FFFFFF"/>
                <w:sz w:val="18"/>
                <w:szCs w:val="18"/>
              </w:rPr>
              <w:t>Component</w:t>
            </w:r>
          </w:p>
        </w:tc>
        <w:tc>
          <w:tcPr>
            <w:tcW w:w="3960" w:type="dxa"/>
            <w:shd w:val="clear" w:color="auto" w:fill="2E75B6"/>
            <w:tcMar>
              <w:top w:w="60" w:type="dxa"/>
              <w:left w:w="100" w:type="dxa"/>
              <w:bottom w:w="60" w:type="dxa"/>
              <w:right w:w="100" w:type="dxa"/>
            </w:tcMar>
          </w:tcPr>
          <w:p w14:paraId="167BBED1" w14:textId="77777777" w:rsidR="000C3AAC" w:rsidRDefault="00000000">
            <w:r>
              <w:rPr>
                <w:b/>
                <w:bCs/>
                <w:color w:val="FFFFFF"/>
                <w:sz w:val="18"/>
                <w:szCs w:val="18"/>
              </w:rPr>
              <w:t>Content</w:t>
            </w:r>
          </w:p>
        </w:tc>
        <w:tc>
          <w:tcPr>
            <w:tcW w:w="2600" w:type="dxa"/>
            <w:shd w:val="clear" w:color="auto" w:fill="2E75B6"/>
            <w:tcMar>
              <w:top w:w="60" w:type="dxa"/>
              <w:left w:w="100" w:type="dxa"/>
              <w:bottom w:w="60" w:type="dxa"/>
              <w:right w:w="100" w:type="dxa"/>
            </w:tcMar>
          </w:tcPr>
          <w:p w14:paraId="24542122" w14:textId="77777777" w:rsidR="000C3AAC" w:rsidRDefault="00000000">
            <w:r>
              <w:rPr>
                <w:b/>
                <w:bCs/>
                <w:color w:val="FFFFFF"/>
                <w:sz w:val="18"/>
                <w:szCs w:val="18"/>
              </w:rPr>
              <w:t>Tier Behavior</w:t>
            </w:r>
          </w:p>
        </w:tc>
      </w:tr>
      <w:tr w:rsidR="00840AE4" w14:paraId="6F508218" w14:textId="77777777">
        <w:tblPrEx>
          <w:tblCellMar>
            <w:top w:w="0" w:type="dxa"/>
            <w:bottom w:w="0" w:type="dxa"/>
          </w:tblCellMar>
        </w:tblPrEx>
        <w:tc>
          <w:tcPr>
            <w:tcW w:w="600" w:type="dxa"/>
            <w:tcMar>
              <w:top w:w="60" w:type="dxa"/>
              <w:left w:w="100" w:type="dxa"/>
              <w:bottom w:w="60" w:type="dxa"/>
              <w:right w:w="100" w:type="dxa"/>
            </w:tcMar>
          </w:tcPr>
          <w:p w14:paraId="58D98009" w14:textId="77777777" w:rsidR="000C3AAC" w:rsidRDefault="00000000">
            <w:r>
              <w:rPr>
                <w:sz w:val="18"/>
                <w:szCs w:val="18"/>
              </w:rPr>
              <w:t>1</w:t>
            </w:r>
          </w:p>
        </w:tc>
        <w:tc>
          <w:tcPr>
            <w:tcW w:w="2200" w:type="dxa"/>
            <w:tcMar>
              <w:top w:w="60" w:type="dxa"/>
              <w:left w:w="100" w:type="dxa"/>
              <w:bottom w:w="60" w:type="dxa"/>
              <w:right w:w="100" w:type="dxa"/>
            </w:tcMar>
          </w:tcPr>
          <w:p w14:paraId="2B11C76A" w14:textId="77777777" w:rsidR="000C3AAC" w:rsidRDefault="00000000">
            <w:r>
              <w:rPr>
                <w:sz w:val="18"/>
                <w:szCs w:val="18"/>
              </w:rPr>
              <w:t>IA Title + Score + Band</w:t>
            </w:r>
          </w:p>
        </w:tc>
        <w:tc>
          <w:tcPr>
            <w:tcW w:w="3960" w:type="dxa"/>
            <w:tcMar>
              <w:top w:w="60" w:type="dxa"/>
              <w:left w:w="100" w:type="dxa"/>
              <w:bottom w:w="60" w:type="dxa"/>
              <w:right w:w="100" w:type="dxa"/>
            </w:tcMar>
          </w:tcPr>
          <w:p w14:paraId="641C07CB" w14:textId="77777777" w:rsidR="000C3AAC" w:rsidRDefault="00000000">
            <w:r>
              <w:rPr>
                <w:sz w:val="18"/>
                <w:szCs w:val="18"/>
              </w:rPr>
              <w:t>IA name, score, percentile, band indicator with color coding.</w:t>
            </w:r>
          </w:p>
        </w:tc>
        <w:tc>
          <w:tcPr>
            <w:tcW w:w="2600" w:type="dxa"/>
            <w:tcMar>
              <w:top w:w="60" w:type="dxa"/>
              <w:left w:w="100" w:type="dxa"/>
              <w:bottom w:w="60" w:type="dxa"/>
              <w:right w:w="100" w:type="dxa"/>
            </w:tcMar>
          </w:tcPr>
          <w:p w14:paraId="2263F23B" w14:textId="77777777" w:rsidR="000C3AAC" w:rsidRDefault="00000000">
            <w:r>
              <w:rPr>
                <w:sz w:val="18"/>
                <w:szCs w:val="18"/>
              </w:rPr>
              <w:t>All tiers</w:t>
            </w:r>
          </w:p>
        </w:tc>
      </w:tr>
      <w:tr w:rsidR="00840AE4" w14:paraId="54A5B623" w14:textId="77777777">
        <w:tblPrEx>
          <w:tblCellMar>
            <w:top w:w="0" w:type="dxa"/>
            <w:bottom w:w="0" w:type="dxa"/>
          </w:tblCellMar>
        </w:tblPrEx>
        <w:tc>
          <w:tcPr>
            <w:tcW w:w="600" w:type="dxa"/>
            <w:tcMar>
              <w:top w:w="60" w:type="dxa"/>
              <w:left w:w="100" w:type="dxa"/>
              <w:bottom w:w="60" w:type="dxa"/>
              <w:right w:w="100" w:type="dxa"/>
            </w:tcMar>
          </w:tcPr>
          <w:p w14:paraId="7E9BC98D" w14:textId="77777777" w:rsidR="000C3AAC" w:rsidRDefault="00000000">
            <w:r>
              <w:rPr>
                <w:sz w:val="18"/>
                <w:szCs w:val="18"/>
              </w:rPr>
              <w:t>2</w:t>
            </w:r>
          </w:p>
        </w:tc>
        <w:tc>
          <w:tcPr>
            <w:tcW w:w="2200" w:type="dxa"/>
            <w:tcMar>
              <w:top w:w="60" w:type="dxa"/>
              <w:left w:w="100" w:type="dxa"/>
              <w:bottom w:w="60" w:type="dxa"/>
              <w:right w:w="100" w:type="dxa"/>
            </w:tcMar>
          </w:tcPr>
          <w:p w14:paraId="39902993" w14:textId="77777777" w:rsidR="000C3AAC" w:rsidRDefault="00000000">
            <w:r>
              <w:rPr>
                <w:sz w:val="18"/>
                <w:szCs w:val="18"/>
              </w:rPr>
              <w:t>Treatment Panels</w:t>
            </w:r>
          </w:p>
        </w:tc>
        <w:tc>
          <w:tcPr>
            <w:tcW w:w="3960" w:type="dxa"/>
            <w:tcMar>
              <w:top w:w="60" w:type="dxa"/>
              <w:left w:w="100" w:type="dxa"/>
              <w:bottom w:w="60" w:type="dxa"/>
              <w:right w:w="100" w:type="dxa"/>
            </w:tcMar>
          </w:tcPr>
          <w:p w14:paraId="6A97AFE9" w14:textId="77777777" w:rsidR="000C3AAC" w:rsidRDefault="00000000">
            <w:r>
              <w:rPr>
                <w:sz w:val="18"/>
                <w:szCs w:val="18"/>
              </w:rPr>
              <w:t xml:space="preserve">Rendered in fixed order: Key Finding → In Practice → Client Voice → Top Performers → </w:t>
              <w:lastRenderedPageBreak/>
              <w:t>Your Action Plan. Only panels assigned by formula appear.</w:t>
            </w:r>
          </w:p>
        </w:tc>
        <w:tc>
          <w:tcPr>
            <w:tcW w:w="2600" w:type="dxa"/>
            <w:tcMar>
              <w:top w:w="60" w:type="dxa"/>
              <w:left w:w="100" w:type="dxa"/>
              <w:bottom w:w="60" w:type="dxa"/>
              <w:right w:w="100" w:type="dxa"/>
            </w:tcMar>
          </w:tcPr>
          <w:p w14:paraId="584470BC" w14:textId="77777777" w:rsidR="000C3AAC" w:rsidRDefault="00000000">
            <w:r>
              <w:rPr>
                <w:sz w:val="18"/>
                <w:szCs w:val="18"/>
              </w:rPr>
              <w:lastRenderedPageBreak/>
              <w:t>Panel count varies by tier and gap priority</w:t>
            </w:r>
          </w:p>
        </w:tc>
      </w:tr>
      <w:tr w:rsidR="00840AE4" w14:paraId="0997B14D" w14:textId="77777777">
        <w:tblPrEx>
          <w:tblCellMar>
            <w:top w:w="0" w:type="dxa"/>
            <w:bottom w:w="0" w:type="dxa"/>
          </w:tblCellMar>
        </w:tblPrEx>
        <w:tc>
          <w:tcPr>
            <w:tcW w:w="600" w:type="dxa"/>
            <w:tcMar>
              <w:top w:w="60" w:type="dxa"/>
              <w:left w:w="100" w:type="dxa"/>
              <w:bottom w:w="60" w:type="dxa"/>
              <w:right w:w="100" w:type="dxa"/>
            </w:tcMar>
          </w:tcPr>
          <w:p w14:paraId="74492E62" w14:textId="77777777" w:rsidR="000C3AAC" w:rsidRDefault="00000000">
            <w:r>
              <w:rPr>
                <w:sz w:val="18"/>
                <w:szCs w:val="18"/>
              </w:rPr>
              <w:t>3</w:t>
            </w:r>
          </w:p>
        </w:tc>
        <w:tc>
          <w:tcPr>
            <w:tcW w:w="2200" w:type="dxa"/>
            <w:tcMar>
              <w:top w:w="60" w:type="dxa"/>
              <w:left w:w="100" w:type="dxa"/>
              <w:bottom w:w="60" w:type="dxa"/>
              <w:right w:w="100" w:type="dxa"/>
            </w:tcMar>
          </w:tcPr>
          <w:p w14:paraId="3685655B" w14:textId="77777777" w:rsidR="000C3AAC" w:rsidRDefault="00000000">
            <w:r>
              <w:rPr>
                <w:sz w:val="18"/>
                <w:szCs w:val="18"/>
              </w:rPr>
              <w:t>Data Points List</w:t>
            </w:r>
          </w:p>
        </w:tc>
        <w:tc>
          <w:tcPr>
            <w:tcW w:w="3960" w:type="dxa"/>
            <w:tcMar>
              <w:top w:w="60" w:type="dxa"/>
              <w:left w:w="100" w:type="dxa"/>
              <w:bottom w:w="60" w:type="dxa"/>
              <w:right w:w="100" w:type="dxa"/>
            </w:tcMar>
          </w:tcPr>
          <w:p w14:paraId="368E225C" w14:textId="77777777" w:rsidR="000C3AAC" w:rsidRDefault="00000000">
            <w:r>
              <w:rPr>
                <w:sz w:val="18"/>
                <w:szCs w:val="18"/>
              </w:rPr>
              <w:t>All DPs for this IA listed as standalone diagnostic elements: each shows individual score, band, and color-coded indicator. DPs are expandable inline to reveal top/bottom DP treatments and detailed analysis.</w:t>
            </w:r>
          </w:p>
        </w:tc>
        <w:tc>
          <w:tcPr>
            <w:tcW w:w="2600" w:type="dxa"/>
            <w:tcMar>
              <w:top w:w="60" w:type="dxa"/>
              <w:left w:w="100" w:type="dxa"/>
              <w:bottom w:w="60" w:type="dxa"/>
              <w:right w:w="100" w:type="dxa"/>
            </w:tcMar>
          </w:tcPr>
          <w:p w14:paraId="05C8F626" w14:textId="77777777" w:rsidR="000C3AAC" w:rsidRDefault="00000000">
            <w:r>
              <w:rPr>
                <w:sz w:val="18"/>
                <w:szCs w:val="18"/>
              </w:rPr>
              <w:t>All tiers see scores + DP treatments. DP count varies by tier (fewer questions = fewer DPs).</w:t>
            </w:r>
          </w:p>
        </w:tc>
      </w:tr>
      <w:tr w:rsidR="00840AE4" w14:paraId="04DC49E6" w14:textId="77777777">
        <w:tblPrEx>
          <w:tblCellMar>
            <w:top w:w="0" w:type="dxa"/>
            <w:bottom w:w="0" w:type="dxa"/>
          </w:tblCellMar>
        </w:tblPrEx>
        <w:tc>
          <w:tcPr>
            <w:tcW w:w="600" w:type="dxa"/>
            <w:tcMar>
              <w:top w:w="60" w:type="dxa"/>
              <w:left w:w="100" w:type="dxa"/>
              <w:bottom w:w="60" w:type="dxa"/>
              <w:right w:w="100" w:type="dxa"/>
            </w:tcMar>
          </w:tcPr>
          <w:p w14:paraId="5B437535" w14:textId="77777777" w:rsidR="000C3AAC" w:rsidRDefault="00000000">
            <w:r>
              <w:rPr>
                <w:sz w:val="18"/>
                <w:szCs w:val="18"/>
              </w:rPr>
              <w:t>4</w:t>
            </w:r>
          </w:p>
        </w:tc>
        <w:tc>
          <w:tcPr>
            <w:tcW w:w="2200" w:type="dxa"/>
            <w:tcMar>
              <w:top w:w="60" w:type="dxa"/>
              <w:left w:w="100" w:type="dxa"/>
              <w:bottom w:w="60" w:type="dxa"/>
              <w:right w:w="100" w:type="dxa"/>
            </w:tcMar>
          </w:tcPr>
          <w:p w14:paraId="45F44CC4" w14:textId="77777777" w:rsidR="000C3AAC" w:rsidRDefault="00000000">
            <w:r>
              <w:rPr>
                <w:sz w:val="18"/>
                <w:szCs w:val="18"/>
              </w:rPr>
              <w:t>Score Observations</w:t>
            </w:r>
          </w:p>
        </w:tc>
        <w:tc>
          <w:tcPr>
            <w:tcW w:w="3960" w:type="dxa"/>
            <w:tcMar>
              <w:top w:w="60" w:type="dxa"/>
              <w:left w:w="100" w:type="dxa"/>
              <w:bottom w:w="60" w:type="dxa"/>
              <w:right w:w="100" w:type="dxa"/>
            </w:tcMar>
          </w:tcPr>
          <w:p w14:paraId="4831E53A" w14:textId="77777777" w:rsidR="000C3AAC" w:rsidRDefault="00000000">
            <w:r>
              <w:rPr>
                <w:sz w:val="18"/>
                <w:szCs w:val="18"/>
              </w:rPr>
              <w:t>Factual math statements about this IA’s score patterns.</w:t>
            </w:r>
          </w:p>
        </w:tc>
        <w:tc>
          <w:tcPr>
            <w:tcW w:w="2600" w:type="dxa"/>
            <w:tcMar>
              <w:top w:w="60" w:type="dxa"/>
              <w:left w:w="100" w:type="dxa"/>
              <w:bottom w:w="60" w:type="dxa"/>
              <w:right w:w="100" w:type="dxa"/>
            </w:tcMar>
          </w:tcPr>
          <w:p w14:paraId="3D33BCBC" w14:textId="77777777" w:rsidR="000C3AAC" w:rsidRDefault="00000000">
            <w:r>
              <w:rPr>
                <w:sz w:val="18"/>
                <w:szCs w:val="18"/>
              </w:rPr>
              <w:t>All tiers</w:t>
            </w:r>
          </w:p>
        </w:tc>
      </w:tr>
      <w:tr w:rsidR="00840AE4" w14:paraId="447EF3C6" w14:textId="77777777">
        <w:tblPrEx>
          <w:tblCellMar>
            <w:top w:w="0" w:type="dxa"/>
            <w:bottom w:w="0" w:type="dxa"/>
          </w:tblCellMar>
        </w:tblPrEx>
        <w:tc>
          <w:tcPr>
            <w:tcW w:w="600" w:type="dxa"/>
            <w:tcMar>
              <w:top w:w="60" w:type="dxa"/>
              <w:left w:w="100" w:type="dxa"/>
              <w:bottom w:w="60" w:type="dxa"/>
              <w:right w:w="100" w:type="dxa"/>
            </w:tcMar>
          </w:tcPr>
          <w:p w14:paraId="120BA89E" w14:textId="77777777" w:rsidR="000C3AAC" w:rsidRDefault="00000000">
            <w:r>
              <w:rPr>
                <w:sz w:val="18"/>
                <w:szCs w:val="18"/>
              </w:rPr>
              <w:t>5</w:t>
            </w:r>
          </w:p>
        </w:tc>
        <w:tc>
          <w:tcPr>
            <w:tcW w:w="2200" w:type="dxa"/>
            <w:tcMar>
              <w:top w:w="60" w:type="dxa"/>
              <w:left w:w="100" w:type="dxa"/>
              <w:bottom w:w="60" w:type="dxa"/>
              <w:right w:w="100" w:type="dxa"/>
            </w:tcMar>
          </w:tcPr>
          <w:p w14:paraId="64506161" w14:textId="77777777" w:rsidR="000C3AAC" w:rsidRDefault="00000000">
            <w:r>
              <w:rPr>
                <w:sz w:val="18"/>
                <w:szCs w:val="18"/>
              </w:rPr>
              <w:t>Back to Module</w:t>
            </w:r>
          </w:p>
        </w:tc>
        <w:tc>
          <w:tcPr>
            <w:tcW w:w="3960" w:type="dxa"/>
            <w:tcMar>
              <w:top w:w="60" w:type="dxa"/>
              <w:left w:w="100" w:type="dxa"/>
              <w:bottom w:w="60" w:type="dxa"/>
              <w:right w:w="100" w:type="dxa"/>
            </w:tcMar>
          </w:tcPr>
          <w:p w14:paraId="7AB4B7FA" w14:textId="77777777" w:rsidR="000C3AAC" w:rsidRDefault="00000000">
            <w:r>
              <w:rPr>
                <w:sz w:val="18"/>
                <w:szCs w:val="18"/>
              </w:rPr>
              <w:t>Link returning to Module Results at the IA’s position in the list.</w:t>
            </w:r>
          </w:p>
        </w:tc>
        <w:tc>
          <w:tcPr>
            <w:tcW w:w="2600" w:type="dxa"/>
            <w:tcMar>
              <w:top w:w="60" w:type="dxa"/>
              <w:left w:w="100" w:type="dxa"/>
              <w:bottom w:w="60" w:type="dxa"/>
              <w:right w:w="100" w:type="dxa"/>
            </w:tcMar>
          </w:tcPr>
          <w:p w14:paraId="0202E7B0" w14:textId="77777777" w:rsidR="000C3AAC" w:rsidRDefault="00000000">
            <w:r>
              <w:rPr>
                <w:sz w:val="18"/>
                <w:szCs w:val="18"/>
              </w:rPr>
              <w:t>All tiers</w:t>
            </w:r>
          </w:p>
        </w:tc>
      </w:tr>
    </w:tbl>
    <w:p w14:paraId="555ACC8C" w14:textId="77777777" w:rsidR="000C3AAC" w:rsidRDefault="00000000">
      <w:pPr>
        <w:pStyle w:val="Heading2"/>
      </w:pPr>
      <w:bookmarkStart w:id="65" w:name="_Toc224032991"/>
      <w:r>
        <w:t>5.8 Score Observations</w:t>
      </w:r>
      <w:bookmarkEnd w:id="65"/>
    </w:p>
    <w:p w14:paraId="1765EAA2" w14:textId="77777777" w:rsidR="000C3AAC" w:rsidRDefault="00000000">
      <w:pPr>
        <w:spacing w:after="120"/>
      </w:pPr>
      <w:r>
        <w:t>Factual math statements only. Example: “Your process scores average 82% while your documentation scores average 62%.” No named behavioral patterns in v1.</w:t>
      </w:r>
    </w:p>
    <w:p w14:paraId="3BE6FF2D" w14:textId="77777777" w:rsidR="000C3AAC" w:rsidRDefault="00000000">
      <w:pPr>
        <w:pStyle w:val="Heading2"/>
      </w:pPr>
      <w:bookmarkStart w:id="66" w:name="_Toc224032992"/>
      <w:r>
        <w:t>5.9 Edge Cases &amp; Interruptions</w:t>
      </w:r>
      <w:bookmarkEnd w:id="66"/>
    </w:p>
    <w:p w14:paraId="27D82F46" w14:textId="77777777" w:rsidR="000C3AAC" w:rsidRDefault="00000000">
      <w:pPr>
        <w:pStyle w:val="Heading3"/>
      </w:pPr>
      <w:bookmarkStart w:id="67" w:name="_Toc224032993"/>
      <w:r>
        <w:t>5.9.1 Assessment Save/Resume</w:t>
      </w:r>
      <w:bookmarkEnd w:id="67"/>
    </w:p>
    <w:p w14:paraId="2B9A66AC" w14:textId="77777777" w:rsidR="000C3AAC" w:rsidRDefault="00000000">
      <w:pPr>
        <w:pStyle w:val="ListParagraph"/>
        <w:numPr>
          <w:ilvl w:val="0"/>
          <w:numId w:val="2"/>
        </w:numPr>
        <w:spacing w:after="80"/>
      </w:pPr>
      <w:r>
        <w:rPr>
          <w:b/>
          <w:bCs/>
        </w:rPr>
        <w:t xml:space="preserve">Auto-save: </w:t>
      </w:r>
      <w:r>
        <w:t>After each question answer. Advisor can close browser, return days later, and resume at next unanswered question.</w:t>
      </w:r>
    </w:p>
    <w:p w14:paraId="5D61B0F2" w14:textId="77777777" w:rsidR="000C3AAC" w:rsidRDefault="00000000">
      <w:pPr>
        <w:pStyle w:val="ListParagraph"/>
        <w:numPr>
          <w:ilvl w:val="0"/>
          <w:numId w:val="2"/>
        </w:numPr>
        <w:spacing w:after="80"/>
      </w:pPr>
      <w:r>
        <w:rPr>
          <w:b/>
          <w:bCs/>
        </w:rPr>
        <w:t xml:space="preserve">Session timeout: </w:t>
      </w:r>
      <w:r>
        <w:t>No timeout in v1. Progress persists indefinitely.</w:t>
      </w:r>
    </w:p>
    <w:p w14:paraId="07CE134D" w14:textId="77777777" w:rsidR="000C3AAC" w:rsidRDefault="00000000">
      <w:pPr>
        <w:pStyle w:val="ListParagraph"/>
        <w:numPr>
          <w:ilvl w:val="0"/>
          <w:numId w:val="2"/>
        </w:numPr>
        <w:spacing w:after="80"/>
      </w:pPr>
      <w:r>
        <w:rPr>
          <w:b/>
          <w:bCs/>
        </w:rPr>
        <w:t xml:space="preserve">Partial completion display: </w:t>
      </w:r>
      <w:r>
        <w:t>Module shows “In Progress” status with question count (e.g., “12 of 30 questions answered”).</w:t>
      </w:r>
    </w:p>
    <w:p w14:paraId="07C72D38" w14:textId="77777777" w:rsidR="000C3AAC" w:rsidRDefault="00000000">
      <w:pPr>
        <w:pStyle w:val="Heading3"/>
      </w:pPr>
      <w:bookmarkStart w:id="68" w:name="_Toc224032994"/>
      <w:r>
        <w:t>5.9.2 Reassessment (Same Module Retaken)</w:t>
      </w:r>
      <w:bookmarkEnd w:id="68"/>
    </w:p>
    <w:p w14:paraId="7F1E7251" w14:textId="77777777" w:rsidR="000C3AAC" w:rsidRDefault="00000000">
      <w:pPr>
        <w:spacing w:after="120"/>
      </w:pPr>
      <w:r>
        <w:t>When an advisor retakes a previously completed module:</w:t>
      </w:r>
    </w:p>
    <w:p w14:paraId="4E147760" w14:textId="77777777" w:rsidR="000C3AAC" w:rsidRDefault="00000000">
      <w:pPr>
        <w:pStyle w:val="ListParagraph"/>
        <w:numPr>
          <w:ilvl w:val="0"/>
          <w:numId w:val="2"/>
        </w:numPr>
        <w:spacing w:after="80"/>
      </w:pPr>
      <w:r>
        <w:rPr>
          <w:b/>
          <w:bCs/>
        </w:rPr>
        <w:t xml:space="preserve">Module Home: </w:t>
      </w:r>
      <w:r>
        <w:t>Shows “Retake Assessment” CTA instead of “Start Assessment.” Previous score shown with note: “Your current score: [X]. Retaking will update your results.”</w:t>
      </w:r>
    </w:p>
    <w:p w14:paraId="02347193" w14:textId="77777777" w:rsidR="000C3AAC" w:rsidRDefault="00000000">
      <w:pPr>
        <w:pStyle w:val="ListParagraph"/>
        <w:numPr>
          <w:ilvl w:val="0"/>
          <w:numId w:val="2"/>
        </w:numPr>
        <w:spacing w:after="80"/>
      </w:pPr>
      <w:r>
        <w:rPr>
          <w:b/>
          <w:bCs/>
        </w:rPr>
        <w:t xml:space="preserve">Assessment flow: </w:t>
      </w:r>
      <w:r>
        <w:t>Identical to first-time flow. All questions presented fresh. No pre-filled answers.</w:t>
      </w:r>
    </w:p>
    <w:p w14:paraId="30F5C3C2" w14:textId="77777777" w:rsidR="000C3AAC" w:rsidRDefault="00000000">
      <w:pPr>
        <w:pStyle w:val="ListParagraph"/>
        <w:numPr>
          <w:ilvl w:val="0"/>
          <w:numId w:val="2"/>
        </w:numPr>
        <w:spacing w:after="80"/>
      </w:pPr>
      <w:r>
        <w:rPr>
          <w:b/>
          <w:bCs/>
        </w:rPr>
        <w:t xml:space="preserve">Results: </w:t>
      </w:r>
      <w:r>
        <w:t>New Module Results replace previous. Three-Act Reveal fires again. Before/After comparison appears in Trends.</w:t>
      </w:r>
    </w:p>
    <w:p w14:paraId="5F63BB86" w14:textId="77777777" w:rsidR="000C3AAC" w:rsidRDefault="00000000">
      <w:pPr>
        <w:pStyle w:val="ListParagraph"/>
        <w:numPr>
          <w:ilvl w:val="0"/>
          <w:numId w:val="2"/>
        </w:numPr>
        <w:spacing w:after="80"/>
      </w:pPr>
      <w:r>
        <w:rPr>
          <w:b/>
          <w:bCs/>
        </w:rPr>
        <w:t xml:space="preserve">Score impact: </w:t>
      </w:r>
      <w:r>
        <w:t>All downstream recalculates: area scores, overall score, Edge/Exposure lists, Dashboard components.</w:t>
      </w:r>
    </w:p>
    <w:p w14:paraId="101DF08E" w14:textId="77777777" w:rsidR="000C3AAC" w:rsidRDefault="00000000">
      <w:r>
        <w:br w:type="page"/>
      </w:r>
    </w:p>
    <w:p w14:paraId="67A22823" w14:textId="77777777" w:rsidR="000C3AAC" w:rsidRDefault="00000000">
      <w:pPr>
        <w:pStyle w:val="Heading1"/>
      </w:pPr>
      <w:bookmarkStart w:id="69" w:name="_Toc224032995"/>
      <w:r>
        <w:lastRenderedPageBreak/>
        <w:t>6. My Areas</w:t>
      </w:r>
      <w:bookmarkEnd w:id="69"/>
    </w:p>
    <w:p w14:paraId="52EABB87" w14:textId="77777777" w:rsidR="000C3AAC" w:rsidRDefault="00000000">
      <w:pPr>
        <w:spacing w:after="120"/>
      </w:pPr>
      <w:r>
        <w:t>Strategic view across the 6 practice areas. Visible from first login; content populates progressively.</w:t>
      </w:r>
    </w:p>
    <w:p w14:paraId="12290AB4" w14:textId="77777777" w:rsidR="000C3AAC" w:rsidRDefault="00000000">
      <w:pPr>
        <w:pStyle w:val="Heading2"/>
      </w:pPr>
      <w:bookmarkStart w:id="70" w:name="_Toc224032996"/>
      <w:r>
        <w:t>6.1 Landing Page</w:t>
      </w:r>
      <w:bookmarkEnd w:id="70"/>
    </w:p>
    <w:p w14:paraId="4B8C5B01" w14:textId="77777777" w:rsidR="000C3AAC" w:rsidRDefault="00000000">
      <w:pPr>
        <w:pBdr>
          <w:left w:val="single" w:sz="6" w:space="8" w:color="2E75B6"/>
        </w:pBdr>
        <w:spacing w:before="120" w:after="120"/>
        <w:ind w:left="200"/>
      </w:pPr>
      <w:r>
        <w:rPr>
          <w:i/>
          <w:iCs/>
          <w:color w:val="2E75B6"/>
        </w:rPr>
        <w:t>What the advisor sees when clicking “My Areas” in the nav.</w:t>
      </w:r>
    </w:p>
    <w:p w14:paraId="628C175E" w14:textId="77777777" w:rsidR="000C3AAC" w:rsidRDefault="00000000">
      <w:pPr>
        <w:pStyle w:val="Heading3"/>
      </w:pPr>
      <w:bookmarkStart w:id="71" w:name="_Toc224032997"/>
      <w:r>
        <w:t>6.1.1 Components (top to bottom)</w:t>
      </w:r>
      <w:bookmarkEnd w:id="7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1C6577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3696178"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6CCCF6C8"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0E244DB8" w14:textId="77777777" w:rsidR="000C3AAC" w:rsidRDefault="00000000">
            <w:r>
              <w:rPr>
                <w:b/>
                <w:bCs/>
                <w:color w:val="FFFFFF"/>
                <w:sz w:val="18"/>
                <w:szCs w:val="18"/>
              </w:rPr>
              <w:t>Content</w:t>
            </w:r>
          </w:p>
        </w:tc>
      </w:tr>
      <w:tr w:rsidR="00840AE4" w14:paraId="1036E377" w14:textId="77777777">
        <w:tblPrEx>
          <w:tblCellMar>
            <w:top w:w="0" w:type="dxa"/>
            <w:bottom w:w="0" w:type="dxa"/>
          </w:tblCellMar>
        </w:tblPrEx>
        <w:tc>
          <w:tcPr>
            <w:tcW w:w="600" w:type="dxa"/>
            <w:tcMar>
              <w:top w:w="60" w:type="dxa"/>
              <w:left w:w="100" w:type="dxa"/>
              <w:bottom w:w="60" w:type="dxa"/>
              <w:right w:w="100" w:type="dxa"/>
            </w:tcMar>
          </w:tcPr>
          <w:p w14:paraId="511594D1" w14:textId="77777777" w:rsidR="000C3AAC" w:rsidRDefault="00000000">
            <w:r>
              <w:rPr>
                <w:sz w:val="18"/>
                <w:szCs w:val="18"/>
              </w:rPr>
              <w:t>1</w:t>
            </w:r>
          </w:p>
        </w:tc>
        <w:tc>
          <w:tcPr>
            <w:tcW w:w="2400" w:type="dxa"/>
            <w:tcMar>
              <w:top w:w="60" w:type="dxa"/>
              <w:left w:w="100" w:type="dxa"/>
              <w:bottom w:w="60" w:type="dxa"/>
              <w:right w:w="100" w:type="dxa"/>
            </w:tcMar>
          </w:tcPr>
          <w:p w14:paraId="43FAFF0D" w14:textId="77777777" w:rsidR="000C3AAC" w:rsidRDefault="00000000">
            <w:r>
              <w:rPr>
                <w:sz w:val="18"/>
                <w:szCs w:val="18"/>
              </w:rPr>
              <w:t>Page Title</w:t>
            </w:r>
          </w:p>
        </w:tc>
        <w:tc>
          <w:tcPr>
            <w:tcW w:w="6360" w:type="dxa"/>
            <w:tcMar>
              <w:top w:w="60" w:type="dxa"/>
              <w:left w:w="100" w:type="dxa"/>
              <w:bottom w:w="60" w:type="dxa"/>
              <w:right w:w="100" w:type="dxa"/>
            </w:tcMar>
          </w:tcPr>
          <w:p w14:paraId="0F17697F" w14:textId="77777777" w:rsidR="000C3AAC" w:rsidRDefault="00000000">
            <w:r>
              <w:rPr>
                <w:sz w:val="18"/>
                <w:szCs w:val="18"/>
              </w:rPr>
              <w:t>“My Areas” with brief contextual line: “Your practice across 6 strategic areas.”</w:t>
            </w:r>
          </w:p>
        </w:tc>
      </w:tr>
      <w:tr w:rsidR="00840AE4" w14:paraId="0780D1E6" w14:textId="77777777">
        <w:tblPrEx>
          <w:tblCellMar>
            <w:top w:w="0" w:type="dxa"/>
            <w:bottom w:w="0" w:type="dxa"/>
          </w:tblCellMar>
        </w:tblPrEx>
        <w:tc>
          <w:tcPr>
            <w:tcW w:w="600" w:type="dxa"/>
            <w:tcMar>
              <w:top w:w="60" w:type="dxa"/>
              <w:left w:w="100" w:type="dxa"/>
              <w:bottom w:w="60" w:type="dxa"/>
              <w:right w:w="100" w:type="dxa"/>
            </w:tcMar>
          </w:tcPr>
          <w:p w14:paraId="24C0F3CB" w14:textId="77777777" w:rsidR="000C3AAC" w:rsidRDefault="00000000">
            <w:r>
              <w:rPr>
                <w:sz w:val="18"/>
                <w:szCs w:val="18"/>
              </w:rPr>
              <w:t>2</w:t>
            </w:r>
          </w:p>
        </w:tc>
        <w:tc>
          <w:tcPr>
            <w:tcW w:w="2400" w:type="dxa"/>
            <w:tcMar>
              <w:top w:w="60" w:type="dxa"/>
              <w:left w:w="100" w:type="dxa"/>
              <w:bottom w:w="60" w:type="dxa"/>
              <w:right w:w="100" w:type="dxa"/>
            </w:tcMar>
          </w:tcPr>
          <w:p w14:paraId="195588FE" w14:textId="77777777" w:rsidR="000C3AAC" w:rsidRDefault="00000000">
            <w:r>
              <w:rPr>
                <w:sz w:val="18"/>
                <w:szCs w:val="18"/>
              </w:rPr>
              <w:t>Area Card Grid</w:t>
            </w:r>
          </w:p>
        </w:tc>
        <w:tc>
          <w:tcPr>
            <w:tcW w:w="6360" w:type="dxa"/>
            <w:tcMar>
              <w:top w:w="60" w:type="dxa"/>
              <w:left w:w="100" w:type="dxa"/>
              <w:bottom w:w="60" w:type="dxa"/>
              <w:right w:w="100" w:type="dxa"/>
            </w:tcMar>
          </w:tcPr>
          <w:p w14:paraId="01752E60" w14:textId="77777777" w:rsidR="000C3AAC" w:rsidRDefault="00000000">
            <w:r>
              <w:rPr>
                <w:sz w:val="18"/>
                <w:szCs w:val="18"/>
              </w:rPr>
              <w:t>6 area cards in a 2×3 or 3×2 grid (responsive). Each card shows: area name, area code, one-line area description, module count (X of Y completed), area score with band indicator (if available), status indicator, and a module preview row listing constituent module names with completion dots. Card tap → Area Detail Page (Section 6.3).</w:t>
            </w:r>
          </w:p>
        </w:tc>
      </w:tr>
      <w:tr w:rsidR="00840AE4" w14:paraId="44A8A9C3" w14:textId="77777777">
        <w:tblPrEx>
          <w:tblCellMar>
            <w:top w:w="0" w:type="dxa"/>
            <w:bottom w:w="0" w:type="dxa"/>
          </w:tblCellMar>
        </w:tblPrEx>
        <w:tc>
          <w:tcPr>
            <w:tcW w:w="600" w:type="dxa"/>
            <w:tcMar>
              <w:top w:w="60" w:type="dxa"/>
              <w:left w:w="100" w:type="dxa"/>
              <w:bottom w:w="60" w:type="dxa"/>
              <w:right w:w="100" w:type="dxa"/>
            </w:tcMar>
          </w:tcPr>
          <w:p w14:paraId="740120CC" w14:textId="77777777" w:rsidR="000C3AAC" w:rsidRDefault="00000000">
            <w:r>
              <w:rPr>
                <w:sz w:val="18"/>
                <w:szCs w:val="18"/>
              </w:rPr>
              <w:t>3</w:t>
            </w:r>
          </w:p>
        </w:tc>
        <w:tc>
          <w:tcPr>
            <w:tcW w:w="2400" w:type="dxa"/>
            <w:tcMar>
              <w:top w:w="60" w:type="dxa"/>
              <w:left w:w="100" w:type="dxa"/>
              <w:bottom w:w="60" w:type="dxa"/>
              <w:right w:w="100" w:type="dxa"/>
            </w:tcMar>
          </w:tcPr>
          <w:p w14:paraId="6A5418F2" w14:textId="77777777" w:rsidR="000C3AAC" w:rsidRDefault="00000000">
            <w:r>
              <w:rPr>
                <w:sz w:val="18"/>
                <w:szCs w:val="18"/>
              </w:rPr>
              <w:t>Overall Progress</w:t>
            </w:r>
          </w:p>
        </w:tc>
        <w:tc>
          <w:tcPr>
            <w:tcW w:w="6360" w:type="dxa"/>
            <w:tcMar>
              <w:top w:w="60" w:type="dxa"/>
              <w:left w:w="100" w:type="dxa"/>
              <w:bottom w:w="60" w:type="dxa"/>
              <w:right w:w="100" w:type="dxa"/>
            </w:tcMar>
          </w:tcPr>
          <w:p w14:paraId="374DF479" w14:textId="77777777" w:rsidR="000C3AAC" w:rsidRDefault="00000000">
            <w:r>
              <w:rPr>
                <w:sz w:val="18"/>
                <w:szCs w:val="18"/>
              </w:rPr>
              <w:t>Summary line: “X of 6 areas with data. Y of 17 modules completed.”</w:t>
            </w:r>
          </w:p>
        </w:tc>
      </w:tr>
    </w:tbl>
    <w:p w14:paraId="15857595" w14:textId="77777777" w:rsidR="000C3AAC" w:rsidRDefault="00000000">
      <w:pPr>
        <w:pStyle w:val="Heading3"/>
      </w:pPr>
      <w:bookmarkStart w:id="72" w:name="_Toc224032998"/>
      <w:r>
        <w:t>6.1.2 Area Card States</w:t>
      </w:r>
      <w:bookmarkEnd w:id="7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0AE4" w14:paraId="7759BC51" w14:textId="77777777">
        <w:tblPrEx>
          <w:tblCellMar>
            <w:top w:w="0" w:type="dxa"/>
            <w:bottom w:w="0" w:type="dxa"/>
          </w:tblCellMar>
        </w:tblPrEx>
        <w:tc>
          <w:tcPr>
            <w:tcW w:w="3200" w:type="dxa"/>
            <w:shd w:val="clear" w:color="auto" w:fill="2E75B6"/>
            <w:tcMar>
              <w:top w:w="60" w:type="dxa"/>
              <w:left w:w="100" w:type="dxa"/>
              <w:bottom w:w="60" w:type="dxa"/>
              <w:right w:w="100" w:type="dxa"/>
            </w:tcMar>
          </w:tcPr>
          <w:p w14:paraId="3BFCA381" w14:textId="77777777" w:rsidR="000C3AAC" w:rsidRDefault="00000000">
            <w:r>
              <w:rPr>
                <w:b/>
                <w:bCs/>
                <w:color w:val="FFFFFF"/>
                <w:sz w:val="18"/>
                <w:szCs w:val="18"/>
              </w:rPr>
              <w:t>State</w:t>
            </w:r>
          </w:p>
        </w:tc>
        <w:tc>
          <w:tcPr>
            <w:tcW w:w="6160" w:type="dxa"/>
            <w:shd w:val="clear" w:color="auto" w:fill="2E75B6"/>
            <w:tcMar>
              <w:top w:w="60" w:type="dxa"/>
              <w:left w:w="100" w:type="dxa"/>
              <w:bottom w:w="60" w:type="dxa"/>
              <w:right w:w="100" w:type="dxa"/>
            </w:tcMar>
          </w:tcPr>
          <w:p w14:paraId="6619658D" w14:textId="77777777" w:rsidR="000C3AAC" w:rsidRDefault="00000000">
            <w:r>
              <w:rPr>
                <w:b/>
                <w:bCs/>
                <w:color w:val="FFFFFF"/>
                <w:sz w:val="18"/>
                <w:szCs w:val="18"/>
              </w:rPr>
              <w:t>Card Display</w:t>
            </w:r>
          </w:p>
        </w:tc>
      </w:tr>
      <w:tr w:rsidR="00840AE4" w14:paraId="163CF3C9" w14:textId="77777777">
        <w:tblPrEx>
          <w:tblCellMar>
            <w:top w:w="0" w:type="dxa"/>
            <w:bottom w:w="0" w:type="dxa"/>
          </w:tblCellMar>
        </w:tblPrEx>
        <w:tc>
          <w:tcPr>
            <w:tcW w:w="3200" w:type="dxa"/>
            <w:tcMar>
              <w:top w:w="60" w:type="dxa"/>
              <w:left w:w="100" w:type="dxa"/>
              <w:bottom w:w="60" w:type="dxa"/>
              <w:right w:w="100" w:type="dxa"/>
            </w:tcMar>
          </w:tcPr>
          <w:p w14:paraId="489A776C" w14:textId="77777777" w:rsidR="000C3AAC" w:rsidRDefault="00000000">
            <w:r>
              <w:rPr>
                <w:sz w:val="18"/>
                <w:szCs w:val="18"/>
              </w:rPr>
              <w:t>No modules completed</w:t>
            </w:r>
          </w:p>
        </w:tc>
        <w:tc>
          <w:tcPr>
            <w:tcW w:w="6160" w:type="dxa"/>
            <w:tcMar>
              <w:top w:w="60" w:type="dxa"/>
              <w:left w:w="100" w:type="dxa"/>
              <w:bottom w:w="60" w:type="dxa"/>
              <w:right w:w="100" w:type="dxa"/>
            </w:tcMar>
          </w:tcPr>
          <w:p w14:paraId="68E437C8" w14:textId="77777777" w:rsidR="000C3AAC" w:rsidRDefault="00000000">
            <w:r>
              <w:rPr>
                <w:sz w:val="18"/>
                <w:szCs w:val="18"/>
              </w:rPr>
              <w:t>Area name + description + module count + “Start exploring” prompt</w:t>
            </w:r>
          </w:p>
        </w:tc>
      </w:tr>
      <w:tr w:rsidR="00840AE4" w14:paraId="2EE98EB2" w14:textId="77777777">
        <w:tblPrEx>
          <w:tblCellMar>
            <w:top w:w="0" w:type="dxa"/>
            <w:bottom w:w="0" w:type="dxa"/>
          </w:tblCellMar>
        </w:tblPrEx>
        <w:tc>
          <w:tcPr>
            <w:tcW w:w="3200" w:type="dxa"/>
            <w:tcMar>
              <w:top w:w="60" w:type="dxa"/>
              <w:left w:w="100" w:type="dxa"/>
              <w:bottom w:w="60" w:type="dxa"/>
              <w:right w:w="100" w:type="dxa"/>
            </w:tcMar>
          </w:tcPr>
          <w:p w14:paraId="3B6130B9" w14:textId="77777777" w:rsidR="000C3AAC" w:rsidRDefault="00000000">
            <w:r>
              <w:rPr>
                <w:sz w:val="18"/>
                <w:szCs w:val="18"/>
              </w:rPr>
              <w:t>Partial (1+ but not all modules)</w:t>
            </w:r>
          </w:p>
        </w:tc>
        <w:tc>
          <w:tcPr>
            <w:tcW w:w="6160" w:type="dxa"/>
            <w:tcMar>
              <w:top w:w="60" w:type="dxa"/>
              <w:left w:w="100" w:type="dxa"/>
              <w:bottom w:w="60" w:type="dxa"/>
              <w:right w:w="100" w:type="dxa"/>
            </w:tcMar>
          </w:tcPr>
          <w:p w14:paraId="1A9706B8" w14:textId="77777777" w:rsidR="000C3AAC" w:rsidRDefault="00000000">
            <w:r>
              <w:rPr>
                <w:sz w:val="18"/>
                <w:szCs w:val="18"/>
              </w:rPr>
              <w:t>Area name + partial score + “X of Y modules completed” + progress indicator</w:t>
            </w:r>
          </w:p>
        </w:tc>
      </w:tr>
      <w:tr w:rsidR="00840AE4" w14:paraId="6420D893" w14:textId="77777777">
        <w:tblPrEx>
          <w:tblCellMar>
            <w:top w:w="0" w:type="dxa"/>
            <w:bottom w:w="0" w:type="dxa"/>
          </w:tblCellMar>
        </w:tblPrEx>
        <w:tc>
          <w:tcPr>
            <w:tcW w:w="3200" w:type="dxa"/>
            <w:tcMar>
              <w:top w:w="60" w:type="dxa"/>
              <w:left w:w="100" w:type="dxa"/>
              <w:bottom w:w="60" w:type="dxa"/>
              <w:right w:w="100" w:type="dxa"/>
            </w:tcMar>
          </w:tcPr>
          <w:p w14:paraId="511411F0" w14:textId="77777777" w:rsidR="000C3AAC" w:rsidRDefault="00000000">
            <w:r>
              <w:rPr>
                <w:sz w:val="18"/>
                <w:szCs w:val="18"/>
              </w:rPr>
              <w:t>All modules completed</w:t>
            </w:r>
          </w:p>
        </w:tc>
        <w:tc>
          <w:tcPr>
            <w:tcW w:w="6160" w:type="dxa"/>
            <w:tcMar>
              <w:top w:w="60" w:type="dxa"/>
              <w:left w:w="100" w:type="dxa"/>
              <w:bottom w:w="60" w:type="dxa"/>
              <w:right w:w="100" w:type="dxa"/>
            </w:tcMar>
          </w:tcPr>
          <w:p w14:paraId="0A0104C6" w14:textId="77777777" w:rsidR="000C3AAC" w:rsidRDefault="00000000">
            <w:r>
              <w:rPr>
                <w:sz w:val="18"/>
                <w:szCs w:val="18"/>
              </w:rPr>
              <w:t>Area name + final area score + band + full status</w:t>
            </w:r>
          </w:p>
        </w:tc>
      </w:tr>
    </w:tbl>
    <w:p w14:paraId="5B216587" w14:textId="77777777" w:rsidR="000C3AAC" w:rsidRDefault="00000000">
      <w:pPr>
        <w:pStyle w:val="Heading2"/>
      </w:pPr>
      <w:bookmarkStart w:id="73" w:name="_Toc224032999"/>
      <w:r>
        <w:t>6.2 Area Structure</w:t>
      </w:r>
      <w:bookmarkEnd w:id="7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60"/>
        <w:gridCol w:w="3000"/>
      </w:tblGrid>
      <w:tr w:rsidR="00840AE4" w14:paraId="474014D5" w14:textId="77777777">
        <w:tblPrEx>
          <w:tblCellMar>
            <w:top w:w="0" w:type="dxa"/>
            <w:bottom w:w="0" w:type="dxa"/>
          </w:tblCellMar>
        </w:tblPrEx>
        <w:tc>
          <w:tcPr>
            <w:tcW w:w="800" w:type="dxa"/>
            <w:shd w:val="clear" w:color="auto" w:fill="2E75B6"/>
            <w:tcMar>
              <w:top w:w="60" w:type="dxa"/>
              <w:left w:w="100" w:type="dxa"/>
              <w:bottom w:w="60" w:type="dxa"/>
              <w:right w:w="100" w:type="dxa"/>
            </w:tcMar>
          </w:tcPr>
          <w:p w14:paraId="2B40DBFD" w14:textId="77777777" w:rsidR="000C3AAC" w:rsidRDefault="00000000">
            <w:r>
              <w:rPr>
                <w:b/>
                <w:bCs/>
                <w:color w:val="FFFFFF"/>
                <w:sz w:val="18"/>
                <w:szCs w:val="18"/>
              </w:rPr>
              <w:t>Code</w:t>
            </w:r>
          </w:p>
        </w:tc>
        <w:tc>
          <w:tcPr>
            <w:tcW w:w="5560" w:type="dxa"/>
            <w:shd w:val="clear" w:color="auto" w:fill="2E75B6"/>
            <w:tcMar>
              <w:top w:w="60" w:type="dxa"/>
              <w:left w:w="100" w:type="dxa"/>
              <w:bottom w:w="60" w:type="dxa"/>
              <w:right w:w="100" w:type="dxa"/>
            </w:tcMar>
          </w:tcPr>
          <w:p w14:paraId="72443A9F" w14:textId="77777777" w:rsidR="000C3AAC" w:rsidRDefault="00000000">
            <w:r>
              <w:rPr>
                <w:b/>
                <w:bCs/>
                <w:color w:val="FFFFFF"/>
                <w:sz w:val="18"/>
                <w:szCs w:val="18"/>
              </w:rPr>
              <w:t>Area Name</w:t>
            </w:r>
          </w:p>
        </w:tc>
        <w:tc>
          <w:tcPr>
            <w:tcW w:w="3000" w:type="dxa"/>
            <w:shd w:val="clear" w:color="auto" w:fill="2E75B6"/>
            <w:tcMar>
              <w:top w:w="60" w:type="dxa"/>
              <w:left w:w="100" w:type="dxa"/>
              <w:bottom w:w="60" w:type="dxa"/>
              <w:right w:w="100" w:type="dxa"/>
            </w:tcMar>
          </w:tcPr>
          <w:p w14:paraId="3E89CB11" w14:textId="77777777" w:rsidR="000C3AAC" w:rsidRDefault="00000000">
            <w:r>
              <w:rPr>
                <w:b/>
                <w:bCs/>
                <w:color w:val="FFFFFF"/>
                <w:sz w:val="18"/>
                <w:szCs w:val="18"/>
              </w:rPr>
              <w:t>Modules</w:t>
            </w:r>
          </w:p>
        </w:tc>
      </w:tr>
      <w:tr w:rsidR="00840AE4" w14:paraId="056176BA" w14:textId="77777777">
        <w:tblPrEx>
          <w:tblCellMar>
            <w:top w:w="0" w:type="dxa"/>
            <w:bottom w:w="0" w:type="dxa"/>
          </w:tblCellMar>
        </w:tblPrEx>
        <w:tc>
          <w:tcPr>
            <w:tcW w:w="800" w:type="dxa"/>
            <w:tcMar>
              <w:top w:w="60" w:type="dxa"/>
              <w:left w:w="100" w:type="dxa"/>
              <w:bottom w:w="60" w:type="dxa"/>
              <w:right w:w="100" w:type="dxa"/>
            </w:tcMar>
          </w:tcPr>
          <w:p w14:paraId="006BF810" w14:textId="77777777" w:rsidR="000C3AAC" w:rsidRDefault="00000000">
            <w:r>
              <w:rPr>
                <w:sz w:val="18"/>
                <w:szCs w:val="18"/>
              </w:rPr>
              <w:t>PF</w:t>
            </w:r>
          </w:p>
        </w:tc>
        <w:tc>
          <w:tcPr>
            <w:tcW w:w="5560" w:type="dxa"/>
            <w:tcMar>
              <w:top w:w="60" w:type="dxa"/>
              <w:left w:w="100" w:type="dxa"/>
              <w:bottom w:w="60" w:type="dxa"/>
              <w:right w:w="100" w:type="dxa"/>
            </w:tcMar>
          </w:tcPr>
          <w:p w14:paraId="491838A2" w14:textId="77777777" w:rsidR="000C3AAC" w:rsidRDefault="00000000">
            <w:commentRangeStart w:id="5"/>
            <w:r>
              <w:rPr>
                <w:sz w:val="18"/>
                <w:szCs w:val="18"/>
              </w:rPr>
              <w:t>Your Professional Foundation &amp; Team Structure</w:t>
            </w:r>
            <w:commentRangeEnd w:id="5"/>
            <w:r>
              <w:rPr>
                <w:rStyle w:val="CommentReference"/>
              </w:rPr>
              <w:commentReference w:id="5"/>
            </w:r>
          </w:p>
        </w:tc>
        <w:tc>
          <w:tcPr>
            <w:tcW w:w="3000" w:type="dxa"/>
            <w:tcMar>
              <w:top w:w="60" w:type="dxa"/>
              <w:left w:w="100" w:type="dxa"/>
              <w:bottom w:w="60" w:type="dxa"/>
              <w:right w:w="100" w:type="dxa"/>
            </w:tcMar>
          </w:tcPr>
          <w:p w14:paraId="414168E2" w14:textId="77777777" w:rsidR="000C3AAC" w:rsidRDefault="00000000">
            <w:r>
              <w:rPr>
                <w:sz w:val="18"/>
                <w:szCs w:val="18"/>
              </w:rPr>
              <w:t>3 (PF.1, PF.2, PF.3)</w:t>
            </w:r>
          </w:p>
        </w:tc>
      </w:tr>
      <w:tr w:rsidR="00840AE4" w14:paraId="1EC03F11" w14:textId="77777777">
        <w:tblPrEx>
          <w:tblCellMar>
            <w:top w:w="0" w:type="dxa"/>
            <w:bottom w:w="0" w:type="dxa"/>
          </w:tblCellMar>
        </w:tblPrEx>
        <w:tc>
          <w:tcPr>
            <w:tcW w:w="800" w:type="dxa"/>
            <w:tcMar>
              <w:top w:w="60" w:type="dxa"/>
              <w:left w:w="100" w:type="dxa"/>
              <w:bottom w:w="60" w:type="dxa"/>
              <w:right w:w="100" w:type="dxa"/>
            </w:tcMar>
          </w:tcPr>
          <w:p w14:paraId="07148222" w14:textId="77777777" w:rsidR="000C3AAC" w:rsidRDefault="00000000">
            <w:r>
              <w:rPr>
                <w:sz w:val="18"/>
                <w:szCs w:val="18"/>
              </w:rPr>
              <w:t>FT</w:t>
            </w:r>
          </w:p>
        </w:tc>
        <w:tc>
          <w:tcPr>
            <w:tcW w:w="5560" w:type="dxa"/>
            <w:tcMar>
              <w:top w:w="60" w:type="dxa"/>
              <w:left w:w="100" w:type="dxa"/>
              <w:bottom w:w="60" w:type="dxa"/>
              <w:right w:w="100" w:type="dxa"/>
            </w:tcMar>
          </w:tcPr>
          <w:p w14:paraId="38D10D8C" w14:textId="77777777" w:rsidR="000C3AAC" w:rsidRDefault="00000000">
            <w:r>
              <w:rPr>
                <w:sz w:val="18"/>
                <w:szCs w:val="18"/>
              </w:rPr>
              <w:t>Your Firm Platform, Technology &amp; Support</w:t>
            </w:r>
          </w:p>
        </w:tc>
        <w:tc>
          <w:tcPr>
            <w:tcW w:w="3000" w:type="dxa"/>
            <w:tcMar>
              <w:top w:w="60" w:type="dxa"/>
              <w:left w:w="100" w:type="dxa"/>
              <w:bottom w:w="60" w:type="dxa"/>
              <w:right w:w="100" w:type="dxa"/>
            </w:tcMar>
          </w:tcPr>
          <w:p w14:paraId="47017A5E" w14:textId="77777777" w:rsidR="000C3AAC" w:rsidRDefault="00000000">
            <w:r>
              <w:rPr>
                <w:sz w:val="18"/>
                <w:szCs w:val="18"/>
              </w:rPr>
              <w:t>3 (FT.1, FT.2, FT.3)</w:t>
            </w:r>
          </w:p>
        </w:tc>
      </w:tr>
      <w:tr w:rsidR="00840AE4" w14:paraId="097629DD" w14:textId="77777777">
        <w:tblPrEx>
          <w:tblCellMar>
            <w:top w:w="0" w:type="dxa"/>
            <w:bottom w:w="0" w:type="dxa"/>
          </w:tblCellMar>
        </w:tblPrEx>
        <w:tc>
          <w:tcPr>
            <w:tcW w:w="800" w:type="dxa"/>
            <w:tcMar>
              <w:top w:w="60" w:type="dxa"/>
              <w:left w:w="100" w:type="dxa"/>
              <w:bottom w:w="60" w:type="dxa"/>
              <w:right w:w="100" w:type="dxa"/>
            </w:tcMar>
          </w:tcPr>
          <w:p w14:paraId="50403DA0" w14:textId="77777777" w:rsidR="000C3AAC" w:rsidRDefault="00000000">
            <w:r>
              <w:rPr>
                <w:sz w:val="18"/>
                <w:szCs w:val="18"/>
              </w:rPr>
              <w:t>IM</w:t>
            </w:r>
          </w:p>
        </w:tc>
        <w:tc>
          <w:tcPr>
            <w:tcW w:w="5560" w:type="dxa"/>
            <w:tcMar>
              <w:top w:w="60" w:type="dxa"/>
              <w:left w:w="100" w:type="dxa"/>
              <w:bottom w:w="60" w:type="dxa"/>
              <w:right w:w="100" w:type="dxa"/>
            </w:tcMar>
          </w:tcPr>
          <w:p w14:paraId="4B8903C8" w14:textId="77777777" w:rsidR="000C3AAC" w:rsidRDefault="00000000">
            <w:r>
              <w:rPr>
                <w:sz w:val="18"/>
                <w:szCs w:val="18"/>
              </w:rPr>
              <w:t>Your Investment Strategy, Selection &amp; Performance</w:t>
            </w:r>
          </w:p>
        </w:tc>
        <w:tc>
          <w:tcPr>
            <w:tcW w:w="3000" w:type="dxa"/>
            <w:tcMar>
              <w:top w:w="60" w:type="dxa"/>
              <w:left w:w="100" w:type="dxa"/>
              <w:bottom w:w="60" w:type="dxa"/>
              <w:right w:w="100" w:type="dxa"/>
            </w:tcMar>
          </w:tcPr>
          <w:p w14:paraId="6262F5A2" w14:textId="77777777" w:rsidR="000C3AAC" w:rsidRDefault="00000000">
            <w:r>
              <w:rPr>
                <w:sz w:val="18"/>
                <w:szCs w:val="18"/>
              </w:rPr>
              <w:t>5 (IM.1–IM.5)</w:t>
            </w:r>
          </w:p>
        </w:tc>
      </w:tr>
      <w:tr w:rsidR="00840AE4" w14:paraId="5A6FBA6C" w14:textId="77777777">
        <w:tblPrEx>
          <w:tblCellMar>
            <w:top w:w="0" w:type="dxa"/>
            <w:bottom w:w="0" w:type="dxa"/>
          </w:tblCellMar>
        </w:tblPrEx>
        <w:tc>
          <w:tcPr>
            <w:tcW w:w="800" w:type="dxa"/>
            <w:tcMar>
              <w:top w:w="60" w:type="dxa"/>
              <w:left w:w="100" w:type="dxa"/>
              <w:bottom w:w="60" w:type="dxa"/>
              <w:right w:w="100" w:type="dxa"/>
            </w:tcMar>
          </w:tcPr>
          <w:p w14:paraId="1530A6E1" w14:textId="77777777" w:rsidR="000C3AAC" w:rsidRDefault="00000000">
            <w:r>
              <w:rPr>
                <w:sz w:val="18"/>
                <w:szCs w:val="18"/>
              </w:rPr>
              <w:t>PI</w:t>
            </w:r>
          </w:p>
        </w:tc>
        <w:tc>
          <w:tcPr>
            <w:tcW w:w="5560" w:type="dxa"/>
            <w:tcMar>
              <w:top w:w="60" w:type="dxa"/>
              <w:left w:w="100" w:type="dxa"/>
              <w:bottom w:w="60" w:type="dxa"/>
              <w:right w:w="100" w:type="dxa"/>
            </w:tcMar>
          </w:tcPr>
          <w:p w14:paraId="067EC3EF" w14:textId="77777777" w:rsidR="000C3AAC" w:rsidRDefault="00000000">
            <w:r>
              <w:rPr>
                <w:sz w:val="18"/>
                <w:szCs w:val="18"/>
              </w:rPr>
              <w:t>Your Planning Process &amp; Implementation</w:t>
            </w:r>
          </w:p>
        </w:tc>
        <w:tc>
          <w:tcPr>
            <w:tcW w:w="3000" w:type="dxa"/>
            <w:tcMar>
              <w:top w:w="60" w:type="dxa"/>
              <w:left w:w="100" w:type="dxa"/>
              <w:bottom w:w="60" w:type="dxa"/>
              <w:right w:w="100" w:type="dxa"/>
            </w:tcMar>
          </w:tcPr>
          <w:p w14:paraId="482F5229" w14:textId="77777777" w:rsidR="000C3AAC" w:rsidRDefault="00000000">
            <w:r>
              <w:rPr>
                <w:sz w:val="18"/>
                <w:szCs w:val="18"/>
              </w:rPr>
              <w:t>3 (PI.1, PI.2, PI.3)</w:t>
            </w:r>
          </w:p>
        </w:tc>
      </w:tr>
      <w:tr w:rsidR="00840AE4" w14:paraId="12DA24B5" w14:textId="77777777">
        <w:tblPrEx>
          <w:tblCellMar>
            <w:top w:w="0" w:type="dxa"/>
            <w:bottom w:w="0" w:type="dxa"/>
          </w:tblCellMar>
        </w:tblPrEx>
        <w:tc>
          <w:tcPr>
            <w:tcW w:w="800" w:type="dxa"/>
            <w:tcMar>
              <w:top w:w="60" w:type="dxa"/>
              <w:left w:w="100" w:type="dxa"/>
              <w:bottom w:w="60" w:type="dxa"/>
              <w:right w:w="100" w:type="dxa"/>
            </w:tcMar>
          </w:tcPr>
          <w:p w14:paraId="0B4F9EAC" w14:textId="77777777" w:rsidR="000C3AAC" w:rsidRDefault="00000000">
            <w:r>
              <w:rPr>
                <w:sz w:val="18"/>
                <w:szCs w:val="18"/>
              </w:rPr>
              <w:t>SC</w:t>
            </w:r>
          </w:p>
        </w:tc>
        <w:tc>
          <w:tcPr>
            <w:tcW w:w="5560" w:type="dxa"/>
            <w:tcMar>
              <w:top w:w="60" w:type="dxa"/>
              <w:left w:w="100" w:type="dxa"/>
              <w:bottom w:w="60" w:type="dxa"/>
              <w:right w:w="100" w:type="dxa"/>
            </w:tcMar>
          </w:tcPr>
          <w:p w14:paraId="0886F35F" w14:textId="77777777" w:rsidR="000C3AAC" w:rsidRDefault="00000000">
            <w:r>
              <w:rPr>
                <w:sz w:val="18"/>
                <w:szCs w:val="18"/>
              </w:rPr>
              <w:t>Your Client Service &amp; Communication</w:t>
            </w:r>
          </w:p>
        </w:tc>
        <w:tc>
          <w:tcPr>
            <w:tcW w:w="3000" w:type="dxa"/>
            <w:tcMar>
              <w:top w:w="60" w:type="dxa"/>
              <w:left w:w="100" w:type="dxa"/>
              <w:bottom w:w="60" w:type="dxa"/>
              <w:right w:w="100" w:type="dxa"/>
            </w:tcMar>
          </w:tcPr>
          <w:p w14:paraId="3C33308B" w14:textId="77777777" w:rsidR="000C3AAC" w:rsidRDefault="00000000">
            <w:r>
              <w:rPr>
                <w:sz w:val="18"/>
                <w:szCs w:val="18"/>
              </w:rPr>
              <w:t>2 (SC.1, SC.2)</w:t>
            </w:r>
          </w:p>
        </w:tc>
      </w:tr>
      <w:tr w:rsidR="00840AE4" w14:paraId="7FC32F45" w14:textId="77777777">
        <w:tblPrEx>
          <w:tblCellMar>
            <w:top w:w="0" w:type="dxa"/>
            <w:bottom w:w="0" w:type="dxa"/>
          </w:tblCellMar>
        </w:tblPrEx>
        <w:tc>
          <w:tcPr>
            <w:tcW w:w="800" w:type="dxa"/>
            <w:tcMar>
              <w:top w:w="60" w:type="dxa"/>
              <w:left w:w="100" w:type="dxa"/>
              <w:bottom w:w="60" w:type="dxa"/>
              <w:right w:w="100" w:type="dxa"/>
            </w:tcMar>
          </w:tcPr>
          <w:p w14:paraId="55BEEFEC" w14:textId="77777777" w:rsidR="000C3AAC" w:rsidRDefault="00000000">
            <w:r>
              <w:rPr>
                <w:sz w:val="18"/>
                <w:szCs w:val="18"/>
              </w:rPr>
              <w:t>FV</w:t>
            </w:r>
          </w:p>
        </w:tc>
        <w:tc>
          <w:tcPr>
            <w:tcW w:w="5560" w:type="dxa"/>
            <w:tcMar>
              <w:top w:w="60" w:type="dxa"/>
              <w:left w:w="100" w:type="dxa"/>
              <w:bottom w:w="60" w:type="dxa"/>
              <w:right w:w="100" w:type="dxa"/>
            </w:tcMar>
          </w:tcPr>
          <w:p w14:paraId="1907051B" w14:textId="77777777" w:rsidR="000C3AAC" w:rsidRDefault="00000000">
            <w:r>
              <w:rPr>
                <w:sz w:val="18"/>
                <w:szCs w:val="18"/>
              </w:rPr>
              <w:t>Your Fees, Value &amp; Positioning</w:t>
            </w:r>
          </w:p>
        </w:tc>
        <w:tc>
          <w:tcPr>
            <w:tcW w:w="3000" w:type="dxa"/>
            <w:tcMar>
              <w:top w:w="60" w:type="dxa"/>
              <w:left w:w="100" w:type="dxa"/>
              <w:bottom w:w="60" w:type="dxa"/>
              <w:right w:w="100" w:type="dxa"/>
            </w:tcMar>
          </w:tcPr>
          <w:p w14:paraId="3D5BA484" w14:textId="77777777" w:rsidR="000C3AAC" w:rsidRDefault="00000000">
            <w:r>
              <w:rPr>
                <w:sz w:val="18"/>
                <w:szCs w:val="18"/>
              </w:rPr>
              <w:t>1 (FV.1)</w:t>
            </w:r>
          </w:p>
        </w:tc>
      </w:tr>
    </w:tbl>
    <w:p w14:paraId="7DF969AA" w14:textId="77777777" w:rsidR="000C3AAC" w:rsidRDefault="00000000">
      <w:pPr>
        <w:pStyle w:val="Heading2"/>
      </w:pPr>
      <w:bookmarkStart w:id="74" w:name="_Toc224033000"/>
      <w:r>
        <w:t>6.3 Area Page (top to bottom)</w:t>
      </w:r>
      <w:bookmarkEnd w:id="74"/>
    </w:p>
    <w:p w14:paraId="6457ABD9" w14:textId="77777777" w:rsidR="000C3AAC" w:rsidRDefault="00000000">
      <w:pPr>
        <w:spacing w:after="120"/>
      </w:pPr>
      <w:r>
        <w:t>What the advisor sees after clicking an area card.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840AE4" w14:paraId="2DEF133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12687EDF" w14:textId="77777777" w:rsidR="000C3AAC" w:rsidRDefault="00000000">
            <w:r>
              <w:rPr>
                <w:b/>
                <w:bCs/>
                <w:color w:val="FFFFFF"/>
                <w:sz w:val="18"/>
                <w:szCs w:val="18"/>
              </w:rPr>
              <w:t>#</w:t>
            </w:r>
          </w:p>
        </w:tc>
        <w:tc>
          <w:tcPr>
            <w:tcW w:w="2800" w:type="dxa"/>
            <w:shd w:val="clear" w:color="auto" w:fill="2E75B6"/>
            <w:tcMar>
              <w:top w:w="60" w:type="dxa"/>
              <w:left w:w="100" w:type="dxa"/>
              <w:bottom w:w="60" w:type="dxa"/>
              <w:right w:w="100" w:type="dxa"/>
            </w:tcMar>
          </w:tcPr>
          <w:p w14:paraId="4DD7FF16" w14:textId="77777777" w:rsidR="000C3AAC" w:rsidRDefault="00000000">
            <w:r>
              <w:rPr>
                <w:b/>
                <w:bCs/>
                <w:color w:val="FFFFFF"/>
                <w:sz w:val="18"/>
                <w:szCs w:val="18"/>
              </w:rPr>
              <w:t>Component</w:t>
            </w:r>
          </w:p>
        </w:tc>
        <w:tc>
          <w:tcPr>
            <w:tcW w:w="5960" w:type="dxa"/>
            <w:shd w:val="clear" w:color="auto" w:fill="2E75B6"/>
            <w:tcMar>
              <w:top w:w="60" w:type="dxa"/>
              <w:left w:w="100" w:type="dxa"/>
              <w:bottom w:w="60" w:type="dxa"/>
              <w:right w:w="100" w:type="dxa"/>
            </w:tcMar>
          </w:tcPr>
          <w:p w14:paraId="7261D32B" w14:textId="77777777" w:rsidR="000C3AAC" w:rsidRDefault="00000000">
            <w:r>
              <w:rPr>
                <w:b/>
                <w:bCs/>
                <w:color w:val="FFFFFF"/>
                <w:sz w:val="18"/>
                <w:szCs w:val="18"/>
              </w:rPr>
              <w:t>Content</w:t>
            </w:r>
          </w:p>
        </w:tc>
      </w:tr>
      <w:tr w:rsidR="00840AE4" w14:paraId="2E455F49" w14:textId="77777777">
        <w:tblPrEx>
          <w:tblCellMar>
            <w:top w:w="0" w:type="dxa"/>
            <w:bottom w:w="0" w:type="dxa"/>
          </w:tblCellMar>
        </w:tblPrEx>
        <w:tc>
          <w:tcPr>
            <w:tcW w:w="600" w:type="dxa"/>
            <w:tcMar>
              <w:top w:w="60" w:type="dxa"/>
              <w:left w:w="100" w:type="dxa"/>
              <w:bottom w:w="60" w:type="dxa"/>
              <w:right w:w="100" w:type="dxa"/>
            </w:tcMar>
          </w:tcPr>
          <w:p w14:paraId="47C09206" w14:textId="77777777" w:rsidR="000C3AAC" w:rsidRDefault="00000000">
            <w:r>
              <w:rPr>
                <w:sz w:val="18"/>
                <w:szCs w:val="18"/>
              </w:rPr>
              <w:t>1</w:t>
            </w:r>
          </w:p>
        </w:tc>
        <w:tc>
          <w:tcPr>
            <w:tcW w:w="2800" w:type="dxa"/>
            <w:tcMar>
              <w:top w:w="60" w:type="dxa"/>
              <w:left w:w="100" w:type="dxa"/>
              <w:bottom w:w="60" w:type="dxa"/>
              <w:right w:w="100" w:type="dxa"/>
            </w:tcMar>
          </w:tcPr>
          <w:p w14:paraId="41AECBBE" w14:textId="77777777" w:rsidR="000C3AAC" w:rsidRDefault="00000000">
            <w:r>
              <w:rPr>
                <w:sz w:val="18"/>
                <w:szCs w:val="18"/>
              </w:rPr>
              <w:t>Area Title + Score + Band</w:t>
            </w:r>
          </w:p>
        </w:tc>
        <w:tc>
          <w:tcPr>
            <w:tcW w:w="5960" w:type="dxa"/>
            <w:tcMar>
              <w:top w:w="60" w:type="dxa"/>
              <w:left w:w="100" w:type="dxa"/>
              <w:bottom w:w="60" w:type="dxa"/>
              <w:right w:w="100" w:type="dxa"/>
            </w:tcMar>
          </w:tcPr>
          <w:p w14:paraId="69CB1083" w14:textId="77777777" w:rsidR="000C3AAC" w:rsidRDefault="00000000">
            <w:r>
              <w:rPr>
                <w:sz w:val="18"/>
                <w:szCs w:val="18"/>
              </w:rPr>
              <w:t>Area name, computed score, band indicator. Score = weighted average of module scores (weight = IA count per module).</w:t>
            </w:r>
          </w:p>
        </w:tc>
      </w:tr>
      <w:tr w:rsidR="00840AE4" w14:paraId="197F164A" w14:textId="77777777">
        <w:tblPrEx>
          <w:tblCellMar>
            <w:top w:w="0" w:type="dxa"/>
            <w:bottom w:w="0" w:type="dxa"/>
          </w:tblCellMar>
        </w:tblPrEx>
        <w:tc>
          <w:tcPr>
            <w:tcW w:w="600" w:type="dxa"/>
            <w:tcMar>
              <w:top w:w="60" w:type="dxa"/>
              <w:left w:w="100" w:type="dxa"/>
              <w:bottom w:w="60" w:type="dxa"/>
              <w:right w:w="100" w:type="dxa"/>
            </w:tcMar>
          </w:tcPr>
          <w:p w14:paraId="36654A5D" w14:textId="77777777" w:rsidR="000C3AAC" w:rsidRDefault="00000000">
            <w:r>
              <w:rPr>
                <w:sz w:val="18"/>
                <w:szCs w:val="18"/>
              </w:rPr>
              <w:t>2</w:t>
            </w:r>
          </w:p>
        </w:tc>
        <w:tc>
          <w:tcPr>
            <w:tcW w:w="2800" w:type="dxa"/>
            <w:tcMar>
              <w:top w:w="60" w:type="dxa"/>
              <w:left w:w="100" w:type="dxa"/>
              <w:bottom w:w="60" w:type="dxa"/>
              <w:right w:w="100" w:type="dxa"/>
            </w:tcMar>
          </w:tcPr>
          <w:p w14:paraId="66E29944" w14:textId="77777777" w:rsidR="000C3AAC" w:rsidRDefault="00000000">
            <w:r>
              <w:rPr>
                <w:sz w:val="18"/>
                <w:szCs w:val="18"/>
              </w:rPr>
              <w:t>Area Summary Narrative</w:t>
            </w:r>
          </w:p>
        </w:tc>
        <w:tc>
          <w:tcPr>
            <w:tcW w:w="5960" w:type="dxa"/>
            <w:tcMar>
              <w:top w:w="60" w:type="dxa"/>
              <w:left w:w="100" w:type="dxa"/>
              <w:bottom w:w="60" w:type="dxa"/>
              <w:right w:w="100" w:type="dxa"/>
            </w:tcMar>
          </w:tcPr>
          <w:p w14:paraId="1E1EAA7C" w14:textId="77777777" w:rsidR="000C3AAC" w:rsidRDefault="00000000">
            <w:r>
              <w:rPr>
                <w:sz w:val="18"/>
                <w:szCs w:val="18"/>
              </w:rPr>
              <w:t>V1 Analytical: 2–4 sentences synthesizing performance across modules in this area.</w:t>
            </w:r>
          </w:p>
        </w:tc>
      </w:tr>
      <w:tr w:rsidR="00840AE4" w14:paraId="42ABE507" w14:textId="77777777">
        <w:tblPrEx>
          <w:tblCellMar>
            <w:top w:w="0" w:type="dxa"/>
            <w:bottom w:w="0" w:type="dxa"/>
          </w:tblCellMar>
        </w:tblPrEx>
        <w:tc>
          <w:tcPr>
            <w:tcW w:w="600" w:type="dxa"/>
            <w:tcMar>
              <w:top w:w="60" w:type="dxa"/>
              <w:left w:w="100" w:type="dxa"/>
              <w:bottom w:w="60" w:type="dxa"/>
              <w:right w:w="100" w:type="dxa"/>
            </w:tcMar>
          </w:tcPr>
          <w:p w14:paraId="3B86D40C" w14:textId="77777777" w:rsidR="000C3AAC" w:rsidRDefault="00000000">
            <w:r>
              <w:rPr>
                <w:sz w:val="18"/>
                <w:szCs w:val="18"/>
              </w:rPr>
              <w:t>3</w:t>
            </w:r>
          </w:p>
        </w:tc>
        <w:tc>
          <w:tcPr>
            <w:tcW w:w="2800" w:type="dxa"/>
            <w:tcMar>
              <w:top w:w="60" w:type="dxa"/>
              <w:left w:w="100" w:type="dxa"/>
              <w:bottom w:w="60" w:type="dxa"/>
              <w:right w:w="100" w:type="dxa"/>
            </w:tcMar>
          </w:tcPr>
          <w:p w14:paraId="3E81AEEB" w14:textId="77777777" w:rsidR="000C3AAC" w:rsidRDefault="00000000">
            <w:r>
              <w:rPr>
                <w:sz w:val="18"/>
                <w:szCs w:val="18"/>
              </w:rPr>
              <w:t>Strength Narrative</w:t>
            </w:r>
          </w:p>
        </w:tc>
        <w:tc>
          <w:tcPr>
            <w:tcW w:w="5960" w:type="dxa"/>
            <w:tcMar>
              <w:top w:w="60" w:type="dxa"/>
              <w:left w:w="100" w:type="dxa"/>
              <w:bottom w:w="60" w:type="dxa"/>
              <w:right w:w="100" w:type="dxa"/>
            </w:tcMar>
          </w:tcPr>
          <w:p w14:paraId="1020500E" w14:textId="77777777" w:rsidR="000C3AAC" w:rsidRDefault="00000000">
            <w:r>
              <w:rPr>
                <w:sz w:val="18"/>
                <w:szCs w:val="18"/>
              </w:rPr>
              <w:t>What’s working across modules in this area.</w:t>
            </w:r>
          </w:p>
        </w:tc>
      </w:tr>
      <w:tr w:rsidR="00840AE4" w14:paraId="7B6060F4" w14:textId="77777777">
        <w:tblPrEx>
          <w:tblCellMar>
            <w:top w:w="0" w:type="dxa"/>
            <w:bottom w:w="0" w:type="dxa"/>
          </w:tblCellMar>
        </w:tblPrEx>
        <w:tc>
          <w:tcPr>
            <w:tcW w:w="600" w:type="dxa"/>
            <w:tcMar>
              <w:top w:w="60" w:type="dxa"/>
              <w:left w:w="100" w:type="dxa"/>
              <w:bottom w:w="60" w:type="dxa"/>
              <w:right w:w="100" w:type="dxa"/>
            </w:tcMar>
          </w:tcPr>
          <w:p w14:paraId="577E235F" w14:textId="77777777" w:rsidR="000C3AAC" w:rsidRDefault="00000000">
            <w:r>
              <w:rPr>
                <w:sz w:val="18"/>
                <w:szCs w:val="18"/>
              </w:rPr>
              <w:t>4</w:t>
            </w:r>
          </w:p>
        </w:tc>
        <w:tc>
          <w:tcPr>
            <w:tcW w:w="2800" w:type="dxa"/>
            <w:tcMar>
              <w:top w:w="60" w:type="dxa"/>
              <w:left w:w="100" w:type="dxa"/>
              <w:bottom w:w="60" w:type="dxa"/>
              <w:right w:w="100" w:type="dxa"/>
            </w:tcMar>
          </w:tcPr>
          <w:p w14:paraId="1D1FC795" w14:textId="77777777" w:rsidR="000C3AAC" w:rsidRDefault="00000000">
            <w:r>
              <w:rPr>
                <w:sz w:val="18"/>
                <w:szCs w:val="18"/>
              </w:rPr>
              <w:t>Growth Opportunity</w:t>
            </w:r>
          </w:p>
        </w:tc>
        <w:tc>
          <w:tcPr>
            <w:tcW w:w="5960" w:type="dxa"/>
            <w:tcMar>
              <w:top w:w="60" w:type="dxa"/>
              <w:left w:w="100" w:type="dxa"/>
              <w:bottom w:w="60" w:type="dxa"/>
              <w:right w:w="100" w:type="dxa"/>
            </w:tcMar>
          </w:tcPr>
          <w:p w14:paraId="67387153" w14:textId="77777777" w:rsidR="000C3AAC" w:rsidRDefault="00000000">
            <w:r>
              <w:rPr>
                <w:sz w:val="18"/>
                <w:szCs w:val="18"/>
              </w:rPr>
              <w:t>Cross-module gap patterns within the area.</w:t>
            </w:r>
          </w:p>
        </w:tc>
      </w:tr>
      <w:tr w:rsidR="00840AE4" w14:paraId="2B91D409" w14:textId="77777777">
        <w:tblPrEx>
          <w:tblCellMar>
            <w:top w:w="0" w:type="dxa"/>
            <w:bottom w:w="0" w:type="dxa"/>
          </w:tblCellMar>
        </w:tblPrEx>
        <w:tc>
          <w:tcPr>
            <w:tcW w:w="600" w:type="dxa"/>
            <w:tcMar>
              <w:top w:w="60" w:type="dxa"/>
              <w:left w:w="100" w:type="dxa"/>
              <w:bottom w:w="60" w:type="dxa"/>
              <w:right w:w="100" w:type="dxa"/>
            </w:tcMar>
          </w:tcPr>
          <w:p w14:paraId="3B746EBF" w14:textId="77777777" w:rsidR="000C3AAC" w:rsidRDefault="00000000">
            <w:r>
              <w:rPr>
                <w:sz w:val="18"/>
                <w:szCs w:val="18"/>
              </w:rPr>
              <w:t>5</w:t>
            </w:r>
          </w:p>
        </w:tc>
        <w:tc>
          <w:tcPr>
            <w:tcW w:w="2800" w:type="dxa"/>
            <w:tcMar>
              <w:top w:w="60" w:type="dxa"/>
              <w:left w:w="100" w:type="dxa"/>
              <w:bottom w:w="60" w:type="dxa"/>
              <w:right w:w="100" w:type="dxa"/>
            </w:tcMar>
          </w:tcPr>
          <w:p w14:paraId="7CC963D5" w14:textId="77777777" w:rsidR="000C3AAC" w:rsidRDefault="00000000">
            <w:r>
              <w:rPr>
                <w:sz w:val="18"/>
                <w:szCs w:val="18"/>
              </w:rPr>
              <w:t>Module Priority Assessment</w:t>
            </w:r>
          </w:p>
        </w:tc>
        <w:tc>
          <w:tcPr>
            <w:tcW w:w="5960" w:type="dxa"/>
            <w:tcMar>
              <w:top w:w="60" w:type="dxa"/>
              <w:left w:w="100" w:type="dxa"/>
              <w:bottom w:w="60" w:type="dxa"/>
              <w:right w:w="100" w:type="dxa"/>
            </w:tcMar>
          </w:tcPr>
          <w:p w14:paraId="5507E966" w14:textId="77777777" w:rsidR="000C3AAC" w:rsidRDefault="00000000">
            <w:r>
              <w:rPr>
                <w:sz w:val="18"/>
                <w:szCs w:val="18"/>
              </w:rPr>
              <w:t>Which module to focus on next within this area, with reasoning.</w:t>
            </w:r>
          </w:p>
        </w:tc>
      </w:tr>
      <w:tr w:rsidR="00840AE4" w14:paraId="72ADED6E" w14:textId="77777777">
        <w:tblPrEx>
          <w:tblCellMar>
            <w:top w:w="0" w:type="dxa"/>
            <w:bottom w:w="0" w:type="dxa"/>
          </w:tblCellMar>
        </w:tblPrEx>
        <w:tc>
          <w:tcPr>
            <w:tcW w:w="600" w:type="dxa"/>
            <w:tcMar>
              <w:top w:w="60" w:type="dxa"/>
              <w:left w:w="100" w:type="dxa"/>
              <w:bottom w:w="60" w:type="dxa"/>
              <w:right w:w="100" w:type="dxa"/>
            </w:tcMar>
          </w:tcPr>
          <w:p w14:paraId="148018EA" w14:textId="77777777" w:rsidR="000C3AAC" w:rsidRDefault="00000000">
            <w:r>
              <w:rPr>
                <w:sz w:val="18"/>
                <w:szCs w:val="18"/>
              </w:rPr>
              <w:lastRenderedPageBreak/>
              <w:t>6</w:t>
            </w:r>
          </w:p>
        </w:tc>
        <w:tc>
          <w:tcPr>
            <w:tcW w:w="2800" w:type="dxa"/>
            <w:tcMar>
              <w:top w:w="60" w:type="dxa"/>
              <w:left w:w="100" w:type="dxa"/>
              <w:bottom w:w="60" w:type="dxa"/>
              <w:right w:w="100" w:type="dxa"/>
            </w:tcMar>
          </w:tcPr>
          <w:p w14:paraId="114892F7" w14:textId="77777777" w:rsidR="000C3AAC" w:rsidRDefault="00000000">
            <w:r>
              <w:rPr>
                <w:sz w:val="18"/>
                <w:szCs w:val="18"/>
              </w:rPr>
              <w:t>Module Gallery</w:t>
            </w:r>
          </w:p>
        </w:tc>
        <w:tc>
          <w:tcPr>
            <w:tcW w:w="5960" w:type="dxa"/>
            <w:tcMar>
              <w:top w:w="60" w:type="dxa"/>
              <w:left w:w="100" w:type="dxa"/>
              <w:bottom w:w="60" w:type="dxa"/>
              <w:right w:w="100" w:type="dxa"/>
            </w:tcMar>
          </w:tcPr>
          <w:p w14:paraId="283ACBEC" w14:textId="77777777" w:rsidR="000C3AAC" w:rsidRDefault="00000000">
            <w:r>
              <w:rPr>
                <w:sz w:val="18"/>
                <w:szCs w:val="18"/>
              </w:rPr>
              <w:t>List of constituent modules. Per module: name, score, band, status, click → Module Results.</w:t>
            </w:r>
          </w:p>
        </w:tc>
      </w:tr>
    </w:tbl>
    <w:p w14:paraId="157A86DB" w14:textId="77777777" w:rsidR="000C3AAC" w:rsidRDefault="00000000">
      <w:pPr>
        <w:pBdr>
          <w:left w:val="single" w:sz="6" w:space="8" w:color="E67E22"/>
        </w:pBdr>
        <w:spacing w:before="120" w:after="120"/>
        <w:ind w:left="200"/>
      </w:pPr>
      <w:r>
        <w:rPr>
          <w:i/>
          <w:iCs/>
          <w:color w:val="E67E22"/>
        </w:rPr>
        <w:t>DESIGNER DECISION: Module Gallery layout (grid of cards, vertical list, or compact table) is a visual design decision. Must show: module name, score, band, status, and be clickable. See Appendix A, item DD-1.</w:t>
      </w:r>
    </w:p>
    <w:p w14:paraId="189436A2" w14:textId="77777777" w:rsidR="000C3AAC" w:rsidRDefault="00000000">
      <w:pPr>
        <w:pStyle w:val="Heading2"/>
      </w:pPr>
      <w:bookmarkStart w:id="75" w:name="_Toc224033001"/>
      <w:r>
        <w:t>6.4 FV Exception (Single-Module Area)</w:t>
      </w:r>
      <w:bookmarkEnd w:id="75"/>
    </w:p>
    <w:p w14:paraId="0900ABBD" w14:textId="77777777" w:rsidR="000C3AAC" w:rsidRDefault="00000000">
      <w:pPr>
        <w:spacing w:after="120"/>
      </w:pPr>
      <w:r>
        <w:t>FV (Fees, Value &amp; Positioning) has exactly 1 module. Special handling:</w:t>
      </w:r>
    </w:p>
    <w:p w14:paraId="79C91EB0" w14:textId="77777777" w:rsidR="000C3AAC" w:rsidRDefault="00000000">
      <w:pPr>
        <w:pStyle w:val="ListParagraph"/>
        <w:numPr>
          <w:ilvl w:val="0"/>
          <w:numId w:val="2"/>
        </w:numPr>
        <w:spacing w:after="80"/>
      </w:pPr>
      <w:r>
        <w:rPr>
          <w:b/>
          <w:bCs/>
        </w:rPr>
        <w:t xml:space="preserve">Area page still exists: </w:t>
      </w:r>
      <w:r>
        <w:t>Shows area title, single module score as area score, area narrative, and module link.</w:t>
      </w:r>
    </w:p>
    <w:p w14:paraId="33AB4C83" w14:textId="77777777" w:rsidR="000C3AAC" w:rsidRDefault="00000000">
      <w:pPr>
        <w:pStyle w:val="ListParagraph"/>
        <w:numPr>
          <w:ilvl w:val="0"/>
          <w:numId w:val="2"/>
        </w:numPr>
        <w:spacing w:after="80"/>
      </w:pPr>
      <w:r>
        <w:rPr>
          <w:b/>
          <w:bCs/>
        </w:rPr>
        <w:t xml:space="preserve">No cross-module analysis: </w:t>
      </w:r>
      <w:r>
        <w:t>Strength Narrative and Growth Opportunity are module-specific rather than cross-module.</w:t>
      </w:r>
    </w:p>
    <w:p w14:paraId="4DA2F9C2" w14:textId="77777777" w:rsidR="000C3AAC" w:rsidRDefault="00000000">
      <w:r>
        <w:rPr>
          <w:b/>
          <w:bCs/>
          <w:sz w:val="22"/>
          <w:szCs w:val="22"/>
        </w:rPr>
        <w:t>Content Word Budgets (v1.5): Strengths: 50–75 words each. Growth Opportunities: 75–100 words each. These budgets ensure consistent UI layout and responsive design compliance.</w:t>
      </w:r>
    </w:p>
    <w:p w14:paraId="00545BDA" w14:textId="77777777" w:rsidR="000C3AAC" w:rsidRDefault="00000000">
      <w:r>
        <w:rPr>
          <w:sz w:val="22"/>
          <w:szCs w:val="22"/>
        </w:rPr>
        <w:t xml:space="preserve"> </w:t>
      </w:r>
    </w:p>
    <w:p w14:paraId="3F545B8A" w14:textId="77777777" w:rsidR="000C3AAC" w:rsidRDefault="00000000">
      <w:pPr>
        <w:pStyle w:val="ListParagraph"/>
        <w:numPr>
          <w:ilvl w:val="0"/>
          <w:numId w:val="2"/>
        </w:numPr>
        <w:spacing w:after="80"/>
      </w:pPr>
      <w:r>
        <w:rPr>
          <w:b/>
          <w:bCs/>
        </w:rPr>
        <w:t xml:space="preserve">Module Priority Assessment: </w:t>
      </w:r>
      <w:r>
        <w:t>Not applicable (only 1 module). Replaced with “Related areas to explore” linking to PF and PI.</w:t>
      </w:r>
    </w:p>
    <w:p w14:paraId="22489075" w14:textId="77777777" w:rsidR="000C3AAC" w:rsidRDefault="00000000">
      <w:pPr>
        <w:pStyle w:val="Heading2"/>
      </w:pPr>
      <w:bookmarkStart w:id="76" w:name="_Toc224033002"/>
      <w:r>
        <w:t>6.5 Progressive Feedback</w:t>
      </w:r>
      <w:bookmarkEnd w:id="76"/>
    </w:p>
    <w:p w14:paraId="54DA99C4" w14:textId="77777777" w:rsidR="000C3AAC" w:rsidRDefault="00000000">
      <w:pPr>
        <w:spacing w:after="120"/>
      </w:pPr>
      <w:r>
        <w:t>Area intelligence refreshes with each module completion within the area: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3E88B4D0"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6149D60F" w14:textId="77777777" w:rsidR="000C3AAC" w:rsidRDefault="00000000">
            <w:r>
              <w:rPr>
                <w:b/>
                <w:bCs/>
                <w:color w:val="FFFFFF"/>
                <w:sz w:val="18"/>
                <w:szCs w:val="18"/>
              </w:rPr>
              <w:t>Modules Completed</w:t>
            </w:r>
          </w:p>
        </w:tc>
        <w:tc>
          <w:tcPr>
            <w:tcW w:w="6960" w:type="dxa"/>
            <w:shd w:val="clear" w:color="auto" w:fill="2E75B6"/>
            <w:tcMar>
              <w:top w:w="60" w:type="dxa"/>
              <w:left w:w="100" w:type="dxa"/>
              <w:bottom w:w="60" w:type="dxa"/>
              <w:right w:w="100" w:type="dxa"/>
            </w:tcMar>
          </w:tcPr>
          <w:p w14:paraId="68A5DFD4" w14:textId="77777777" w:rsidR="000C3AAC" w:rsidRDefault="00000000">
            <w:r>
              <w:rPr>
                <w:b/>
                <w:bCs/>
                <w:color w:val="FFFFFF"/>
                <w:sz w:val="18"/>
                <w:szCs w:val="18"/>
              </w:rPr>
              <w:t>Area Content</w:t>
            </w:r>
          </w:p>
        </w:tc>
      </w:tr>
      <w:tr w:rsidR="00840AE4" w14:paraId="3B37C02E" w14:textId="77777777">
        <w:tblPrEx>
          <w:tblCellMar>
            <w:top w:w="0" w:type="dxa"/>
            <w:bottom w:w="0" w:type="dxa"/>
          </w:tblCellMar>
        </w:tblPrEx>
        <w:tc>
          <w:tcPr>
            <w:tcW w:w="2400" w:type="dxa"/>
            <w:tcMar>
              <w:top w:w="60" w:type="dxa"/>
              <w:left w:w="100" w:type="dxa"/>
              <w:bottom w:w="60" w:type="dxa"/>
              <w:right w:w="100" w:type="dxa"/>
            </w:tcMar>
          </w:tcPr>
          <w:p w14:paraId="1D8D5F83" w14:textId="77777777" w:rsidR="000C3AAC" w:rsidRDefault="00000000">
            <w:r>
              <w:rPr>
                <w:sz w:val="18"/>
                <w:szCs w:val="18"/>
              </w:rPr>
              <w:t>0 of N</w:t>
            </w:r>
          </w:p>
        </w:tc>
        <w:tc>
          <w:tcPr>
            <w:tcW w:w="6960" w:type="dxa"/>
            <w:tcMar>
              <w:top w:w="60" w:type="dxa"/>
              <w:left w:w="100" w:type="dxa"/>
              <w:bottom w:w="60" w:type="dxa"/>
              <w:right w:w="100" w:type="dxa"/>
            </w:tcMar>
          </w:tcPr>
          <w:p w14:paraId="5395F729" w14:textId="77777777" w:rsidR="000C3AAC" w:rsidRDefault="00000000">
            <w:r>
              <w:rPr>
                <w:sz w:val="18"/>
                <w:szCs w:val="18"/>
              </w:rPr>
              <w:t>Area description + module listings + “Complete a module to see area intelligence”</w:t>
            </w:r>
          </w:p>
        </w:tc>
      </w:tr>
      <w:tr w:rsidR="00840AE4" w14:paraId="08F5ADB7" w14:textId="77777777">
        <w:tblPrEx>
          <w:tblCellMar>
            <w:top w:w="0" w:type="dxa"/>
            <w:bottom w:w="0" w:type="dxa"/>
          </w:tblCellMar>
        </w:tblPrEx>
        <w:tc>
          <w:tcPr>
            <w:tcW w:w="2400" w:type="dxa"/>
            <w:tcMar>
              <w:top w:w="60" w:type="dxa"/>
              <w:left w:w="100" w:type="dxa"/>
              <w:bottom w:w="60" w:type="dxa"/>
              <w:right w:w="100" w:type="dxa"/>
            </w:tcMar>
          </w:tcPr>
          <w:p w14:paraId="64D467D8" w14:textId="77777777" w:rsidR="000C3AAC" w:rsidRDefault="00000000">
            <w:r>
              <w:rPr>
                <w:sz w:val="18"/>
                <w:szCs w:val="18"/>
              </w:rPr>
              <w:t>1 of N</w:t>
            </w:r>
          </w:p>
        </w:tc>
        <w:tc>
          <w:tcPr>
            <w:tcW w:w="6960" w:type="dxa"/>
            <w:tcMar>
              <w:top w:w="60" w:type="dxa"/>
              <w:left w:w="100" w:type="dxa"/>
              <w:bottom w:w="60" w:type="dxa"/>
              <w:right w:w="100" w:type="dxa"/>
            </w:tcMar>
          </w:tcPr>
          <w:p w14:paraId="43A0C015" w14:textId="77777777" w:rsidR="000C3AAC" w:rsidRDefault="00000000">
            <w:r>
              <w:rPr>
                <w:sz w:val="18"/>
                <w:szCs w:val="18"/>
              </w:rPr>
              <w:t>Initial area score (single module only) + preliminary narrative + “Complete more modules for deeper analysis”</w:t>
            </w:r>
          </w:p>
        </w:tc>
      </w:tr>
      <w:tr w:rsidR="00840AE4" w14:paraId="62D178E3" w14:textId="77777777">
        <w:tblPrEx>
          <w:tblCellMar>
            <w:top w:w="0" w:type="dxa"/>
            <w:bottom w:w="0" w:type="dxa"/>
          </w:tblCellMar>
        </w:tblPrEx>
        <w:tc>
          <w:tcPr>
            <w:tcW w:w="2400" w:type="dxa"/>
            <w:tcMar>
              <w:top w:w="60" w:type="dxa"/>
              <w:left w:w="100" w:type="dxa"/>
              <w:bottom w:w="60" w:type="dxa"/>
              <w:right w:w="100" w:type="dxa"/>
            </w:tcMar>
          </w:tcPr>
          <w:p w14:paraId="5415EEEA" w14:textId="77777777" w:rsidR="000C3AAC" w:rsidRDefault="00000000">
            <w:r>
              <w:rPr>
                <w:sz w:val="18"/>
                <w:szCs w:val="18"/>
              </w:rPr>
              <w:t>2+ of N (partial)</w:t>
            </w:r>
          </w:p>
        </w:tc>
        <w:tc>
          <w:tcPr>
            <w:tcW w:w="6960" w:type="dxa"/>
            <w:tcMar>
              <w:top w:w="60" w:type="dxa"/>
              <w:left w:w="100" w:type="dxa"/>
              <w:bottom w:w="60" w:type="dxa"/>
              <w:right w:w="100" w:type="dxa"/>
            </w:tcMar>
          </w:tcPr>
          <w:p w14:paraId="687B7201" w14:textId="77777777" w:rsidR="000C3AAC" w:rsidRDefault="00000000">
            <w:r>
              <w:rPr>
                <w:sz w:val="18"/>
                <w:szCs w:val="18"/>
              </w:rPr>
              <w:t>Provisional area score + strength/gap narratives forming + module priority recommendation active</w:t>
            </w:r>
          </w:p>
        </w:tc>
      </w:tr>
      <w:tr w:rsidR="00840AE4" w14:paraId="5E86565B" w14:textId="77777777">
        <w:tblPrEx>
          <w:tblCellMar>
            <w:top w:w="0" w:type="dxa"/>
            <w:bottom w:w="0" w:type="dxa"/>
          </w:tblCellMar>
        </w:tblPrEx>
        <w:tc>
          <w:tcPr>
            <w:tcW w:w="2400" w:type="dxa"/>
            <w:tcMar>
              <w:top w:w="60" w:type="dxa"/>
              <w:left w:w="100" w:type="dxa"/>
              <w:bottom w:w="60" w:type="dxa"/>
              <w:right w:w="100" w:type="dxa"/>
            </w:tcMar>
          </w:tcPr>
          <w:p w14:paraId="19178538" w14:textId="77777777" w:rsidR="000C3AAC" w:rsidRDefault="00000000">
            <w:r>
              <w:rPr>
                <w:sz w:val="18"/>
                <w:szCs w:val="18"/>
              </w:rPr>
              <w:t>All N</w:t>
            </w:r>
          </w:p>
        </w:tc>
        <w:tc>
          <w:tcPr>
            <w:tcW w:w="6960" w:type="dxa"/>
            <w:tcMar>
              <w:top w:w="60" w:type="dxa"/>
              <w:left w:w="100" w:type="dxa"/>
              <w:bottom w:w="60" w:type="dxa"/>
              <w:right w:w="100" w:type="dxa"/>
            </w:tcMar>
          </w:tcPr>
          <w:p w14:paraId="365E6646" w14:textId="77777777" w:rsidR="000C3AAC" w:rsidRDefault="00000000">
            <w:r>
              <w:rPr>
                <w:sz w:val="18"/>
                <w:szCs w:val="18"/>
              </w:rPr>
              <w:t>Final area score + full cross-module synthesis + Comprehensive Area Feedback activated</w:t>
            </w:r>
          </w:p>
        </w:tc>
      </w:tr>
    </w:tbl>
    <w:p w14:paraId="62ABD379" w14:textId="77777777" w:rsidR="000C3AAC" w:rsidRDefault="00000000">
      <w:pPr>
        <w:pStyle w:val="Heading2"/>
      </w:pPr>
      <w:bookmarkStart w:id="77" w:name="_Toc224033003"/>
      <w:r>
        <w:t>6.6 Distinction from Dashboard</w:t>
      </w:r>
      <w:bookmarkEnd w:id="77"/>
    </w:p>
    <w:p w14:paraId="74DCB0CE" w14:textId="77777777" w:rsidR="000C3AAC" w:rsidRDefault="00000000">
      <w:pPr>
        <w:pBdr>
          <w:left w:val="single" w:sz="6" w:space="8" w:color="2E75B6"/>
        </w:pBdr>
        <w:spacing w:before="120" w:after="120"/>
        <w:ind w:left="200"/>
      </w:pPr>
      <w:r>
        <w:rPr>
          <w:i/>
          <w:iCs/>
          <w:color w:val="2E75B6"/>
        </w:rPr>
        <w:t>My Areas ≠ Executive Summary. Dashboard shows platform-level intelligence briefing (score, top 3 strengths/gaps, practice positioning, recommendations). My Areas shows per-area strategic analysis with cross-module synthesis within each area.</w:t>
      </w:r>
    </w:p>
    <w:p w14:paraId="5177C599" w14:textId="77777777" w:rsidR="000C3AAC" w:rsidRDefault="00000000">
      <w:r>
        <w:br w:type="page"/>
      </w:r>
    </w:p>
    <w:p w14:paraId="7AE454AC" w14:textId="77777777" w:rsidR="000C3AAC" w:rsidRDefault="00000000">
      <w:pPr>
        <w:pStyle w:val="Heading1"/>
      </w:pPr>
      <w:bookmarkStart w:id="78" w:name="_Toc224033004"/>
      <w:r>
        <w:lastRenderedPageBreak/>
        <w:t>7. Business Intelligence</w:t>
      </w:r>
      <w:bookmarkEnd w:id="78"/>
    </w:p>
    <w:p w14:paraId="24913F60" w14:textId="77777777" w:rsidR="000C3AAC" w:rsidRDefault="00000000">
      <w:pPr>
        <w:spacing w:after="120"/>
      </w:pPr>
      <w:r>
        <w:t>Self-contained strategic assessment products. Each BI profile has its own questions, stages, and scoring independent from the module (BARS) assessment track.</w:t>
      </w:r>
    </w:p>
    <w:p w14:paraId="73390722" w14:textId="77777777" w:rsidR="000C3AAC" w:rsidRDefault="00000000">
      <w:pPr>
        <w:pStyle w:val="Heading2"/>
      </w:pPr>
      <w:bookmarkStart w:id="79" w:name="_Toc224033005"/>
      <w:r>
        <w:t>7.1 BI Overview Page (top to bottom)</w:t>
      </w:r>
      <w:bookmarkEnd w:id="79"/>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A08C304"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DD3AB92"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6C69E26B"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35200FBE" w14:textId="77777777" w:rsidR="000C3AAC" w:rsidRDefault="00000000">
            <w:r>
              <w:rPr>
                <w:b/>
                <w:bCs/>
                <w:color w:val="FFFFFF"/>
                <w:sz w:val="18"/>
                <w:szCs w:val="18"/>
              </w:rPr>
              <w:t>Content</w:t>
            </w:r>
          </w:p>
        </w:tc>
      </w:tr>
      <w:tr w:rsidR="00840AE4" w14:paraId="5F59CB1A" w14:textId="77777777">
        <w:tblPrEx>
          <w:tblCellMar>
            <w:top w:w="0" w:type="dxa"/>
            <w:bottom w:w="0" w:type="dxa"/>
          </w:tblCellMar>
        </w:tblPrEx>
        <w:tc>
          <w:tcPr>
            <w:tcW w:w="600" w:type="dxa"/>
            <w:tcMar>
              <w:top w:w="60" w:type="dxa"/>
              <w:left w:w="100" w:type="dxa"/>
              <w:bottom w:w="60" w:type="dxa"/>
              <w:right w:w="100" w:type="dxa"/>
            </w:tcMar>
          </w:tcPr>
          <w:p w14:paraId="2D2E45DF" w14:textId="77777777" w:rsidR="000C3AAC" w:rsidRDefault="00000000">
            <w:r>
              <w:rPr>
                <w:sz w:val="18"/>
                <w:szCs w:val="18"/>
              </w:rPr>
              <w:t>1</w:t>
            </w:r>
          </w:p>
        </w:tc>
        <w:tc>
          <w:tcPr>
            <w:tcW w:w="2400" w:type="dxa"/>
            <w:tcMar>
              <w:top w:w="60" w:type="dxa"/>
              <w:left w:w="100" w:type="dxa"/>
              <w:bottom w:w="60" w:type="dxa"/>
              <w:right w:w="100" w:type="dxa"/>
            </w:tcMar>
          </w:tcPr>
          <w:p w14:paraId="633B588C" w14:textId="77777777" w:rsidR="000C3AAC" w:rsidRDefault="00000000">
            <w:r>
              <w:rPr>
                <w:sz w:val="18"/>
                <w:szCs w:val="18"/>
              </w:rPr>
              <w:t>Page Title</w:t>
            </w:r>
          </w:p>
        </w:tc>
        <w:tc>
          <w:tcPr>
            <w:tcW w:w="6360" w:type="dxa"/>
            <w:tcMar>
              <w:top w:w="60" w:type="dxa"/>
              <w:left w:w="100" w:type="dxa"/>
              <w:bottom w:w="60" w:type="dxa"/>
              <w:right w:w="100" w:type="dxa"/>
            </w:tcMar>
          </w:tcPr>
          <w:p w14:paraId="76C0D935" w14:textId="77777777" w:rsidR="000C3AAC" w:rsidRDefault="00000000">
            <w:r>
              <w:rPr>
                <w:sz w:val="18"/>
                <w:szCs w:val="18"/>
              </w:rPr>
              <w:t>“Business Intelligence” with brief context line.</w:t>
            </w:r>
          </w:p>
        </w:tc>
      </w:tr>
      <w:tr w:rsidR="00840AE4" w14:paraId="36D8E04C" w14:textId="77777777">
        <w:tblPrEx>
          <w:tblCellMar>
            <w:top w:w="0" w:type="dxa"/>
            <w:bottom w:w="0" w:type="dxa"/>
          </w:tblCellMar>
        </w:tblPrEx>
        <w:tc>
          <w:tcPr>
            <w:tcW w:w="600" w:type="dxa"/>
            <w:tcMar>
              <w:top w:w="60" w:type="dxa"/>
              <w:left w:w="100" w:type="dxa"/>
              <w:bottom w:w="60" w:type="dxa"/>
              <w:right w:w="100" w:type="dxa"/>
            </w:tcMar>
          </w:tcPr>
          <w:p w14:paraId="12D1803C" w14:textId="77777777" w:rsidR="000C3AAC" w:rsidRDefault="00000000">
            <w:r>
              <w:rPr>
                <w:sz w:val="18"/>
                <w:szCs w:val="18"/>
              </w:rPr>
              <w:t>2</w:t>
            </w:r>
          </w:p>
        </w:tc>
        <w:tc>
          <w:tcPr>
            <w:tcW w:w="2400" w:type="dxa"/>
            <w:tcMar>
              <w:top w:w="60" w:type="dxa"/>
              <w:left w:w="100" w:type="dxa"/>
              <w:bottom w:w="60" w:type="dxa"/>
              <w:right w:w="100" w:type="dxa"/>
            </w:tcMar>
          </w:tcPr>
          <w:p w14:paraId="0A3144D5" w14:textId="77777777" w:rsidR="000C3AAC" w:rsidRDefault="00000000">
            <w:r>
              <w:rPr>
                <w:sz w:val="18"/>
                <w:szCs w:val="18"/>
              </w:rPr>
              <w:t>BI Profile Cards</w:t>
            </w:r>
          </w:p>
        </w:tc>
        <w:tc>
          <w:tcPr>
            <w:tcW w:w="6360" w:type="dxa"/>
            <w:tcMar>
              <w:top w:w="60" w:type="dxa"/>
              <w:left w:w="100" w:type="dxa"/>
              <w:bottom w:w="60" w:type="dxa"/>
              <w:right w:w="100" w:type="dxa"/>
            </w:tcMar>
          </w:tcPr>
          <w:p w14:paraId="1F2A5A5A" w14:textId="77777777" w:rsidR="000C3AAC" w:rsidRDefault="00000000">
            <w:r>
              <w:rPr>
                <w:sz w:val="18"/>
                <w:szCs w:val="18"/>
              </w:rPr>
              <w:t>Grid of all 7 BI products. Per card: name, description, stage progress, earned/purchased status, tier indicator.</w:t>
            </w:r>
          </w:p>
        </w:tc>
      </w:tr>
      <w:tr w:rsidR="00840AE4" w14:paraId="002FA066" w14:textId="77777777">
        <w:tblPrEx>
          <w:tblCellMar>
            <w:top w:w="0" w:type="dxa"/>
            <w:bottom w:w="0" w:type="dxa"/>
          </w:tblCellMar>
        </w:tblPrEx>
        <w:tc>
          <w:tcPr>
            <w:tcW w:w="600" w:type="dxa"/>
            <w:tcMar>
              <w:top w:w="60" w:type="dxa"/>
              <w:left w:w="100" w:type="dxa"/>
              <w:bottom w:w="60" w:type="dxa"/>
              <w:right w:w="100" w:type="dxa"/>
            </w:tcMar>
          </w:tcPr>
          <w:p w14:paraId="3921A6E4" w14:textId="77777777" w:rsidR="000C3AAC" w:rsidRDefault="00000000">
            <w:r>
              <w:rPr>
                <w:sz w:val="18"/>
                <w:szCs w:val="18"/>
              </w:rPr>
              <w:t>3</w:t>
            </w:r>
          </w:p>
        </w:tc>
        <w:tc>
          <w:tcPr>
            <w:tcW w:w="2400" w:type="dxa"/>
            <w:tcMar>
              <w:top w:w="60" w:type="dxa"/>
              <w:left w:w="100" w:type="dxa"/>
              <w:bottom w:w="60" w:type="dxa"/>
              <w:right w:w="100" w:type="dxa"/>
            </w:tcMar>
          </w:tcPr>
          <w:p w14:paraId="5B0C4627" w14:textId="77777777" w:rsidR="000C3AAC" w:rsidRDefault="00000000">
            <w:r>
              <w:rPr>
                <w:sz w:val="18"/>
                <w:szCs w:val="18"/>
              </w:rPr>
              <w:t>Access Summary</w:t>
            </w:r>
          </w:p>
        </w:tc>
        <w:tc>
          <w:tcPr>
            <w:tcW w:w="6360" w:type="dxa"/>
            <w:tcMar>
              <w:top w:w="60" w:type="dxa"/>
              <w:left w:w="100" w:type="dxa"/>
              <w:bottom w:w="60" w:type="dxa"/>
              <w:right w:w="100" w:type="dxa"/>
            </w:tcMar>
          </w:tcPr>
          <w:p w14:paraId="00EC3165" w14:textId="77777777" w:rsidR="000C3AAC" w:rsidRDefault="00000000">
            <w:r>
              <w:rPr>
                <w:sz w:val="18"/>
                <w:szCs w:val="18"/>
              </w:rPr>
              <w:t>“X of 7 profiles active. Y stages completed.”</w:t>
            </w:r>
          </w:p>
        </w:tc>
      </w:tr>
    </w:tbl>
    <w:p w14:paraId="3E291F14" w14:textId="77777777" w:rsidR="000C3AAC" w:rsidRDefault="00000000">
      <w:pPr>
        <w:pStyle w:val="Heading2"/>
      </w:pPr>
      <w:bookmarkStart w:id="80" w:name="_Toc224033006"/>
      <w:r>
        <w:t>7.2 Dual Access Model</w:t>
      </w:r>
      <w:bookmarkEnd w:id="80"/>
    </w:p>
    <w:p w14:paraId="4A9A262E" w14:textId="77777777" w:rsidR="000C3AAC" w:rsidRDefault="00000000">
      <w:pPr>
        <w:pStyle w:val="ListParagraph"/>
        <w:numPr>
          <w:ilvl w:val="0"/>
          <w:numId w:val="2"/>
        </w:numPr>
        <w:spacing w:after="80"/>
      </w:pPr>
      <w:r>
        <w:rPr>
          <w:b/>
          <w:bCs/>
        </w:rPr>
        <w:t xml:space="preserve">Path 1 — Earn: </w:t>
      </w:r>
      <w:r>
        <w:t>Complete prerequisite modules to unlock BI stages progressively.</w:t>
      </w:r>
    </w:p>
    <w:p w14:paraId="16B793F9" w14:textId="77777777" w:rsidR="000C3AAC" w:rsidRDefault="00000000">
      <w:pPr>
        <w:pStyle w:val="ListParagraph"/>
        <w:numPr>
          <w:ilvl w:val="0"/>
          <w:numId w:val="2"/>
        </w:numPr>
        <w:spacing w:after="80"/>
      </w:pPr>
      <w:r>
        <w:rPr>
          <w:b/>
          <w:bCs/>
        </w:rPr>
        <w:t xml:space="preserve">Path 2 — Purchase: </w:t>
      </w:r>
      <w:r>
        <w:t>Buy individual BI profiles as standalone products.</w:t>
      </w:r>
    </w:p>
    <w:p w14:paraId="1BB46218" w14:textId="77777777" w:rsidR="000C3AAC" w:rsidRDefault="00000000">
      <w:pPr>
        <w:spacing w:after="120"/>
      </w:pPr>
      <w:r>
        <w:t>Partial data produces partial intelligence; more stages = richer results.</w:t>
      </w:r>
    </w:p>
    <w:p w14:paraId="7223F3C1" w14:textId="77777777" w:rsidR="000C3AAC" w:rsidRDefault="00000000">
      <w:pPr>
        <w:pStyle w:val="Heading2"/>
      </w:pPr>
      <w:bookmarkStart w:id="81" w:name="_Toc224033007"/>
      <w:r>
        <w:t>7.3 BI Product Home (top to bottom)</w:t>
      </w:r>
      <w:bookmarkEnd w:id="81"/>
    </w:p>
    <w:p w14:paraId="684B266D" w14:textId="77777777" w:rsidR="000C3AAC" w:rsidRDefault="00000000">
      <w:pPr>
        <w:spacing w:after="120"/>
      </w:pPr>
      <w:r>
        <w:t>What the advisor sees when clicking a BI profile card.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413A6790"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60E126B"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04E55F27"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6E800B32" w14:textId="77777777" w:rsidR="000C3AAC" w:rsidRDefault="00000000">
            <w:r>
              <w:rPr>
                <w:b/>
                <w:bCs/>
                <w:color w:val="FFFFFF"/>
                <w:sz w:val="18"/>
                <w:szCs w:val="18"/>
              </w:rPr>
              <w:t>Content</w:t>
            </w:r>
          </w:p>
        </w:tc>
      </w:tr>
      <w:tr w:rsidR="00840AE4" w14:paraId="0B70AA11" w14:textId="77777777">
        <w:tblPrEx>
          <w:tblCellMar>
            <w:top w:w="0" w:type="dxa"/>
            <w:bottom w:w="0" w:type="dxa"/>
          </w:tblCellMar>
        </w:tblPrEx>
        <w:tc>
          <w:tcPr>
            <w:tcW w:w="600" w:type="dxa"/>
            <w:tcMar>
              <w:top w:w="60" w:type="dxa"/>
              <w:left w:w="100" w:type="dxa"/>
              <w:bottom w:w="60" w:type="dxa"/>
              <w:right w:w="100" w:type="dxa"/>
            </w:tcMar>
          </w:tcPr>
          <w:p w14:paraId="78A3D673" w14:textId="77777777" w:rsidR="000C3AAC" w:rsidRDefault="00000000">
            <w:r>
              <w:rPr>
                <w:sz w:val="18"/>
                <w:szCs w:val="18"/>
              </w:rPr>
              <w:t>1</w:t>
            </w:r>
          </w:p>
        </w:tc>
        <w:tc>
          <w:tcPr>
            <w:tcW w:w="2400" w:type="dxa"/>
            <w:tcMar>
              <w:top w:w="60" w:type="dxa"/>
              <w:left w:w="100" w:type="dxa"/>
              <w:bottom w:w="60" w:type="dxa"/>
              <w:right w:w="100" w:type="dxa"/>
            </w:tcMar>
          </w:tcPr>
          <w:p w14:paraId="4067037F" w14:textId="77777777" w:rsidR="000C3AAC" w:rsidRDefault="00000000">
            <w:r>
              <w:rPr>
                <w:sz w:val="18"/>
                <w:szCs w:val="18"/>
              </w:rPr>
              <w:t>Profile Title + Score</w:t>
            </w:r>
          </w:p>
        </w:tc>
        <w:tc>
          <w:tcPr>
            <w:tcW w:w="6360" w:type="dxa"/>
            <w:tcMar>
              <w:top w:w="60" w:type="dxa"/>
              <w:left w:w="100" w:type="dxa"/>
              <w:bottom w:w="60" w:type="dxa"/>
              <w:right w:w="100" w:type="dxa"/>
            </w:tcMar>
          </w:tcPr>
          <w:p w14:paraId="4AFDF36E" w14:textId="77777777" w:rsidR="000C3AAC" w:rsidRDefault="00000000">
            <w:r>
              <w:rPr>
                <w:sz w:val="18"/>
                <w:szCs w:val="18"/>
              </w:rPr>
              <w:t>BI product name. Score + band (if any stages completed). No score if not started.</w:t>
            </w:r>
          </w:p>
        </w:tc>
      </w:tr>
      <w:tr w:rsidR="00840AE4" w14:paraId="13AFB560" w14:textId="77777777">
        <w:tblPrEx>
          <w:tblCellMar>
            <w:top w:w="0" w:type="dxa"/>
            <w:bottom w:w="0" w:type="dxa"/>
          </w:tblCellMar>
        </w:tblPrEx>
        <w:tc>
          <w:tcPr>
            <w:tcW w:w="600" w:type="dxa"/>
            <w:tcMar>
              <w:top w:w="60" w:type="dxa"/>
              <w:left w:w="100" w:type="dxa"/>
              <w:bottom w:w="60" w:type="dxa"/>
              <w:right w:w="100" w:type="dxa"/>
            </w:tcMar>
          </w:tcPr>
          <w:p w14:paraId="7C38FF40" w14:textId="77777777" w:rsidR="000C3AAC" w:rsidRDefault="00000000">
            <w:r>
              <w:rPr>
                <w:sz w:val="18"/>
                <w:szCs w:val="18"/>
              </w:rPr>
              <w:t>2</w:t>
            </w:r>
          </w:p>
        </w:tc>
        <w:tc>
          <w:tcPr>
            <w:tcW w:w="2400" w:type="dxa"/>
            <w:tcMar>
              <w:top w:w="60" w:type="dxa"/>
              <w:left w:w="100" w:type="dxa"/>
              <w:bottom w:w="60" w:type="dxa"/>
              <w:right w:w="100" w:type="dxa"/>
            </w:tcMar>
          </w:tcPr>
          <w:p w14:paraId="31A5397B" w14:textId="77777777" w:rsidR="000C3AAC" w:rsidRDefault="00000000">
            <w:r>
              <w:rPr>
                <w:sz w:val="18"/>
                <w:szCs w:val="18"/>
              </w:rPr>
              <w:t>Stage Map</w:t>
            </w:r>
          </w:p>
        </w:tc>
        <w:tc>
          <w:tcPr>
            <w:tcW w:w="6360" w:type="dxa"/>
            <w:tcMar>
              <w:top w:w="60" w:type="dxa"/>
              <w:left w:w="100" w:type="dxa"/>
              <w:bottom w:w="60" w:type="dxa"/>
              <w:right w:w="100" w:type="dxa"/>
            </w:tcMar>
          </w:tcPr>
          <w:p w14:paraId="2A9AE77F" w14:textId="77777777" w:rsidR="000C3AAC" w:rsidRDefault="00000000">
            <w:r>
              <w:rPr>
                <w:sz w:val="18"/>
                <w:szCs w:val="18"/>
              </w:rPr>
              <w:t>Visual stage-by-stage progress. Each stage: locked/available/completed indicator. Locked stages show with muted styling and lock icon; stage name and prerequisite info remain visible.</w:t>
            </w:r>
          </w:p>
        </w:tc>
      </w:tr>
      <w:tr w:rsidR="00840AE4" w14:paraId="52AA3B91" w14:textId="77777777">
        <w:tblPrEx>
          <w:tblCellMar>
            <w:top w:w="0" w:type="dxa"/>
            <w:bottom w:w="0" w:type="dxa"/>
          </w:tblCellMar>
        </w:tblPrEx>
        <w:tc>
          <w:tcPr>
            <w:tcW w:w="600" w:type="dxa"/>
            <w:tcMar>
              <w:top w:w="60" w:type="dxa"/>
              <w:left w:w="100" w:type="dxa"/>
              <w:bottom w:w="60" w:type="dxa"/>
              <w:right w:w="100" w:type="dxa"/>
            </w:tcMar>
          </w:tcPr>
          <w:p w14:paraId="56CDED3B" w14:textId="77777777" w:rsidR="000C3AAC" w:rsidRDefault="00000000">
            <w:r>
              <w:rPr>
                <w:sz w:val="18"/>
                <w:szCs w:val="18"/>
              </w:rPr>
              <w:t>3</w:t>
            </w:r>
          </w:p>
        </w:tc>
        <w:tc>
          <w:tcPr>
            <w:tcW w:w="2400" w:type="dxa"/>
            <w:tcMar>
              <w:top w:w="60" w:type="dxa"/>
              <w:left w:w="100" w:type="dxa"/>
              <w:bottom w:w="60" w:type="dxa"/>
              <w:right w:w="100" w:type="dxa"/>
            </w:tcMar>
          </w:tcPr>
          <w:p w14:paraId="3512C39B" w14:textId="77777777" w:rsidR="000C3AAC" w:rsidRDefault="00000000">
            <w:r>
              <w:rPr>
                <w:sz w:val="18"/>
                <w:szCs w:val="18"/>
              </w:rPr>
              <w:t>Prerequisites</w:t>
            </w:r>
          </w:p>
        </w:tc>
        <w:tc>
          <w:tcPr>
            <w:tcW w:w="6360" w:type="dxa"/>
            <w:tcMar>
              <w:top w:w="60" w:type="dxa"/>
              <w:left w:w="100" w:type="dxa"/>
              <w:bottom w:w="60" w:type="dxa"/>
              <w:right w:w="100" w:type="dxa"/>
            </w:tcMar>
          </w:tcPr>
          <w:p w14:paraId="2BE6DC9D" w14:textId="77777777" w:rsidR="000C3AAC" w:rsidRDefault="00000000">
            <w:r>
              <w:rPr>
                <w:sz w:val="18"/>
                <w:szCs w:val="18"/>
              </w:rPr>
              <w:t>Per stage: which module(s) must be completed to unlock. Each prerequisite shows module name, area tag, and status (completed/not completed). Module names are clickable → Module Home.</w:t>
            </w:r>
          </w:p>
        </w:tc>
      </w:tr>
      <w:tr w:rsidR="00840AE4" w14:paraId="3328DB56" w14:textId="77777777">
        <w:tblPrEx>
          <w:tblCellMar>
            <w:top w:w="0" w:type="dxa"/>
            <w:bottom w:w="0" w:type="dxa"/>
          </w:tblCellMar>
        </w:tblPrEx>
        <w:tc>
          <w:tcPr>
            <w:tcW w:w="600" w:type="dxa"/>
            <w:tcMar>
              <w:top w:w="60" w:type="dxa"/>
              <w:left w:w="100" w:type="dxa"/>
              <w:bottom w:w="60" w:type="dxa"/>
              <w:right w:w="100" w:type="dxa"/>
            </w:tcMar>
          </w:tcPr>
          <w:p w14:paraId="67BBFCEB" w14:textId="77777777" w:rsidR="000C3AAC" w:rsidRDefault="00000000">
            <w:r>
              <w:rPr>
                <w:sz w:val="18"/>
                <w:szCs w:val="18"/>
              </w:rPr>
              <w:t>4</w:t>
            </w:r>
          </w:p>
        </w:tc>
        <w:tc>
          <w:tcPr>
            <w:tcW w:w="2400" w:type="dxa"/>
            <w:tcMar>
              <w:top w:w="60" w:type="dxa"/>
              <w:left w:w="100" w:type="dxa"/>
              <w:bottom w:w="60" w:type="dxa"/>
              <w:right w:w="100" w:type="dxa"/>
            </w:tcMar>
          </w:tcPr>
          <w:p w14:paraId="31E2BC02" w14:textId="77777777" w:rsidR="000C3AAC" w:rsidRDefault="00000000">
            <w:r>
              <w:rPr>
                <w:sz w:val="18"/>
                <w:szCs w:val="18"/>
              </w:rPr>
              <w:t>Current Stage CTA</w:t>
            </w:r>
          </w:p>
        </w:tc>
        <w:tc>
          <w:tcPr>
            <w:tcW w:w="6360" w:type="dxa"/>
            <w:tcMar>
              <w:top w:w="60" w:type="dxa"/>
              <w:left w:w="100" w:type="dxa"/>
              <w:bottom w:w="60" w:type="dxa"/>
              <w:right w:w="100" w:type="dxa"/>
            </w:tcMar>
          </w:tcPr>
          <w:p w14:paraId="62535D22" w14:textId="77777777" w:rsidR="000C3AAC" w:rsidRDefault="00000000">
            <w:r>
              <w:rPr>
                <w:sz w:val="18"/>
                <w:szCs w:val="18"/>
              </w:rPr>
              <w:t>Start/Continue next available stage. Or “Complete [module] to unlock” if prerequisites unmet.</w:t>
            </w:r>
          </w:p>
        </w:tc>
      </w:tr>
      <w:tr w:rsidR="00840AE4" w14:paraId="7A0EC213" w14:textId="77777777">
        <w:tblPrEx>
          <w:tblCellMar>
            <w:top w:w="0" w:type="dxa"/>
            <w:bottom w:w="0" w:type="dxa"/>
          </w:tblCellMar>
        </w:tblPrEx>
        <w:tc>
          <w:tcPr>
            <w:tcW w:w="600" w:type="dxa"/>
            <w:tcMar>
              <w:top w:w="60" w:type="dxa"/>
              <w:left w:w="100" w:type="dxa"/>
              <w:bottom w:w="60" w:type="dxa"/>
              <w:right w:w="100" w:type="dxa"/>
            </w:tcMar>
          </w:tcPr>
          <w:p w14:paraId="417340FE" w14:textId="77777777" w:rsidR="000C3AAC" w:rsidRDefault="00000000">
            <w:r>
              <w:rPr>
                <w:sz w:val="18"/>
                <w:szCs w:val="18"/>
              </w:rPr>
              <w:t>5</w:t>
            </w:r>
          </w:p>
        </w:tc>
        <w:tc>
          <w:tcPr>
            <w:tcW w:w="2400" w:type="dxa"/>
            <w:tcMar>
              <w:top w:w="60" w:type="dxa"/>
              <w:left w:w="100" w:type="dxa"/>
              <w:bottom w:w="60" w:type="dxa"/>
              <w:right w:w="100" w:type="dxa"/>
            </w:tcMar>
          </w:tcPr>
          <w:p w14:paraId="7D912670" w14:textId="77777777" w:rsidR="000C3AAC" w:rsidRDefault="00000000">
            <w:r>
              <w:rPr>
                <w:sz w:val="18"/>
                <w:szCs w:val="18"/>
              </w:rPr>
              <w:t>Stage Results</w:t>
            </w:r>
          </w:p>
        </w:tc>
        <w:tc>
          <w:tcPr>
            <w:tcW w:w="6360" w:type="dxa"/>
            <w:tcMar>
              <w:top w:w="60" w:type="dxa"/>
              <w:left w:w="100" w:type="dxa"/>
              <w:bottom w:w="60" w:type="dxa"/>
              <w:right w:w="100" w:type="dxa"/>
            </w:tcMar>
          </w:tcPr>
          <w:p w14:paraId="447C928B" w14:textId="77777777" w:rsidR="000C3AAC" w:rsidRDefault="00000000">
            <w:r>
              <w:rPr>
                <w:sz w:val="18"/>
                <w:szCs w:val="18"/>
              </w:rPr>
              <w:t>Results appear per stage as completed. Cumulative: each stage’s results build on previous stages.</w:t>
            </w:r>
          </w:p>
        </w:tc>
      </w:tr>
      <w:tr w:rsidR="00840AE4" w14:paraId="55F0C4E1" w14:textId="77777777">
        <w:tblPrEx>
          <w:tblCellMar>
            <w:top w:w="0" w:type="dxa"/>
            <w:bottom w:w="0" w:type="dxa"/>
          </w:tblCellMar>
        </w:tblPrEx>
        <w:tc>
          <w:tcPr>
            <w:tcW w:w="600" w:type="dxa"/>
            <w:tcMar>
              <w:top w:w="60" w:type="dxa"/>
              <w:left w:w="100" w:type="dxa"/>
              <w:bottom w:w="60" w:type="dxa"/>
              <w:right w:w="100" w:type="dxa"/>
            </w:tcMar>
          </w:tcPr>
          <w:p w14:paraId="23383C1B" w14:textId="77777777" w:rsidR="000C3AAC" w:rsidRDefault="00000000">
            <w:r>
              <w:rPr>
                <w:sz w:val="18"/>
                <w:szCs w:val="18"/>
              </w:rPr>
              <w:t>6</w:t>
            </w:r>
          </w:p>
        </w:tc>
        <w:tc>
          <w:tcPr>
            <w:tcW w:w="2400" w:type="dxa"/>
            <w:tcMar>
              <w:top w:w="60" w:type="dxa"/>
              <w:left w:w="100" w:type="dxa"/>
              <w:bottom w:w="60" w:type="dxa"/>
              <w:right w:w="100" w:type="dxa"/>
            </w:tcMar>
          </w:tcPr>
          <w:p w14:paraId="3F668C2F" w14:textId="77777777" w:rsidR="000C3AAC" w:rsidRDefault="00000000">
            <w:r>
              <w:rPr>
                <w:sz w:val="18"/>
                <w:szCs w:val="18"/>
              </w:rPr>
              <w:t>Intelligence Panels</w:t>
            </w:r>
          </w:p>
        </w:tc>
        <w:tc>
          <w:tcPr>
            <w:tcW w:w="6360" w:type="dxa"/>
            <w:tcMar>
              <w:top w:w="60" w:type="dxa"/>
              <w:left w:w="100" w:type="dxa"/>
              <w:bottom w:w="60" w:type="dxa"/>
              <w:right w:w="100" w:type="dxa"/>
            </w:tcMar>
          </w:tcPr>
          <w:p w14:paraId="5C1CBFA3" w14:textId="77777777" w:rsidR="000C3AAC" w:rsidRDefault="00000000">
            <w:r>
              <w:rPr>
                <w:sz w:val="18"/>
                <w:szCs w:val="18"/>
              </w:rPr>
              <w:t>Same Three-Voice system as modules. All intelligence panels are available via the Dual Access Model (Earn via module completion or Purchase). Panel depth matches stage progression: early stages surface foundational insights, later stages unlock deeper competitive intelligence.</w:t>
            </w:r>
          </w:p>
        </w:tc>
      </w:tr>
    </w:tbl>
    <w:p w14:paraId="10BDBE76" w14:textId="77777777" w:rsidR="000C3AAC" w:rsidRDefault="00000000">
      <w:pPr>
        <w:pStyle w:val="Heading2"/>
      </w:pPr>
      <w:bookmarkStart w:id="82" w:name="_Toc224033008"/>
      <w:r>
        <w:t>7.4 BI Visual Differentiation Mandate</w:t>
      </w:r>
      <w:bookmarkEnd w:id="82"/>
    </w:p>
    <w:p w14:paraId="5A407CB9" w14:textId="77777777" w:rsidR="000C3AAC" w:rsidRDefault="00000000">
      <w:pPr>
        <w:spacing w:after="120"/>
      </w:pPr>
      <w:r>
        <w:t>Follows the same hybrid model as modules:</w:t>
      </w:r>
    </w:p>
    <w:p w14:paraId="76FDA676" w14:textId="77777777" w:rsidR="000C3AAC" w:rsidRDefault="00000000">
      <w:pPr>
        <w:pStyle w:val="ListParagraph"/>
        <w:numPr>
          <w:ilvl w:val="0"/>
          <w:numId w:val="2"/>
        </w:numPr>
        <w:spacing w:after="80"/>
      </w:pPr>
      <w:r>
        <w:rPr>
          <w:b/>
          <w:bCs/>
        </w:rPr>
        <w:t xml:space="preserve">Essential: </w:t>
      </w:r>
      <w:r>
        <w:t>V1 Key Finding content only. Locked stages show as locked with prerequisite info. No locked stages are hidden.</w:t>
      </w:r>
    </w:p>
    <w:p w14:paraId="7BE7F43A" w14:textId="77777777" w:rsidR="000C3AAC" w:rsidRDefault="00000000">
      <w:pPr>
        <w:pStyle w:val="ListParagraph"/>
        <w:numPr>
          <w:ilvl w:val="0"/>
          <w:numId w:val="2"/>
        </w:numPr>
        <w:spacing w:after="80"/>
      </w:pPr>
      <w:r>
        <w:rPr>
          <w:b/>
          <w:bCs/>
        </w:rPr>
        <w:t xml:space="preserve">Professional: </w:t>
      </w:r>
      <w:r>
        <w:t>V1 + V2 content. Client Voice max 1 per BI profile.</w:t>
      </w:r>
    </w:p>
    <w:p w14:paraId="0C913C8D" w14:textId="77777777" w:rsidR="000C3AAC" w:rsidRDefault="00000000">
      <w:pPr>
        <w:pStyle w:val="ListParagraph"/>
        <w:numPr>
          <w:ilvl w:val="0"/>
          <w:numId w:val="2"/>
        </w:numPr>
        <w:spacing w:after="80"/>
      </w:pPr>
      <w:r>
        <w:rPr>
          <w:b/>
          <w:bCs/>
        </w:rPr>
        <w:t xml:space="preserve">Comprehensive: </w:t>
      </w:r>
      <w:r>
        <w:t>All voices. Full treatment depth.</w:t>
      </w:r>
    </w:p>
    <w:p w14:paraId="3ACC9ADB" w14:textId="77777777" w:rsidR="000C3AAC" w:rsidRDefault="00000000">
      <w:pPr>
        <w:pStyle w:val="Heading2"/>
      </w:pPr>
      <w:bookmarkStart w:id="83" w:name="_Toc224033009"/>
      <w:r>
        <w:t>7.5 Self-Contained Architecture</w:t>
      </w:r>
      <w:bookmarkEnd w:id="83"/>
    </w:p>
    <w:p w14:paraId="565D8EC9" w14:textId="77777777" w:rsidR="000C3AAC" w:rsidRDefault="00000000">
      <w:pPr>
        <w:pBdr>
          <w:left w:val="single" w:sz="6" w:space="8" w:color="2E75B6"/>
        </w:pBdr>
        <w:spacing w:before="120" w:after="120"/>
        <w:ind w:left="200"/>
      </w:pPr>
      <w:r>
        <w:rPr>
          <w:i/>
          <w:iCs/>
          <w:color w:val="2E75B6"/>
        </w:rPr>
        <w:lastRenderedPageBreak/>
        <w:t>BI products branch from the P93 root, not from any area or module. BI scores do not feed into module scores or the overall P93 score.</w:t>
      </w:r>
    </w:p>
    <w:p w14:paraId="5E3B9CF2" w14:textId="77777777" w:rsidR="000C3AAC" w:rsidRDefault="00000000">
      <w:pPr>
        <w:spacing w:after="120"/>
      </w:pPr>
      <w:r>
        <w:rPr>
          <w:b/>
          <w:bCs/>
        </w:rPr>
        <w:t xml:space="preserve">BI results do NOT appear in: </w:t>
      </w:r>
      <w:r>
        <w:t>Dashboard Executive Summary, My Results tabs, My Areas pages. BI results appear only on BI pages.</w:t>
      </w:r>
    </w:p>
    <w:p w14:paraId="3000C748" w14:textId="77777777" w:rsidR="000C3AAC" w:rsidRDefault="00000000">
      <w:pPr>
        <w:spacing w:after="120"/>
      </w:pPr>
      <w:r>
        <w:rPr>
          <w:b/>
          <w:bCs/>
        </w:rPr>
        <w:t xml:space="preserve">Exception: </w:t>
      </w:r>
      <w:r>
        <w:t>The Moenio Nudge (Dashboard Layer 3) can blend BI results into its recommendation after a BI profile is completed. This is a reference, not a display of BI results.</w:t>
      </w:r>
    </w:p>
    <w:p w14:paraId="28E9E70E" w14:textId="77777777" w:rsidR="000C3AAC" w:rsidRDefault="00000000">
      <w:pPr>
        <w:pStyle w:val="Heading2"/>
      </w:pPr>
      <w:bookmarkStart w:id="84" w:name="_Toc224033010"/>
      <w:r>
        <w:t>7.6 Registered BI Products</w:t>
      </w:r>
      <w:bookmarkEnd w:id="84"/>
    </w:p>
    <w:p w14:paraId="3051CC05" w14:textId="77777777" w:rsidR="000C3AAC" w:rsidRDefault="00000000">
      <w:pPr>
        <w:spacing w:after="120"/>
      </w:pPr>
      <w:commentRangeStart w:id="3"/>
      <w:r>
        <w:t>UNS v3 registers 7 BI product codes:</w:t>
      </w:r>
      <w:commentRangeEnd w:id="3"/>
      <w:r>
        <w:rPr>
          <w:rStyle w:val="CommentReference"/>
        </w:rPr>
        <w:commentReference w:id="3"/>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40AE4" w14:paraId="2F3FD8C5"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4D0C9DAE" w14:textId="77777777" w:rsidR="000C3AAC" w:rsidRDefault="00000000">
            <w:r>
              <w:rPr>
                <w:b/>
                <w:bCs/>
                <w:color w:val="FFFFFF"/>
                <w:sz w:val="18"/>
                <w:szCs w:val="18"/>
              </w:rPr>
              <w:t>Code</w:t>
            </w:r>
          </w:p>
        </w:tc>
        <w:tc>
          <w:tcPr>
            <w:tcW w:w="7760" w:type="dxa"/>
            <w:shd w:val="clear" w:color="auto" w:fill="2E75B6"/>
            <w:tcMar>
              <w:top w:w="60" w:type="dxa"/>
              <w:left w:w="100" w:type="dxa"/>
              <w:bottom w:w="60" w:type="dxa"/>
              <w:right w:w="100" w:type="dxa"/>
            </w:tcMar>
          </w:tcPr>
          <w:p w14:paraId="7809E916" w14:textId="77777777" w:rsidR="000C3AAC" w:rsidRDefault="00000000">
            <w:r>
              <w:rPr>
                <w:b/>
                <w:bCs/>
                <w:color w:val="FFFFFF"/>
                <w:sz w:val="18"/>
                <w:szCs w:val="18"/>
              </w:rPr>
              <w:t>Product Name</w:t>
            </w:r>
          </w:p>
        </w:tc>
      </w:tr>
      <w:tr w:rsidR="00840AE4" w14:paraId="162A495E" w14:textId="77777777">
        <w:tblPrEx>
          <w:tblCellMar>
            <w:top w:w="0" w:type="dxa"/>
            <w:bottom w:w="0" w:type="dxa"/>
          </w:tblCellMar>
        </w:tblPrEx>
        <w:tc>
          <w:tcPr>
            <w:tcW w:w="1600" w:type="dxa"/>
            <w:tcMar>
              <w:top w:w="60" w:type="dxa"/>
              <w:left w:w="100" w:type="dxa"/>
              <w:bottom w:w="60" w:type="dxa"/>
              <w:right w:w="100" w:type="dxa"/>
            </w:tcMar>
          </w:tcPr>
          <w:p w14:paraId="3F6BC712" w14:textId="77777777" w:rsidR="000C3AAC" w:rsidRDefault="00000000">
            <w:r>
              <w:rPr>
                <w:sz w:val="18"/>
                <w:szCs w:val="18"/>
              </w:rPr>
              <w:t>PP</w:t>
            </w:r>
          </w:p>
        </w:tc>
        <w:tc>
          <w:tcPr>
            <w:tcW w:w="7760" w:type="dxa"/>
            <w:tcMar>
              <w:top w:w="60" w:type="dxa"/>
              <w:left w:w="100" w:type="dxa"/>
              <w:bottom w:w="60" w:type="dxa"/>
              <w:right w:w="100" w:type="dxa"/>
            </w:tcMar>
          </w:tcPr>
          <w:p w14:paraId="24C0DEA6" w14:textId="77777777" w:rsidR="000C3AAC" w:rsidRDefault="00000000">
            <w:r>
              <w:rPr>
                <w:sz w:val="18"/>
                <w:szCs w:val="18"/>
              </w:rPr>
              <w:t>PitchPerfect</w:t>
            </w:r>
          </w:p>
        </w:tc>
      </w:tr>
      <w:tr w:rsidR="00840AE4" w14:paraId="6FFDC6C1" w14:textId="77777777">
        <w:tblPrEx>
          <w:tblCellMar>
            <w:top w:w="0" w:type="dxa"/>
            <w:bottom w:w="0" w:type="dxa"/>
          </w:tblCellMar>
        </w:tblPrEx>
        <w:tc>
          <w:tcPr>
            <w:tcW w:w="1600" w:type="dxa"/>
            <w:tcMar>
              <w:top w:w="60" w:type="dxa"/>
              <w:left w:w="100" w:type="dxa"/>
              <w:bottom w:w="60" w:type="dxa"/>
              <w:right w:w="100" w:type="dxa"/>
            </w:tcMar>
          </w:tcPr>
          <w:p w14:paraId="6F4D646D" w14:textId="77777777" w:rsidR="000C3AAC" w:rsidRDefault="00000000">
            <w:r>
              <w:rPr>
                <w:sz w:val="18"/>
                <w:szCs w:val="18"/>
              </w:rPr>
              <w:t>COI</w:t>
            </w:r>
          </w:p>
        </w:tc>
        <w:tc>
          <w:tcPr>
            <w:tcW w:w="7760" w:type="dxa"/>
            <w:tcMar>
              <w:top w:w="60" w:type="dxa"/>
              <w:left w:w="100" w:type="dxa"/>
              <w:bottom w:w="60" w:type="dxa"/>
              <w:right w:w="100" w:type="dxa"/>
            </w:tcMar>
          </w:tcPr>
          <w:p w14:paraId="07129C2B" w14:textId="77777777" w:rsidR="000C3AAC" w:rsidRDefault="00000000">
            <w:r>
              <w:rPr>
                <w:sz w:val="18"/>
                <w:szCs w:val="18"/>
              </w:rPr>
              <w:t>COI Referrals</w:t>
            </w:r>
          </w:p>
        </w:tc>
      </w:tr>
      <w:tr w:rsidR="00840AE4" w14:paraId="0DF59D2F" w14:textId="77777777">
        <w:tblPrEx>
          <w:tblCellMar>
            <w:top w:w="0" w:type="dxa"/>
            <w:bottom w:w="0" w:type="dxa"/>
          </w:tblCellMar>
        </w:tblPrEx>
        <w:tc>
          <w:tcPr>
            <w:tcW w:w="1600" w:type="dxa"/>
            <w:tcMar>
              <w:top w:w="60" w:type="dxa"/>
              <w:left w:w="100" w:type="dxa"/>
              <w:bottom w:w="60" w:type="dxa"/>
              <w:right w:w="100" w:type="dxa"/>
            </w:tcMar>
          </w:tcPr>
          <w:p w14:paraId="75BECF99" w14:textId="77777777" w:rsidR="000C3AAC" w:rsidRDefault="00000000">
            <w:r>
              <w:rPr>
                <w:sz w:val="18"/>
                <w:szCs w:val="18"/>
              </w:rPr>
              <w:t>RT</w:t>
            </w:r>
          </w:p>
        </w:tc>
        <w:tc>
          <w:tcPr>
            <w:tcW w:w="7760" w:type="dxa"/>
            <w:tcMar>
              <w:top w:w="60" w:type="dxa"/>
              <w:left w:w="100" w:type="dxa"/>
              <w:bottom w:w="60" w:type="dxa"/>
              <w:right w:w="100" w:type="dxa"/>
            </w:tcMar>
          </w:tcPr>
          <w:p w14:paraId="342F1998" w14:textId="77777777" w:rsidR="000C3AAC" w:rsidRDefault="00000000">
            <w:r>
              <w:rPr>
                <w:sz w:val="18"/>
                <w:szCs w:val="18"/>
              </w:rPr>
              <w:t>Client Retention Risk</w:t>
            </w:r>
          </w:p>
        </w:tc>
      </w:tr>
      <w:tr w:rsidR="00840AE4" w14:paraId="0D9A7E94" w14:textId="77777777">
        <w:tblPrEx>
          <w:tblCellMar>
            <w:top w:w="0" w:type="dxa"/>
            <w:bottom w:w="0" w:type="dxa"/>
          </w:tblCellMar>
        </w:tblPrEx>
        <w:tc>
          <w:tcPr>
            <w:tcW w:w="1600" w:type="dxa"/>
            <w:tcMar>
              <w:top w:w="60" w:type="dxa"/>
              <w:left w:w="100" w:type="dxa"/>
              <w:bottom w:w="60" w:type="dxa"/>
              <w:right w:w="100" w:type="dxa"/>
            </w:tcMar>
          </w:tcPr>
          <w:p w14:paraId="229BDA0F" w14:textId="77777777" w:rsidR="000C3AAC" w:rsidRDefault="00000000">
            <w:r>
              <w:rPr>
                <w:sz w:val="18"/>
                <w:szCs w:val="18"/>
              </w:rPr>
              <w:t>DQ</w:t>
            </w:r>
          </w:p>
        </w:tc>
        <w:tc>
          <w:tcPr>
            <w:tcW w:w="7760" w:type="dxa"/>
            <w:tcMar>
              <w:top w:w="60" w:type="dxa"/>
              <w:left w:w="100" w:type="dxa"/>
              <w:bottom w:w="60" w:type="dxa"/>
              <w:right w:w="100" w:type="dxa"/>
            </w:tcMar>
          </w:tcPr>
          <w:p w14:paraId="50093DF3" w14:textId="77777777" w:rsidR="000C3AAC" w:rsidRDefault="00000000">
            <w:r>
              <w:rPr>
                <w:sz w:val="18"/>
                <w:szCs w:val="18"/>
              </w:rPr>
              <w:t>Discovery Quality</w:t>
            </w:r>
          </w:p>
        </w:tc>
      </w:tr>
      <w:tr w:rsidR="00840AE4" w14:paraId="179FCC6F" w14:textId="77777777">
        <w:tblPrEx>
          <w:tblCellMar>
            <w:top w:w="0" w:type="dxa"/>
            <w:bottom w:w="0" w:type="dxa"/>
          </w:tblCellMar>
        </w:tblPrEx>
        <w:tc>
          <w:tcPr>
            <w:tcW w:w="1600" w:type="dxa"/>
            <w:tcMar>
              <w:top w:w="60" w:type="dxa"/>
              <w:left w:w="100" w:type="dxa"/>
              <w:bottom w:w="60" w:type="dxa"/>
              <w:right w:w="100" w:type="dxa"/>
            </w:tcMar>
          </w:tcPr>
          <w:p w14:paraId="7AF6AB6F" w14:textId="77777777" w:rsidR="000C3AAC" w:rsidRDefault="00000000">
            <w:r>
              <w:rPr>
                <w:sz w:val="18"/>
                <w:szCs w:val="18"/>
              </w:rPr>
              <w:t>HH</w:t>
            </w:r>
          </w:p>
        </w:tc>
        <w:tc>
          <w:tcPr>
            <w:tcW w:w="7760" w:type="dxa"/>
            <w:tcMar>
              <w:top w:w="60" w:type="dxa"/>
              <w:left w:w="100" w:type="dxa"/>
              <w:bottom w:w="60" w:type="dxa"/>
              <w:right w:w="100" w:type="dxa"/>
            </w:tcMar>
          </w:tcPr>
          <w:p w14:paraId="641BBFF3" w14:textId="77777777" w:rsidR="000C3AAC" w:rsidRDefault="00000000">
            <w:r>
              <w:rPr>
                <w:sz w:val="18"/>
                <w:szCs w:val="18"/>
              </w:rPr>
              <w:t>Head to Head</w:t>
            </w:r>
          </w:p>
        </w:tc>
      </w:tr>
      <w:tr w:rsidR="00840AE4" w14:paraId="1708F42B" w14:textId="77777777">
        <w:tblPrEx>
          <w:tblCellMar>
            <w:top w:w="0" w:type="dxa"/>
            <w:bottom w:w="0" w:type="dxa"/>
          </w:tblCellMar>
        </w:tblPrEx>
        <w:tc>
          <w:tcPr>
            <w:tcW w:w="1600" w:type="dxa"/>
            <w:tcMar>
              <w:top w:w="60" w:type="dxa"/>
              <w:left w:w="100" w:type="dxa"/>
              <w:bottom w:w="60" w:type="dxa"/>
              <w:right w:w="100" w:type="dxa"/>
            </w:tcMar>
          </w:tcPr>
          <w:p w14:paraId="68727B2A" w14:textId="77777777" w:rsidR="000C3AAC" w:rsidRDefault="00000000">
            <w:r>
              <w:rPr>
                <w:sz w:val="18"/>
                <w:szCs w:val="18"/>
              </w:rPr>
              <w:t>NG</w:t>
            </w:r>
          </w:p>
        </w:tc>
        <w:tc>
          <w:tcPr>
            <w:tcW w:w="7760" w:type="dxa"/>
            <w:tcMar>
              <w:top w:w="60" w:type="dxa"/>
              <w:left w:w="100" w:type="dxa"/>
              <w:bottom w:w="60" w:type="dxa"/>
              <w:right w:w="100" w:type="dxa"/>
            </w:tcMar>
          </w:tcPr>
          <w:p w14:paraId="0AEBE6FB" w14:textId="77777777" w:rsidR="000C3AAC" w:rsidRDefault="00000000">
            <w:r>
              <w:rPr>
                <w:sz w:val="18"/>
                <w:szCs w:val="18"/>
              </w:rPr>
              <w:t>NextGen Ready</w:t>
            </w:r>
          </w:p>
        </w:tc>
      </w:tr>
      <w:tr w:rsidR="00840AE4" w14:paraId="5B268718" w14:textId="77777777">
        <w:tblPrEx>
          <w:tblCellMar>
            <w:top w:w="0" w:type="dxa"/>
            <w:bottom w:w="0" w:type="dxa"/>
          </w:tblCellMar>
        </w:tblPrEx>
        <w:tc>
          <w:tcPr>
            <w:tcW w:w="1600" w:type="dxa"/>
            <w:tcMar>
              <w:top w:w="60" w:type="dxa"/>
              <w:left w:w="100" w:type="dxa"/>
              <w:bottom w:w="60" w:type="dxa"/>
              <w:right w:w="100" w:type="dxa"/>
            </w:tcMar>
          </w:tcPr>
          <w:p w14:paraId="4D8BC5F3" w14:textId="77777777" w:rsidR="000C3AAC" w:rsidRDefault="00000000">
            <w:r>
              <w:rPr>
                <w:sz w:val="18"/>
                <w:szCs w:val="18"/>
              </w:rPr>
              <w:t>CR</w:t>
            </w:r>
          </w:p>
        </w:tc>
        <w:tc>
          <w:tcPr>
            <w:tcW w:w="7760" w:type="dxa"/>
            <w:tcMar>
              <w:top w:w="60" w:type="dxa"/>
              <w:left w:w="100" w:type="dxa"/>
              <w:bottom w:w="60" w:type="dxa"/>
              <w:right w:w="100" w:type="dxa"/>
            </w:tcMar>
          </w:tcPr>
          <w:p w14:paraId="0635DB30" w14:textId="77777777" w:rsidR="000C3AAC" w:rsidRDefault="00000000">
            <w:r>
              <w:rPr>
                <w:sz w:val="18"/>
                <w:szCs w:val="18"/>
              </w:rPr>
              <w:t>Client Referrals</w:t>
            </w:r>
          </w:p>
        </w:tc>
      </w:tr>
      <w:tr w:rsidR="00840AE4" w14:paraId="76AA8327" w14:textId="77777777">
        <w:tblPrEx>
          <w:tblCellMar>
            <w:top w:w="0" w:type="dxa"/>
            <w:bottom w:w="0" w:type="dxa"/>
          </w:tblCellMar>
        </w:tblPrEx>
        <w:tc>
          <w:tcPr>
            <w:tcW w:w="1600" w:type="dxa"/>
            <w:tcMar>
              <w:top w:w="60" w:type="dxa"/>
              <w:left w:w="100" w:type="dxa"/>
              <w:bottom w:w="60" w:type="dxa"/>
              <w:right w:w="100" w:type="dxa"/>
            </w:tcMar>
          </w:tcPr>
          <w:p w14:paraId="70198892" w14:textId="77777777" w:rsidR="000C3AAC" w:rsidRDefault="00000000">
            <w:r>
              <w:rPr>
                <w:sz w:val="18"/>
                <w:szCs w:val="18"/>
              </w:rPr>
              <w:t>CO</w:t>
            </w:r>
          </w:p>
        </w:tc>
        <w:tc>
          <w:tcPr>
            <w:tcW w:w="7760" w:type="dxa"/>
            <w:tcMar>
              <w:top w:w="60" w:type="dxa"/>
              <w:left w:w="100" w:type="dxa"/>
              <w:bottom w:w="60" w:type="dxa"/>
              <w:right w:w="100" w:type="dxa"/>
            </w:tcMar>
          </w:tcPr>
          <w:p w14:paraId="1E99359D" w14:textId="77777777" w:rsidR="000C3AAC" w:rsidRDefault="00000000">
            <w:r>
              <w:rPr>
                <w:sz w:val="18"/>
                <w:szCs w:val="18"/>
              </w:rPr>
              <w:t>COI Referrals</w:t>
            </w:r>
          </w:p>
        </w:tc>
      </w:tr>
    </w:tbl>
    <w:p w14:paraId="06765513" w14:textId="77777777" w:rsidR="000C3AAC" w:rsidRDefault="00000000">
      <w:pPr>
        <w:spacing w:after="120"/>
      </w:pPr>
      <w:r>
        <w:t>The blueprint defines the pattern; specific BI product builds follow this pattern.</w:t>
      </w:r>
    </w:p>
    <w:p w14:paraId="04AA6E95" w14:textId="77777777" w:rsidR="000C3AAC" w:rsidRDefault="00000000">
      <w:r>
        <w:br w:type="page"/>
      </w:r>
    </w:p>
    <w:p w14:paraId="1960F1D8" w14:textId="77777777" w:rsidR="000C3AAC" w:rsidRDefault="00000000">
      <w:pPr>
        <w:pStyle w:val="Heading1"/>
      </w:pPr>
      <w:bookmarkStart w:id="85" w:name="_Toc224033011"/>
      <w:r>
        <w:lastRenderedPageBreak/>
        <w:t>8. What Clients Are Asking</w:t>
      </w:r>
      <w:bookmarkEnd w:id="85"/>
    </w:p>
    <w:p w14:paraId="372AA949" w14:textId="77777777" w:rsidR="000C3AAC" w:rsidRDefault="00000000">
      <w:pPr>
        <w:spacing w:after="120"/>
      </w:pPr>
      <w:r>
        <w:t>Lead generation feature with its own nav section. v1 shows Coming Soon state only.</w:t>
      </w:r>
    </w:p>
    <w:p w14:paraId="7AAD29BC" w14:textId="77777777" w:rsidR="000C3AAC" w:rsidRDefault="00000000">
      <w:pPr>
        <w:pStyle w:val="Heading2"/>
      </w:pPr>
      <w:bookmarkStart w:id="86" w:name="_Toc224033012"/>
      <w:r>
        <w:t>8.1 v1 State</w:t>
      </w:r>
      <w:bookmarkEnd w:id="86"/>
    </w:p>
    <w:p w14:paraId="602717CB" w14:textId="77777777" w:rsidR="000C3AAC" w:rsidRDefault="00000000">
      <w:pPr>
        <w:pStyle w:val="ListParagraph"/>
        <w:numPr>
          <w:ilvl w:val="0"/>
          <w:numId w:val="2"/>
        </w:numPr>
        <w:spacing w:after="80"/>
      </w:pPr>
      <w:r>
        <w:rPr>
          <w:b/>
          <w:bCs/>
        </w:rPr>
        <w:t xml:space="preserve">Nav item: </w:t>
      </w:r>
      <w:r>
        <w:t>Visible with “Coming Soon” badge.</w:t>
      </w:r>
    </w:p>
    <w:p w14:paraId="56C8A262" w14:textId="77777777" w:rsidR="000C3AAC" w:rsidRDefault="00000000">
      <w:pPr>
        <w:pStyle w:val="ListParagraph"/>
        <w:numPr>
          <w:ilvl w:val="0"/>
          <w:numId w:val="2"/>
        </w:numPr>
        <w:spacing w:after="80"/>
      </w:pPr>
      <w:r>
        <w:rPr>
          <w:b/>
          <w:bCs/>
        </w:rPr>
        <w:t xml:space="preserve">Click behavior: </w:t>
      </w:r>
      <w:r>
        <w:t>Opens explanatory page describing what the feature will offer.</w:t>
      </w:r>
    </w:p>
    <w:p w14:paraId="6A0A690F" w14:textId="77777777" w:rsidR="000C3AAC" w:rsidRDefault="00000000">
      <w:pPr>
        <w:pStyle w:val="ListParagraph"/>
        <w:numPr>
          <w:ilvl w:val="0"/>
          <w:numId w:val="2"/>
        </w:numPr>
        <w:spacing w:after="80"/>
      </w:pPr>
      <w:r>
        <w:rPr>
          <w:b/>
          <w:bCs/>
        </w:rPr>
        <w:t xml:space="preserve">Explanatory page content: </w:t>
      </w:r>
      <w:r>
        <w:t>Feature description (2–3 sentences), preview of format (periodic question sets), value proposition (compare yourself to peers on current topics), and “Notify me when available” CTA.</w:t>
      </w:r>
    </w:p>
    <w:p w14:paraId="2C6D4E06" w14:textId="77777777" w:rsidR="000C3AAC" w:rsidRDefault="00000000">
      <w:pPr>
        <w:pStyle w:val="Heading2"/>
      </w:pPr>
      <w:bookmarkStart w:id="87" w:name="_Toc224033013"/>
      <w:r>
        <w:t>8.2 Future Functionality</w:t>
      </w:r>
      <w:bookmarkEnd w:id="87"/>
    </w:p>
    <w:p w14:paraId="78571365" w14:textId="77777777" w:rsidR="000C3AAC" w:rsidRDefault="00000000">
      <w:pPr>
        <w:pStyle w:val="ListParagraph"/>
        <w:numPr>
          <w:ilvl w:val="0"/>
          <w:numId w:val="2"/>
        </w:numPr>
        <w:spacing w:after="80"/>
      </w:pPr>
      <w:r>
        <w:t>Periodic topical question sets (10–15 questions) on current topics.</w:t>
      </w:r>
    </w:p>
    <w:p w14:paraId="3F8FF404" w14:textId="77777777" w:rsidR="000C3AAC" w:rsidRDefault="00000000">
      <w:pPr>
        <w:pStyle w:val="ListParagraph"/>
        <w:numPr>
          <w:ilvl w:val="0"/>
          <w:numId w:val="2"/>
        </w:numPr>
        <w:spacing w:after="80"/>
      </w:pPr>
      <w:r>
        <w:t>Same one-per-screen format as module assessments.</w:t>
      </w:r>
    </w:p>
    <w:p w14:paraId="10910DB4" w14:textId="77777777" w:rsidR="000C3AAC" w:rsidRDefault="00000000">
      <w:pPr>
        <w:pStyle w:val="ListParagraph"/>
        <w:numPr>
          <w:ilvl w:val="0"/>
          <w:numId w:val="2"/>
        </w:numPr>
        <w:spacing w:after="80"/>
      </w:pPr>
      <w:r>
        <w:t>Peer comparison on topic scores.</w:t>
      </w:r>
    </w:p>
    <w:p w14:paraId="27C77A79" w14:textId="77777777" w:rsidR="000C3AAC" w:rsidRDefault="00000000">
      <w:pPr>
        <w:pStyle w:val="ListParagraph"/>
        <w:numPr>
          <w:ilvl w:val="0"/>
          <w:numId w:val="2"/>
        </w:numPr>
        <w:spacing w:after="80"/>
      </w:pPr>
      <w:r>
        <w:t>Rotates periodically with new topics.</w:t>
      </w:r>
    </w:p>
    <w:p w14:paraId="2AB243C2" w14:textId="77777777" w:rsidR="000C3AAC" w:rsidRDefault="00000000">
      <w:r>
        <w:br w:type="page"/>
      </w:r>
    </w:p>
    <w:p w14:paraId="13DE2E1D" w14:textId="77777777" w:rsidR="000C3AAC" w:rsidRDefault="00000000">
      <w:pPr>
        <w:pStyle w:val="Heading1"/>
      </w:pPr>
      <w:bookmarkStart w:id="88" w:name="_Toc224033014"/>
      <w:r>
        <w:lastRenderedPageBreak/>
        <w:t>9. Content Systems</w:t>
      </w:r>
      <w:bookmarkEnd w:id="88"/>
    </w:p>
    <w:p w14:paraId="4D9BD0B2" w14:textId="77777777" w:rsidR="000C3AAC" w:rsidRDefault="00000000">
      <w:pPr>
        <w:spacing w:after="120"/>
      </w:pPr>
      <w:r>
        <w:t>Three voices and five treatment types. Full treatment specs (word budgets, pass/fail criteria, rendering rules) are in the AI Output Implementation Guide.</w:t>
      </w:r>
    </w:p>
    <w:p w14:paraId="6DA22569" w14:textId="77777777" w:rsidR="000C3AAC" w:rsidRDefault="00000000">
      <w:pPr>
        <w:pStyle w:val="Heading2"/>
      </w:pPr>
      <w:bookmarkStart w:id="89" w:name="_Toc224033015"/>
      <w:r>
        <w:t>9.1 Three-Voice System</w:t>
      </w:r>
      <w:bookmarkEnd w:id="89"/>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840AE4" w14:paraId="3E231534"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00822ACE" w14:textId="77777777" w:rsidR="000C3AAC" w:rsidRDefault="00000000">
            <w:r>
              <w:rPr>
                <w:b/>
                <w:bCs/>
                <w:color w:val="FFFFFF"/>
                <w:sz w:val="18"/>
                <w:szCs w:val="18"/>
              </w:rPr>
              <w:t>Voice</w:t>
            </w:r>
          </w:p>
        </w:tc>
        <w:tc>
          <w:tcPr>
            <w:tcW w:w="2200" w:type="dxa"/>
            <w:shd w:val="clear" w:color="auto" w:fill="2E75B6"/>
            <w:tcMar>
              <w:top w:w="60" w:type="dxa"/>
              <w:left w:w="100" w:type="dxa"/>
              <w:bottom w:w="60" w:type="dxa"/>
              <w:right w:w="100" w:type="dxa"/>
            </w:tcMar>
          </w:tcPr>
          <w:p w14:paraId="1CB0C57A" w14:textId="77777777" w:rsidR="000C3AAC" w:rsidRDefault="00000000">
            <w:r>
              <w:rPr>
                <w:b/>
                <w:bCs/>
                <w:color w:val="FFFFFF"/>
                <w:sz w:val="18"/>
                <w:szCs w:val="18"/>
              </w:rPr>
              <w:t>Identity</w:t>
            </w:r>
          </w:p>
        </w:tc>
        <w:tc>
          <w:tcPr>
            <w:tcW w:w="2400" w:type="dxa"/>
            <w:shd w:val="clear" w:color="auto" w:fill="2E75B6"/>
            <w:tcMar>
              <w:top w:w="60" w:type="dxa"/>
              <w:left w:w="100" w:type="dxa"/>
              <w:bottom w:w="60" w:type="dxa"/>
              <w:right w:w="100" w:type="dxa"/>
            </w:tcMar>
          </w:tcPr>
          <w:p w14:paraId="4494AC58" w14:textId="77777777" w:rsidR="000C3AAC" w:rsidRDefault="00000000">
            <w:r>
              <w:rPr>
                <w:b/>
                <w:bCs/>
                <w:color w:val="FFFFFF"/>
                <w:sz w:val="18"/>
                <w:szCs w:val="18"/>
              </w:rPr>
              <w:t>Panel Color</w:t>
            </w:r>
          </w:p>
        </w:tc>
        <w:tc>
          <w:tcPr>
            <w:tcW w:w="2560" w:type="dxa"/>
            <w:shd w:val="clear" w:color="auto" w:fill="2E75B6"/>
            <w:tcMar>
              <w:top w:w="60" w:type="dxa"/>
              <w:left w:w="100" w:type="dxa"/>
              <w:bottom w:w="60" w:type="dxa"/>
              <w:right w:w="100" w:type="dxa"/>
            </w:tcMar>
          </w:tcPr>
          <w:p w14:paraId="16A474D7" w14:textId="77777777" w:rsidR="000C3AAC" w:rsidRDefault="00000000">
            <w:r>
              <w:rPr>
                <w:b/>
                <w:bCs/>
                <w:color w:val="FFFFFF"/>
                <w:sz w:val="18"/>
                <w:szCs w:val="18"/>
              </w:rPr>
              <w:t>Used In</w:t>
            </w:r>
          </w:p>
        </w:tc>
      </w:tr>
      <w:tr w:rsidR="00840AE4" w14:paraId="457E67EE" w14:textId="77777777">
        <w:tblPrEx>
          <w:tblCellMar>
            <w:top w:w="0" w:type="dxa"/>
            <w:bottom w:w="0" w:type="dxa"/>
          </w:tblCellMar>
        </w:tblPrEx>
        <w:tc>
          <w:tcPr>
            <w:tcW w:w="2200" w:type="dxa"/>
            <w:tcMar>
              <w:top w:w="60" w:type="dxa"/>
              <w:left w:w="100" w:type="dxa"/>
              <w:bottom w:w="60" w:type="dxa"/>
              <w:right w:w="100" w:type="dxa"/>
            </w:tcMar>
          </w:tcPr>
          <w:p w14:paraId="62F12F19" w14:textId="77777777" w:rsidR="000C3AAC" w:rsidRDefault="00000000">
            <w:r>
              <w:rPr>
                <w:sz w:val="18"/>
                <w:szCs w:val="18"/>
              </w:rPr>
              <w:t>V1: Point93 Analytical</w:t>
            </w:r>
          </w:p>
        </w:tc>
        <w:tc>
          <w:tcPr>
            <w:tcW w:w="2200" w:type="dxa"/>
            <w:tcMar>
              <w:top w:w="60" w:type="dxa"/>
              <w:left w:w="100" w:type="dxa"/>
              <w:bottom w:w="60" w:type="dxa"/>
              <w:right w:w="100" w:type="dxa"/>
            </w:tcMar>
          </w:tcPr>
          <w:p w14:paraId="59A8CFA9" w14:textId="77777777" w:rsidR="000C3AAC" w:rsidRDefault="00000000">
            <w:r>
              <w:rPr>
                <w:sz w:val="18"/>
                <w:szCs w:val="18"/>
              </w:rPr>
              <w:t>The platform’s own analysis</w:t>
            </w:r>
          </w:p>
        </w:tc>
        <w:tc>
          <w:tcPr>
            <w:tcW w:w="2400" w:type="dxa"/>
            <w:tcMar>
              <w:top w:w="60" w:type="dxa"/>
              <w:left w:w="100" w:type="dxa"/>
              <w:bottom w:w="60" w:type="dxa"/>
              <w:right w:w="100" w:type="dxa"/>
            </w:tcMar>
          </w:tcPr>
          <w:p w14:paraId="3C3370B8" w14:textId="77777777" w:rsidR="000C3AAC" w:rsidRDefault="00000000">
            <w:r>
              <w:rPr>
                <w:sz w:val="18"/>
                <w:szCs w:val="18"/>
              </w:rPr>
              <w:t>Gray (In Practice), Teal (Key Finding)</w:t>
            </w:r>
          </w:p>
        </w:tc>
        <w:tc>
          <w:tcPr>
            <w:tcW w:w="2560" w:type="dxa"/>
            <w:tcMar>
              <w:top w:w="60" w:type="dxa"/>
              <w:left w:w="100" w:type="dxa"/>
              <w:bottom w:w="60" w:type="dxa"/>
              <w:right w:w="100" w:type="dxa"/>
            </w:tcMar>
          </w:tcPr>
          <w:p w14:paraId="1C781305" w14:textId="77777777" w:rsidR="000C3AAC" w:rsidRDefault="00000000">
            <w:r>
              <w:rPr>
                <w:sz w:val="18"/>
                <w:szCs w:val="18"/>
              </w:rPr>
              <w:t>All treatment types except Client Voice</w:t>
            </w:r>
          </w:p>
        </w:tc>
      </w:tr>
      <w:tr w:rsidR="00840AE4" w14:paraId="60523169" w14:textId="77777777">
        <w:tblPrEx>
          <w:tblCellMar>
            <w:top w:w="0" w:type="dxa"/>
            <w:bottom w:w="0" w:type="dxa"/>
          </w:tblCellMar>
        </w:tblPrEx>
        <w:tc>
          <w:tcPr>
            <w:tcW w:w="2200" w:type="dxa"/>
            <w:tcMar>
              <w:top w:w="60" w:type="dxa"/>
              <w:left w:w="100" w:type="dxa"/>
              <w:bottom w:w="60" w:type="dxa"/>
              <w:right w:w="100" w:type="dxa"/>
            </w:tcMar>
          </w:tcPr>
          <w:p w14:paraId="1D65E962" w14:textId="77777777" w:rsidR="000C3AAC" w:rsidRDefault="00000000">
            <w:r>
              <w:rPr>
                <w:sz w:val="18"/>
                <w:szCs w:val="18"/>
              </w:rPr>
              <w:t>V2: Client Composite</w:t>
            </w:r>
          </w:p>
        </w:tc>
        <w:tc>
          <w:tcPr>
            <w:tcW w:w="2200" w:type="dxa"/>
            <w:tcMar>
              <w:top w:w="60" w:type="dxa"/>
              <w:left w:w="100" w:type="dxa"/>
              <w:bottom w:w="60" w:type="dxa"/>
              <w:right w:w="100" w:type="dxa"/>
            </w:tcMar>
          </w:tcPr>
          <w:p w14:paraId="69B718DC" w14:textId="77777777" w:rsidR="000C3AAC" w:rsidRDefault="00000000">
            <w:r>
              <w:rPr>
                <w:sz w:val="18"/>
                <w:szCs w:val="18"/>
              </w:rPr>
              <w:t>Synthesized client perspective</w:t>
            </w:r>
          </w:p>
        </w:tc>
        <w:tc>
          <w:tcPr>
            <w:tcW w:w="2400" w:type="dxa"/>
            <w:tcMar>
              <w:top w:w="60" w:type="dxa"/>
              <w:left w:w="100" w:type="dxa"/>
              <w:bottom w:w="60" w:type="dxa"/>
              <w:right w:w="100" w:type="dxa"/>
            </w:tcMar>
          </w:tcPr>
          <w:p w14:paraId="30419BF8" w14:textId="77777777" w:rsidR="000C3AAC" w:rsidRDefault="00000000">
            <w:r>
              <w:rPr>
                <w:sz w:val="18"/>
                <w:szCs w:val="18"/>
              </w:rPr>
              <w:t>Gold</w:t>
            </w:r>
          </w:p>
        </w:tc>
        <w:tc>
          <w:tcPr>
            <w:tcW w:w="2560" w:type="dxa"/>
            <w:tcMar>
              <w:top w:w="60" w:type="dxa"/>
              <w:left w:w="100" w:type="dxa"/>
              <w:bottom w:w="60" w:type="dxa"/>
              <w:right w:w="100" w:type="dxa"/>
            </w:tcMar>
          </w:tcPr>
          <w:p w14:paraId="60095015" w14:textId="77777777" w:rsidR="000C3AAC" w:rsidRDefault="00000000">
            <w:r>
              <w:rPr>
                <w:sz w:val="18"/>
                <w:szCs w:val="18"/>
              </w:rPr>
              <w:t>Client Voice only. Max 2 per module.</w:t>
            </w:r>
          </w:p>
        </w:tc>
      </w:tr>
      <w:tr w:rsidR="00840AE4" w14:paraId="6534CBB7" w14:textId="77777777">
        <w:tblPrEx>
          <w:tblCellMar>
            <w:top w:w="0" w:type="dxa"/>
            <w:bottom w:w="0" w:type="dxa"/>
          </w:tblCellMar>
        </w:tblPrEx>
        <w:tc>
          <w:tcPr>
            <w:tcW w:w="2200" w:type="dxa"/>
            <w:tcMar>
              <w:top w:w="60" w:type="dxa"/>
              <w:left w:w="100" w:type="dxa"/>
              <w:bottom w:w="60" w:type="dxa"/>
              <w:right w:w="100" w:type="dxa"/>
            </w:tcMar>
          </w:tcPr>
          <w:p w14:paraId="4C3E65AE" w14:textId="77777777" w:rsidR="000C3AAC" w:rsidRDefault="00000000">
            <w:r>
              <w:rPr>
                <w:sz w:val="18"/>
                <w:szCs w:val="18"/>
              </w:rPr>
              <w:t>V3: External Benchmark</w:t>
            </w:r>
          </w:p>
        </w:tc>
        <w:tc>
          <w:tcPr>
            <w:tcW w:w="2200" w:type="dxa"/>
            <w:tcMar>
              <w:top w:w="60" w:type="dxa"/>
              <w:left w:w="100" w:type="dxa"/>
              <w:bottom w:w="60" w:type="dxa"/>
              <w:right w:w="100" w:type="dxa"/>
            </w:tcMar>
          </w:tcPr>
          <w:p w14:paraId="10CFAA91" w14:textId="77777777" w:rsidR="000C3AAC" w:rsidRDefault="00000000">
            <w:r>
              <w:rPr>
                <w:sz w:val="18"/>
                <w:szCs w:val="18"/>
              </w:rPr>
              <w:t>Industry/peer comparison</w:t>
            </w:r>
          </w:p>
        </w:tc>
        <w:tc>
          <w:tcPr>
            <w:tcW w:w="2400" w:type="dxa"/>
            <w:tcMar>
              <w:top w:w="60" w:type="dxa"/>
              <w:left w:w="100" w:type="dxa"/>
              <w:bottom w:w="60" w:type="dxa"/>
              <w:right w:w="100" w:type="dxa"/>
            </w:tcMar>
          </w:tcPr>
          <w:p w14:paraId="09CF34CD" w14:textId="77777777" w:rsidR="000C3AAC" w:rsidRDefault="00000000">
            <w:r>
              <w:rPr>
                <w:sz w:val="18"/>
                <w:szCs w:val="18"/>
              </w:rPr>
              <w:t>Green</w:t>
            </w:r>
          </w:p>
        </w:tc>
        <w:tc>
          <w:tcPr>
            <w:tcW w:w="2560" w:type="dxa"/>
            <w:tcMar>
              <w:top w:w="60" w:type="dxa"/>
              <w:left w:w="100" w:type="dxa"/>
              <w:bottom w:w="60" w:type="dxa"/>
              <w:right w:w="100" w:type="dxa"/>
            </w:tcMar>
          </w:tcPr>
          <w:p w14:paraId="6D2951D2" w14:textId="77777777" w:rsidR="000C3AAC" w:rsidRDefault="00000000">
            <w:r>
              <w:rPr>
                <w:sz w:val="18"/>
                <w:szCs w:val="18"/>
              </w:rPr>
              <w:t>Top Performers only</w:t>
            </w:r>
          </w:p>
        </w:tc>
      </w:tr>
    </w:tbl>
    <w:p w14:paraId="35781102" w14:textId="77777777" w:rsidR="000C3AAC" w:rsidRDefault="00000000">
      <w:pPr>
        <w:spacing w:after="120"/>
      </w:pPr>
      <w:r>
        <w:t>Voices must feel like different sources. V2 uses composited language that sounds like real people. V3 cites specific percentages and peer behaviors.</w:t>
      </w:r>
    </w:p>
    <w:p w14:paraId="5A315849" w14:textId="77777777" w:rsidR="000C3AAC" w:rsidRDefault="00000000">
      <w:pPr>
        <w:pStyle w:val="Heading2"/>
      </w:pPr>
      <w:bookmarkStart w:id="90" w:name="_Toc224033016"/>
      <w:r>
        <w:t>9.2 Five Treatment Types</w:t>
      </w:r>
      <w:bookmarkEnd w:id="9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160"/>
      </w:tblGrid>
      <w:tr w:rsidR="00840AE4" w14:paraId="051D455A"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3214CB34" w14:textId="77777777" w:rsidR="000C3AAC" w:rsidRDefault="00000000">
            <w:r>
              <w:rPr>
                <w:b/>
                <w:bCs/>
                <w:color w:val="FFFFFF"/>
                <w:sz w:val="18"/>
                <w:szCs w:val="18"/>
              </w:rPr>
              <w:t>Treatment</w:t>
            </w:r>
          </w:p>
        </w:tc>
        <w:tc>
          <w:tcPr>
            <w:tcW w:w="1200" w:type="dxa"/>
            <w:shd w:val="clear" w:color="auto" w:fill="2E75B6"/>
            <w:tcMar>
              <w:top w:w="60" w:type="dxa"/>
              <w:left w:w="100" w:type="dxa"/>
              <w:bottom w:w="60" w:type="dxa"/>
              <w:right w:w="100" w:type="dxa"/>
            </w:tcMar>
          </w:tcPr>
          <w:p w14:paraId="62C445D5" w14:textId="77777777" w:rsidR="000C3AAC" w:rsidRDefault="00000000">
            <w:r>
              <w:rPr>
                <w:b/>
                <w:bCs/>
                <w:color w:val="FFFFFF"/>
                <w:sz w:val="18"/>
                <w:szCs w:val="18"/>
              </w:rPr>
              <w:t>Voice</w:t>
            </w:r>
          </w:p>
        </w:tc>
        <w:tc>
          <w:tcPr>
            <w:tcW w:w="2800" w:type="dxa"/>
            <w:shd w:val="clear" w:color="auto" w:fill="2E75B6"/>
            <w:tcMar>
              <w:top w:w="60" w:type="dxa"/>
              <w:left w:w="100" w:type="dxa"/>
              <w:bottom w:w="60" w:type="dxa"/>
              <w:right w:w="100" w:type="dxa"/>
            </w:tcMar>
          </w:tcPr>
          <w:p w14:paraId="1EB7E235" w14:textId="77777777" w:rsidR="000C3AAC" w:rsidRDefault="00000000">
            <w:r>
              <w:rPr>
                <w:b/>
                <w:bCs/>
                <w:color w:val="FFFFFF"/>
                <w:sz w:val="18"/>
                <w:szCs w:val="18"/>
              </w:rPr>
              <w:t>Purpose</w:t>
            </w:r>
          </w:p>
        </w:tc>
        <w:tc>
          <w:tcPr>
            <w:tcW w:w="3160" w:type="dxa"/>
            <w:shd w:val="clear" w:color="auto" w:fill="2E75B6"/>
            <w:tcMar>
              <w:top w:w="60" w:type="dxa"/>
              <w:left w:w="100" w:type="dxa"/>
              <w:bottom w:w="60" w:type="dxa"/>
              <w:right w:w="100" w:type="dxa"/>
            </w:tcMar>
          </w:tcPr>
          <w:p w14:paraId="0F6DDF54" w14:textId="77777777" w:rsidR="000C3AAC" w:rsidRDefault="00000000">
            <w:r>
              <w:rPr>
                <w:b/>
                <w:bCs/>
                <w:color w:val="FFFFFF"/>
                <w:sz w:val="18"/>
                <w:szCs w:val="18"/>
              </w:rPr>
              <w:t>Placement</w:t>
            </w:r>
          </w:p>
        </w:tc>
      </w:tr>
      <w:tr w:rsidR="00840AE4" w14:paraId="17EC1BB3" w14:textId="77777777">
        <w:tblPrEx>
          <w:tblCellMar>
            <w:top w:w="0" w:type="dxa"/>
            <w:bottom w:w="0" w:type="dxa"/>
          </w:tblCellMar>
        </w:tblPrEx>
        <w:tc>
          <w:tcPr>
            <w:tcW w:w="2200" w:type="dxa"/>
            <w:tcMar>
              <w:top w:w="60" w:type="dxa"/>
              <w:left w:w="100" w:type="dxa"/>
              <w:bottom w:w="60" w:type="dxa"/>
              <w:right w:w="100" w:type="dxa"/>
            </w:tcMar>
          </w:tcPr>
          <w:p w14:paraId="4EFA4B23" w14:textId="77777777" w:rsidR="000C3AAC" w:rsidRDefault="00000000">
            <w:r>
              <w:rPr>
                <w:sz w:val="18"/>
                <w:szCs w:val="18"/>
              </w:rPr>
              <w:t>In Practice</w:t>
            </w:r>
          </w:p>
        </w:tc>
        <w:tc>
          <w:tcPr>
            <w:tcW w:w="1200" w:type="dxa"/>
            <w:tcMar>
              <w:top w:w="60" w:type="dxa"/>
              <w:left w:w="100" w:type="dxa"/>
              <w:bottom w:w="60" w:type="dxa"/>
              <w:right w:w="100" w:type="dxa"/>
            </w:tcMar>
          </w:tcPr>
          <w:p w14:paraId="73215574" w14:textId="77777777" w:rsidR="000C3AAC" w:rsidRDefault="00000000">
            <w:r>
              <w:rPr>
                <w:sz w:val="18"/>
                <w:szCs w:val="18"/>
              </w:rPr>
              <w:t>V1 (gray)</w:t>
            </w:r>
          </w:p>
        </w:tc>
        <w:tc>
          <w:tcPr>
            <w:tcW w:w="2800" w:type="dxa"/>
            <w:tcMar>
              <w:top w:w="60" w:type="dxa"/>
              <w:left w:w="100" w:type="dxa"/>
              <w:bottom w:w="60" w:type="dxa"/>
              <w:right w:w="100" w:type="dxa"/>
            </w:tcMar>
          </w:tcPr>
          <w:p w14:paraId="60D837E1" w14:textId="77777777" w:rsidR="000C3AAC" w:rsidRDefault="00000000">
            <w:r>
              <w:rPr>
                <w:sz w:val="18"/>
                <w:szCs w:val="18"/>
              </w:rPr>
              <w:t>Factual observations with specific counts</w:t>
            </w:r>
          </w:p>
        </w:tc>
        <w:tc>
          <w:tcPr>
            <w:tcW w:w="3160" w:type="dxa"/>
            <w:tcMar>
              <w:top w:w="60" w:type="dxa"/>
              <w:left w:w="100" w:type="dxa"/>
              <w:bottom w:w="60" w:type="dxa"/>
              <w:right w:w="100" w:type="dxa"/>
            </w:tcMar>
          </w:tcPr>
          <w:p w14:paraId="61E48C6D" w14:textId="77777777" w:rsidR="000C3AAC" w:rsidRDefault="00000000">
            <w:r>
              <w:rPr>
                <w:sz w:val="18"/>
                <w:szCs w:val="18"/>
              </w:rPr>
              <w:t>Module Overview, IA panels (priority-based)</w:t>
            </w:r>
          </w:p>
        </w:tc>
      </w:tr>
      <w:tr w:rsidR="00840AE4" w14:paraId="70178263" w14:textId="77777777">
        <w:tblPrEx>
          <w:tblCellMar>
            <w:top w:w="0" w:type="dxa"/>
            <w:bottom w:w="0" w:type="dxa"/>
          </w:tblCellMar>
        </w:tblPrEx>
        <w:tc>
          <w:tcPr>
            <w:tcW w:w="2200" w:type="dxa"/>
            <w:tcMar>
              <w:top w:w="60" w:type="dxa"/>
              <w:left w:w="100" w:type="dxa"/>
              <w:bottom w:w="60" w:type="dxa"/>
              <w:right w:w="100" w:type="dxa"/>
            </w:tcMar>
          </w:tcPr>
          <w:p w14:paraId="57EF5D4B" w14:textId="77777777" w:rsidR="000C3AAC" w:rsidRDefault="00000000">
            <w:r>
              <w:rPr>
                <w:sz w:val="18"/>
                <w:szCs w:val="18"/>
              </w:rPr>
              <w:t>Client Voice</w:t>
            </w:r>
          </w:p>
        </w:tc>
        <w:tc>
          <w:tcPr>
            <w:tcW w:w="1200" w:type="dxa"/>
            <w:tcMar>
              <w:top w:w="60" w:type="dxa"/>
              <w:left w:w="100" w:type="dxa"/>
              <w:bottom w:w="60" w:type="dxa"/>
              <w:right w:w="100" w:type="dxa"/>
            </w:tcMar>
          </w:tcPr>
          <w:p w14:paraId="14DAFA17" w14:textId="77777777" w:rsidR="000C3AAC" w:rsidRDefault="00000000">
            <w:r>
              <w:rPr>
                <w:sz w:val="18"/>
                <w:szCs w:val="18"/>
              </w:rPr>
              <w:t>V2 (gold)</w:t>
            </w:r>
          </w:p>
        </w:tc>
        <w:tc>
          <w:tcPr>
            <w:tcW w:w="2800" w:type="dxa"/>
            <w:tcMar>
              <w:top w:w="60" w:type="dxa"/>
              <w:left w:w="100" w:type="dxa"/>
              <w:bottom w:w="60" w:type="dxa"/>
              <w:right w:w="100" w:type="dxa"/>
            </w:tcMar>
          </w:tcPr>
          <w:p w14:paraId="2FB8F0CA" w14:textId="77777777" w:rsidR="000C3AAC" w:rsidRDefault="00000000">
            <w:r>
              <w:rPr>
                <w:sz w:val="18"/>
                <w:szCs w:val="18"/>
              </w:rPr>
              <w:t>Composited client voice. Max 2/module.</w:t>
            </w:r>
          </w:p>
        </w:tc>
        <w:tc>
          <w:tcPr>
            <w:tcW w:w="3160" w:type="dxa"/>
            <w:tcMar>
              <w:top w:w="60" w:type="dxa"/>
              <w:left w:w="100" w:type="dxa"/>
              <w:bottom w:w="60" w:type="dxa"/>
              <w:right w:w="100" w:type="dxa"/>
            </w:tcMar>
          </w:tcPr>
          <w:p w14:paraId="64FA4435" w14:textId="77777777" w:rsidR="000C3AAC" w:rsidRDefault="00000000">
            <w:r>
              <w:rPr>
                <w:sz w:val="18"/>
                <w:szCs w:val="18"/>
              </w:rPr>
              <w:t>Module Overview + Gap Priority 1 IA only</w:t>
            </w:r>
          </w:p>
        </w:tc>
      </w:tr>
      <w:tr w:rsidR="00840AE4" w14:paraId="5055BE1B" w14:textId="77777777">
        <w:tblPrEx>
          <w:tblCellMar>
            <w:top w:w="0" w:type="dxa"/>
            <w:bottom w:w="0" w:type="dxa"/>
          </w:tblCellMar>
        </w:tblPrEx>
        <w:tc>
          <w:tcPr>
            <w:tcW w:w="2200" w:type="dxa"/>
            <w:tcMar>
              <w:top w:w="60" w:type="dxa"/>
              <w:left w:w="100" w:type="dxa"/>
              <w:bottom w:w="60" w:type="dxa"/>
              <w:right w:w="100" w:type="dxa"/>
            </w:tcMar>
          </w:tcPr>
          <w:p w14:paraId="50F207B3" w14:textId="77777777" w:rsidR="000C3AAC" w:rsidRDefault="00000000">
            <w:r>
              <w:rPr>
                <w:sz w:val="18"/>
                <w:szCs w:val="18"/>
              </w:rPr>
              <w:t>Top Performers</w:t>
            </w:r>
          </w:p>
        </w:tc>
        <w:tc>
          <w:tcPr>
            <w:tcW w:w="1200" w:type="dxa"/>
            <w:tcMar>
              <w:top w:w="60" w:type="dxa"/>
              <w:left w:w="100" w:type="dxa"/>
              <w:bottom w:w="60" w:type="dxa"/>
              <w:right w:w="100" w:type="dxa"/>
            </w:tcMar>
          </w:tcPr>
          <w:p w14:paraId="701E41E7" w14:textId="77777777" w:rsidR="000C3AAC" w:rsidRDefault="00000000">
            <w:r>
              <w:rPr>
                <w:sz w:val="18"/>
                <w:szCs w:val="18"/>
              </w:rPr>
              <w:t>V3 (green)</w:t>
            </w:r>
          </w:p>
        </w:tc>
        <w:tc>
          <w:tcPr>
            <w:tcW w:w="2800" w:type="dxa"/>
            <w:tcMar>
              <w:top w:w="60" w:type="dxa"/>
              <w:left w:w="100" w:type="dxa"/>
              <w:bottom w:w="60" w:type="dxa"/>
              <w:right w:w="100" w:type="dxa"/>
            </w:tcMar>
          </w:tcPr>
          <w:p w14:paraId="53D33FFD" w14:textId="77777777" w:rsidR="000C3AAC" w:rsidRDefault="00000000">
            <w:r>
              <w:rPr>
                <w:sz w:val="18"/>
                <w:szCs w:val="18"/>
              </w:rPr>
              <w:t>What top performers do. Not band-adaptive.</w:t>
            </w:r>
          </w:p>
        </w:tc>
        <w:tc>
          <w:tcPr>
            <w:tcW w:w="3160" w:type="dxa"/>
            <w:tcMar>
              <w:top w:w="60" w:type="dxa"/>
              <w:left w:w="100" w:type="dxa"/>
              <w:bottom w:w="60" w:type="dxa"/>
              <w:right w:w="100" w:type="dxa"/>
            </w:tcMar>
          </w:tcPr>
          <w:p w14:paraId="6A4ABD86" w14:textId="77777777" w:rsidR="000C3AAC" w:rsidRDefault="00000000">
            <w:r>
              <w:rPr>
                <w:sz w:val="18"/>
                <w:szCs w:val="18"/>
              </w:rPr>
              <w:t>IA panels (priority-based)</w:t>
            </w:r>
          </w:p>
        </w:tc>
      </w:tr>
      <w:tr w:rsidR="00840AE4" w14:paraId="7EFD7FF2" w14:textId="77777777">
        <w:tblPrEx>
          <w:tblCellMar>
            <w:top w:w="0" w:type="dxa"/>
            <w:bottom w:w="0" w:type="dxa"/>
          </w:tblCellMar>
        </w:tblPrEx>
        <w:tc>
          <w:tcPr>
            <w:tcW w:w="2200" w:type="dxa"/>
            <w:tcMar>
              <w:top w:w="60" w:type="dxa"/>
              <w:left w:w="100" w:type="dxa"/>
              <w:bottom w:w="60" w:type="dxa"/>
              <w:right w:w="100" w:type="dxa"/>
            </w:tcMar>
          </w:tcPr>
          <w:p w14:paraId="046AF864" w14:textId="77777777" w:rsidR="000C3AAC" w:rsidRDefault="00000000">
            <w:r>
              <w:rPr>
                <w:sz w:val="18"/>
                <w:szCs w:val="18"/>
              </w:rPr>
              <w:t>Key Finding</w:t>
            </w:r>
          </w:p>
        </w:tc>
        <w:tc>
          <w:tcPr>
            <w:tcW w:w="1200" w:type="dxa"/>
            <w:tcMar>
              <w:top w:w="60" w:type="dxa"/>
              <w:left w:w="100" w:type="dxa"/>
              <w:bottom w:w="60" w:type="dxa"/>
              <w:right w:w="100" w:type="dxa"/>
            </w:tcMar>
          </w:tcPr>
          <w:p w14:paraId="16C7BAFE" w14:textId="77777777" w:rsidR="000C3AAC" w:rsidRDefault="00000000">
            <w:r>
              <w:rPr>
                <w:sz w:val="18"/>
                <w:szCs w:val="18"/>
              </w:rPr>
              <w:t>V1 (teal)</w:t>
            </w:r>
          </w:p>
        </w:tc>
        <w:tc>
          <w:tcPr>
            <w:tcW w:w="2800" w:type="dxa"/>
            <w:tcMar>
              <w:top w:w="60" w:type="dxa"/>
              <w:left w:w="100" w:type="dxa"/>
              <w:bottom w:w="60" w:type="dxa"/>
              <w:right w:w="100" w:type="dxa"/>
            </w:tcMar>
          </w:tcPr>
          <w:p w14:paraId="075D71A0" w14:textId="77777777" w:rsidR="000C3AAC" w:rsidRDefault="00000000">
            <w:r>
              <w:rPr>
                <w:sz w:val="18"/>
                <w:szCs w:val="18"/>
              </w:rPr>
              <w:t>Analytical interpretation of scores</w:t>
            </w:r>
          </w:p>
        </w:tc>
        <w:tc>
          <w:tcPr>
            <w:tcW w:w="3160" w:type="dxa"/>
            <w:tcMar>
              <w:top w:w="60" w:type="dxa"/>
              <w:left w:w="100" w:type="dxa"/>
              <w:bottom w:w="60" w:type="dxa"/>
              <w:right w:w="100" w:type="dxa"/>
            </w:tcMar>
          </w:tcPr>
          <w:p w14:paraId="26DCC851" w14:textId="77777777" w:rsidR="000C3AAC" w:rsidRDefault="00000000">
            <w:r>
              <w:rPr>
                <w:sz w:val="18"/>
                <w:szCs w:val="18"/>
              </w:rPr>
              <w:t>All IAs. The universal treatment.</w:t>
            </w:r>
          </w:p>
        </w:tc>
      </w:tr>
      <w:tr w:rsidR="00840AE4" w14:paraId="74D5BD9F" w14:textId="77777777">
        <w:tblPrEx>
          <w:tblCellMar>
            <w:top w:w="0" w:type="dxa"/>
            <w:bottom w:w="0" w:type="dxa"/>
          </w:tblCellMar>
        </w:tblPrEx>
        <w:tc>
          <w:tcPr>
            <w:tcW w:w="2200" w:type="dxa"/>
            <w:tcMar>
              <w:top w:w="60" w:type="dxa"/>
              <w:left w:w="100" w:type="dxa"/>
              <w:bottom w:w="60" w:type="dxa"/>
              <w:right w:w="100" w:type="dxa"/>
            </w:tcMar>
          </w:tcPr>
          <w:p w14:paraId="5E2273C7" w14:textId="77777777" w:rsidR="000C3AAC" w:rsidRDefault="00000000">
            <w:r>
              <w:rPr>
                <w:sz w:val="18"/>
                <w:szCs w:val="18"/>
              </w:rPr>
              <w:t>Your Action Plan</w:t>
            </w:r>
          </w:p>
        </w:tc>
        <w:tc>
          <w:tcPr>
            <w:tcW w:w="1200" w:type="dxa"/>
            <w:tcMar>
              <w:top w:w="60" w:type="dxa"/>
              <w:left w:w="100" w:type="dxa"/>
              <w:bottom w:w="60" w:type="dxa"/>
              <w:right w:w="100" w:type="dxa"/>
            </w:tcMar>
          </w:tcPr>
          <w:p w14:paraId="6AC085B6" w14:textId="77777777" w:rsidR="000C3AAC" w:rsidRDefault="00000000">
            <w:r>
              <w:rPr>
                <w:sz w:val="18"/>
                <w:szCs w:val="18"/>
              </w:rPr>
              <w:t>V1</w:t>
            </w:r>
          </w:p>
        </w:tc>
        <w:tc>
          <w:tcPr>
            <w:tcW w:w="2800" w:type="dxa"/>
            <w:tcMar>
              <w:top w:w="60" w:type="dxa"/>
              <w:left w:w="100" w:type="dxa"/>
              <w:bottom w:w="60" w:type="dxa"/>
              <w:right w:w="100" w:type="dxa"/>
            </w:tcMar>
          </w:tcPr>
          <w:p w14:paraId="76D690F3" w14:textId="77777777" w:rsidR="000C3AAC" w:rsidRDefault="00000000">
            <w:r>
              <w:rPr>
                <w:sz w:val="18"/>
                <w:szCs w:val="18"/>
              </w:rPr>
              <w:t>Diagnostic gap analysis with evidence-based peer comparison</w:t>
            </w:r>
          </w:p>
        </w:tc>
        <w:tc>
          <w:tcPr>
            <w:tcW w:w="3160" w:type="dxa"/>
            <w:tcMar>
              <w:top w:w="60" w:type="dxa"/>
              <w:left w:w="100" w:type="dxa"/>
              <w:bottom w:w="60" w:type="dxa"/>
              <w:right w:w="100" w:type="dxa"/>
            </w:tcMar>
          </w:tcPr>
          <w:p w14:paraId="2083A175" w14:textId="77777777" w:rsidR="000C3AAC" w:rsidRDefault="00000000">
            <w:r>
              <w:rPr>
                <w:sz w:val="18"/>
                <w:szCs w:val="18"/>
              </w:rPr>
              <w:t>Gap Priority 1 IA + Next Steps section</w:t>
            </w:r>
          </w:p>
        </w:tc>
      </w:tr>
    </w:tbl>
    <w:p w14:paraId="46D87ED6" w14:textId="77777777" w:rsidR="000C3AAC" w:rsidRDefault="00000000">
      <w:pPr>
        <w:pStyle w:val="Heading2"/>
      </w:pPr>
      <w:bookmarkStart w:id="91" w:name="_Toc224033017"/>
      <w:r>
        <w:t>9.3 Band-Adaptive Language</w:t>
      </w:r>
      <w:bookmarkEnd w:id="9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840AE4" w14:paraId="796EBD92" w14:textId="77777777">
        <w:tblPrEx>
          <w:tblCellMar>
            <w:top w:w="0" w:type="dxa"/>
            <w:bottom w:w="0" w:type="dxa"/>
          </w:tblCellMar>
        </w:tblPrEx>
        <w:tc>
          <w:tcPr>
            <w:tcW w:w="1800" w:type="dxa"/>
            <w:shd w:val="clear" w:color="auto" w:fill="2E75B6"/>
            <w:tcMar>
              <w:top w:w="60" w:type="dxa"/>
              <w:left w:w="100" w:type="dxa"/>
              <w:bottom w:w="60" w:type="dxa"/>
              <w:right w:w="100" w:type="dxa"/>
            </w:tcMar>
          </w:tcPr>
          <w:p w14:paraId="7A86BE2A" w14:textId="77777777" w:rsidR="000C3AAC" w:rsidRDefault="00000000">
            <w:r>
              <w:rPr>
                <w:b/>
                <w:bCs/>
                <w:color w:val="FFFFFF"/>
                <w:sz w:val="18"/>
                <w:szCs w:val="18"/>
              </w:rPr>
              <w:t>Band</w:t>
            </w:r>
          </w:p>
        </w:tc>
        <w:tc>
          <w:tcPr>
            <w:tcW w:w="3800" w:type="dxa"/>
            <w:shd w:val="clear" w:color="auto" w:fill="2E75B6"/>
            <w:tcMar>
              <w:top w:w="60" w:type="dxa"/>
              <w:left w:w="100" w:type="dxa"/>
              <w:bottom w:w="60" w:type="dxa"/>
              <w:right w:w="100" w:type="dxa"/>
            </w:tcMar>
          </w:tcPr>
          <w:p w14:paraId="1E3A5D14" w14:textId="77777777" w:rsidR="000C3AAC" w:rsidRDefault="00000000">
            <w:r>
              <w:rPr>
                <w:b/>
                <w:bCs/>
                <w:color w:val="FFFFFF"/>
                <w:sz w:val="18"/>
                <w:szCs w:val="18"/>
              </w:rPr>
              <w:t>V2 Client Behavior</w:t>
            </w:r>
          </w:p>
        </w:tc>
        <w:tc>
          <w:tcPr>
            <w:tcW w:w="3760" w:type="dxa"/>
            <w:shd w:val="clear" w:color="auto" w:fill="2E75B6"/>
            <w:tcMar>
              <w:top w:w="60" w:type="dxa"/>
              <w:left w:w="100" w:type="dxa"/>
              <w:bottom w:w="60" w:type="dxa"/>
              <w:right w:w="100" w:type="dxa"/>
            </w:tcMar>
          </w:tcPr>
          <w:p w14:paraId="4011797E" w14:textId="77777777" w:rsidR="000C3AAC" w:rsidRDefault="00000000">
            <w:r>
              <w:rPr>
                <w:b/>
                <w:bCs/>
                <w:color w:val="FFFFFF"/>
                <w:sz w:val="18"/>
                <w:szCs w:val="18"/>
              </w:rPr>
              <w:t>V1/V3 Tone</w:t>
            </w:r>
          </w:p>
        </w:tc>
      </w:tr>
      <w:tr w:rsidR="00840AE4" w14:paraId="4FD99E9A" w14:textId="77777777">
        <w:tblPrEx>
          <w:tblCellMar>
            <w:top w:w="0" w:type="dxa"/>
            <w:bottom w:w="0" w:type="dxa"/>
          </w:tblCellMar>
        </w:tblPrEx>
        <w:tc>
          <w:tcPr>
            <w:tcW w:w="1800" w:type="dxa"/>
            <w:tcMar>
              <w:top w:w="60" w:type="dxa"/>
              <w:left w:w="100" w:type="dxa"/>
              <w:bottom w:w="60" w:type="dxa"/>
              <w:right w:w="100" w:type="dxa"/>
            </w:tcMar>
          </w:tcPr>
          <w:p w14:paraId="286B9256" w14:textId="77777777" w:rsidR="000C3AAC" w:rsidRDefault="00000000">
            <w:r>
              <w:rPr>
                <w:sz w:val="18"/>
                <w:szCs w:val="18"/>
              </w:rPr>
              <w:t>Top Tier</w:t>
            </w:r>
          </w:p>
        </w:tc>
        <w:tc>
          <w:tcPr>
            <w:tcW w:w="3800" w:type="dxa"/>
            <w:tcMar>
              <w:top w:w="60" w:type="dxa"/>
              <w:left w:w="100" w:type="dxa"/>
              <w:bottom w:w="60" w:type="dxa"/>
              <w:right w:w="100" w:type="dxa"/>
            </w:tcMar>
          </w:tcPr>
          <w:p w14:paraId="41D9B04E" w14:textId="77777777" w:rsidR="000C3AAC" w:rsidRDefault="00000000">
            <w:r>
              <w:rPr>
                <w:sz w:val="18"/>
                <w:szCs w:val="18"/>
              </w:rPr>
              <w:t>Volunteers positive specifics</w:t>
            </w:r>
          </w:p>
        </w:tc>
        <w:tc>
          <w:tcPr>
            <w:tcW w:w="3760" w:type="dxa"/>
            <w:tcMar>
              <w:top w:w="60" w:type="dxa"/>
              <w:left w:w="100" w:type="dxa"/>
              <w:bottom w:w="60" w:type="dxa"/>
              <w:right w:w="100" w:type="dxa"/>
            </w:tcMar>
          </w:tcPr>
          <w:p w14:paraId="574D699D" w14:textId="77777777" w:rsidR="000C3AAC" w:rsidRDefault="00000000">
            <w:r>
              <w:rPr>
                <w:sz w:val="18"/>
                <w:szCs w:val="18"/>
              </w:rPr>
              <w:t>Confident, leverage-focused</w:t>
            </w:r>
          </w:p>
        </w:tc>
      </w:tr>
      <w:tr w:rsidR="00840AE4" w14:paraId="0D1D5A58" w14:textId="77777777">
        <w:tblPrEx>
          <w:tblCellMar>
            <w:top w:w="0" w:type="dxa"/>
            <w:bottom w:w="0" w:type="dxa"/>
          </w:tblCellMar>
        </w:tblPrEx>
        <w:tc>
          <w:tcPr>
            <w:tcW w:w="1800" w:type="dxa"/>
            <w:tcMar>
              <w:top w:w="60" w:type="dxa"/>
              <w:left w:w="100" w:type="dxa"/>
              <w:bottom w:w="60" w:type="dxa"/>
              <w:right w:w="100" w:type="dxa"/>
            </w:tcMar>
          </w:tcPr>
          <w:p w14:paraId="6AA6495E" w14:textId="77777777" w:rsidR="000C3AAC" w:rsidRDefault="00000000">
            <w:r>
              <w:rPr>
                <w:sz w:val="18"/>
                <w:szCs w:val="18"/>
              </w:rPr>
              <w:t>Competitive</w:t>
            </w:r>
          </w:p>
        </w:tc>
        <w:tc>
          <w:tcPr>
            <w:tcW w:w="3800" w:type="dxa"/>
            <w:tcMar>
              <w:top w:w="60" w:type="dxa"/>
              <w:left w:w="100" w:type="dxa"/>
              <w:bottom w:w="60" w:type="dxa"/>
              <w:right w:w="100" w:type="dxa"/>
            </w:tcMar>
          </w:tcPr>
          <w:p w14:paraId="085989AC" w14:textId="77777777" w:rsidR="000C3AAC" w:rsidRDefault="00000000">
            <w:r>
              <w:rPr>
                <w:sz w:val="18"/>
                <w:szCs w:val="18"/>
              </w:rPr>
              <w:t>Positive but vague</w:t>
            </w:r>
          </w:p>
        </w:tc>
        <w:tc>
          <w:tcPr>
            <w:tcW w:w="3760" w:type="dxa"/>
            <w:tcMar>
              <w:top w:w="60" w:type="dxa"/>
              <w:left w:w="100" w:type="dxa"/>
              <w:bottom w:w="60" w:type="dxa"/>
              <w:right w:w="100" w:type="dxa"/>
            </w:tcMar>
          </w:tcPr>
          <w:p w14:paraId="6E033BE3" w14:textId="77777777" w:rsidR="000C3AAC" w:rsidRDefault="00000000">
            <w:r>
              <w:rPr>
                <w:sz w:val="18"/>
                <w:szCs w:val="18"/>
              </w:rPr>
              <w:t>Affirming, position-confirming</w:t>
            </w:r>
          </w:p>
        </w:tc>
      </w:tr>
      <w:tr w:rsidR="00840AE4" w14:paraId="44B97FDC" w14:textId="77777777">
        <w:tblPrEx>
          <w:tblCellMar>
            <w:top w:w="0" w:type="dxa"/>
            <w:bottom w:w="0" w:type="dxa"/>
          </w:tblCellMar>
        </w:tblPrEx>
        <w:tc>
          <w:tcPr>
            <w:tcW w:w="1800" w:type="dxa"/>
            <w:tcMar>
              <w:top w:w="60" w:type="dxa"/>
              <w:left w:w="100" w:type="dxa"/>
              <w:bottom w:w="60" w:type="dxa"/>
              <w:right w:w="100" w:type="dxa"/>
            </w:tcMar>
          </w:tcPr>
          <w:p w14:paraId="3A1FA495" w14:textId="77777777" w:rsidR="000C3AAC" w:rsidRDefault="00000000">
            <w:r>
              <w:rPr>
                <w:sz w:val="18"/>
                <w:szCs w:val="18"/>
              </w:rPr>
              <w:t>Needs Work</w:t>
            </w:r>
          </w:p>
        </w:tc>
        <w:tc>
          <w:tcPr>
            <w:tcW w:w="3800" w:type="dxa"/>
            <w:tcMar>
              <w:top w:w="60" w:type="dxa"/>
              <w:left w:w="100" w:type="dxa"/>
              <w:bottom w:w="60" w:type="dxa"/>
              <w:right w:w="100" w:type="dxa"/>
            </w:tcMar>
          </w:tcPr>
          <w:p w14:paraId="6AF9ADF6" w14:textId="77777777" w:rsidR="000C3AAC" w:rsidRDefault="00000000">
            <w:r>
              <w:rPr>
                <w:sz w:val="18"/>
                <w:szCs w:val="18"/>
              </w:rPr>
              <w:t>Hedges, qualified praise</w:t>
            </w:r>
          </w:p>
        </w:tc>
        <w:tc>
          <w:tcPr>
            <w:tcW w:w="3760" w:type="dxa"/>
            <w:tcMar>
              <w:top w:w="60" w:type="dxa"/>
              <w:left w:w="100" w:type="dxa"/>
              <w:bottom w:w="60" w:type="dxa"/>
              <w:right w:w="100" w:type="dxa"/>
            </w:tcMar>
          </w:tcPr>
          <w:p w14:paraId="07939B4D" w14:textId="77777777" w:rsidR="000C3AAC" w:rsidRDefault="00000000">
            <w:r>
              <w:rPr>
                <w:sz w:val="18"/>
                <w:szCs w:val="18"/>
              </w:rPr>
              <w:t>Honest, opportunity-focused</w:t>
            </w:r>
          </w:p>
        </w:tc>
      </w:tr>
      <w:tr w:rsidR="00840AE4" w14:paraId="19A4E799" w14:textId="77777777">
        <w:tblPrEx>
          <w:tblCellMar>
            <w:top w:w="0" w:type="dxa"/>
            <w:bottom w:w="0" w:type="dxa"/>
          </w:tblCellMar>
        </w:tblPrEx>
        <w:tc>
          <w:tcPr>
            <w:tcW w:w="1800" w:type="dxa"/>
            <w:tcMar>
              <w:top w:w="60" w:type="dxa"/>
              <w:left w:w="100" w:type="dxa"/>
              <w:bottom w:w="60" w:type="dxa"/>
              <w:right w:w="100" w:type="dxa"/>
            </w:tcMar>
          </w:tcPr>
          <w:p w14:paraId="1B6AFF2E" w14:textId="77777777" w:rsidR="000C3AAC" w:rsidRDefault="00000000">
            <w:r>
              <w:rPr>
                <w:sz w:val="18"/>
                <w:szCs w:val="18"/>
              </w:rPr>
              <w:t>At Risk</w:t>
            </w:r>
          </w:p>
        </w:tc>
        <w:tc>
          <w:tcPr>
            <w:tcW w:w="3800" w:type="dxa"/>
            <w:tcMar>
              <w:top w:w="60" w:type="dxa"/>
              <w:left w:w="100" w:type="dxa"/>
              <w:bottom w:w="60" w:type="dxa"/>
              <w:right w:w="100" w:type="dxa"/>
            </w:tcMar>
          </w:tcPr>
          <w:p w14:paraId="72CC3C88" w14:textId="77777777" w:rsidR="000C3AAC" w:rsidRDefault="00000000">
            <w:r>
              <w:rPr>
                <w:sz w:val="18"/>
                <w:szCs w:val="18"/>
              </w:rPr>
              <w:t>Blind trust, can’t articulate</w:t>
            </w:r>
          </w:p>
        </w:tc>
        <w:tc>
          <w:tcPr>
            <w:tcW w:w="3760" w:type="dxa"/>
            <w:tcMar>
              <w:top w:w="60" w:type="dxa"/>
              <w:left w:w="100" w:type="dxa"/>
              <w:bottom w:w="60" w:type="dxa"/>
              <w:right w:w="100" w:type="dxa"/>
            </w:tcMar>
          </w:tcPr>
          <w:p w14:paraId="203B2FC9" w14:textId="77777777" w:rsidR="000C3AAC" w:rsidRDefault="00000000">
            <w:r>
              <w:rPr>
                <w:sz w:val="18"/>
                <w:szCs w:val="18"/>
              </w:rPr>
              <w:t>Direct, gap-identification focused</w:t>
            </w:r>
          </w:p>
        </w:tc>
      </w:tr>
    </w:tbl>
    <w:p w14:paraId="6655872F" w14:textId="77777777" w:rsidR="000C3AAC" w:rsidRDefault="00000000">
      <w:pPr>
        <w:pStyle w:val="Heading2"/>
      </w:pPr>
      <w:bookmarkStart w:id="92" w:name="_Toc224033018"/>
      <w:r>
        <w:t>9.4 Content Quality Rules</w:t>
      </w:r>
      <w:bookmarkEnd w:id="92"/>
    </w:p>
    <w:p w14:paraId="7A301586" w14:textId="77777777" w:rsidR="000C3AAC" w:rsidRDefault="00000000">
      <w:pPr>
        <w:pStyle w:val="ListParagraph"/>
        <w:numPr>
          <w:ilvl w:val="0"/>
          <w:numId w:val="2"/>
        </w:numPr>
        <w:spacing w:after="80"/>
      </w:pPr>
      <w:r>
        <w:rPr>
          <w:b/>
          <w:bCs/>
        </w:rPr>
        <w:t xml:space="preserve">Three-Gate Validation: </w:t>
      </w:r>
      <w:r>
        <w:t>Every AI output passes Structural Pass, Anti-Pattern Scan, Real Advisor Test.</w:t>
      </w:r>
    </w:p>
    <w:p w14:paraId="21B6B4C3" w14:textId="77777777" w:rsidR="000C3AAC" w:rsidRDefault="00000000">
      <w:pPr>
        <w:pStyle w:val="ListParagraph"/>
        <w:numPr>
          <w:ilvl w:val="0"/>
          <w:numId w:val="2"/>
        </w:numPr>
        <w:spacing w:after="80"/>
      </w:pPr>
      <w:r>
        <w:rPr>
          <w:b/>
          <w:bCs/>
        </w:rPr>
        <w:t xml:space="preserve">Zero Internal Language: </w:t>
      </w:r>
      <w:r>
        <w:t>No module numbers, no “data point score,” no “assessment engine,” no “insight area” as label, no “treatment panel.”</w:t>
      </w:r>
    </w:p>
    <w:p w14:paraId="794152B6" w14:textId="77777777" w:rsidR="000C3AAC" w:rsidRDefault="00000000">
      <w:pPr>
        <w:pStyle w:val="ListParagraph"/>
        <w:numPr>
          <w:ilvl w:val="0"/>
          <w:numId w:val="2"/>
        </w:numPr>
        <w:spacing w:after="80"/>
      </w:pPr>
      <w:r>
        <w:rPr>
          <w:b/>
          <w:bCs/>
        </w:rPr>
        <w:t xml:space="preserve">23+ Banned Phrases: </w:t>
      </w:r>
      <w:r>
        <w:t>Zero tolerance. Full list in AI Content Guardrails document.</w:t>
      </w:r>
    </w:p>
    <w:p w14:paraId="5A0F00F5" w14:textId="77777777" w:rsidR="000C3AAC" w:rsidRDefault="00000000">
      <w:pPr>
        <w:pStyle w:val="ListParagraph"/>
        <w:numPr>
          <w:ilvl w:val="0"/>
          <w:numId w:val="2"/>
        </w:numPr>
        <w:spacing w:after="80"/>
      </w:pPr>
      <w:r>
        <w:rPr>
          <w:b/>
          <w:bCs/>
        </w:rPr>
        <w:t xml:space="preserve">Client Voice Scarcity: </w:t>
      </w:r>
      <w:r>
        <w:t>Max 2 per module (1 in Overview + 1 in Gap Priority 1 IA). Non-negotiable.</w:t>
      </w:r>
    </w:p>
    <w:p w14:paraId="0CA4A5FA" w14:textId="77777777" w:rsidR="000C3AAC" w:rsidRDefault="00000000">
      <w:pPr>
        <w:pStyle w:val="ListParagraph"/>
        <w:numPr>
          <w:ilvl w:val="0"/>
          <w:numId w:val="2"/>
        </w:numPr>
        <w:spacing w:after="80"/>
      </w:pPr>
      <w:r>
        <w:rPr>
          <w:b/>
          <w:bCs/>
        </w:rPr>
        <w:lastRenderedPageBreak/>
        <w:t xml:space="preserve">Copy Density: </w:t>
      </w:r>
      <w:r>
        <w:t>One sentence, then show. Max 2 text elements per structural UI component (label + contextual line). Intelligence panels are content, not chrome.</w:t>
      </w:r>
    </w:p>
    <w:p w14:paraId="23801BAC" w14:textId="77777777" w:rsidR="000C3AAC" w:rsidRDefault="00000000">
      <w:r>
        <w:br w:type="page"/>
      </w:r>
    </w:p>
    <w:p w14:paraId="04B263A3" w14:textId="77777777" w:rsidR="000C3AAC" w:rsidRDefault="00000000">
      <w:pPr>
        <w:pStyle w:val="Heading1"/>
      </w:pPr>
      <w:bookmarkStart w:id="93" w:name="_Toc224033019"/>
      <w:r>
        <w:lastRenderedPageBreak/>
        <w:t>10. Entry &amp; Onboarding</w:t>
      </w:r>
      <w:bookmarkEnd w:id="93"/>
    </w:p>
    <w:p w14:paraId="4AA52900" w14:textId="77777777" w:rsidR="000C3AAC" w:rsidRDefault="00000000">
      <w:pPr>
        <w:pStyle w:val="Heading2"/>
      </w:pPr>
      <w:bookmarkStart w:id="94" w:name="_Toc224033020"/>
      <w:r>
        <w:t>10.1 Two-Part Welcome</w:t>
      </w:r>
      <w:bookmarkEnd w:id="94"/>
    </w:p>
    <w:p w14:paraId="3D22B519" w14:textId="77777777" w:rsidR="000C3AAC" w:rsidRDefault="00000000">
      <w:pPr>
        <w:pStyle w:val="ListParagraph"/>
        <w:numPr>
          <w:ilvl w:val="0"/>
          <w:numId w:val="2"/>
        </w:numPr>
        <w:spacing w:after="80"/>
      </w:pPr>
      <w:r>
        <w:rPr>
          <w:b/>
          <w:bCs/>
        </w:rPr>
        <w:t xml:space="preserve">Part 1: </w:t>
      </w:r>
      <w:r>
        <w:t>Public preview with real product components and sample data. Shows a representative module result with sample scores, treatment panels, and Moenio Lens categories. Data is clearly labeled as sample/demo.</w:t>
      </w:r>
    </w:p>
    <w:p w14:paraId="778A6096" w14:textId="77777777" w:rsidR="000C3AAC" w:rsidRDefault="00000000">
      <w:pPr>
        <w:pStyle w:val="ListParagraph"/>
        <w:numPr>
          <w:ilvl w:val="0"/>
          <w:numId w:val="2"/>
        </w:numPr>
        <w:spacing w:after="80"/>
      </w:pPr>
      <w:r>
        <w:rPr>
          <w:b/>
          <w:bCs/>
        </w:rPr>
        <w:t xml:space="preserve">Part 2: </w:t>
      </w:r>
      <w:r>
        <w:t>Email sign-up. Fields: name, email, firm association. Social sign-in deferred to post-v1.</w:t>
      </w:r>
    </w:p>
    <w:p w14:paraId="12A858E6" w14:textId="77777777" w:rsidR="000C3AAC" w:rsidRDefault="00000000">
      <w:pPr>
        <w:pBdr>
          <w:left w:val="single" w:sz="6" w:space="8" w:color="E67E22"/>
        </w:pBdr>
        <w:spacing w:before="120" w:after="120"/>
        <w:ind w:left="200"/>
      </w:pPr>
      <w:r>
        <w:rPr>
          <w:i/>
          <w:iCs/>
          <w:color w:val="E67E22"/>
        </w:rPr>
        <w:t>DESIGNER DECISION: Public preview page layout and which sample components to feature are visual design decisions. Must include: sample score, sample treatment panel, sample Moenio Lens, and clear “sample data” labeling. See Appendix A, item DD-2.</w:t>
      </w:r>
    </w:p>
    <w:p w14:paraId="5F673383" w14:textId="77777777" w:rsidR="000C3AAC" w:rsidRDefault="00000000">
      <w:pPr>
        <w:pStyle w:val="Heading2"/>
      </w:pPr>
      <w:bookmarkStart w:id="95" w:name="_Toc224033021"/>
      <w:r>
        <w:t>10.2 Module Ranking</w:t>
      </w:r>
      <w:bookmarkEnd w:id="95"/>
    </w:p>
    <w:p w14:paraId="15301F21" w14:textId="77777777" w:rsidR="000C3AAC" w:rsidRDefault="00000000">
      <w:pPr>
        <w:spacing w:after="120"/>
      </w:pPr>
      <w:r>
        <w:t>After signup, advisor completes a full 17-module ranking.</w:t>
      </w:r>
    </w:p>
    <w:p w14:paraId="7226F619" w14:textId="77777777" w:rsidR="000C3AAC" w:rsidRDefault="00000000">
      <w:pPr>
        <w:pStyle w:val="ListParagraph"/>
        <w:numPr>
          <w:ilvl w:val="0"/>
          <w:numId w:val="2"/>
        </w:numPr>
        <w:spacing w:after="80"/>
      </w:pPr>
      <w:r>
        <w:t>Advisor sees recommended default order.</w:t>
      </w:r>
    </w:p>
    <w:p w14:paraId="5BBC175D" w14:textId="77777777" w:rsidR="000C3AAC" w:rsidRDefault="00000000">
      <w:pPr>
        <w:pStyle w:val="ListParagraph"/>
        <w:numPr>
          <w:ilvl w:val="0"/>
          <w:numId w:val="2"/>
        </w:numPr>
        <w:spacing w:after="80"/>
      </w:pPr>
      <w:r>
        <w:t>Can accept as-is, fully reorder, or partially adjust.</w:t>
      </w:r>
    </w:p>
    <w:p w14:paraId="59D93568" w14:textId="77777777" w:rsidR="000C3AAC" w:rsidRDefault="00000000">
      <w:pPr>
        <w:pStyle w:val="ListParagraph"/>
        <w:numPr>
          <w:ilvl w:val="0"/>
          <w:numId w:val="2"/>
        </w:numPr>
        <w:spacing w:after="80"/>
      </w:pPr>
      <w:r>
        <w:t>Modules shown with plain English names, area groupings, and brief descriptions.</w:t>
      </w:r>
    </w:p>
    <w:p w14:paraId="7CE2C2D3" w14:textId="77777777" w:rsidR="000C3AAC" w:rsidRDefault="00000000">
      <w:pPr>
        <w:pStyle w:val="ListParagraph"/>
        <w:numPr>
          <w:ilvl w:val="0"/>
          <w:numId w:val="2"/>
        </w:numPr>
        <w:spacing w:after="80"/>
      </w:pPr>
      <w:r>
        <w:t>Their order drives Module Cards, Quick Win, and next module recommendations.</w:t>
      </w:r>
    </w:p>
    <w:p w14:paraId="22591602" w14:textId="77777777" w:rsidR="000C3AAC" w:rsidRDefault="00000000">
      <w:pPr>
        <w:pBdr>
          <w:left w:val="single" w:sz="6" w:space="8" w:color="E67E22"/>
        </w:pBdr>
        <w:spacing w:before="120" w:after="120"/>
        <w:ind w:left="200"/>
      </w:pPr>
      <w:r>
        <w:rPr>
          <w:i/>
          <w:iCs/>
          <w:color w:val="E67E22"/>
        </w:rPr>
        <w:t>DESIGNER DECISION: Module Ranking interaction pattern (drag-and-drop, numbered inputs, up/down arrows, or acceptance-with-exceptions) is a visual design decision. Must support: accept default, full reorder, partial adjust. See Appendix A, item DD-3.</w:t>
      </w:r>
    </w:p>
    <w:p w14:paraId="4EAE2038" w14:textId="77777777" w:rsidR="000C3AAC" w:rsidRDefault="00000000">
      <w:pPr>
        <w:pStyle w:val="Heading2"/>
      </w:pPr>
      <w:bookmarkStart w:id="96" w:name="_Toc224033022"/>
      <w:r>
        <w:t>10.3 First Assessment Flow</w:t>
      </w:r>
      <w:bookmarkEnd w:id="96"/>
    </w:p>
    <w:p w14:paraId="0916E7DA" w14:textId="77777777" w:rsidR="000C3AAC" w:rsidRDefault="00000000">
      <w:pPr>
        <w:spacing w:after="120"/>
      </w:pPr>
      <w:r>
        <w:t>After Module Ranking, the advisor is routed directly to their #1 ranked module’s assessment (skips Module Home). One question per screen. 15–20 minute first-time promise.</w:t>
      </w:r>
    </w:p>
    <w:p w14:paraId="4EC95210" w14:textId="77777777" w:rsidR="000C3AAC" w:rsidRDefault="00000000">
      <w:pPr>
        <w:spacing w:after="120"/>
      </w:pPr>
      <w:r>
        <w:t>After completion, Three-Act Reveal fires. Advisor lands on Module Results. Dashboard now shows data. My Results begins populating.</w:t>
      </w:r>
    </w:p>
    <w:p w14:paraId="1C5E0EAD" w14:textId="77777777" w:rsidR="000C3AAC" w:rsidRDefault="00000000">
      <w:pPr>
        <w:pStyle w:val="Heading2"/>
      </w:pPr>
      <w:bookmarkStart w:id="97" w:name="_Toc224033023"/>
      <w:r>
        <w:t>10.4 Post-First Module</w:t>
      </w:r>
      <w:bookmarkEnd w:id="97"/>
    </w:p>
    <w:p w14:paraId="5F65B4AC" w14:textId="77777777" w:rsidR="000C3AAC" w:rsidRDefault="00000000">
      <w:pPr>
        <w:spacing w:after="120"/>
      </w:pPr>
      <w:r>
        <w:t>After first module’s Three-Act Reveal, advisor navigates freely. Subsequent modules show Module Home before assessment (returning visitor flow).</w:t>
      </w:r>
    </w:p>
    <w:p w14:paraId="5BD122AB" w14:textId="77777777" w:rsidR="000C3AAC" w:rsidRDefault="00000000">
      <w:r>
        <w:br w:type="page"/>
      </w:r>
    </w:p>
    <w:p w14:paraId="012BE174" w14:textId="77777777" w:rsidR="000C3AAC" w:rsidRDefault="00000000">
      <w:pPr>
        <w:pStyle w:val="Heading1"/>
      </w:pPr>
      <w:bookmarkStart w:id="98" w:name="_Toc224033024"/>
      <w:r>
        <w:lastRenderedPageBreak/>
        <w:t>11. Benchmarking System</w:t>
      </w:r>
      <w:bookmarkEnd w:id="98"/>
    </w:p>
    <w:p w14:paraId="0B74BEC4" w14:textId="77777777" w:rsidR="000C3AAC" w:rsidRDefault="00000000">
      <w:pPr>
        <w:pStyle w:val="Heading2"/>
      </w:pPr>
      <w:bookmarkStart w:id="99" w:name="_Toc224033025"/>
      <w:r>
        <w:t>11.1 Band Formula</w:t>
      </w:r>
      <w:bookmarkEnd w:id="99"/>
    </w:p>
    <w:p w14:paraId="18C70B58" w14:textId="77777777" w:rsidR="000C3AAC" w:rsidRDefault="00000000">
      <w:pPr>
        <w:pBdr>
          <w:left w:val="single" w:sz="6" w:space="8" w:color="2E75B6"/>
        </w:pBdr>
        <w:spacing w:before="120" w:after="120"/>
        <w:ind w:left="200"/>
      </w:pPr>
      <w:r>
        <w:rPr>
          <w:i/>
          <w:iCs/>
          <w:color w:val="2E75B6"/>
        </w:rPr>
        <w:t>CF = max(A, T−K)  |  VF = min(CF−K, A)  |  K = 15</w:t>
      </w:r>
    </w:p>
    <w:p w14:paraId="270AFF68" w14:textId="77777777" w:rsidR="000C3AAC" w:rsidRDefault="00000000">
      <w:pPr>
        <w:spacing w:after="120"/>
      </w:pPr>
      <w:r>
        <w:t>CF = Competitive Floor, VF = Value Floor, A = Average, T = Top 5% threshold, K = constant (15 points).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840AE4" w14:paraId="1A69A3D3" w14:textId="77777777">
        <w:tblPrEx>
          <w:tblCellMar>
            <w:top w:w="0" w:type="dxa"/>
            <w:bottom w:w="0" w:type="dxa"/>
          </w:tblCellMar>
        </w:tblPrEx>
        <w:tc>
          <w:tcPr>
            <w:tcW w:w="1800" w:type="dxa"/>
            <w:shd w:val="clear" w:color="auto" w:fill="2E75B6"/>
            <w:tcMar>
              <w:top w:w="60" w:type="dxa"/>
              <w:left w:w="100" w:type="dxa"/>
              <w:bottom w:w="60" w:type="dxa"/>
              <w:right w:w="100" w:type="dxa"/>
            </w:tcMar>
          </w:tcPr>
          <w:p w14:paraId="6BF4FF19" w14:textId="77777777" w:rsidR="000C3AAC" w:rsidRDefault="00000000">
            <w:r>
              <w:rPr>
                <w:b/>
                <w:bCs/>
                <w:color w:val="FFFFFF"/>
                <w:sz w:val="18"/>
                <w:szCs w:val="18"/>
              </w:rPr>
              <w:t>Band</w:t>
            </w:r>
          </w:p>
        </w:tc>
        <w:tc>
          <w:tcPr>
            <w:tcW w:w="2800" w:type="dxa"/>
            <w:shd w:val="clear" w:color="auto" w:fill="2E75B6"/>
            <w:tcMar>
              <w:top w:w="60" w:type="dxa"/>
              <w:left w:w="100" w:type="dxa"/>
              <w:bottom w:w="60" w:type="dxa"/>
              <w:right w:w="100" w:type="dxa"/>
            </w:tcMar>
          </w:tcPr>
          <w:p w14:paraId="30EB6120" w14:textId="77777777" w:rsidR="000C3AAC" w:rsidRDefault="00000000">
            <w:r>
              <w:rPr>
                <w:b/>
                <w:bCs/>
                <w:color w:val="FFFFFF"/>
                <w:sz w:val="18"/>
                <w:szCs w:val="18"/>
              </w:rPr>
              <w:t>Range</w:t>
            </w:r>
          </w:p>
        </w:tc>
        <w:tc>
          <w:tcPr>
            <w:tcW w:w="4760" w:type="dxa"/>
            <w:shd w:val="clear" w:color="auto" w:fill="2E75B6"/>
            <w:tcMar>
              <w:top w:w="60" w:type="dxa"/>
              <w:left w:w="100" w:type="dxa"/>
              <w:bottom w:w="60" w:type="dxa"/>
              <w:right w:w="100" w:type="dxa"/>
            </w:tcMar>
          </w:tcPr>
          <w:p w14:paraId="50F9CE3C" w14:textId="77777777" w:rsidR="000C3AAC" w:rsidRDefault="00000000">
            <w:r>
              <w:rPr>
                <w:b/>
                <w:bCs/>
                <w:color w:val="FFFFFF"/>
                <w:sz w:val="18"/>
                <w:szCs w:val="18"/>
              </w:rPr>
              <w:t>Meaning</w:t>
            </w:r>
          </w:p>
        </w:tc>
      </w:tr>
      <w:tr w:rsidR="00840AE4" w14:paraId="1F097070" w14:textId="77777777">
        <w:tblPrEx>
          <w:tblCellMar>
            <w:top w:w="0" w:type="dxa"/>
            <w:bottom w:w="0" w:type="dxa"/>
          </w:tblCellMar>
        </w:tblPrEx>
        <w:tc>
          <w:tcPr>
            <w:tcW w:w="1800" w:type="dxa"/>
            <w:tcMar>
              <w:top w:w="60" w:type="dxa"/>
              <w:left w:w="100" w:type="dxa"/>
              <w:bottom w:w="60" w:type="dxa"/>
              <w:right w:w="100" w:type="dxa"/>
            </w:tcMar>
          </w:tcPr>
          <w:p w14:paraId="61BE88D4" w14:textId="77777777" w:rsidR="000C3AAC" w:rsidRDefault="00000000">
            <w:r>
              <w:rPr>
                <w:sz w:val="18"/>
                <w:szCs w:val="18"/>
              </w:rPr>
              <w:t>Top Tier</w:t>
            </w:r>
          </w:p>
        </w:tc>
        <w:tc>
          <w:tcPr>
            <w:tcW w:w="2800" w:type="dxa"/>
            <w:tcMar>
              <w:top w:w="60" w:type="dxa"/>
              <w:left w:w="100" w:type="dxa"/>
              <w:bottom w:w="60" w:type="dxa"/>
              <w:right w:w="100" w:type="dxa"/>
            </w:tcMar>
          </w:tcPr>
          <w:p w14:paraId="6594092D" w14:textId="77777777" w:rsidR="000C3AAC" w:rsidRDefault="00000000">
            <w:r>
              <w:rPr>
                <w:sz w:val="18"/>
                <w:szCs w:val="18"/>
              </w:rPr>
              <w:t>Score ≥ CF</w:t>
            </w:r>
          </w:p>
        </w:tc>
        <w:tc>
          <w:tcPr>
            <w:tcW w:w="4760" w:type="dxa"/>
            <w:tcMar>
              <w:top w:w="60" w:type="dxa"/>
              <w:left w:w="100" w:type="dxa"/>
              <w:bottom w:w="60" w:type="dxa"/>
              <w:right w:w="100" w:type="dxa"/>
            </w:tcMar>
          </w:tcPr>
          <w:p w14:paraId="7B30ED38" w14:textId="77777777" w:rsidR="000C3AAC" w:rsidRDefault="00000000">
            <w:r>
              <w:rPr>
                <w:sz w:val="18"/>
                <w:szCs w:val="18"/>
              </w:rPr>
              <w:t>At or above competitive floor</w:t>
            </w:r>
          </w:p>
        </w:tc>
      </w:tr>
      <w:tr w:rsidR="00840AE4" w14:paraId="5823E86B" w14:textId="77777777">
        <w:tblPrEx>
          <w:tblCellMar>
            <w:top w:w="0" w:type="dxa"/>
            <w:bottom w:w="0" w:type="dxa"/>
          </w:tblCellMar>
        </w:tblPrEx>
        <w:tc>
          <w:tcPr>
            <w:tcW w:w="1800" w:type="dxa"/>
            <w:tcMar>
              <w:top w:w="60" w:type="dxa"/>
              <w:left w:w="100" w:type="dxa"/>
              <w:bottom w:w="60" w:type="dxa"/>
              <w:right w:w="100" w:type="dxa"/>
            </w:tcMar>
          </w:tcPr>
          <w:p w14:paraId="482B2C2A" w14:textId="77777777" w:rsidR="000C3AAC" w:rsidRDefault="00000000">
            <w:r>
              <w:rPr>
                <w:sz w:val="18"/>
                <w:szCs w:val="18"/>
              </w:rPr>
              <w:t>Competitive</w:t>
            </w:r>
          </w:p>
        </w:tc>
        <w:tc>
          <w:tcPr>
            <w:tcW w:w="2800" w:type="dxa"/>
            <w:tcMar>
              <w:top w:w="60" w:type="dxa"/>
              <w:left w:w="100" w:type="dxa"/>
              <w:bottom w:w="60" w:type="dxa"/>
              <w:right w:w="100" w:type="dxa"/>
            </w:tcMar>
          </w:tcPr>
          <w:p w14:paraId="3B4A18EE" w14:textId="77777777" w:rsidR="000C3AAC" w:rsidRDefault="00000000">
            <w:r>
              <w:rPr>
                <w:sz w:val="18"/>
                <w:szCs w:val="18"/>
              </w:rPr>
              <w:t>VF ≤ Score &lt; CF</w:t>
            </w:r>
          </w:p>
        </w:tc>
        <w:tc>
          <w:tcPr>
            <w:tcW w:w="4760" w:type="dxa"/>
            <w:tcMar>
              <w:top w:w="60" w:type="dxa"/>
              <w:left w:w="100" w:type="dxa"/>
              <w:bottom w:w="60" w:type="dxa"/>
              <w:right w:w="100" w:type="dxa"/>
            </w:tcMar>
          </w:tcPr>
          <w:p w14:paraId="24AB3BDA" w14:textId="77777777" w:rsidR="000C3AAC" w:rsidRDefault="00000000">
            <w:r>
              <w:rPr>
                <w:sz w:val="18"/>
                <w:szCs w:val="18"/>
              </w:rPr>
              <w:t>Solid performance, room for excellence</w:t>
            </w:r>
          </w:p>
        </w:tc>
      </w:tr>
      <w:tr w:rsidR="00840AE4" w14:paraId="671BC2D9" w14:textId="77777777">
        <w:tblPrEx>
          <w:tblCellMar>
            <w:top w:w="0" w:type="dxa"/>
            <w:bottom w:w="0" w:type="dxa"/>
          </w:tblCellMar>
        </w:tblPrEx>
        <w:tc>
          <w:tcPr>
            <w:tcW w:w="1800" w:type="dxa"/>
            <w:tcMar>
              <w:top w:w="60" w:type="dxa"/>
              <w:left w:w="100" w:type="dxa"/>
              <w:bottom w:w="60" w:type="dxa"/>
              <w:right w:w="100" w:type="dxa"/>
            </w:tcMar>
          </w:tcPr>
          <w:p w14:paraId="749842FC" w14:textId="77777777" w:rsidR="000C3AAC" w:rsidRDefault="00000000">
            <w:r>
              <w:rPr>
                <w:sz w:val="18"/>
                <w:szCs w:val="18"/>
              </w:rPr>
              <w:t>Needs Work</w:t>
            </w:r>
          </w:p>
        </w:tc>
        <w:tc>
          <w:tcPr>
            <w:tcW w:w="2800" w:type="dxa"/>
            <w:tcMar>
              <w:top w:w="60" w:type="dxa"/>
              <w:left w:w="100" w:type="dxa"/>
              <w:bottom w:w="60" w:type="dxa"/>
              <w:right w:w="100" w:type="dxa"/>
            </w:tcMar>
          </w:tcPr>
          <w:p w14:paraId="104EAFE4" w14:textId="77777777" w:rsidR="000C3AAC" w:rsidRDefault="00000000">
            <w:r>
              <w:rPr>
                <w:sz w:val="18"/>
                <w:szCs w:val="18"/>
              </w:rPr>
              <w:t>A ≤ Score &lt; VF</w:t>
            </w:r>
          </w:p>
        </w:tc>
        <w:tc>
          <w:tcPr>
            <w:tcW w:w="4760" w:type="dxa"/>
            <w:tcMar>
              <w:top w:w="60" w:type="dxa"/>
              <w:left w:w="100" w:type="dxa"/>
              <w:bottom w:w="60" w:type="dxa"/>
              <w:right w:w="100" w:type="dxa"/>
            </w:tcMar>
          </w:tcPr>
          <w:p w14:paraId="35BE7859" w14:textId="77777777" w:rsidR="000C3AAC" w:rsidRDefault="00000000">
            <w:r>
              <w:rPr>
                <w:sz w:val="18"/>
                <w:szCs w:val="18"/>
              </w:rPr>
              <w:t>Below competitive threshold</w:t>
            </w:r>
          </w:p>
        </w:tc>
      </w:tr>
      <w:tr w:rsidR="00840AE4" w14:paraId="6070B37F" w14:textId="77777777">
        <w:tblPrEx>
          <w:tblCellMar>
            <w:top w:w="0" w:type="dxa"/>
            <w:bottom w:w="0" w:type="dxa"/>
          </w:tblCellMar>
        </w:tblPrEx>
        <w:tc>
          <w:tcPr>
            <w:tcW w:w="1800" w:type="dxa"/>
            <w:tcMar>
              <w:top w:w="60" w:type="dxa"/>
              <w:left w:w="100" w:type="dxa"/>
              <w:bottom w:w="60" w:type="dxa"/>
              <w:right w:w="100" w:type="dxa"/>
            </w:tcMar>
          </w:tcPr>
          <w:p w14:paraId="2F0EFAD7" w14:textId="77777777" w:rsidR="000C3AAC" w:rsidRDefault="00000000">
            <w:r>
              <w:rPr>
                <w:sz w:val="18"/>
                <w:szCs w:val="18"/>
              </w:rPr>
              <w:t>At Risk</w:t>
            </w:r>
          </w:p>
        </w:tc>
        <w:tc>
          <w:tcPr>
            <w:tcW w:w="2800" w:type="dxa"/>
            <w:tcMar>
              <w:top w:w="60" w:type="dxa"/>
              <w:left w:w="100" w:type="dxa"/>
              <w:bottom w:w="60" w:type="dxa"/>
              <w:right w:w="100" w:type="dxa"/>
            </w:tcMar>
          </w:tcPr>
          <w:p w14:paraId="6CB9D52E" w14:textId="77777777" w:rsidR="000C3AAC" w:rsidRDefault="00000000">
            <w:r>
              <w:rPr>
                <w:sz w:val="18"/>
                <w:szCs w:val="18"/>
              </w:rPr>
              <w:t>Score &lt; A</w:t>
            </w:r>
          </w:p>
        </w:tc>
        <w:tc>
          <w:tcPr>
            <w:tcW w:w="4760" w:type="dxa"/>
            <w:tcMar>
              <w:top w:w="60" w:type="dxa"/>
              <w:left w:w="100" w:type="dxa"/>
              <w:bottom w:w="60" w:type="dxa"/>
              <w:right w:w="100" w:type="dxa"/>
            </w:tcMar>
          </w:tcPr>
          <w:p w14:paraId="30344610" w14:textId="77777777" w:rsidR="000C3AAC" w:rsidRDefault="00000000">
            <w:r>
              <w:rPr>
                <w:sz w:val="18"/>
                <w:szCs w:val="18"/>
              </w:rPr>
              <w:t>Below average, significant diagnostic gaps identified</w:t>
            </w:r>
          </w:p>
        </w:tc>
      </w:tr>
    </w:tbl>
    <w:p w14:paraId="5EA2E740" w14:textId="77777777" w:rsidR="000C3AAC" w:rsidRDefault="00000000">
      <w:pPr>
        <w:spacing w:after="120"/>
      </w:pPr>
      <w:r>
        <w:t>Bands are dynamic. As dataset grows, thresholds shift. Applied to every scored entity: data point, IA, module, area, overall.</w:t>
      </w:r>
    </w:p>
    <w:p w14:paraId="2A8E7378" w14:textId="77777777" w:rsidR="000C3AAC" w:rsidRDefault="00000000">
      <w:r>
        <w:rPr>
          <w:b/>
          <w:bCs/>
          <w:sz w:val="22"/>
          <w:szCs w:val="22"/>
        </w:rPr>
        <w:t>11.1.1 Extended Derivation: How K Works</w:t>
      </w:r>
    </w:p>
    <w:p w14:paraId="35F087AE" w14:textId="77777777" w:rsidR="000C3AAC" w:rsidRDefault="00000000">
      <w:r>
        <w:rPr>
          <w:sz w:val="22"/>
          <w:szCs w:val="22"/>
        </w:rPr>
        <w:t>The formula depends on the spread between Top 5% (T) and Average (A). Step 1: Calculate Spread S = T minus A (the distance between top benchmark and average). Step 2: Calculate Competitive Floor CF = max(A, T minus K). When T minus A is greater than K (large spread), CF sits K points below T. When T minus A is less than K (tight cluster), CF equals A. Step 3: Calculate Needs Work Floor VF = min(CF minus K, A). VF sits K points below CF, but never above A. Step 4: Assign Bands. Score at or above CF = Top Tier. Score between VF and CF = Competitive. Score between A and VF = Needs Work. Score below A = At Risk.</w:t>
      </w:r>
    </w:p>
    <w:p w14:paraId="6791E3D1" w14:textId="77777777" w:rsidR="000C3AAC" w:rsidRDefault="00000000">
      <w:r>
        <w:rPr>
          <w:sz w:val="22"/>
          <w:szCs w:val="22"/>
        </w:rPr>
        <w:t>Example: T=90, A=70, K=15. S=20 (greater than K). CF = max(70, 90-15) = 75. VF = min(75-15, 70) = 60. Bands: 75+ Top Tier, 60-74 Competitive, 60-70 Needs Work (Note: if VF less than A, Needs Work band is empty), below 70 At Risk.</w:t>
      </w:r>
    </w:p>
    <w:p w14:paraId="62DDBF50" w14:textId="77777777" w:rsidR="000C3AAC" w:rsidRDefault="00000000">
      <w:r>
        <w:rPr>
          <w:sz w:val="22"/>
          <w:szCs w:val="22"/>
        </w:rPr>
        <w:t>Note on internal terminology: The variable VF historically stands for “Vulnerable Floor.” In all user-facing contexts, this band is labeled “Needs Work.” VF is retained as a code variable name only.</w:t>
      </w:r>
    </w:p>
    <w:p w14:paraId="70013999" w14:textId="77777777" w:rsidR="000C3AAC" w:rsidRDefault="00000000">
      <w:r>
        <w:rPr>
          <w:sz w:val="22"/>
          <w:szCs w:val="22"/>
        </w:rPr>
        <w:t xml:space="preserve"> </w:t>
      </w:r>
    </w:p>
    <w:p w14:paraId="7A0BA51B" w14:textId="77777777" w:rsidR="000C3AAC" w:rsidRDefault="00000000">
      <w:pPr>
        <w:pStyle w:val="Heading2"/>
      </w:pPr>
      <w:bookmarkStart w:id="100" w:name="_Toc224033026"/>
      <w:r>
        <w:t>11.2 Advisor Lens Framework</w:t>
      </w:r>
      <w:bookmarkEnd w:id="100"/>
    </w:p>
    <w:p w14:paraId="2BC9E6AF" w14:textId="77777777" w:rsidR="000C3AAC" w:rsidRDefault="00000000">
      <w:pPr>
        <w:spacing w:after="120"/>
      </w:pPr>
      <w:r>
        <w:t>6 strategic perspectives applied at every level. These are also the category names used in the Moenio Lens Competitive Position Reframed sub-section (see 5.6.1):</w:t>
      </w:r>
    </w:p>
    <w:p w14:paraId="7BA3945F" w14:textId="77777777" w:rsidR="000C3AAC" w:rsidRDefault="00000000">
      <w:pPr>
        <w:pStyle w:val="ListParagraph"/>
        <w:numPr>
          <w:ilvl w:val="0"/>
          <w:numId w:val="2"/>
        </w:numPr>
        <w:spacing w:after="80"/>
      </w:pPr>
      <w:r>
        <w:t>Winning New Clients</w:t>
      </w:r>
    </w:p>
    <w:p w14:paraId="4D8007AF" w14:textId="77777777" w:rsidR="000C3AAC" w:rsidRDefault="00000000">
      <w:pPr>
        <w:pStyle w:val="ListParagraph"/>
        <w:numPr>
          <w:ilvl w:val="0"/>
          <w:numId w:val="2"/>
        </w:numPr>
        <w:spacing w:after="80"/>
      </w:pPr>
      <w:r>
        <w:t>Client Retention</w:t>
      </w:r>
    </w:p>
    <w:p w14:paraId="43B39220" w14:textId="77777777" w:rsidR="000C3AAC" w:rsidRDefault="00000000">
      <w:pPr>
        <w:pStyle w:val="ListParagraph"/>
        <w:numPr>
          <w:ilvl w:val="0"/>
          <w:numId w:val="2"/>
        </w:numPr>
        <w:spacing w:after="80"/>
      </w:pPr>
      <w:r>
        <w:t>COI Referrals</w:t>
      </w:r>
    </w:p>
    <w:p w14:paraId="5AF9AF63" w14:textId="77777777" w:rsidR="000C3AAC" w:rsidRDefault="00000000">
      <w:pPr>
        <w:pStyle w:val="ListParagraph"/>
        <w:numPr>
          <w:ilvl w:val="0"/>
          <w:numId w:val="2"/>
        </w:numPr>
        <w:spacing w:after="80"/>
      </w:pPr>
      <w:r>
        <w:t>Competitive Defense</w:t>
      </w:r>
    </w:p>
    <w:p w14:paraId="37CA5A08" w14:textId="77777777" w:rsidR="000C3AAC" w:rsidRDefault="00000000">
      <w:pPr>
        <w:pStyle w:val="ListParagraph"/>
        <w:numPr>
          <w:ilvl w:val="0"/>
          <w:numId w:val="2"/>
        </w:numPr>
        <w:spacing w:after="80"/>
      </w:pPr>
      <w:r>
        <w:t>Practice Economics</w:t>
      </w:r>
    </w:p>
    <w:p w14:paraId="68ECC26A" w14:textId="77777777" w:rsidR="000C3AAC" w:rsidRDefault="00000000">
      <w:pPr>
        <w:pStyle w:val="ListParagraph"/>
        <w:numPr>
          <w:ilvl w:val="0"/>
          <w:numId w:val="2"/>
        </w:numPr>
        <w:spacing w:after="80"/>
      </w:pPr>
      <w:r>
        <w:t>Exit Value &amp; Succession</w:t>
      </w:r>
    </w:p>
    <w:p w14:paraId="5DEB50B8" w14:textId="77777777" w:rsidR="000C3AAC" w:rsidRDefault="00000000">
      <w:pPr>
        <w:spacing w:after="120"/>
      </w:pPr>
      <w:r>
        <w:t>Used in Moenio Lens (5.6), Moenio Nudge (3.4), and applied as framing to all AI intelligence outputs across the platform.</w:t>
      </w:r>
    </w:p>
    <w:p w14:paraId="2784987C" w14:textId="77777777" w:rsidR="000C3AAC" w:rsidRDefault="00000000">
      <w:r>
        <w:br w:type="page"/>
      </w:r>
    </w:p>
    <w:p w14:paraId="24DA8745" w14:textId="77777777" w:rsidR="000C3AAC" w:rsidRDefault="00000000">
      <w:pPr>
        <w:pStyle w:val="Heading1"/>
      </w:pPr>
      <w:bookmarkStart w:id="101" w:name="_Toc224033027"/>
      <w:r>
        <w:lastRenderedPageBreak/>
        <w:t>12. Page Connections</w:t>
      </w:r>
      <w:bookmarkEnd w:id="101"/>
    </w:p>
    <w:p w14:paraId="6E841AB6" w14:textId="77777777" w:rsidR="000C3AAC" w:rsidRDefault="00000000">
      <w:pPr>
        <w:pStyle w:val="Heading2"/>
      </w:pPr>
      <w:bookmarkStart w:id="102" w:name="_Toc224033028"/>
      <w:r>
        <w:t>12.1 Navigation Flows</w:t>
      </w:r>
      <w:bookmarkEnd w:id="10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40AE4" w14:paraId="35554888" w14:textId="77777777">
        <w:tblPrEx>
          <w:tblCellMar>
            <w:top w:w="0" w:type="dxa"/>
            <w:bottom w:w="0" w:type="dxa"/>
          </w:tblCellMar>
        </w:tblPrEx>
        <w:tc>
          <w:tcPr>
            <w:tcW w:w="2800" w:type="dxa"/>
            <w:shd w:val="clear" w:color="auto" w:fill="2E75B6"/>
            <w:tcMar>
              <w:top w:w="60" w:type="dxa"/>
              <w:left w:w="100" w:type="dxa"/>
              <w:bottom w:w="60" w:type="dxa"/>
              <w:right w:w="100" w:type="dxa"/>
            </w:tcMar>
          </w:tcPr>
          <w:p w14:paraId="5D019E3E" w14:textId="77777777" w:rsidR="000C3AAC" w:rsidRDefault="00000000">
            <w:r>
              <w:rPr>
                <w:b/>
                <w:bCs/>
                <w:color w:val="FFFFFF"/>
                <w:sz w:val="18"/>
                <w:szCs w:val="18"/>
              </w:rPr>
              <w:t>From</w:t>
            </w:r>
          </w:p>
        </w:tc>
        <w:tc>
          <w:tcPr>
            <w:tcW w:w="2800" w:type="dxa"/>
            <w:shd w:val="clear" w:color="auto" w:fill="2E75B6"/>
            <w:tcMar>
              <w:top w:w="60" w:type="dxa"/>
              <w:left w:w="100" w:type="dxa"/>
              <w:bottom w:w="60" w:type="dxa"/>
              <w:right w:w="100" w:type="dxa"/>
            </w:tcMar>
          </w:tcPr>
          <w:p w14:paraId="2220A08B" w14:textId="77777777" w:rsidR="000C3AAC" w:rsidRDefault="00000000">
            <w:r>
              <w:rPr>
                <w:b/>
                <w:bCs/>
                <w:color w:val="FFFFFF"/>
                <w:sz w:val="18"/>
                <w:szCs w:val="18"/>
              </w:rPr>
              <w:t>To</w:t>
            </w:r>
          </w:p>
        </w:tc>
        <w:tc>
          <w:tcPr>
            <w:tcW w:w="3760" w:type="dxa"/>
            <w:shd w:val="clear" w:color="auto" w:fill="2E75B6"/>
            <w:tcMar>
              <w:top w:w="60" w:type="dxa"/>
              <w:left w:w="100" w:type="dxa"/>
              <w:bottom w:w="60" w:type="dxa"/>
              <w:right w:w="100" w:type="dxa"/>
            </w:tcMar>
          </w:tcPr>
          <w:p w14:paraId="58BBBD2D" w14:textId="77777777" w:rsidR="000C3AAC" w:rsidRDefault="00000000">
            <w:r>
              <w:rPr>
                <w:b/>
                <w:bCs/>
                <w:color w:val="FFFFFF"/>
                <w:sz w:val="18"/>
                <w:szCs w:val="18"/>
              </w:rPr>
              <w:t>Trigger</w:t>
            </w:r>
          </w:p>
        </w:tc>
      </w:tr>
      <w:tr w:rsidR="00840AE4" w14:paraId="3FBB490C" w14:textId="77777777">
        <w:tblPrEx>
          <w:tblCellMar>
            <w:top w:w="0" w:type="dxa"/>
            <w:bottom w:w="0" w:type="dxa"/>
          </w:tblCellMar>
        </w:tblPrEx>
        <w:tc>
          <w:tcPr>
            <w:tcW w:w="2800" w:type="dxa"/>
            <w:tcMar>
              <w:top w:w="60" w:type="dxa"/>
              <w:left w:w="100" w:type="dxa"/>
              <w:bottom w:w="60" w:type="dxa"/>
              <w:right w:w="100" w:type="dxa"/>
            </w:tcMar>
          </w:tcPr>
          <w:p w14:paraId="23CC5370" w14:textId="77777777" w:rsidR="000C3AAC" w:rsidRDefault="00000000">
            <w:r>
              <w:rPr>
                <w:sz w:val="18"/>
                <w:szCs w:val="18"/>
              </w:rPr>
              <w:t>Dashboard (Exec Summary)</w:t>
            </w:r>
          </w:p>
        </w:tc>
        <w:tc>
          <w:tcPr>
            <w:tcW w:w="2800" w:type="dxa"/>
            <w:tcMar>
              <w:top w:w="60" w:type="dxa"/>
              <w:left w:w="100" w:type="dxa"/>
              <w:bottom w:w="60" w:type="dxa"/>
              <w:right w:w="100" w:type="dxa"/>
            </w:tcMar>
          </w:tcPr>
          <w:p w14:paraId="70A9B4D8" w14:textId="77777777" w:rsidR="000C3AAC" w:rsidRDefault="00000000">
            <w:r>
              <w:rPr>
                <w:sz w:val="18"/>
                <w:szCs w:val="18"/>
              </w:rPr>
              <w:t>My Areas → Area Page</w:t>
            </w:r>
          </w:p>
        </w:tc>
        <w:tc>
          <w:tcPr>
            <w:tcW w:w="3760" w:type="dxa"/>
            <w:tcMar>
              <w:top w:w="60" w:type="dxa"/>
              <w:left w:w="100" w:type="dxa"/>
              <w:bottom w:w="60" w:type="dxa"/>
              <w:right w:w="100" w:type="dxa"/>
            </w:tcMar>
          </w:tcPr>
          <w:p w14:paraId="398BB569" w14:textId="77777777" w:rsidR="000C3AAC" w:rsidRDefault="00000000">
            <w:r>
              <w:rPr>
                <w:sz w:val="18"/>
                <w:szCs w:val="18"/>
              </w:rPr>
              <w:t>Click area in Area Assessment Map</w:t>
            </w:r>
          </w:p>
        </w:tc>
      </w:tr>
      <w:tr w:rsidR="00840AE4" w14:paraId="34E93BCD" w14:textId="77777777">
        <w:tblPrEx>
          <w:tblCellMar>
            <w:top w:w="0" w:type="dxa"/>
            <w:bottom w:w="0" w:type="dxa"/>
          </w:tblCellMar>
        </w:tblPrEx>
        <w:tc>
          <w:tcPr>
            <w:tcW w:w="2800" w:type="dxa"/>
            <w:tcMar>
              <w:top w:w="60" w:type="dxa"/>
              <w:left w:w="100" w:type="dxa"/>
              <w:bottom w:w="60" w:type="dxa"/>
              <w:right w:w="100" w:type="dxa"/>
            </w:tcMar>
          </w:tcPr>
          <w:p w14:paraId="0EEE2B47" w14:textId="77777777" w:rsidR="000C3AAC" w:rsidRDefault="00000000">
            <w:r>
              <w:rPr>
                <w:sz w:val="18"/>
                <w:szCs w:val="18"/>
              </w:rPr>
              <w:t>Dashboard (Detail Layer)</w:t>
            </w:r>
          </w:p>
        </w:tc>
        <w:tc>
          <w:tcPr>
            <w:tcW w:w="2800" w:type="dxa"/>
            <w:tcMar>
              <w:top w:w="60" w:type="dxa"/>
              <w:left w:w="100" w:type="dxa"/>
              <w:bottom w:w="60" w:type="dxa"/>
              <w:right w:w="100" w:type="dxa"/>
            </w:tcMar>
          </w:tcPr>
          <w:p w14:paraId="61FEF511" w14:textId="77777777" w:rsidR="000C3AAC" w:rsidRDefault="00000000">
            <w:r>
              <w:rPr>
                <w:sz w:val="18"/>
                <w:szCs w:val="18"/>
              </w:rPr>
              <w:t>Assessments → Module</w:t>
            </w:r>
          </w:p>
        </w:tc>
        <w:tc>
          <w:tcPr>
            <w:tcW w:w="3760" w:type="dxa"/>
            <w:tcMar>
              <w:top w:w="60" w:type="dxa"/>
              <w:left w:w="100" w:type="dxa"/>
              <w:bottom w:w="60" w:type="dxa"/>
              <w:right w:w="100" w:type="dxa"/>
            </w:tcMar>
          </w:tcPr>
          <w:p w14:paraId="0D0C88D0" w14:textId="77777777" w:rsidR="000C3AAC" w:rsidRDefault="00000000">
            <w:r>
              <w:rPr>
                <w:sz w:val="18"/>
                <w:szCs w:val="18"/>
              </w:rPr>
              <w:t>Click Assessment Card or Quick Win CTA</w:t>
            </w:r>
          </w:p>
        </w:tc>
      </w:tr>
      <w:tr w:rsidR="00840AE4" w14:paraId="22610263" w14:textId="77777777">
        <w:tblPrEx>
          <w:tblCellMar>
            <w:top w:w="0" w:type="dxa"/>
            <w:bottom w:w="0" w:type="dxa"/>
          </w:tblCellMar>
        </w:tblPrEx>
        <w:tc>
          <w:tcPr>
            <w:tcW w:w="2800" w:type="dxa"/>
            <w:tcMar>
              <w:top w:w="60" w:type="dxa"/>
              <w:left w:w="100" w:type="dxa"/>
              <w:bottom w:w="60" w:type="dxa"/>
              <w:right w:w="100" w:type="dxa"/>
            </w:tcMar>
          </w:tcPr>
          <w:p w14:paraId="72A7EFB3" w14:textId="77777777" w:rsidR="000C3AAC" w:rsidRDefault="00000000">
            <w:r>
              <w:rPr>
                <w:sz w:val="18"/>
                <w:szCs w:val="18"/>
              </w:rPr>
              <w:t>Dashboard (Exec Summary)</w:t>
            </w:r>
          </w:p>
        </w:tc>
        <w:tc>
          <w:tcPr>
            <w:tcW w:w="2800" w:type="dxa"/>
            <w:tcMar>
              <w:top w:w="60" w:type="dxa"/>
              <w:left w:w="100" w:type="dxa"/>
              <w:bottom w:w="60" w:type="dxa"/>
              <w:right w:w="100" w:type="dxa"/>
            </w:tcMar>
          </w:tcPr>
          <w:p w14:paraId="2FA3AA21" w14:textId="77777777" w:rsidR="000C3AAC" w:rsidRDefault="00000000">
            <w:r>
              <w:rPr>
                <w:sz w:val="18"/>
                <w:szCs w:val="18"/>
              </w:rPr>
              <w:t>My Results</w:t>
            </w:r>
          </w:p>
        </w:tc>
        <w:tc>
          <w:tcPr>
            <w:tcW w:w="3760" w:type="dxa"/>
            <w:tcMar>
              <w:top w:w="60" w:type="dxa"/>
              <w:left w:w="100" w:type="dxa"/>
              <w:bottom w:w="60" w:type="dxa"/>
              <w:right w:w="100" w:type="dxa"/>
            </w:tcMar>
          </w:tcPr>
          <w:p w14:paraId="34C27075" w14:textId="77777777" w:rsidR="000C3AAC" w:rsidRDefault="00000000">
            <w:r>
              <w:rPr>
                <w:sz w:val="18"/>
                <w:szCs w:val="18"/>
              </w:rPr>
              <w:t>Click “see all” link on Strengths or Gaps</w:t>
            </w:r>
          </w:p>
        </w:tc>
      </w:tr>
      <w:tr w:rsidR="00840AE4" w14:paraId="73227EF1" w14:textId="77777777">
        <w:tblPrEx>
          <w:tblCellMar>
            <w:top w:w="0" w:type="dxa"/>
            <w:bottom w:w="0" w:type="dxa"/>
          </w:tblCellMar>
        </w:tblPrEx>
        <w:tc>
          <w:tcPr>
            <w:tcW w:w="2800" w:type="dxa"/>
            <w:tcMar>
              <w:top w:w="60" w:type="dxa"/>
              <w:left w:w="100" w:type="dxa"/>
              <w:bottom w:w="60" w:type="dxa"/>
              <w:right w:w="100" w:type="dxa"/>
            </w:tcMar>
          </w:tcPr>
          <w:p w14:paraId="7EA5472F" w14:textId="77777777" w:rsidR="000C3AAC" w:rsidRDefault="00000000">
            <w:r>
              <w:rPr>
                <w:sz w:val="18"/>
                <w:szCs w:val="18"/>
              </w:rPr>
              <w:t>Module Results</w:t>
            </w:r>
          </w:p>
        </w:tc>
        <w:tc>
          <w:tcPr>
            <w:tcW w:w="2800" w:type="dxa"/>
            <w:tcMar>
              <w:top w:w="60" w:type="dxa"/>
              <w:left w:w="100" w:type="dxa"/>
              <w:bottom w:w="60" w:type="dxa"/>
              <w:right w:w="100" w:type="dxa"/>
            </w:tcMar>
          </w:tcPr>
          <w:p w14:paraId="25A8D142" w14:textId="77777777" w:rsidR="000C3AAC" w:rsidRDefault="00000000">
            <w:r>
              <w:rPr>
                <w:sz w:val="18"/>
                <w:szCs w:val="18"/>
              </w:rPr>
              <w:t>IA Page</w:t>
            </w:r>
          </w:p>
        </w:tc>
        <w:tc>
          <w:tcPr>
            <w:tcW w:w="3760" w:type="dxa"/>
            <w:tcMar>
              <w:top w:w="60" w:type="dxa"/>
              <w:left w:w="100" w:type="dxa"/>
              <w:bottom w:w="60" w:type="dxa"/>
              <w:right w:w="100" w:type="dxa"/>
            </w:tcMar>
          </w:tcPr>
          <w:p w14:paraId="58709C21" w14:textId="77777777" w:rsidR="000C3AAC" w:rsidRDefault="00000000">
            <w:r>
              <w:rPr>
                <w:sz w:val="18"/>
                <w:szCs w:val="18"/>
              </w:rPr>
              <w:t>Click an Insight Area</w:t>
            </w:r>
          </w:p>
        </w:tc>
      </w:tr>
      <w:tr w:rsidR="00840AE4" w14:paraId="2624C4B9" w14:textId="77777777">
        <w:tblPrEx>
          <w:tblCellMar>
            <w:top w:w="0" w:type="dxa"/>
            <w:bottom w:w="0" w:type="dxa"/>
          </w:tblCellMar>
        </w:tblPrEx>
        <w:tc>
          <w:tcPr>
            <w:tcW w:w="2800" w:type="dxa"/>
            <w:tcMar>
              <w:top w:w="60" w:type="dxa"/>
              <w:left w:w="100" w:type="dxa"/>
              <w:bottom w:w="60" w:type="dxa"/>
              <w:right w:w="100" w:type="dxa"/>
            </w:tcMar>
          </w:tcPr>
          <w:p w14:paraId="0D6CE568" w14:textId="77777777" w:rsidR="000C3AAC" w:rsidRDefault="00000000">
            <w:r>
              <w:rPr>
                <w:sz w:val="18"/>
                <w:szCs w:val="18"/>
              </w:rPr>
              <w:t>IA Page</w:t>
            </w:r>
          </w:p>
        </w:tc>
        <w:tc>
          <w:tcPr>
            <w:tcW w:w="2800" w:type="dxa"/>
            <w:tcMar>
              <w:top w:w="60" w:type="dxa"/>
              <w:left w:w="100" w:type="dxa"/>
              <w:bottom w:w="60" w:type="dxa"/>
              <w:right w:w="100" w:type="dxa"/>
            </w:tcMar>
          </w:tcPr>
          <w:p w14:paraId="25A97204" w14:textId="77777777" w:rsidR="000C3AAC" w:rsidRDefault="00000000">
            <w:r>
              <w:rPr>
                <w:sz w:val="18"/>
                <w:szCs w:val="18"/>
              </w:rPr>
              <w:t>Data Point (inline)</w:t>
            </w:r>
          </w:p>
        </w:tc>
        <w:tc>
          <w:tcPr>
            <w:tcW w:w="3760" w:type="dxa"/>
            <w:tcMar>
              <w:top w:w="60" w:type="dxa"/>
              <w:left w:w="100" w:type="dxa"/>
              <w:bottom w:w="60" w:type="dxa"/>
              <w:right w:w="100" w:type="dxa"/>
            </w:tcMar>
          </w:tcPr>
          <w:p w14:paraId="7087D5DF" w14:textId="77777777" w:rsidR="000C3AAC" w:rsidRDefault="00000000">
            <w:r>
              <w:rPr>
                <w:sz w:val="18"/>
                <w:szCs w:val="18"/>
              </w:rPr>
              <w:t>Expand a data point</w:t>
            </w:r>
          </w:p>
        </w:tc>
      </w:tr>
      <w:tr w:rsidR="00840AE4" w14:paraId="496157E7" w14:textId="77777777">
        <w:tblPrEx>
          <w:tblCellMar>
            <w:top w:w="0" w:type="dxa"/>
            <w:bottom w:w="0" w:type="dxa"/>
          </w:tblCellMar>
        </w:tblPrEx>
        <w:tc>
          <w:tcPr>
            <w:tcW w:w="2800" w:type="dxa"/>
            <w:tcMar>
              <w:top w:w="60" w:type="dxa"/>
              <w:left w:w="100" w:type="dxa"/>
              <w:bottom w:w="60" w:type="dxa"/>
              <w:right w:w="100" w:type="dxa"/>
            </w:tcMar>
          </w:tcPr>
          <w:p w14:paraId="6B9BB8A8" w14:textId="77777777" w:rsidR="000C3AAC" w:rsidRDefault="00000000">
            <w:r>
              <w:rPr>
                <w:sz w:val="18"/>
                <w:szCs w:val="18"/>
              </w:rPr>
              <w:t>Module Results</w:t>
            </w:r>
          </w:p>
        </w:tc>
        <w:tc>
          <w:tcPr>
            <w:tcW w:w="2800" w:type="dxa"/>
            <w:tcMar>
              <w:top w:w="60" w:type="dxa"/>
              <w:left w:w="100" w:type="dxa"/>
              <w:bottom w:w="60" w:type="dxa"/>
              <w:right w:w="100" w:type="dxa"/>
            </w:tcMar>
          </w:tcPr>
          <w:p w14:paraId="500801DC" w14:textId="77777777" w:rsidR="000C3AAC" w:rsidRDefault="00000000">
            <w:r>
              <w:rPr>
                <w:sz w:val="18"/>
                <w:szCs w:val="18"/>
              </w:rPr>
              <w:t>Dashboard</w:t>
            </w:r>
          </w:p>
        </w:tc>
        <w:tc>
          <w:tcPr>
            <w:tcW w:w="3760" w:type="dxa"/>
            <w:tcMar>
              <w:top w:w="60" w:type="dxa"/>
              <w:left w:w="100" w:type="dxa"/>
              <w:bottom w:w="60" w:type="dxa"/>
              <w:right w:w="100" w:type="dxa"/>
            </w:tcMar>
          </w:tcPr>
          <w:p w14:paraId="5E3C4649" w14:textId="77777777" w:rsidR="000C3AAC" w:rsidRDefault="00000000">
            <w:r>
              <w:rPr>
                <w:sz w:val="18"/>
                <w:szCs w:val="18"/>
              </w:rPr>
              <w:t>Left nav or post-reveal navigation</w:t>
            </w:r>
          </w:p>
        </w:tc>
      </w:tr>
      <w:tr w:rsidR="00840AE4" w14:paraId="6662843A" w14:textId="77777777">
        <w:tblPrEx>
          <w:tblCellMar>
            <w:top w:w="0" w:type="dxa"/>
            <w:bottom w:w="0" w:type="dxa"/>
          </w:tblCellMar>
        </w:tblPrEx>
        <w:tc>
          <w:tcPr>
            <w:tcW w:w="2800" w:type="dxa"/>
            <w:tcMar>
              <w:top w:w="60" w:type="dxa"/>
              <w:left w:w="100" w:type="dxa"/>
              <w:bottom w:w="60" w:type="dxa"/>
              <w:right w:w="100" w:type="dxa"/>
            </w:tcMar>
          </w:tcPr>
          <w:p w14:paraId="36761CA6" w14:textId="77777777" w:rsidR="000C3AAC" w:rsidRDefault="00000000">
            <w:r>
              <w:rPr>
                <w:sz w:val="18"/>
                <w:szCs w:val="18"/>
              </w:rPr>
              <w:t>My Results</w:t>
            </w:r>
          </w:p>
        </w:tc>
        <w:tc>
          <w:tcPr>
            <w:tcW w:w="2800" w:type="dxa"/>
            <w:tcMar>
              <w:top w:w="60" w:type="dxa"/>
              <w:left w:w="100" w:type="dxa"/>
              <w:bottom w:w="60" w:type="dxa"/>
              <w:right w:w="100" w:type="dxa"/>
            </w:tcMar>
          </w:tcPr>
          <w:p w14:paraId="6C35DD13" w14:textId="77777777" w:rsidR="000C3AAC" w:rsidRDefault="00000000">
            <w:r>
              <w:rPr>
                <w:sz w:val="18"/>
                <w:szCs w:val="18"/>
              </w:rPr>
              <w:t>Module Results</w:t>
            </w:r>
          </w:p>
        </w:tc>
        <w:tc>
          <w:tcPr>
            <w:tcW w:w="3760" w:type="dxa"/>
            <w:tcMar>
              <w:top w:w="60" w:type="dxa"/>
              <w:left w:w="100" w:type="dxa"/>
              <w:bottom w:w="60" w:type="dxa"/>
              <w:right w:w="100" w:type="dxa"/>
            </w:tcMar>
          </w:tcPr>
          <w:p w14:paraId="696F1AC2" w14:textId="77777777" w:rsidR="000C3AAC" w:rsidRDefault="00000000">
            <w:r>
              <w:rPr>
                <w:sz w:val="18"/>
                <w:szCs w:val="18"/>
              </w:rPr>
              <w:t>Click a module score</w:t>
            </w:r>
          </w:p>
        </w:tc>
      </w:tr>
      <w:tr w:rsidR="00840AE4" w14:paraId="6F227668" w14:textId="77777777">
        <w:tblPrEx>
          <w:tblCellMar>
            <w:top w:w="0" w:type="dxa"/>
            <w:bottom w:w="0" w:type="dxa"/>
          </w:tblCellMar>
        </w:tblPrEx>
        <w:tc>
          <w:tcPr>
            <w:tcW w:w="2800" w:type="dxa"/>
            <w:tcMar>
              <w:top w:w="60" w:type="dxa"/>
              <w:left w:w="100" w:type="dxa"/>
              <w:bottom w:w="60" w:type="dxa"/>
              <w:right w:w="100" w:type="dxa"/>
            </w:tcMar>
          </w:tcPr>
          <w:p w14:paraId="6C7799A8" w14:textId="77777777" w:rsidR="000C3AAC" w:rsidRDefault="00000000">
            <w:r>
              <w:rPr>
                <w:sz w:val="18"/>
                <w:szCs w:val="18"/>
              </w:rPr>
              <w:t>My Areas</w:t>
            </w:r>
          </w:p>
        </w:tc>
        <w:tc>
          <w:tcPr>
            <w:tcW w:w="2800" w:type="dxa"/>
            <w:tcMar>
              <w:top w:w="60" w:type="dxa"/>
              <w:left w:w="100" w:type="dxa"/>
              <w:bottom w:w="60" w:type="dxa"/>
              <w:right w:w="100" w:type="dxa"/>
            </w:tcMar>
          </w:tcPr>
          <w:p w14:paraId="434EB426" w14:textId="77777777" w:rsidR="000C3AAC" w:rsidRDefault="00000000">
            <w:r>
              <w:rPr>
                <w:sz w:val="18"/>
                <w:szCs w:val="18"/>
              </w:rPr>
              <w:t>Module Results</w:t>
            </w:r>
          </w:p>
        </w:tc>
        <w:tc>
          <w:tcPr>
            <w:tcW w:w="3760" w:type="dxa"/>
            <w:tcMar>
              <w:top w:w="60" w:type="dxa"/>
              <w:left w:w="100" w:type="dxa"/>
              <w:bottom w:w="60" w:type="dxa"/>
              <w:right w:w="100" w:type="dxa"/>
            </w:tcMar>
          </w:tcPr>
          <w:p w14:paraId="3D61E1DB" w14:textId="77777777" w:rsidR="000C3AAC" w:rsidRDefault="00000000">
            <w:r>
              <w:rPr>
                <w:sz w:val="18"/>
                <w:szCs w:val="18"/>
              </w:rPr>
              <w:t>Click a module within an area</w:t>
            </w:r>
          </w:p>
        </w:tc>
      </w:tr>
      <w:tr w:rsidR="00840AE4" w14:paraId="48F04FDD" w14:textId="77777777">
        <w:tblPrEx>
          <w:tblCellMar>
            <w:top w:w="0" w:type="dxa"/>
            <w:bottom w:w="0" w:type="dxa"/>
          </w:tblCellMar>
        </w:tblPrEx>
        <w:tc>
          <w:tcPr>
            <w:tcW w:w="2800" w:type="dxa"/>
            <w:tcMar>
              <w:top w:w="60" w:type="dxa"/>
              <w:left w:w="100" w:type="dxa"/>
              <w:bottom w:w="60" w:type="dxa"/>
              <w:right w:w="100" w:type="dxa"/>
            </w:tcMar>
          </w:tcPr>
          <w:p w14:paraId="18256A8C" w14:textId="77777777" w:rsidR="000C3AAC" w:rsidRDefault="00000000">
            <w:r>
              <w:rPr>
                <w:sz w:val="18"/>
                <w:szCs w:val="18"/>
              </w:rPr>
              <w:t>BI Profile</w:t>
            </w:r>
          </w:p>
        </w:tc>
        <w:tc>
          <w:tcPr>
            <w:tcW w:w="2800" w:type="dxa"/>
            <w:tcMar>
              <w:top w:w="60" w:type="dxa"/>
              <w:left w:w="100" w:type="dxa"/>
              <w:bottom w:w="60" w:type="dxa"/>
              <w:right w:w="100" w:type="dxa"/>
            </w:tcMar>
          </w:tcPr>
          <w:p w14:paraId="6E752C96" w14:textId="77777777" w:rsidR="000C3AAC" w:rsidRDefault="00000000">
            <w:r>
              <w:rPr>
                <w:sz w:val="18"/>
                <w:szCs w:val="18"/>
              </w:rPr>
              <w:t>Module Home</w:t>
            </w:r>
          </w:p>
        </w:tc>
        <w:tc>
          <w:tcPr>
            <w:tcW w:w="3760" w:type="dxa"/>
            <w:tcMar>
              <w:top w:w="60" w:type="dxa"/>
              <w:left w:w="100" w:type="dxa"/>
              <w:bottom w:w="60" w:type="dxa"/>
              <w:right w:w="100" w:type="dxa"/>
            </w:tcMar>
          </w:tcPr>
          <w:p w14:paraId="203C6B62" w14:textId="77777777" w:rsidR="000C3AAC" w:rsidRDefault="00000000">
            <w:r>
              <w:rPr>
                <w:sz w:val="18"/>
                <w:szCs w:val="18"/>
              </w:rPr>
              <w:t>Click prerequisite module link</w:t>
            </w:r>
          </w:p>
        </w:tc>
      </w:tr>
      <w:tr w:rsidR="00840AE4" w14:paraId="472B18EC" w14:textId="77777777">
        <w:tblPrEx>
          <w:tblCellMar>
            <w:top w:w="0" w:type="dxa"/>
            <w:bottom w:w="0" w:type="dxa"/>
          </w:tblCellMar>
        </w:tblPrEx>
        <w:tc>
          <w:tcPr>
            <w:tcW w:w="2800" w:type="dxa"/>
            <w:tcMar>
              <w:top w:w="60" w:type="dxa"/>
              <w:left w:w="100" w:type="dxa"/>
              <w:bottom w:w="60" w:type="dxa"/>
              <w:right w:w="100" w:type="dxa"/>
            </w:tcMar>
          </w:tcPr>
          <w:p w14:paraId="4634B324" w14:textId="77777777" w:rsidR="000C3AAC" w:rsidRDefault="00000000">
            <w:r>
              <w:rPr>
                <w:sz w:val="18"/>
                <w:szCs w:val="18"/>
              </w:rPr>
              <w:t>Any page</w:t>
            </w:r>
          </w:p>
        </w:tc>
        <w:tc>
          <w:tcPr>
            <w:tcW w:w="2800" w:type="dxa"/>
            <w:tcMar>
              <w:top w:w="60" w:type="dxa"/>
              <w:left w:w="100" w:type="dxa"/>
              <w:bottom w:w="60" w:type="dxa"/>
              <w:right w:w="100" w:type="dxa"/>
            </w:tcMar>
          </w:tcPr>
          <w:p w14:paraId="6EC94E75" w14:textId="77777777" w:rsidR="000C3AAC" w:rsidRDefault="00000000">
            <w:r>
              <w:rPr>
                <w:sz w:val="18"/>
                <w:szCs w:val="18"/>
              </w:rPr>
              <w:t>Settings</w:t>
            </w:r>
          </w:p>
        </w:tc>
        <w:tc>
          <w:tcPr>
            <w:tcW w:w="3760" w:type="dxa"/>
            <w:tcMar>
              <w:top w:w="60" w:type="dxa"/>
              <w:left w:w="100" w:type="dxa"/>
              <w:bottom w:w="60" w:type="dxa"/>
              <w:right w:w="100" w:type="dxa"/>
            </w:tcMar>
          </w:tcPr>
          <w:p w14:paraId="3BD3CB4D" w14:textId="77777777" w:rsidR="000C3AAC" w:rsidRDefault="00000000">
            <w:r>
              <w:rPr>
                <w:sz w:val="18"/>
                <w:szCs w:val="18"/>
              </w:rPr>
              <w:t>Top-right avatar/gear icon</w:t>
            </w:r>
          </w:p>
        </w:tc>
      </w:tr>
    </w:tbl>
    <w:p w14:paraId="5B67E84E" w14:textId="77777777" w:rsidR="000C3AAC" w:rsidRDefault="00000000">
      <w:pPr>
        <w:pStyle w:val="Heading2"/>
      </w:pPr>
      <w:bookmarkStart w:id="103" w:name="_Toc224033029"/>
      <w:r>
        <w:t>12.2 Post-Module Completion</w:t>
      </w:r>
      <w:bookmarkEnd w:id="103"/>
    </w:p>
    <w:p w14:paraId="3C47D89F" w14:textId="77777777" w:rsidR="000C3AAC" w:rsidRDefault="00000000">
      <w:pPr>
        <w:pStyle w:val="ListParagraph"/>
        <w:numPr>
          <w:ilvl w:val="0"/>
          <w:numId w:val="2"/>
        </w:numPr>
        <w:spacing w:after="80"/>
      </w:pPr>
      <w:r>
        <w:t>Advisor remains on Module Results (no redirect).</w:t>
      </w:r>
    </w:p>
    <w:p w14:paraId="2B4E0EE6" w14:textId="77777777" w:rsidR="000C3AAC" w:rsidRDefault="00000000">
      <w:pPr>
        <w:pStyle w:val="ListParagraph"/>
        <w:numPr>
          <w:ilvl w:val="0"/>
          <w:numId w:val="2"/>
        </w:numPr>
        <w:spacing w:after="80"/>
      </w:pPr>
      <w:r>
        <w:t>Overall score updates in Dashboard.</w:t>
      </w:r>
    </w:p>
    <w:p w14:paraId="6C9E5DCD" w14:textId="77777777" w:rsidR="000C3AAC" w:rsidRDefault="00000000">
      <w:pPr>
        <w:pStyle w:val="ListParagraph"/>
        <w:numPr>
          <w:ilvl w:val="0"/>
          <w:numId w:val="2"/>
        </w:numPr>
        <w:spacing w:after="80"/>
      </w:pPr>
      <w:r>
        <w:t>Next module CTA appears in Next Steps.</w:t>
      </w:r>
    </w:p>
    <w:p w14:paraId="12816FEC" w14:textId="77777777" w:rsidR="000C3AAC" w:rsidRDefault="00000000">
      <w:pPr>
        <w:pStyle w:val="ListParagraph"/>
        <w:numPr>
          <w:ilvl w:val="0"/>
          <w:numId w:val="2"/>
        </w:numPr>
        <w:spacing w:after="80"/>
      </w:pPr>
      <w:r>
        <w:t>Left nav reflects updated completion states.</w:t>
      </w:r>
    </w:p>
    <w:p w14:paraId="0AAF5A2C" w14:textId="77777777" w:rsidR="000C3AAC" w:rsidRDefault="00000000">
      <w:r>
        <w:br w:type="page"/>
      </w:r>
    </w:p>
    <w:p w14:paraId="04230E9F" w14:textId="77777777" w:rsidR="000C3AAC" w:rsidRDefault="00000000">
      <w:pPr>
        <w:pStyle w:val="Heading1"/>
      </w:pPr>
      <w:bookmarkStart w:id="104" w:name="_Toc224033030"/>
      <w:r>
        <w:lastRenderedPageBreak/>
        <w:t>13. Empty States &amp; Progressive Disclosure</w:t>
      </w:r>
      <w:bookmarkEnd w:id="104"/>
    </w:p>
    <w:p w14:paraId="4FF4ABEC" w14:textId="77777777" w:rsidR="000C3AAC" w:rsidRDefault="00000000">
      <w:pPr>
        <w:spacing w:after="120"/>
      </w:pPr>
      <w:r>
        <w:t>Every page must handle the full lifecycle: first login → partial completion → full completion. No page should ever appear blank or broken.</w:t>
      </w:r>
    </w:p>
    <w:p w14:paraId="7874657B" w14:textId="77777777" w:rsidR="000C3AAC" w:rsidRDefault="00000000">
      <w:pPr>
        <w:pStyle w:val="Heading2"/>
      </w:pPr>
      <w:bookmarkStart w:id="105" w:name="_Toc224033031"/>
      <w:r>
        <w:t>13.1 Universal Pattern</w:t>
      </w:r>
      <w:bookmarkEnd w:id="105"/>
    </w:p>
    <w:p w14:paraId="24661D57" w14:textId="77777777" w:rsidR="000C3AAC" w:rsidRDefault="00000000">
      <w:pPr>
        <w:pStyle w:val="ListParagraph"/>
        <w:numPr>
          <w:ilvl w:val="0"/>
          <w:numId w:val="2"/>
        </w:numPr>
        <w:spacing w:after="80"/>
      </w:pPr>
      <w:r>
        <w:rPr>
          <w:b/>
          <w:bCs/>
        </w:rPr>
        <w:t xml:space="preserve">Pre-first-assessment: </w:t>
      </w:r>
      <w:r>
        <w:t>Page shows its structure with guidance text. Shows what will appear and how to get there. CTA to begin first assessment.</w:t>
      </w:r>
    </w:p>
    <w:p w14:paraId="7C805D9B" w14:textId="77777777" w:rsidR="000C3AAC" w:rsidRDefault="00000000">
      <w:pPr>
        <w:pStyle w:val="ListParagraph"/>
        <w:numPr>
          <w:ilvl w:val="0"/>
          <w:numId w:val="2"/>
        </w:numPr>
        <w:spacing w:after="80"/>
      </w:pPr>
      <w:r>
        <w:rPr>
          <w:b/>
          <w:bCs/>
        </w:rPr>
        <w:t xml:space="preserve">Partial completion: </w:t>
      </w:r>
      <w:r>
        <w:t>Available data displayed; remaining sections show “Complete [X] to see [Y]” messages. No blank sections.</w:t>
      </w:r>
    </w:p>
    <w:p w14:paraId="6393FCB1" w14:textId="77777777" w:rsidR="000C3AAC" w:rsidRDefault="00000000">
      <w:pPr>
        <w:pStyle w:val="ListParagraph"/>
        <w:numPr>
          <w:ilvl w:val="0"/>
          <w:numId w:val="2"/>
        </w:numPr>
        <w:spacing w:after="80"/>
      </w:pPr>
      <w:r>
        <w:rPr>
          <w:b/>
          <w:bCs/>
        </w:rPr>
        <w:t xml:space="preserve">Full completion: </w:t>
      </w:r>
      <w:r>
        <w:t>All components active with full data.</w:t>
      </w:r>
    </w:p>
    <w:p w14:paraId="3F51F608" w14:textId="77777777" w:rsidR="000C3AAC" w:rsidRDefault="00000000">
      <w:pPr>
        <w:pStyle w:val="ListParagraph"/>
        <w:numPr>
          <w:ilvl w:val="0"/>
          <w:numId w:val="2"/>
        </w:numPr>
        <w:spacing w:after="80"/>
      </w:pPr>
      <w:r>
        <w:rPr>
          <w:b/>
          <w:bCs/>
        </w:rPr>
        <w:t xml:space="preserve">Tier-locked content: </w:t>
      </w:r>
      <w:r>
        <w:t>Scores always visible. Intelligence depth varies. One upgrade prompt per section, not per item. No lock icons on individual scores, IAs, or DPs.</w:t>
      </w:r>
    </w:p>
    <w:p w14:paraId="465861AE" w14:textId="77777777" w:rsidR="000C3AAC" w:rsidRDefault="00000000">
      <w:pPr>
        <w:pStyle w:val="Heading2"/>
      </w:pPr>
      <w:bookmarkStart w:id="106" w:name="_Toc224033032"/>
      <w:r>
        <w:t>13.2 Per-Page Empty States</w:t>
      </w:r>
      <w:bookmarkEnd w:id="10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840AE4" w14:paraId="1ED081FC" w14:textId="77777777">
        <w:tblPrEx>
          <w:tblCellMar>
            <w:top w:w="0" w:type="dxa"/>
            <w:bottom w:w="0" w:type="dxa"/>
          </w:tblCellMar>
        </w:tblPrEx>
        <w:tc>
          <w:tcPr>
            <w:tcW w:w="2000" w:type="dxa"/>
            <w:shd w:val="clear" w:color="auto" w:fill="2E75B6"/>
            <w:tcMar>
              <w:top w:w="60" w:type="dxa"/>
              <w:left w:w="100" w:type="dxa"/>
              <w:bottom w:w="60" w:type="dxa"/>
              <w:right w:w="100" w:type="dxa"/>
            </w:tcMar>
          </w:tcPr>
          <w:p w14:paraId="47A822B5" w14:textId="77777777" w:rsidR="000C3AAC" w:rsidRDefault="00000000">
            <w:r>
              <w:rPr>
                <w:b/>
                <w:bCs/>
                <w:color w:val="FFFFFF"/>
                <w:sz w:val="18"/>
                <w:szCs w:val="18"/>
              </w:rPr>
              <w:t>Page</w:t>
            </w:r>
          </w:p>
        </w:tc>
        <w:tc>
          <w:tcPr>
            <w:tcW w:w="4360" w:type="dxa"/>
            <w:shd w:val="clear" w:color="auto" w:fill="2E75B6"/>
            <w:tcMar>
              <w:top w:w="60" w:type="dxa"/>
              <w:left w:w="100" w:type="dxa"/>
              <w:bottom w:w="60" w:type="dxa"/>
              <w:right w:w="100" w:type="dxa"/>
            </w:tcMar>
          </w:tcPr>
          <w:p w14:paraId="18485312" w14:textId="77777777" w:rsidR="000C3AAC" w:rsidRDefault="00000000">
            <w:r>
              <w:rPr>
                <w:b/>
                <w:bCs/>
                <w:color w:val="FFFFFF"/>
                <w:sz w:val="18"/>
                <w:szCs w:val="18"/>
              </w:rPr>
              <w:t>Pre-Assessment State</w:t>
            </w:r>
          </w:p>
        </w:tc>
        <w:tc>
          <w:tcPr>
            <w:tcW w:w="3000" w:type="dxa"/>
            <w:shd w:val="clear" w:color="auto" w:fill="2E75B6"/>
            <w:tcMar>
              <w:top w:w="60" w:type="dxa"/>
              <w:left w:w="100" w:type="dxa"/>
              <w:bottom w:w="60" w:type="dxa"/>
              <w:right w:w="100" w:type="dxa"/>
            </w:tcMar>
          </w:tcPr>
          <w:p w14:paraId="29A7A0CC" w14:textId="77777777" w:rsidR="000C3AAC" w:rsidRDefault="00000000">
            <w:r>
              <w:rPr>
                <w:b/>
                <w:bCs/>
                <w:color w:val="FFFFFF"/>
                <w:sz w:val="18"/>
                <w:szCs w:val="18"/>
              </w:rPr>
              <w:t>Key Guidance</w:t>
            </w:r>
          </w:p>
        </w:tc>
      </w:tr>
      <w:tr w:rsidR="00840AE4" w14:paraId="7F357101" w14:textId="77777777">
        <w:tblPrEx>
          <w:tblCellMar>
            <w:top w:w="0" w:type="dxa"/>
            <w:bottom w:w="0" w:type="dxa"/>
          </w:tblCellMar>
        </w:tblPrEx>
        <w:tc>
          <w:tcPr>
            <w:tcW w:w="2000" w:type="dxa"/>
            <w:tcMar>
              <w:top w:w="60" w:type="dxa"/>
              <w:left w:w="100" w:type="dxa"/>
              <w:bottom w:w="60" w:type="dxa"/>
              <w:right w:w="100" w:type="dxa"/>
            </w:tcMar>
          </w:tcPr>
          <w:p w14:paraId="40176C26" w14:textId="77777777" w:rsidR="000C3AAC" w:rsidRDefault="00000000">
            <w:r>
              <w:rPr>
                <w:sz w:val="18"/>
                <w:szCs w:val="18"/>
              </w:rPr>
              <w:t>Dashboard</w:t>
            </w:r>
          </w:p>
        </w:tc>
        <w:tc>
          <w:tcPr>
            <w:tcW w:w="4360" w:type="dxa"/>
            <w:tcMar>
              <w:top w:w="60" w:type="dxa"/>
              <w:left w:w="100" w:type="dxa"/>
              <w:bottom w:w="60" w:type="dxa"/>
              <w:right w:w="100" w:type="dxa"/>
            </w:tcMar>
          </w:tcPr>
          <w:p w14:paraId="5D9CD235" w14:textId="77777777" w:rsidR="000C3AAC" w:rsidRDefault="00000000">
            <w:r>
              <w:rPr>
                <w:sz w:val="18"/>
                <w:szCs w:val="18"/>
              </w:rPr>
              <w:t>Welcome expanded. Exec Summary shows ranking. Layer 3 shows Module Cards + start CTA.</w:t>
            </w:r>
          </w:p>
        </w:tc>
        <w:tc>
          <w:tcPr>
            <w:tcW w:w="3000" w:type="dxa"/>
            <w:tcMar>
              <w:top w:w="60" w:type="dxa"/>
              <w:left w:w="100" w:type="dxa"/>
              <w:bottom w:w="60" w:type="dxa"/>
              <w:right w:w="100" w:type="dxa"/>
            </w:tcMar>
          </w:tcPr>
          <w:p w14:paraId="64392460" w14:textId="77777777" w:rsidR="000C3AAC" w:rsidRDefault="00000000">
            <w:r>
              <w:rPr>
                <w:sz w:val="18"/>
                <w:szCs w:val="18"/>
              </w:rPr>
              <w:t>Estimated time to first result.</w:t>
            </w:r>
          </w:p>
        </w:tc>
      </w:tr>
      <w:tr w:rsidR="00840AE4" w14:paraId="1FC5D708" w14:textId="77777777">
        <w:tblPrEx>
          <w:tblCellMar>
            <w:top w:w="0" w:type="dxa"/>
            <w:bottom w:w="0" w:type="dxa"/>
          </w:tblCellMar>
        </w:tblPrEx>
        <w:tc>
          <w:tcPr>
            <w:tcW w:w="2000" w:type="dxa"/>
            <w:tcMar>
              <w:top w:w="60" w:type="dxa"/>
              <w:left w:w="100" w:type="dxa"/>
              <w:bottom w:w="60" w:type="dxa"/>
              <w:right w:w="100" w:type="dxa"/>
            </w:tcMar>
          </w:tcPr>
          <w:p w14:paraId="403D366A" w14:textId="77777777" w:rsidR="000C3AAC" w:rsidRDefault="00000000">
            <w:r>
              <w:rPr>
                <w:sz w:val="18"/>
                <w:szCs w:val="18"/>
              </w:rPr>
              <w:t>My Results</w:t>
            </w:r>
          </w:p>
        </w:tc>
        <w:tc>
          <w:tcPr>
            <w:tcW w:w="4360" w:type="dxa"/>
            <w:tcMar>
              <w:top w:w="60" w:type="dxa"/>
              <w:left w:w="100" w:type="dxa"/>
              <w:bottom w:w="60" w:type="dxa"/>
              <w:right w:w="100" w:type="dxa"/>
            </w:tcMar>
          </w:tcPr>
          <w:p w14:paraId="075D4E83" w14:textId="77777777" w:rsidR="000C3AAC" w:rsidRDefault="00000000">
            <w:r>
              <w:rPr>
                <w:sz w:val="18"/>
                <w:szCs w:val="18"/>
              </w:rPr>
              <w:t>Message per tab: “Complete a module to see [scores/strengths/trends].”</w:t>
            </w:r>
          </w:p>
        </w:tc>
        <w:tc>
          <w:tcPr>
            <w:tcW w:w="3000" w:type="dxa"/>
            <w:tcMar>
              <w:top w:w="60" w:type="dxa"/>
              <w:left w:w="100" w:type="dxa"/>
              <w:bottom w:w="60" w:type="dxa"/>
              <w:right w:w="100" w:type="dxa"/>
            </w:tcMar>
          </w:tcPr>
          <w:p w14:paraId="2199AE71" w14:textId="77777777" w:rsidR="000C3AAC" w:rsidRDefault="00000000">
            <w:r>
              <w:rPr>
                <w:sz w:val="18"/>
                <w:szCs w:val="18"/>
              </w:rPr>
              <w:t>Link to Assessments.</w:t>
            </w:r>
          </w:p>
        </w:tc>
      </w:tr>
      <w:tr w:rsidR="00840AE4" w14:paraId="22C79289" w14:textId="77777777">
        <w:tblPrEx>
          <w:tblCellMar>
            <w:top w:w="0" w:type="dxa"/>
            <w:bottom w:w="0" w:type="dxa"/>
          </w:tblCellMar>
        </w:tblPrEx>
        <w:tc>
          <w:tcPr>
            <w:tcW w:w="2000" w:type="dxa"/>
            <w:tcMar>
              <w:top w:w="60" w:type="dxa"/>
              <w:left w:w="100" w:type="dxa"/>
              <w:bottom w:w="60" w:type="dxa"/>
              <w:right w:w="100" w:type="dxa"/>
            </w:tcMar>
          </w:tcPr>
          <w:p w14:paraId="03D7074E" w14:textId="77777777" w:rsidR="000C3AAC" w:rsidRDefault="00000000">
            <w:r>
              <w:rPr>
                <w:sz w:val="18"/>
                <w:szCs w:val="18"/>
              </w:rPr>
              <w:t>Assessments</w:t>
            </w:r>
          </w:p>
        </w:tc>
        <w:tc>
          <w:tcPr>
            <w:tcW w:w="4360" w:type="dxa"/>
            <w:tcMar>
              <w:top w:w="60" w:type="dxa"/>
              <w:left w:w="100" w:type="dxa"/>
              <w:bottom w:w="60" w:type="dxa"/>
              <w:right w:w="100" w:type="dxa"/>
            </w:tcMar>
          </w:tcPr>
          <w:p w14:paraId="6B3FF40E" w14:textId="77777777" w:rsidR="000C3AAC" w:rsidRDefault="00000000">
            <w:r>
              <w:rPr>
                <w:sz w:val="18"/>
                <w:szCs w:val="18"/>
              </w:rPr>
              <w:t>All 17 modules listed with Available status.</w:t>
            </w:r>
          </w:p>
        </w:tc>
        <w:tc>
          <w:tcPr>
            <w:tcW w:w="3000" w:type="dxa"/>
            <w:tcMar>
              <w:top w:w="60" w:type="dxa"/>
              <w:left w:w="100" w:type="dxa"/>
              <w:bottom w:w="60" w:type="dxa"/>
              <w:right w:w="100" w:type="dxa"/>
            </w:tcMar>
          </w:tcPr>
          <w:p w14:paraId="0F82AA2F" w14:textId="77777777" w:rsidR="000C3AAC" w:rsidRDefault="00000000">
            <w:r>
              <w:rPr>
                <w:sz w:val="18"/>
                <w:szCs w:val="18"/>
              </w:rPr>
              <w:t>Recommended first module highlighted.</w:t>
            </w:r>
          </w:p>
        </w:tc>
      </w:tr>
      <w:tr w:rsidR="00840AE4" w14:paraId="10D6E560" w14:textId="77777777">
        <w:tblPrEx>
          <w:tblCellMar>
            <w:top w:w="0" w:type="dxa"/>
            <w:bottom w:w="0" w:type="dxa"/>
          </w:tblCellMar>
        </w:tblPrEx>
        <w:tc>
          <w:tcPr>
            <w:tcW w:w="2000" w:type="dxa"/>
            <w:tcMar>
              <w:top w:w="60" w:type="dxa"/>
              <w:left w:w="100" w:type="dxa"/>
              <w:bottom w:w="60" w:type="dxa"/>
              <w:right w:w="100" w:type="dxa"/>
            </w:tcMar>
          </w:tcPr>
          <w:p w14:paraId="5D4D53DB" w14:textId="77777777" w:rsidR="000C3AAC" w:rsidRDefault="00000000">
            <w:r>
              <w:rPr>
                <w:sz w:val="18"/>
                <w:szCs w:val="18"/>
              </w:rPr>
              <w:t>My Areas</w:t>
            </w:r>
          </w:p>
        </w:tc>
        <w:tc>
          <w:tcPr>
            <w:tcW w:w="4360" w:type="dxa"/>
            <w:tcMar>
              <w:top w:w="60" w:type="dxa"/>
              <w:left w:w="100" w:type="dxa"/>
              <w:bottom w:w="60" w:type="dxa"/>
              <w:right w:w="100" w:type="dxa"/>
            </w:tcMar>
          </w:tcPr>
          <w:p w14:paraId="7A96DA56" w14:textId="77777777" w:rsidR="000C3AAC" w:rsidRDefault="00000000">
            <w:r>
              <w:rPr>
                <w:sz w:val="18"/>
                <w:szCs w:val="18"/>
              </w:rPr>
              <w:t>6 area cards with descriptions + module counts. “Start exploring” prompts.</w:t>
            </w:r>
          </w:p>
        </w:tc>
        <w:tc>
          <w:tcPr>
            <w:tcW w:w="3000" w:type="dxa"/>
            <w:tcMar>
              <w:top w:w="60" w:type="dxa"/>
              <w:left w:w="100" w:type="dxa"/>
              <w:bottom w:w="60" w:type="dxa"/>
              <w:right w:w="100" w:type="dxa"/>
            </w:tcMar>
          </w:tcPr>
          <w:p w14:paraId="08431706" w14:textId="77777777" w:rsidR="000C3AAC" w:rsidRDefault="00000000">
            <w:r>
              <w:rPr>
                <w:sz w:val="18"/>
                <w:szCs w:val="18"/>
              </w:rPr>
              <w:t>Which area to start with.</w:t>
            </w:r>
          </w:p>
        </w:tc>
      </w:tr>
      <w:tr w:rsidR="00840AE4" w14:paraId="3D160494" w14:textId="77777777">
        <w:tblPrEx>
          <w:tblCellMar>
            <w:top w:w="0" w:type="dxa"/>
            <w:bottom w:w="0" w:type="dxa"/>
          </w:tblCellMar>
        </w:tblPrEx>
        <w:tc>
          <w:tcPr>
            <w:tcW w:w="2000" w:type="dxa"/>
            <w:tcMar>
              <w:top w:w="60" w:type="dxa"/>
              <w:left w:w="100" w:type="dxa"/>
              <w:bottom w:w="60" w:type="dxa"/>
              <w:right w:w="100" w:type="dxa"/>
            </w:tcMar>
          </w:tcPr>
          <w:p w14:paraId="1F2A3D17" w14:textId="77777777" w:rsidR="000C3AAC" w:rsidRDefault="00000000">
            <w:r>
              <w:rPr>
                <w:sz w:val="18"/>
                <w:szCs w:val="18"/>
              </w:rPr>
              <w:t>Business Intelligence</w:t>
            </w:r>
          </w:p>
        </w:tc>
        <w:tc>
          <w:tcPr>
            <w:tcW w:w="4360" w:type="dxa"/>
            <w:tcMar>
              <w:top w:w="60" w:type="dxa"/>
              <w:left w:w="100" w:type="dxa"/>
              <w:bottom w:w="60" w:type="dxa"/>
              <w:right w:w="100" w:type="dxa"/>
            </w:tcMar>
          </w:tcPr>
          <w:p w14:paraId="32764B16" w14:textId="77777777" w:rsidR="000C3AAC" w:rsidRDefault="00000000">
            <w:r>
              <w:rPr>
                <w:sz w:val="18"/>
                <w:szCs w:val="18"/>
              </w:rPr>
              <w:t>BI cards with prerequisite info. “Complete [module] to unlock.”</w:t>
            </w:r>
          </w:p>
        </w:tc>
        <w:tc>
          <w:tcPr>
            <w:tcW w:w="3000" w:type="dxa"/>
            <w:tcMar>
              <w:top w:w="60" w:type="dxa"/>
              <w:left w:w="100" w:type="dxa"/>
              <w:bottom w:w="60" w:type="dxa"/>
              <w:right w:w="100" w:type="dxa"/>
            </w:tcMar>
          </w:tcPr>
          <w:p w14:paraId="7F2B5983" w14:textId="77777777" w:rsidR="000C3AAC" w:rsidRDefault="00000000">
            <w:r>
              <w:rPr>
                <w:sz w:val="18"/>
                <w:szCs w:val="18"/>
              </w:rPr>
              <w:t>Earn vs. purchase paths explained.</w:t>
            </w:r>
          </w:p>
        </w:tc>
      </w:tr>
      <w:tr w:rsidR="00840AE4" w14:paraId="63559386" w14:textId="77777777">
        <w:tblPrEx>
          <w:tblCellMar>
            <w:top w:w="0" w:type="dxa"/>
            <w:bottom w:w="0" w:type="dxa"/>
          </w:tblCellMar>
        </w:tblPrEx>
        <w:tc>
          <w:tcPr>
            <w:tcW w:w="2000" w:type="dxa"/>
            <w:tcMar>
              <w:top w:w="60" w:type="dxa"/>
              <w:left w:w="100" w:type="dxa"/>
              <w:bottom w:w="60" w:type="dxa"/>
              <w:right w:w="100" w:type="dxa"/>
            </w:tcMar>
          </w:tcPr>
          <w:p w14:paraId="10BA83B3" w14:textId="77777777" w:rsidR="000C3AAC" w:rsidRDefault="00000000">
            <w:r>
              <w:rPr>
                <w:sz w:val="18"/>
                <w:szCs w:val="18"/>
              </w:rPr>
              <w:t>What Clients Are Asking</w:t>
            </w:r>
          </w:p>
        </w:tc>
        <w:tc>
          <w:tcPr>
            <w:tcW w:w="4360" w:type="dxa"/>
            <w:tcMar>
              <w:top w:w="60" w:type="dxa"/>
              <w:left w:w="100" w:type="dxa"/>
              <w:bottom w:w="60" w:type="dxa"/>
              <w:right w:w="100" w:type="dxa"/>
            </w:tcMar>
          </w:tcPr>
          <w:p w14:paraId="5E5B2D03" w14:textId="77777777" w:rsidR="000C3AAC" w:rsidRDefault="00000000">
            <w:r>
              <w:rPr>
                <w:sz w:val="18"/>
                <w:szCs w:val="18"/>
              </w:rPr>
              <w:t>Coming Soon page with feature description.</w:t>
            </w:r>
          </w:p>
        </w:tc>
        <w:tc>
          <w:tcPr>
            <w:tcW w:w="3000" w:type="dxa"/>
            <w:tcMar>
              <w:top w:w="60" w:type="dxa"/>
              <w:left w:w="100" w:type="dxa"/>
              <w:bottom w:w="60" w:type="dxa"/>
              <w:right w:w="100" w:type="dxa"/>
            </w:tcMar>
          </w:tcPr>
          <w:p w14:paraId="6ADAB4C3" w14:textId="77777777" w:rsidR="000C3AAC" w:rsidRDefault="00000000">
            <w:r>
              <w:rPr>
                <w:sz w:val="18"/>
                <w:szCs w:val="18"/>
              </w:rPr>
              <w:t>Notify me CTA.</w:t>
            </w:r>
          </w:p>
        </w:tc>
      </w:tr>
    </w:tbl>
    <w:p w14:paraId="65097117" w14:textId="77777777" w:rsidR="000C3AAC" w:rsidRDefault="00000000">
      <w:r>
        <w:br w:type="page"/>
      </w:r>
    </w:p>
    <w:p w14:paraId="36447166" w14:textId="77777777" w:rsidR="000C3AAC" w:rsidRDefault="00000000">
      <w:pPr>
        <w:pStyle w:val="Heading1"/>
      </w:pPr>
      <w:bookmarkStart w:id="107" w:name="_Toc224033033"/>
      <w:r>
        <w:lastRenderedPageBreak/>
        <w:t>14. Content Redistribution</w:t>
      </w:r>
      <w:bookmarkEnd w:id="107"/>
    </w:p>
    <w:p w14:paraId="7ABF1B0F" w14:textId="77777777" w:rsidR="000C3AAC" w:rsidRDefault="00000000">
      <w:pPr>
        <w:spacing w:after="120"/>
      </w:pPr>
      <w:r>
        <w:t>All content from the eliminated right panel has been redistributed: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0AE4" w14:paraId="3A33FAB4" w14:textId="77777777">
        <w:tblPrEx>
          <w:tblCellMar>
            <w:top w:w="0" w:type="dxa"/>
            <w:bottom w:w="0" w:type="dxa"/>
          </w:tblCellMar>
        </w:tblPrEx>
        <w:tc>
          <w:tcPr>
            <w:tcW w:w="3200" w:type="dxa"/>
            <w:shd w:val="clear" w:color="auto" w:fill="2E75B6"/>
            <w:tcMar>
              <w:top w:w="60" w:type="dxa"/>
              <w:left w:w="100" w:type="dxa"/>
              <w:bottom w:w="60" w:type="dxa"/>
              <w:right w:w="100" w:type="dxa"/>
            </w:tcMar>
          </w:tcPr>
          <w:p w14:paraId="107E19D2" w14:textId="77777777" w:rsidR="000C3AAC" w:rsidRDefault="00000000">
            <w:r>
              <w:rPr>
                <w:b/>
                <w:bCs/>
                <w:color w:val="FFFFFF"/>
                <w:sz w:val="18"/>
                <w:szCs w:val="18"/>
              </w:rPr>
              <w:t>Former Right Panel Element</w:t>
            </w:r>
          </w:p>
        </w:tc>
        <w:tc>
          <w:tcPr>
            <w:tcW w:w="6160" w:type="dxa"/>
            <w:shd w:val="clear" w:color="auto" w:fill="2E75B6"/>
            <w:tcMar>
              <w:top w:w="60" w:type="dxa"/>
              <w:left w:w="100" w:type="dxa"/>
              <w:bottom w:w="60" w:type="dxa"/>
              <w:right w:w="100" w:type="dxa"/>
            </w:tcMar>
          </w:tcPr>
          <w:p w14:paraId="50B13B12" w14:textId="77777777" w:rsidR="000C3AAC" w:rsidRDefault="00000000">
            <w:r>
              <w:rPr>
                <w:b/>
                <w:bCs/>
                <w:color w:val="FFFFFF"/>
                <w:sz w:val="18"/>
                <w:szCs w:val="18"/>
              </w:rPr>
              <w:t>New Location</w:t>
            </w:r>
          </w:p>
        </w:tc>
      </w:tr>
      <w:tr w:rsidR="00840AE4" w14:paraId="34D91AAC" w14:textId="77777777">
        <w:tblPrEx>
          <w:tblCellMar>
            <w:top w:w="0" w:type="dxa"/>
            <w:bottom w:w="0" w:type="dxa"/>
          </w:tblCellMar>
        </w:tblPrEx>
        <w:tc>
          <w:tcPr>
            <w:tcW w:w="3200" w:type="dxa"/>
            <w:tcMar>
              <w:top w:w="60" w:type="dxa"/>
              <w:left w:w="100" w:type="dxa"/>
              <w:bottom w:w="60" w:type="dxa"/>
              <w:right w:w="100" w:type="dxa"/>
            </w:tcMar>
          </w:tcPr>
          <w:p w14:paraId="7725AB12" w14:textId="77777777" w:rsidR="000C3AAC" w:rsidRDefault="00000000">
            <w:r>
              <w:rPr>
                <w:sz w:val="18"/>
                <w:szCs w:val="18"/>
              </w:rPr>
              <w:t>Assessment Depth</w:t>
            </w:r>
          </w:p>
        </w:tc>
        <w:tc>
          <w:tcPr>
            <w:tcW w:w="6160" w:type="dxa"/>
            <w:tcMar>
              <w:top w:w="60" w:type="dxa"/>
              <w:left w:w="100" w:type="dxa"/>
              <w:bottom w:w="60" w:type="dxa"/>
              <w:right w:w="100" w:type="dxa"/>
            </w:tcMar>
          </w:tcPr>
          <w:p w14:paraId="7B20D004" w14:textId="77777777" w:rsidR="000C3AAC" w:rsidRDefault="00000000">
            <w:r>
              <w:rPr>
                <w:sz w:val="18"/>
                <w:szCs w:val="18"/>
              </w:rPr>
              <w:t>Dashboard Layer 3</w:t>
            </w:r>
          </w:p>
        </w:tc>
      </w:tr>
      <w:tr w:rsidR="00840AE4" w14:paraId="17160D39" w14:textId="77777777">
        <w:tblPrEx>
          <w:tblCellMar>
            <w:top w:w="0" w:type="dxa"/>
            <w:bottom w:w="0" w:type="dxa"/>
          </w:tblCellMar>
        </w:tblPrEx>
        <w:tc>
          <w:tcPr>
            <w:tcW w:w="3200" w:type="dxa"/>
            <w:tcMar>
              <w:top w:w="60" w:type="dxa"/>
              <w:left w:w="100" w:type="dxa"/>
              <w:bottom w:w="60" w:type="dxa"/>
              <w:right w:w="100" w:type="dxa"/>
            </w:tcMar>
          </w:tcPr>
          <w:p w14:paraId="07E0FDA6" w14:textId="77777777" w:rsidR="000C3AAC" w:rsidRDefault="00000000">
            <w:r>
              <w:rPr>
                <w:sz w:val="18"/>
                <w:szCs w:val="18"/>
              </w:rPr>
              <w:t>Your Position</w:t>
            </w:r>
          </w:p>
        </w:tc>
        <w:tc>
          <w:tcPr>
            <w:tcW w:w="6160" w:type="dxa"/>
            <w:tcMar>
              <w:top w:w="60" w:type="dxa"/>
              <w:left w:w="100" w:type="dxa"/>
              <w:bottom w:w="60" w:type="dxa"/>
              <w:right w:w="100" w:type="dxa"/>
            </w:tcMar>
          </w:tcPr>
          <w:p w14:paraId="5D6F6F84" w14:textId="77777777" w:rsidR="000C3AAC" w:rsidRDefault="00000000">
            <w:r>
              <w:rPr>
                <w:sz w:val="18"/>
                <w:szCs w:val="18"/>
              </w:rPr>
              <w:t>Dashboard Layer 3 (compact) + My Results Strengths &amp; Gaps (full)</w:t>
            </w:r>
          </w:p>
        </w:tc>
      </w:tr>
      <w:tr w:rsidR="00840AE4" w14:paraId="6B58BDAA" w14:textId="77777777">
        <w:tblPrEx>
          <w:tblCellMar>
            <w:top w:w="0" w:type="dxa"/>
            <w:bottom w:w="0" w:type="dxa"/>
          </w:tblCellMar>
        </w:tblPrEx>
        <w:tc>
          <w:tcPr>
            <w:tcW w:w="3200" w:type="dxa"/>
            <w:tcMar>
              <w:top w:w="60" w:type="dxa"/>
              <w:left w:w="100" w:type="dxa"/>
              <w:bottom w:w="60" w:type="dxa"/>
              <w:right w:w="100" w:type="dxa"/>
            </w:tcMar>
          </w:tcPr>
          <w:p w14:paraId="4405F742" w14:textId="77777777" w:rsidR="000C3AAC" w:rsidRDefault="00000000">
            <w:r>
              <w:rPr>
                <w:sz w:val="18"/>
                <w:szCs w:val="18"/>
              </w:rPr>
              <w:t>Priority Gap</w:t>
            </w:r>
          </w:p>
        </w:tc>
        <w:tc>
          <w:tcPr>
            <w:tcW w:w="6160" w:type="dxa"/>
            <w:tcMar>
              <w:top w:w="60" w:type="dxa"/>
              <w:left w:w="100" w:type="dxa"/>
              <w:bottom w:w="60" w:type="dxa"/>
              <w:right w:w="100" w:type="dxa"/>
            </w:tcMar>
          </w:tcPr>
          <w:p w14:paraId="33EB779E" w14:textId="77777777" w:rsidR="000C3AAC" w:rsidRDefault="00000000">
            <w:r>
              <w:rPr>
                <w:sz w:val="18"/>
                <w:szCs w:val="18"/>
              </w:rPr>
              <w:t>Dashboard Layer 3</w:t>
            </w:r>
          </w:p>
        </w:tc>
      </w:tr>
      <w:tr w:rsidR="00840AE4" w14:paraId="71C3724A" w14:textId="77777777">
        <w:tblPrEx>
          <w:tblCellMar>
            <w:top w:w="0" w:type="dxa"/>
            <w:bottom w:w="0" w:type="dxa"/>
          </w:tblCellMar>
        </w:tblPrEx>
        <w:tc>
          <w:tcPr>
            <w:tcW w:w="3200" w:type="dxa"/>
            <w:tcMar>
              <w:top w:w="60" w:type="dxa"/>
              <w:left w:w="100" w:type="dxa"/>
              <w:bottom w:w="60" w:type="dxa"/>
              <w:right w:w="100" w:type="dxa"/>
            </w:tcMar>
          </w:tcPr>
          <w:p w14:paraId="467117B9" w14:textId="77777777" w:rsidR="000C3AAC" w:rsidRDefault="00000000">
            <w:r>
              <w:rPr>
                <w:sz w:val="18"/>
                <w:szCs w:val="18"/>
              </w:rPr>
              <w:t>Moenio Nudge</w:t>
            </w:r>
          </w:p>
        </w:tc>
        <w:tc>
          <w:tcPr>
            <w:tcW w:w="6160" w:type="dxa"/>
            <w:tcMar>
              <w:top w:w="60" w:type="dxa"/>
              <w:left w:w="100" w:type="dxa"/>
              <w:bottom w:w="60" w:type="dxa"/>
              <w:right w:w="100" w:type="dxa"/>
            </w:tcMar>
          </w:tcPr>
          <w:p w14:paraId="7BA7DC82" w14:textId="77777777" w:rsidR="000C3AAC" w:rsidRDefault="00000000">
            <w:r>
              <w:rPr>
                <w:sz w:val="18"/>
                <w:szCs w:val="18"/>
              </w:rPr>
              <w:t>Dashboard Layer 3</w:t>
            </w:r>
          </w:p>
        </w:tc>
      </w:tr>
      <w:tr w:rsidR="00840AE4" w14:paraId="7DB27E18" w14:textId="77777777">
        <w:tblPrEx>
          <w:tblCellMar>
            <w:top w:w="0" w:type="dxa"/>
            <w:bottom w:w="0" w:type="dxa"/>
          </w:tblCellMar>
        </w:tblPrEx>
        <w:tc>
          <w:tcPr>
            <w:tcW w:w="3200" w:type="dxa"/>
            <w:tcMar>
              <w:top w:w="60" w:type="dxa"/>
              <w:left w:w="100" w:type="dxa"/>
              <w:bottom w:w="60" w:type="dxa"/>
              <w:right w:w="100" w:type="dxa"/>
            </w:tcMar>
          </w:tcPr>
          <w:p w14:paraId="720485E1" w14:textId="77777777" w:rsidR="000C3AAC" w:rsidRDefault="00000000">
            <w:r>
              <w:rPr>
                <w:sz w:val="18"/>
                <w:szCs w:val="18"/>
              </w:rPr>
              <w:t>Benchmark Snapshot</w:t>
            </w:r>
          </w:p>
        </w:tc>
        <w:tc>
          <w:tcPr>
            <w:tcW w:w="6160" w:type="dxa"/>
            <w:tcMar>
              <w:top w:w="60" w:type="dxa"/>
              <w:left w:w="100" w:type="dxa"/>
              <w:bottom w:w="60" w:type="dxa"/>
              <w:right w:w="100" w:type="dxa"/>
            </w:tcMar>
          </w:tcPr>
          <w:p w14:paraId="3290F277" w14:textId="77777777" w:rsidR="000C3AAC" w:rsidRDefault="00000000">
            <w:r>
              <w:rPr>
                <w:sz w:val="18"/>
                <w:szCs w:val="18"/>
              </w:rPr>
              <w:t>My Results Score Overview tab</w:t>
            </w:r>
          </w:p>
        </w:tc>
      </w:tr>
      <w:tr w:rsidR="00840AE4" w14:paraId="30C57FF5" w14:textId="77777777">
        <w:tblPrEx>
          <w:tblCellMar>
            <w:top w:w="0" w:type="dxa"/>
            <w:bottom w:w="0" w:type="dxa"/>
          </w:tblCellMar>
        </w:tblPrEx>
        <w:tc>
          <w:tcPr>
            <w:tcW w:w="3200" w:type="dxa"/>
            <w:tcMar>
              <w:top w:w="60" w:type="dxa"/>
              <w:left w:w="100" w:type="dxa"/>
              <w:bottom w:w="60" w:type="dxa"/>
              <w:right w:w="100" w:type="dxa"/>
            </w:tcMar>
          </w:tcPr>
          <w:p w14:paraId="439C47C5" w14:textId="77777777" w:rsidR="000C3AAC" w:rsidRDefault="00000000">
            <w:r>
              <w:rPr>
                <w:sz w:val="18"/>
                <w:szCs w:val="18"/>
              </w:rPr>
              <w:t>New Intelligence</w:t>
            </w:r>
          </w:p>
        </w:tc>
        <w:tc>
          <w:tcPr>
            <w:tcW w:w="6160" w:type="dxa"/>
            <w:tcMar>
              <w:top w:w="60" w:type="dxa"/>
              <w:left w:w="100" w:type="dxa"/>
              <w:bottom w:w="60" w:type="dxa"/>
              <w:right w:w="100" w:type="dxa"/>
            </w:tcMar>
          </w:tcPr>
          <w:p w14:paraId="5D7A1D5E" w14:textId="77777777" w:rsidR="000C3AAC" w:rsidRDefault="00000000">
            <w:r>
              <w:rPr>
                <w:sz w:val="18"/>
                <w:szCs w:val="18"/>
              </w:rPr>
              <w:t>Dashboard Layer 3</w:t>
            </w:r>
          </w:p>
        </w:tc>
      </w:tr>
      <w:tr w:rsidR="00840AE4" w14:paraId="57CE6366" w14:textId="77777777">
        <w:tblPrEx>
          <w:tblCellMar>
            <w:top w:w="0" w:type="dxa"/>
            <w:bottom w:w="0" w:type="dxa"/>
          </w:tblCellMar>
        </w:tblPrEx>
        <w:tc>
          <w:tcPr>
            <w:tcW w:w="3200" w:type="dxa"/>
            <w:tcMar>
              <w:top w:w="60" w:type="dxa"/>
              <w:left w:w="100" w:type="dxa"/>
              <w:bottom w:w="60" w:type="dxa"/>
              <w:right w:w="100" w:type="dxa"/>
            </w:tcMar>
          </w:tcPr>
          <w:p w14:paraId="23CAA78F" w14:textId="77777777" w:rsidR="000C3AAC" w:rsidRDefault="00000000">
            <w:r>
              <w:rPr>
                <w:sz w:val="18"/>
                <w:szCs w:val="18"/>
              </w:rPr>
              <w:t>What Clients Are Asking</w:t>
            </w:r>
          </w:p>
        </w:tc>
        <w:tc>
          <w:tcPr>
            <w:tcW w:w="6160" w:type="dxa"/>
            <w:tcMar>
              <w:top w:w="60" w:type="dxa"/>
              <w:left w:w="100" w:type="dxa"/>
              <w:bottom w:w="60" w:type="dxa"/>
              <w:right w:w="100" w:type="dxa"/>
            </w:tcMar>
          </w:tcPr>
          <w:p w14:paraId="308ACC5A" w14:textId="77777777" w:rsidR="000C3AAC" w:rsidRDefault="00000000">
            <w:r>
              <w:rPr>
                <w:sz w:val="18"/>
                <w:szCs w:val="18"/>
              </w:rPr>
              <w:t>Own nav section (#6)</w:t>
            </w:r>
          </w:p>
        </w:tc>
      </w:tr>
    </w:tbl>
    <w:p w14:paraId="23C81D91" w14:textId="77777777" w:rsidR="000C3AAC" w:rsidRDefault="00000000">
      <w:r>
        <w:br w:type="page"/>
      </w:r>
    </w:p>
    <w:p w14:paraId="4F231187" w14:textId="77777777" w:rsidR="000C3AAC" w:rsidRDefault="00000000">
      <w:pPr>
        <w:pStyle w:val="Heading1"/>
      </w:pPr>
      <w:bookmarkStart w:id="108" w:name="_Toc224033034"/>
      <w:r>
        <w:lastRenderedPageBreak/>
        <w:t>15. UNS v3 Reference</w:t>
      </w:r>
      <w:bookmarkEnd w:id="108"/>
    </w:p>
    <w:p w14:paraId="0F643752" w14:textId="77777777" w:rsidR="000C3AAC" w:rsidRDefault="00000000">
      <w:pPr>
        <w:spacing w:after="120"/>
      </w:pPr>
      <w:r>
        <w:t>P93-UNS v3 provides structured identifiers for every platform element. ID format: P93-[Area].[Module]-[Element]-[Subelement]. Example: P93-IM.3-D05-Q03.</w:t>
      </w:r>
    </w:p>
    <w:p w14:paraId="12AAFF03" w14:textId="77777777" w:rsidR="000C3AAC" w:rsidRDefault="00000000">
      <w:pPr>
        <w:pStyle w:val="ListParagraph"/>
        <w:numPr>
          <w:ilvl w:val="0"/>
          <w:numId w:val="2"/>
        </w:numPr>
        <w:spacing w:after="80"/>
      </w:pPr>
      <w:r>
        <w:t>IDs are dynamic: computed from position, always sequential, no gaps.</w:t>
      </w:r>
    </w:p>
    <w:p w14:paraId="4505CEBC" w14:textId="77777777" w:rsidR="000C3AAC" w:rsidRDefault="00000000">
      <w:pPr>
        <w:pStyle w:val="ListParagraph"/>
        <w:numPr>
          <w:ilvl w:val="0"/>
          <w:numId w:val="2"/>
        </w:numPr>
        <w:spacing w:after="80"/>
      </w:pPr>
      <w:r>
        <w:t>Area codes are permanent: PF, FT, IM, PI, SC, FV.</w:t>
      </w:r>
    </w:p>
    <w:p w14:paraId="0AD8E86D" w14:textId="77777777" w:rsidR="000C3AAC" w:rsidRDefault="00000000">
      <w:pPr>
        <w:pStyle w:val="ListParagraph"/>
        <w:numPr>
          <w:ilvl w:val="0"/>
          <w:numId w:val="2"/>
        </w:numPr>
        <w:spacing w:after="80"/>
      </w:pPr>
      <w:r>
        <w:t>BI is self-contained: branches from P93 root.</w:t>
      </w:r>
    </w:p>
    <w:p w14:paraId="3E59672D" w14:textId="77777777" w:rsidR="000C3AAC" w:rsidRDefault="00000000">
      <w:pPr>
        <w:pStyle w:val="ListParagraph"/>
        <w:numPr>
          <w:ilvl w:val="0"/>
          <w:numId w:val="2"/>
        </w:numPr>
        <w:spacing w:after="80"/>
      </w:pPr>
      <w:r>
        <w:t>UUIDs are source of truth for data; P93 IDs are navigation overlay.</w:t>
      </w:r>
    </w:p>
    <w:p w14:paraId="06D8116D" w14:textId="77777777" w:rsidR="000C3AAC" w:rsidRDefault="00000000">
      <w:pPr>
        <w:pStyle w:val="ListParagraph"/>
        <w:numPr>
          <w:ilvl w:val="0"/>
          <w:numId w:val="2"/>
        </w:numPr>
        <w:spacing w:after="80"/>
      </w:pPr>
      <w:r>
        <w:t>Advisor-facing labels use plain English, not P93 IDs.</w:t>
      </w:r>
    </w:p>
    <w:p w14:paraId="2A21418A" w14:textId="77777777" w:rsidR="000C3AAC" w:rsidRDefault="00000000">
      <w:r>
        <w:br w:type="page"/>
      </w:r>
    </w:p>
    <w:p w14:paraId="58DC14C9" w14:textId="77777777" w:rsidR="000C3AAC" w:rsidRDefault="00000000">
      <w:pPr>
        <w:pStyle w:val="Heading1"/>
      </w:pPr>
      <w:bookmarkStart w:id="109" w:name="_Toc224033035"/>
      <w:r>
        <w:lastRenderedPageBreak/>
        <w:t>16. Settings &amp; Profile</w:t>
      </w:r>
      <w:bookmarkEnd w:id="109"/>
    </w:p>
    <w:p w14:paraId="0E165211" w14:textId="77777777" w:rsidR="000C3AAC" w:rsidRDefault="00000000">
      <w:pPr>
        <w:spacing w:after="120"/>
      </w:pPr>
      <w:r>
        <w:t>Accessible via top-right avatar/gear icon from any page. Contains advisor profile, firm details, and platform preferences.</w:t>
      </w:r>
    </w:p>
    <w:p w14:paraId="09571100" w14:textId="77777777" w:rsidR="000C3AAC" w:rsidRDefault="00000000">
      <w:pPr>
        <w:pStyle w:val="Heading2"/>
      </w:pPr>
      <w:bookmarkStart w:id="110" w:name="_Toc224033036"/>
      <w:r>
        <w:t>16.1 Profile Information</w:t>
      </w:r>
      <w:bookmarkEnd w:id="11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000"/>
        <w:gridCol w:w="4760"/>
      </w:tblGrid>
      <w:tr w:rsidR="00840AE4" w14:paraId="09F48F5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C33D0AA"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1AD8F548" w14:textId="77777777" w:rsidR="000C3AAC" w:rsidRDefault="00000000">
            <w:r>
              <w:rPr>
                <w:b/>
                <w:bCs/>
                <w:color w:val="FFFFFF"/>
                <w:sz w:val="18"/>
                <w:szCs w:val="18"/>
              </w:rPr>
              <w:t>Field</w:t>
            </w:r>
          </w:p>
        </w:tc>
        <w:tc>
          <w:tcPr>
            <w:tcW w:w="2000" w:type="dxa"/>
            <w:shd w:val="clear" w:color="auto" w:fill="2E75B6"/>
            <w:tcMar>
              <w:top w:w="60" w:type="dxa"/>
              <w:left w:w="100" w:type="dxa"/>
              <w:bottom w:w="60" w:type="dxa"/>
              <w:right w:w="100" w:type="dxa"/>
            </w:tcMar>
          </w:tcPr>
          <w:p w14:paraId="104697D0" w14:textId="77777777" w:rsidR="000C3AAC" w:rsidRDefault="00000000">
            <w:r>
              <w:rPr>
                <w:b/>
                <w:bCs/>
                <w:color w:val="FFFFFF"/>
                <w:sz w:val="18"/>
                <w:szCs w:val="18"/>
              </w:rPr>
              <w:t>Type</w:t>
            </w:r>
          </w:p>
        </w:tc>
        <w:tc>
          <w:tcPr>
            <w:tcW w:w="4760" w:type="dxa"/>
            <w:shd w:val="clear" w:color="auto" w:fill="2E75B6"/>
            <w:tcMar>
              <w:top w:w="60" w:type="dxa"/>
              <w:left w:w="100" w:type="dxa"/>
              <w:bottom w:w="60" w:type="dxa"/>
              <w:right w:w="100" w:type="dxa"/>
            </w:tcMar>
          </w:tcPr>
          <w:p w14:paraId="7F3AB311" w14:textId="77777777" w:rsidR="000C3AAC" w:rsidRDefault="00000000">
            <w:r>
              <w:rPr>
                <w:b/>
                <w:bCs/>
                <w:color w:val="FFFFFF"/>
                <w:sz w:val="18"/>
                <w:szCs w:val="18"/>
              </w:rPr>
              <w:t>Notes</w:t>
            </w:r>
          </w:p>
        </w:tc>
      </w:tr>
      <w:tr w:rsidR="00840AE4" w14:paraId="3F005C3A" w14:textId="77777777">
        <w:tblPrEx>
          <w:tblCellMar>
            <w:top w:w="0" w:type="dxa"/>
            <w:bottom w:w="0" w:type="dxa"/>
          </w:tblCellMar>
        </w:tblPrEx>
        <w:tc>
          <w:tcPr>
            <w:tcW w:w="600" w:type="dxa"/>
            <w:tcMar>
              <w:top w:w="60" w:type="dxa"/>
              <w:left w:w="100" w:type="dxa"/>
              <w:bottom w:w="60" w:type="dxa"/>
              <w:right w:w="100" w:type="dxa"/>
            </w:tcMar>
          </w:tcPr>
          <w:p w14:paraId="062B88F9" w14:textId="77777777" w:rsidR="000C3AAC" w:rsidRDefault="00000000">
            <w:r>
              <w:rPr>
                <w:sz w:val="18"/>
                <w:szCs w:val="18"/>
              </w:rPr>
              <w:t>1</w:t>
            </w:r>
          </w:p>
        </w:tc>
        <w:tc>
          <w:tcPr>
            <w:tcW w:w="2000" w:type="dxa"/>
            <w:tcMar>
              <w:top w:w="60" w:type="dxa"/>
              <w:left w:w="100" w:type="dxa"/>
              <w:bottom w:w="60" w:type="dxa"/>
              <w:right w:w="100" w:type="dxa"/>
            </w:tcMar>
          </w:tcPr>
          <w:p w14:paraId="4F326ACF" w14:textId="77777777" w:rsidR="000C3AAC" w:rsidRDefault="00000000">
            <w:r>
              <w:rPr>
                <w:sz w:val="18"/>
                <w:szCs w:val="18"/>
              </w:rPr>
              <w:t>Full Name</w:t>
            </w:r>
          </w:p>
        </w:tc>
        <w:tc>
          <w:tcPr>
            <w:tcW w:w="2000" w:type="dxa"/>
            <w:tcMar>
              <w:top w:w="60" w:type="dxa"/>
              <w:left w:w="100" w:type="dxa"/>
              <w:bottom w:w="60" w:type="dxa"/>
              <w:right w:w="100" w:type="dxa"/>
            </w:tcMar>
          </w:tcPr>
          <w:p w14:paraId="5C38636F" w14:textId="77777777" w:rsidR="000C3AAC" w:rsidRDefault="00000000">
            <w:r>
              <w:rPr>
                <w:sz w:val="18"/>
                <w:szCs w:val="18"/>
              </w:rPr>
              <w:t>Text input</w:t>
            </w:r>
          </w:p>
        </w:tc>
        <w:tc>
          <w:tcPr>
            <w:tcW w:w="4760" w:type="dxa"/>
            <w:tcMar>
              <w:top w:w="60" w:type="dxa"/>
              <w:left w:w="100" w:type="dxa"/>
              <w:bottom w:w="60" w:type="dxa"/>
              <w:right w:w="100" w:type="dxa"/>
            </w:tcMar>
          </w:tcPr>
          <w:p w14:paraId="7A4B8A2A" w14:textId="77777777" w:rsidR="000C3AAC" w:rsidRDefault="00000000">
            <w:r>
              <w:rPr>
                <w:sz w:val="18"/>
                <w:szCs w:val="18"/>
              </w:rPr>
              <w:t>Pre-filled from signup. Editable.</w:t>
            </w:r>
          </w:p>
        </w:tc>
      </w:tr>
      <w:tr w:rsidR="00840AE4" w14:paraId="5818AE22" w14:textId="77777777">
        <w:tblPrEx>
          <w:tblCellMar>
            <w:top w:w="0" w:type="dxa"/>
            <w:bottom w:w="0" w:type="dxa"/>
          </w:tblCellMar>
        </w:tblPrEx>
        <w:tc>
          <w:tcPr>
            <w:tcW w:w="600" w:type="dxa"/>
            <w:tcMar>
              <w:top w:w="60" w:type="dxa"/>
              <w:left w:w="100" w:type="dxa"/>
              <w:bottom w:w="60" w:type="dxa"/>
              <w:right w:w="100" w:type="dxa"/>
            </w:tcMar>
          </w:tcPr>
          <w:p w14:paraId="0BDEF75D" w14:textId="77777777" w:rsidR="000C3AAC" w:rsidRDefault="00000000">
            <w:r>
              <w:rPr>
                <w:sz w:val="18"/>
                <w:szCs w:val="18"/>
              </w:rPr>
              <w:t>2</w:t>
            </w:r>
          </w:p>
        </w:tc>
        <w:tc>
          <w:tcPr>
            <w:tcW w:w="2000" w:type="dxa"/>
            <w:tcMar>
              <w:top w:w="60" w:type="dxa"/>
              <w:left w:w="100" w:type="dxa"/>
              <w:bottom w:w="60" w:type="dxa"/>
              <w:right w:w="100" w:type="dxa"/>
            </w:tcMar>
          </w:tcPr>
          <w:p w14:paraId="03C4598B" w14:textId="77777777" w:rsidR="000C3AAC" w:rsidRDefault="00000000">
            <w:r>
              <w:rPr>
                <w:sz w:val="18"/>
                <w:szCs w:val="18"/>
              </w:rPr>
              <w:t>Email</w:t>
            </w:r>
          </w:p>
        </w:tc>
        <w:tc>
          <w:tcPr>
            <w:tcW w:w="2000" w:type="dxa"/>
            <w:tcMar>
              <w:top w:w="60" w:type="dxa"/>
              <w:left w:w="100" w:type="dxa"/>
              <w:bottom w:w="60" w:type="dxa"/>
              <w:right w:w="100" w:type="dxa"/>
            </w:tcMar>
          </w:tcPr>
          <w:p w14:paraId="1EABEA29" w14:textId="77777777" w:rsidR="000C3AAC" w:rsidRDefault="00000000">
            <w:r>
              <w:rPr>
                <w:sz w:val="18"/>
                <w:szCs w:val="18"/>
              </w:rPr>
              <w:t>Text input (read-only)</w:t>
            </w:r>
          </w:p>
        </w:tc>
        <w:tc>
          <w:tcPr>
            <w:tcW w:w="4760" w:type="dxa"/>
            <w:tcMar>
              <w:top w:w="60" w:type="dxa"/>
              <w:left w:w="100" w:type="dxa"/>
              <w:bottom w:w="60" w:type="dxa"/>
              <w:right w:w="100" w:type="dxa"/>
            </w:tcMar>
          </w:tcPr>
          <w:p w14:paraId="4442F75E" w14:textId="77777777" w:rsidR="000C3AAC" w:rsidRDefault="00000000">
            <w:r>
              <w:rPr>
                <w:sz w:val="18"/>
                <w:szCs w:val="18"/>
              </w:rPr>
              <w:t>From signup. Change requires verification flow.</w:t>
            </w:r>
          </w:p>
        </w:tc>
      </w:tr>
      <w:tr w:rsidR="00840AE4" w14:paraId="5F81074C" w14:textId="77777777">
        <w:tblPrEx>
          <w:tblCellMar>
            <w:top w:w="0" w:type="dxa"/>
            <w:bottom w:w="0" w:type="dxa"/>
          </w:tblCellMar>
        </w:tblPrEx>
        <w:tc>
          <w:tcPr>
            <w:tcW w:w="600" w:type="dxa"/>
            <w:tcMar>
              <w:top w:w="60" w:type="dxa"/>
              <w:left w:w="100" w:type="dxa"/>
              <w:bottom w:w="60" w:type="dxa"/>
              <w:right w:w="100" w:type="dxa"/>
            </w:tcMar>
          </w:tcPr>
          <w:p w14:paraId="45DD3826" w14:textId="77777777" w:rsidR="000C3AAC" w:rsidRDefault="00000000">
            <w:r>
              <w:rPr>
                <w:sz w:val="18"/>
                <w:szCs w:val="18"/>
              </w:rPr>
              <w:t>3</w:t>
            </w:r>
          </w:p>
        </w:tc>
        <w:tc>
          <w:tcPr>
            <w:tcW w:w="2000" w:type="dxa"/>
            <w:tcMar>
              <w:top w:w="60" w:type="dxa"/>
              <w:left w:w="100" w:type="dxa"/>
              <w:bottom w:w="60" w:type="dxa"/>
              <w:right w:w="100" w:type="dxa"/>
            </w:tcMar>
          </w:tcPr>
          <w:p w14:paraId="52BFF5ED" w14:textId="77777777" w:rsidR="000C3AAC" w:rsidRDefault="00000000">
            <w:r>
              <w:rPr>
                <w:sz w:val="18"/>
                <w:szCs w:val="18"/>
              </w:rPr>
              <w:t>Firm Association</w:t>
            </w:r>
          </w:p>
        </w:tc>
        <w:tc>
          <w:tcPr>
            <w:tcW w:w="2000" w:type="dxa"/>
            <w:tcMar>
              <w:top w:w="60" w:type="dxa"/>
              <w:left w:w="100" w:type="dxa"/>
              <w:bottom w:w="60" w:type="dxa"/>
              <w:right w:w="100" w:type="dxa"/>
            </w:tcMar>
          </w:tcPr>
          <w:p w14:paraId="294A630F" w14:textId="77777777" w:rsidR="000C3AAC" w:rsidRDefault="00000000">
            <w:r>
              <w:rPr>
                <w:sz w:val="18"/>
                <w:szCs w:val="18"/>
              </w:rPr>
              <w:t>Text input</w:t>
            </w:r>
          </w:p>
        </w:tc>
        <w:tc>
          <w:tcPr>
            <w:tcW w:w="4760" w:type="dxa"/>
            <w:tcMar>
              <w:top w:w="60" w:type="dxa"/>
              <w:left w:w="100" w:type="dxa"/>
              <w:bottom w:w="60" w:type="dxa"/>
              <w:right w:w="100" w:type="dxa"/>
            </w:tcMar>
          </w:tcPr>
          <w:p w14:paraId="25C707C0" w14:textId="77777777" w:rsidR="000C3AAC" w:rsidRDefault="00000000">
            <w:r>
              <w:rPr>
                <w:sz w:val="18"/>
                <w:szCs w:val="18"/>
              </w:rPr>
              <w:t>Optional. From signup or added later.</w:t>
            </w:r>
          </w:p>
        </w:tc>
      </w:tr>
      <w:tr w:rsidR="00840AE4" w14:paraId="38B42DDD" w14:textId="77777777">
        <w:tblPrEx>
          <w:tblCellMar>
            <w:top w:w="0" w:type="dxa"/>
            <w:bottom w:w="0" w:type="dxa"/>
          </w:tblCellMar>
        </w:tblPrEx>
        <w:tc>
          <w:tcPr>
            <w:tcW w:w="600" w:type="dxa"/>
            <w:tcMar>
              <w:top w:w="60" w:type="dxa"/>
              <w:left w:w="100" w:type="dxa"/>
              <w:bottom w:w="60" w:type="dxa"/>
              <w:right w:w="100" w:type="dxa"/>
            </w:tcMar>
          </w:tcPr>
          <w:p w14:paraId="7401D170" w14:textId="77777777" w:rsidR="000C3AAC" w:rsidRDefault="00000000">
            <w:r>
              <w:rPr>
                <w:sz w:val="18"/>
                <w:szCs w:val="18"/>
              </w:rPr>
              <w:t>4</w:t>
            </w:r>
          </w:p>
        </w:tc>
        <w:tc>
          <w:tcPr>
            <w:tcW w:w="2000" w:type="dxa"/>
            <w:tcMar>
              <w:top w:w="60" w:type="dxa"/>
              <w:left w:w="100" w:type="dxa"/>
              <w:bottom w:w="60" w:type="dxa"/>
              <w:right w:w="100" w:type="dxa"/>
            </w:tcMar>
          </w:tcPr>
          <w:p w14:paraId="04CCA5EF" w14:textId="77777777" w:rsidR="000C3AAC" w:rsidRDefault="00000000">
            <w:r>
              <w:rPr>
                <w:sz w:val="18"/>
                <w:szCs w:val="18"/>
              </w:rPr>
              <w:t>Profile Photo</w:t>
            </w:r>
          </w:p>
        </w:tc>
        <w:tc>
          <w:tcPr>
            <w:tcW w:w="2000" w:type="dxa"/>
            <w:tcMar>
              <w:top w:w="60" w:type="dxa"/>
              <w:left w:w="100" w:type="dxa"/>
              <w:bottom w:w="60" w:type="dxa"/>
              <w:right w:w="100" w:type="dxa"/>
            </w:tcMar>
          </w:tcPr>
          <w:p w14:paraId="3A06790C" w14:textId="77777777" w:rsidR="000C3AAC" w:rsidRDefault="00000000">
            <w:r>
              <w:rPr>
                <w:sz w:val="18"/>
                <w:szCs w:val="18"/>
              </w:rPr>
              <w:t>Image upload</w:t>
            </w:r>
          </w:p>
        </w:tc>
        <w:tc>
          <w:tcPr>
            <w:tcW w:w="4760" w:type="dxa"/>
            <w:tcMar>
              <w:top w:w="60" w:type="dxa"/>
              <w:left w:w="100" w:type="dxa"/>
              <w:bottom w:w="60" w:type="dxa"/>
              <w:right w:w="100" w:type="dxa"/>
            </w:tcMar>
          </w:tcPr>
          <w:p w14:paraId="255E962E" w14:textId="77777777" w:rsidR="000C3AAC" w:rsidRDefault="00000000">
            <w:r>
              <w:rPr>
                <w:sz w:val="18"/>
                <w:szCs w:val="18"/>
              </w:rPr>
              <w:t>Optional. Used in avatar display across platform.</w:t>
            </w:r>
          </w:p>
        </w:tc>
      </w:tr>
    </w:tbl>
    <w:p w14:paraId="7350583D" w14:textId="77777777" w:rsidR="000C3AAC" w:rsidRDefault="00000000">
      <w:pPr>
        <w:pStyle w:val="Heading2"/>
      </w:pPr>
      <w:bookmarkStart w:id="111" w:name="_Toc224033037"/>
      <w:r>
        <w:t>16.2 Firm &amp; Practice Details</w:t>
      </w:r>
      <w:bookmarkEnd w:id="11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200"/>
        <w:gridCol w:w="4560"/>
      </w:tblGrid>
      <w:tr w:rsidR="00840AE4" w14:paraId="2D901DD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C561E02"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3ECA2AB0" w14:textId="77777777" w:rsidR="000C3AAC" w:rsidRDefault="00000000">
            <w:r>
              <w:rPr>
                <w:b/>
                <w:bCs/>
                <w:color w:val="FFFFFF"/>
                <w:sz w:val="18"/>
                <w:szCs w:val="18"/>
              </w:rPr>
              <w:t>Field</w:t>
            </w:r>
          </w:p>
        </w:tc>
        <w:tc>
          <w:tcPr>
            <w:tcW w:w="2200" w:type="dxa"/>
            <w:shd w:val="clear" w:color="auto" w:fill="2E75B6"/>
            <w:tcMar>
              <w:top w:w="60" w:type="dxa"/>
              <w:left w:w="100" w:type="dxa"/>
              <w:bottom w:w="60" w:type="dxa"/>
              <w:right w:w="100" w:type="dxa"/>
            </w:tcMar>
          </w:tcPr>
          <w:p w14:paraId="6CD4746E" w14:textId="77777777" w:rsidR="000C3AAC" w:rsidRDefault="00000000">
            <w:r>
              <w:rPr>
                <w:b/>
                <w:bCs/>
                <w:color w:val="FFFFFF"/>
                <w:sz w:val="18"/>
                <w:szCs w:val="18"/>
              </w:rPr>
              <w:t>Type</w:t>
            </w:r>
          </w:p>
        </w:tc>
        <w:tc>
          <w:tcPr>
            <w:tcW w:w="4560" w:type="dxa"/>
            <w:shd w:val="clear" w:color="auto" w:fill="2E75B6"/>
            <w:tcMar>
              <w:top w:w="60" w:type="dxa"/>
              <w:left w:w="100" w:type="dxa"/>
              <w:bottom w:w="60" w:type="dxa"/>
              <w:right w:w="100" w:type="dxa"/>
            </w:tcMar>
          </w:tcPr>
          <w:p w14:paraId="2D839FA4" w14:textId="77777777" w:rsidR="000C3AAC" w:rsidRDefault="00000000">
            <w:r>
              <w:rPr>
                <w:b/>
                <w:bCs/>
                <w:color w:val="FFFFFF"/>
                <w:sz w:val="18"/>
                <w:szCs w:val="18"/>
              </w:rPr>
              <w:t>Notes</w:t>
            </w:r>
          </w:p>
        </w:tc>
      </w:tr>
      <w:tr w:rsidR="00840AE4" w14:paraId="60108B44" w14:textId="77777777">
        <w:tblPrEx>
          <w:tblCellMar>
            <w:top w:w="0" w:type="dxa"/>
            <w:bottom w:w="0" w:type="dxa"/>
          </w:tblCellMar>
        </w:tblPrEx>
        <w:tc>
          <w:tcPr>
            <w:tcW w:w="600" w:type="dxa"/>
            <w:tcMar>
              <w:top w:w="60" w:type="dxa"/>
              <w:left w:w="100" w:type="dxa"/>
              <w:bottom w:w="60" w:type="dxa"/>
              <w:right w:w="100" w:type="dxa"/>
            </w:tcMar>
          </w:tcPr>
          <w:p w14:paraId="0CD56A9F" w14:textId="77777777" w:rsidR="000C3AAC" w:rsidRDefault="00000000">
            <w:r>
              <w:rPr>
                <w:sz w:val="18"/>
                <w:szCs w:val="18"/>
              </w:rPr>
              <w:t>1</w:t>
            </w:r>
          </w:p>
        </w:tc>
        <w:tc>
          <w:tcPr>
            <w:tcW w:w="2000" w:type="dxa"/>
            <w:tcMar>
              <w:top w:w="60" w:type="dxa"/>
              <w:left w:w="100" w:type="dxa"/>
              <w:bottom w:w="60" w:type="dxa"/>
              <w:right w:w="100" w:type="dxa"/>
            </w:tcMar>
          </w:tcPr>
          <w:p w14:paraId="7267FB00" w14:textId="77777777" w:rsidR="000C3AAC" w:rsidRDefault="00000000">
            <w:r>
              <w:rPr>
                <w:sz w:val="18"/>
                <w:szCs w:val="18"/>
              </w:rPr>
              <w:t>Team Size</w:t>
            </w:r>
          </w:p>
        </w:tc>
        <w:tc>
          <w:tcPr>
            <w:tcW w:w="2200" w:type="dxa"/>
            <w:tcMar>
              <w:top w:w="60" w:type="dxa"/>
              <w:left w:w="100" w:type="dxa"/>
              <w:bottom w:w="60" w:type="dxa"/>
              <w:right w:w="100" w:type="dxa"/>
            </w:tcMar>
          </w:tcPr>
          <w:p w14:paraId="1A151368" w14:textId="77777777" w:rsidR="000C3AAC" w:rsidRDefault="00000000">
            <w:r>
              <w:rPr>
                <w:sz w:val="18"/>
                <w:szCs w:val="18"/>
              </w:rPr>
              <w:t>Numeric input</w:t>
            </w:r>
          </w:p>
        </w:tc>
        <w:tc>
          <w:tcPr>
            <w:tcW w:w="4560" w:type="dxa"/>
            <w:tcMar>
              <w:top w:w="60" w:type="dxa"/>
              <w:left w:w="100" w:type="dxa"/>
              <w:bottom w:w="60" w:type="dxa"/>
              <w:right w:w="100" w:type="dxa"/>
            </w:tcMar>
          </w:tcPr>
          <w:p w14:paraId="35963F8B" w14:textId="77777777" w:rsidR="000C3AAC" w:rsidRDefault="00000000">
            <w:r>
              <w:rPr>
                <w:sz w:val="18"/>
                <w:szCs w:val="18"/>
              </w:rPr>
              <w:t>Total team members in practice.</w:t>
            </w:r>
          </w:p>
        </w:tc>
      </w:tr>
      <w:tr w:rsidR="00840AE4" w14:paraId="2D867E34" w14:textId="77777777">
        <w:tblPrEx>
          <w:tblCellMar>
            <w:top w:w="0" w:type="dxa"/>
            <w:bottom w:w="0" w:type="dxa"/>
          </w:tblCellMar>
        </w:tblPrEx>
        <w:tc>
          <w:tcPr>
            <w:tcW w:w="600" w:type="dxa"/>
            <w:tcMar>
              <w:top w:w="60" w:type="dxa"/>
              <w:left w:w="100" w:type="dxa"/>
              <w:bottom w:w="60" w:type="dxa"/>
              <w:right w:w="100" w:type="dxa"/>
            </w:tcMar>
          </w:tcPr>
          <w:p w14:paraId="75BB8C63" w14:textId="77777777" w:rsidR="000C3AAC" w:rsidRDefault="00000000">
            <w:r>
              <w:rPr>
                <w:sz w:val="18"/>
                <w:szCs w:val="18"/>
              </w:rPr>
              <w:t>2</w:t>
            </w:r>
          </w:p>
        </w:tc>
        <w:tc>
          <w:tcPr>
            <w:tcW w:w="2000" w:type="dxa"/>
            <w:tcMar>
              <w:top w:w="60" w:type="dxa"/>
              <w:left w:w="100" w:type="dxa"/>
              <w:bottom w:w="60" w:type="dxa"/>
              <w:right w:w="100" w:type="dxa"/>
            </w:tcMar>
          </w:tcPr>
          <w:p w14:paraId="3705A641" w14:textId="77777777" w:rsidR="000C3AAC" w:rsidRDefault="00000000">
            <w:r>
              <w:rPr>
                <w:sz w:val="18"/>
                <w:szCs w:val="18"/>
              </w:rPr>
              <w:t>Number of Advisors</w:t>
            </w:r>
          </w:p>
        </w:tc>
        <w:tc>
          <w:tcPr>
            <w:tcW w:w="2200" w:type="dxa"/>
            <w:tcMar>
              <w:top w:w="60" w:type="dxa"/>
              <w:left w:w="100" w:type="dxa"/>
              <w:bottom w:w="60" w:type="dxa"/>
              <w:right w:w="100" w:type="dxa"/>
            </w:tcMar>
          </w:tcPr>
          <w:p w14:paraId="6EC7E1DA" w14:textId="77777777" w:rsidR="000C3AAC" w:rsidRDefault="00000000">
            <w:r>
              <w:rPr>
                <w:sz w:val="18"/>
                <w:szCs w:val="18"/>
              </w:rPr>
              <w:t>Numeric input</w:t>
            </w:r>
          </w:p>
        </w:tc>
        <w:tc>
          <w:tcPr>
            <w:tcW w:w="4560" w:type="dxa"/>
            <w:tcMar>
              <w:top w:w="60" w:type="dxa"/>
              <w:left w:w="100" w:type="dxa"/>
              <w:bottom w:w="60" w:type="dxa"/>
              <w:right w:w="100" w:type="dxa"/>
            </w:tcMar>
          </w:tcPr>
          <w:p w14:paraId="05306B06" w14:textId="77777777" w:rsidR="000C3AAC" w:rsidRDefault="00000000">
            <w:r>
              <w:rPr>
                <w:sz w:val="18"/>
                <w:szCs w:val="18"/>
              </w:rPr>
              <w:t>Count of advisors specifically.</w:t>
            </w:r>
          </w:p>
        </w:tc>
      </w:tr>
      <w:tr w:rsidR="00840AE4" w14:paraId="5B345F9C" w14:textId="77777777">
        <w:tblPrEx>
          <w:tblCellMar>
            <w:top w:w="0" w:type="dxa"/>
            <w:bottom w:w="0" w:type="dxa"/>
          </w:tblCellMar>
        </w:tblPrEx>
        <w:tc>
          <w:tcPr>
            <w:tcW w:w="600" w:type="dxa"/>
            <w:tcMar>
              <w:top w:w="60" w:type="dxa"/>
              <w:left w:w="100" w:type="dxa"/>
              <w:bottom w:w="60" w:type="dxa"/>
              <w:right w:w="100" w:type="dxa"/>
            </w:tcMar>
          </w:tcPr>
          <w:p w14:paraId="1BA44D23" w14:textId="77777777" w:rsidR="000C3AAC" w:rsidRDefault="00000000">
            <w:r>
              <w:rPr>
                <w:sz w:val="18"/>
                <w:szCs w:val="18"/>
              </w:rPr>
              <w:t>3</w:t>
            </w:r>
          </w:p>
        </w:tc>
        <w:tc>
          <w:tcPr>
            <w:tcW w:w="2000" w:type="dxa"/>
            <w:tcMar>
              <w:top w:w="60" w:type="dxa"/>
              <w:left w:w="100" w:type="dxa"/>
              <w:bottom w:w="60" w:type="dxa"/>
              <w:right w:w="100" w:type="dxa"/>
            </w:tcMar>
          </w:tcPr>
          <w:p w14:paraId="092FECB1" w14:textId="77777777" w:rsidR="000C3AAC" w:rsidRDefault="00000000">
            <w:r>
              <w:rPr>
                <w:sz w:val="18"/>
                <w:szCs w:val="18"/>
              </w:rPr>
              <w:t>Advisor Category</w:t>
            </w:r>
          </w:p>
        </w:tc>
        <w:tc>
          <w:tcPr>
            <w:tcW w:w="2200" w:type="dxa"/>
            <w:tcMar>
              <w:top w:w="60" w:type="dxa"/>
              <w:left w:w="100" w:type="dxa"/>
              <w:bottom w:w="60" w:type="dxa"/>
              <w:right w:w="100" w:type="dxa"/>
            </w:tcMar>
          </w:tcPr>
          <w:p w14:paraId="0E9805E4" w14:textId="77777777" w:rsidR="000C3AAC" w:rsidRDefault="00000000">
            <w:r>
              <w:rPr>
                <w:sz w:val="18"/>
                <w:szCs w:val="18"/>
              </w:rPr>
              <w:t>Dropdown</w:t>
            </w:r>
          </w:p>
        </w:tc>
        <w:tc>
          <w:tcPr>
            <w:tcW w:w="4560" w:type="dxa"/>
            <w:tcMar>
              <w:top w:w="60" w:type="dxa"/>
              <w:left w:w="100" w:type="dxa"/>
              <w:bottom w:w="60" w:type="dxa"/>
              <w:right w:w="100" w:type="dxa"/>
            </w:tcMar>
          </w:tcPr>
          <w:p w14:paraId="7926A928" w14:textId="77777777" w:rsidR="000C3AAC" w:rsidRDefault="00000000">
            <w:r>
              <w:rPr>
                <w:sz w:val="18"/>
                <w:szCs w:val="18"/>
              </w:rPr>
              <w:t>Options: Senior Partner, Junior Partner.</w:t>
            </w:r>
          </w:p>
        </w:tc>
      </w:tr>
      <w:tr w:rsidR="00840AE4" w14:paraId="415C447D" w14:textId="77777777">
        <w:tblPrEx>
          <w:tblCellMar>
            <w:top w:w="0" w:type="dxa"/>
            <w:bottom w:w="0" w:type="dxa"/>
          </w:tblCellMar>
        </w:tblPrEx>
        <w:tc>
          <w:tcPr>
            <w:tcW w:w="600" w:type="dxa"/>
            <w:tcMar>
              <w:top w:w="60" w:type="dxa"/>
              <w:left w:w="100" w:type="dxa"/>
              <w:bottom w:w="60" w:type="dxa"/>
              <w:right w:w="100" w:type="dxa"/>
            </w:tcMar>
          </w:tcPr>
          <w:p w14:paraId="0344DC16" w14:textId="77777777" w:rsidR="000C3AAC" w:rsidRDefault="00000000">
            <w:r>
              <w:rPr>
                <w:sz w:val="18"/>
                <w:szCs w:val="18"/>
              </w:rPr>
              <w:t>4</w:t>
            </w:r>
          </w:p>
        </w:tc>
        <w:tc>
          <w:tcPr>
            <w:tcW w:w="2000" w:type="dxa"/>
            <w:tcMar>
              <w:top w:w="60" w:type="dxa"/>
              <w:left w:w="100" w:type="dxa"/>
              <w:bottom w:w="60" w:type="dxa"/>
              <w:right w:w="100" w:type="dxa"/>
            </w:tcMar>
          </w:tcPr>
          <w:p w14:paraId="03BBE780" w14:textId="77777777" w:rsidR="000C3AAC" w:rsidRDefault="00000000">
            <w:r>
              <w:rPr>
                <w:sz w:val="18"/>
                <w:szCs w:val="18"/>
              </w:rPr>
              <w:t>AUM Range</w:t>
            </w:r>
          </w:p>
        </w:tc>
        <w:tc>
          <w:tcPr>
            <w:tcW w:w="2200" w:type="dxa"/>
            <w:tcMar>
              <w:top w:w="60" w:type="dxa"/>
              <w:left w:w="100" w:type="dxa"/>
              <w:bottom w:w="60" w:type="dxa"/>
              <w:right w:w="100" w:type="dxa"/>
            </w:tcMar>
          </w:tcPr>
          <w:p w14:paraId="5AACD31F" w14:textId="77777777" w:rsidR="000C3AAC" w:rsidRDefault="00000000">
            <w:r>
              <w:rPr>
                <w:sz w:val="18"/>
                <w:szCs w:val="18"/>
              </w:rPr>
              <w:t>Dropdown / Range selector</w:t>
            </w:r>
          </w:p>
        </w:tc>
        <w:tc>
          <w:tcPr>
            <w:tcW w:w="4560" w:type="dxa"/>
            <w:tcMar>
              <w:top w:w="60" w:type="dxa"/>
              <w:left w:w="100" w:type="dxa"/>
              <w:bottom w:w="60" w:type="dxa"/>
              <w:right w:w="100" w:type="dxa"/>
            </w:tcMar>
          </w:tcPr>
          <w:p w14:paraId="332C30E3" w14:textId="77777777" w:rsidR="000C3AAC" w:rsidRDefault="00000000">
            <w:r>
              <w:rPr>
                <w:sz w:val="18"/>
                <w:szCs w:val="18"/>
              </w:rPr>
              <w:t>Assets Under Management range brackets.</w:t>
            </w:r>
          </w:p>
        </w:tc>
      </w:tr>
      <w:tr w:rsidR="00840AE4" w14:paraId="24017E79" w14:textId="77777777">
        <w:tblPrEx>
          <w:tblCellMar>
            <w:top w:w="0" w:type="dxa"/>
            <w:bottom w:w="0" w:type="dxa"/>
          </w:tblCellMar>
        </w:tblPrEx>
        <w:tc>
          <w:tcPr>
            <w:tcW w:w="600" w:type="dxa"/>
            <w:tcMar>
              <w:top w:w="60" w:type="dxa"/>
              <w:left w:w="100" w:type="dxa"/>
              <w:bottom w:w="60" w:type="dxa"/>
              <w:right w:w="100" w:type="dxa"/>
            </w:tcMar>
          </w:tcPr>
          <w:p w14:paraId="0BBC48F4" w14:textId="77777777" w:rsidR="000C3AAC" w:rsidRDefault="00000000">
            <w:r>
              <w:rPr>
                <w:sz w:val="18"/>
                <w:szCs w:val="18"/>
              </w:rPr>
              <w:t>5</w:t>
            </w:r>
          </w:p>
        </w:tc>
        <w:tc>
          <w:tcPr>
            <w:tcW w:w="2000" w:type="dxa"/>
            <w:tcMar>
              <w:top w:w="60" w:type="dxa"/>
              <w:left w:w="100" w:type="dxa"/>
              <w:bottom w:w="60" w:type="dxa"/>
              <w:right w:w="100" w:type="dxa"/>
            </w:tcMar>
          </w:tcPr>
          <w:p w14:paraId="51476E70" w14:textId="77777777" w:rsidR="000C3AAC" w:rsidRDefault="00000000">
            <w:r>
              <w:rPr>
                <w:sz w:val="18"/>
                <w:szCs w:val="18"/>
              </w:rPr>
              <w:t>Revenue Range</w:t>
            </w:r>
          </w:p>
        </w:tc>
        <w:tc>
          <w:tcPr>
            <w:tcW w:w="2200" w:type="dxa"/>
            <w:tcMar>
              <w:top w:w="60" w:type="dxa"/>
              <w:left w:w="100" w:type="dxa"/>
              <w:bottom w:w="60" w:type="dxa"/>
              <w:right w:w="100" w:type="dxa"/>
            </w:tcMar>
          </w:tcPr>
          <w:p w14:paraId="3C64A890" w14:textId="77777777" w:rsidR="000C3AAC" w:rsidRDefault="00000000">
            <w:r>
              <w:rPr>
                <w:sz w:val="18"/>
                <w:szCs w:val="18"/>
              </w:rPr>
              <w:t>Dropdown / Range selector</w:t>
            </w:r>
          </w:p>
        </w:tc>
        <w:tc>
          <w:tcPr>
            <w:tcW w:w="4560" w:type="dxa"/>
            <w:tcMar>
              <w:top w:w="60" w:type="dxa"/>
              <w:left w:w="100" w:type="dxa"/>
              <w:bottom w:w="60" w:type="dxa"/>
              <w:right w:w="100" w:type="dxa"/>
            </w:tcMar>
          </w:tcPr>
          <w:p w14:paraId="7CA36909" w14:textId="77777777" w:rsidR="000C3AAC" w:rsidRDefault="00000000">
            <w:r>
              <w:rPr>
                <w:sz w:val="18"/>
                <w:szCs w:val="18"/>
              </w:rPr>
              <w:t>Annual revenue range brackets.</w:t>
            </w:r>
          </w:p>
        </w:tc>
      </w:tr>
      <w:tr w:rsidR="00840AE4" w14:paraId="01809E45" w14:textId="77777777">
        <w:tblPrEx>
          <w:tblCellMar>
            <w:top w:w="0" w:type="dxa"/>
            <w:bottom w:w="0" w:type="dxa"/>
          </w:tblCellMar>
        </w:tblPrEx>
        <w:tc>
          <w:tcPr>
            <w:tcW w:w="600" w:type="dxa"/>
            <w:tcMar>
              <w:top w:w="60" w:type="dxa"/>
              <w:left w:w="100" w:type="dxa"/>
              <w:bottom w:w="60" w:type="dxa"/>
              <w:right w:w="100" w:type="dxa"/>
            </w:tcMar>
          </w:tcPr>
          <w:p w14:paraId="685DB9B4" w14:textId="77777777" w:rsidR="000C3AAC" w:rsidRDefault="00000000">
            <w:r>
              <w:rPr>
                <w:sz w:val="18"/>
                <w:szCs w:val="18"/>
              </w:rPr>
              <w:t>6</w:t>
            </w:r>
          </w:p>
        </w:tc>
        <w:tc>
          <w:tcPr>
            <w:tcW w:w="2000" w:type="dxa"/>
            <w:tcMar>
              <w:top w:w="60" w:type="dxa"/>
              <w:left w:w="100" w:type="dxa"/>
              <w:bottom w:w="60" w:type="dxa"/>
              <w:right w:w="100" w:type="dxa"/>
            </w:tcMar>
          </w:tcPr>
          <w:p w14:paraId="6EAA0EBF" w14:textId="77777777" w:rsidR="000C3AAC" w:rsidRDefault="00000000">
            <w:r>
              <w:rPr>
                <w:sz w:val="18"/>
                <w:szCs w:val="18"/>
              </w:rPr>
              <w:t>Type of Firm</w:t>
            </w:r>
          </w:p>
        </w:tc>
        <w:tc>
          <w:tcPr>
            <w:tcW w:w="2200" w:type="dxa"/>
            <w:tcMar>
              <w:top w:w="60" w:type="dxa"/>
              <w:left w:w="100" w:type="dxa"/>
              <w:bottom w:w="60" w:type="dxa"/>
              <w:right w:w="100" w:type="dxa"/>
            </w:tcMar>
          </w:tcPr>
          <w:p w14:paraId="0D04A5DC" w14:textId="77777777" w:rsidR="000C3AAC" w:rsidRDefault="00000000">
            <w:r>
              <w:rPr>
                <w:sz w:val="18"/>
                <w:szCs w:val="18"/>
              </w:rPr>
              <w:t>Dropdown with sub-options</w:t>
            </w:r>
          </w:p>
        </w:tc>
        <w:tc>
          <w:tcPr>
            <w:tcW w:w="4560" w:type="dxa"/>
            <w:tcMar>
              <w:top w:w="60" w:type="dxa"/>
              <w:left w:w="100" w:type="dxa"/>
              <w:bottom w:w="60" w:type="dxa"/>
              <w:right w:w="100" w:type="dxa"/>
            </w:tcMar>
          </w:tcPr>
          <w:p w14:paraId="065B8EC4" w14:textId="77777777" w:rsidR="000C3AAC" w:rsidRDefault="00000000">
            <w:r>
              <w:rPr>
                <w:sz w:val="18"/>
                <w:szCs w:val="18"/>
              </w:rPr>
              <w:t>See 16.2.1 for full option tree.</w:t>
            </w:r>
          </w:p>
        </w:tc>
      </w:tr>
    </w:tbl>
    <w:p w14:paraId="3E445EDC" w14:textId="77777777" w:rsidR="000C3AAC" w:rsidRDefault="00000000">
      <w:pPr>
        <w:pStyle w:val="Heading3"/>
      </w:pPr>
      <w:bookmarkStart w:id="112" w:name="_Toc224033038"/>
      <w:r>
        <w:t>16.2.1 Type of Firm Options</w:t>
      </w:r>
      <w:bookmarkEnd w:id="11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40AE4" w14:paraId="435EE2AD" w14:textId="77777777">
        <w:tblPrEx>
          <w:tblCellMar>
            <w:top w:w="0" w:type="dxa"/>
            <w:bottom w:w="0" w:type="dxa"/>
          </w:tblCellMar>
        </w:tblPrEx>
        <w:tc>
          <w:tcPr>
            <w:tcW w:w="3800" w:type="dxa"/>
            <w:shd w:val="clear" w:color="auto" w:fill="2E75B6"/>
            <w:tcMar>
              <w:top w:w="60" w:type="dxa"/>
              <w:left w:w="100" w:type="dxa"/>
              <w:bottom w:w="60" w:type="dxa"/>
              <w:right w:w="100" w:type="dxa"/>
            </w:tcMar>
          </w:tcPr>
          <w:p w14:paraId="5FF7F4B0" w14:textId="77777777" w:rsidR="000C3AAC" w:rsidRDefault="00000000">
            <w:r>
              <w:rPr>
                <w:b/>
                <w:bCs/>
                <w:color w:val="FFFFFF"/>
                <w:sz w:val="18"/>
                <w:szCs w:val="18"/>
              </w:rPr>
              <w:t>Primary Option</w:t>
            </w:r>
          </w:p>
        </w:tc>
        <w:tc>
          <w:tcPr>
            <w:tcW w:w="5560" w:type="dxa"/>
            <w:shd w:val="clear" w:color="auto" w:fill="2E75B6"/>
            <w:tcMar>
              <w:top w:w="60" w:type="dxa"/>
              <w:left w:w="100" w:type="dxa"/>
              <w:bottom w:w="60" w:type="dxa"/>
              <w:right w:w="100" w:type="dxa"/>
            </w:tcMar>
          </w:tcPr>
          <w:p w14:paraId="4672F647" w14:textId="77777777" w:rsidR="000C3AAC" w:rsidRDefault="00000000">
            <w:r>
              <w:rPr>
                <w:b/>
                <w:bCs/>
                <w:color w:val="FFFFFF"/>
                <w:sz w:val="18"/>
                <w:szCs w:val="18"/>
              </w:rPr>
              <w:t>Sub-Options</w:t>
            </w:r>
          </w:p>
        </w:tc>
      </w:tr>
      <w:tr w:rsidR="00840AE4" w14:paraId="172988D4" w14:textId="77777777">
        <w:tblPrEx>
          <w:tblCellMar>
            <w:top w:w="0" w:type="dxa"/>
            <w:bottom w:w="0" w:type="dxa"/>
          </w:tblCellMar>
        </w:tblPrEx>
        <w:tc>
          <w:tcPr>
            <w:tcW w:w="3800" w:type="dxa"/>
            <w:tcMar>
              <w:top w:w="60" w:type="dxa"/>
              <w:left w:w="100" w:type="dxa"/>
              <w:bottom w:w="60" w:type="dxa"/>
              <w:right w:w="100" w:type="dxa"/>
            </w:tcMar>
          </w:tcPr>
          <w:p w14:paraId="2A2ADB5E" w14:textId="77777777" w:rsidR="000C3AAC" w:rsidRDefault="00000000">
            <w:r>
              <w:rPr>
                <w:sz w:val="18"/>
                <w:szCs w:val="18"/>
              </w:rPr>
              <w:t>RIA (Registered Investment Advisor)</w:t>
            </w:r>
          </w:p>
        </w:tc>
        <w:tc>
          <w:tcPr>
            <w:tcW w:w="5560" w:type="dxa"/>
            <w:tcMar>
              <w:top w:w="60" w:type="dxa"/>
              <w:left w:w="100" w:type="dxa"/>
              <w:bottom w:w="60" w:type="dxa"/>
              <w:right w:w="100" w:type="dxa"/>
            </w:tcMar>
          </w:tcPr>
          <w:p w14:paraId="492E7ACB" w14:textId="77777777" w:rsidR="000C3AAC" w:rsidRDefault="00000000">
            <w:r>
              <w:rPr>
                <w:sz w:val="18"/>
                <w:szCs w:val="18"/>
              </w:rPr>
              <w:t>None — single selection</w:t>
            </w:r>
          </w:p>
        </w:tc>
      </w:tr>
      <w:tr w:rsidR="00840AE4" w14:paraId="3752A996" w14:textId="77777777">
        <w:tblPrEx>
          <w:tblCellMar>
            <w:top w:w="0" w:type="dxa"/>
            <w:bottom w:w="0" w:type="dxa"/>
          </w:tblCellMar>
        </w:tblPrEx>
        <w:tc>
          <w:tcPr>
            <w:tcW w:w="3800" w:type="dxa"/>
            <w:tcMar>
              <w:top w:w="60" w:type="dxa"/>
              <w:left w:w="100" w:type="dxa"/>
              <w:bottom w:w="60" w:type="dxa"/>
              <w:right w:w="100" w:type="dxa"/>
            </w:tcMar>
          </w:tcPr>
          <w:p w14:paraId="2F72E0A4" w14:textId="77777777" w:rsidR="000C3AAC" w:rsidRDefault="00000000">
            <w:r>
              <w:rPr>
                <w:sz w:val="18"/>
                <w:szCs w:val="18"/>
              </w:rPr>
              <w:t>Private Bank</w:t>
            </w:r>
          </w:p>
        </w:tc>
        <w:tc>
          <w:tcPr>
            <w:tcW w:w="5560" w:type="dxa"/>
            <w:tcMar>
              <w:top w:w="60" w:type="dxa"/>
              <w:left w:w="100" w:type="dxa"/>
              <w:bottom w:w="60" w:type="dxa"/>
              <w:right w:w="100" w:type="dxa"/>
            </w:tcMar>
          </w:tcPr>
          <w:p w14:paraId="6520D32F" w14:textId="77777777" w:rsidR="000C3AAC" w:rsidRDefault="00000000">
            <w:r>
              <w:rPr>
                <w:sz w:val="18"/>
                <w:szCs w:val="18"/>
              </w:rPr>
              <w:t>Investor, Banker, Analyst, Associate</w:t>
            </w:r>
          </w:p>
        </w:tc>
      </w:tr>
      <w:tr w:rsidR="00840AE4" w14:paraId="4C02D78A" w14:textId="77777777">
        <w:tblPrEx>
          <w:tblCellMar>
            <w:top w:w="0" w:type="dxa"/>
            <w:bottom w:w="0" w:type="dxa"/>
          </w:tblCellMar>
        </w:tblPrEx>
        <w:tc>
          <w:tcPr>
            <w:tcW w:w="3800" w:type="dxa"/>
            <w:tcMar>
              <w:top w:w="60" w:type="dxa"/>
              <w:left w:w="100" w:type="dxa"/>
              <w:bottom w:w="60" w:type="dxa"/>
              <w:right w:w="100" w:type="dxa"/>
            </w:tcMar>
          </w:tcPr>
          <w:p w14:paraId="7940AE77" w14:textId="77777777" w:rsidR="000C3AAC" w:rsidRDefault="00000000">
            <w:r>
              <w:rPr>
                <w:sz w:val="18"/>
                <w:szCs w:val="18"/>
              </w:rPr>
              <w:t>Wealth Management — Small</w:t>
            </w:r>
          </w:p>
        </w:tc>
        <w:tc>
          <w:tcPr>
            <w:tcW w:w="5560" w:type="dxa"/>
            <w:tcMar>
              <w:top w:w="60" w:type="dxa"/>
              <w:left w:w="100" w:type="dxa"/>
              <w:bottom w:w="60" w:type="dxa"/>
              <w:right w:w="100" w:type="dxa"/>
            </w:tcMar>
          </w:tcPr>
          <w:p w14:paraId="4171F64E" w14:textId="77777777" w:rsidR="000C3AAC" w:rsidRDefault="00000000">
            <w:r>
              <w:rPr>
                <w:sz w:val="18"/>
                <w:szCs w:val="18"/>
              </w:rPr>
              <w:t>Under 500 (AUM in millions or headcount as defined by firm)</w:t>
            </w:r>
          </w:p>
        </w:tc>
      </w:tr>
      <w:tr w:rsidR="00840AE4" w14:paraId="34885F77" w14:textId="77777777">
        <w:tblPrEx>
          <w:tblCellMar>
            <w:top w:w="0" w:type="dxa"/>
            <w:bottom w:w="0" w:type="dxa"/>
          </w:tblCellMar>
        </w:tblPrEx>
        <w:tc>
          <w:tcPr>
            <w:tcW w:w="3800" w:type="dxa"/>
            <w:tcMar>
              <w:top w:w="60" w:type="dxa"/>
              <w:left w:w="100" w:type="dxa"/>
              <w:bottom w:w="60" w:type="dxa"/>
              <w:right w:w="100" w:type="dxa"/>
            </w:tcMar>
          </w:tcPr>
          <w:p w14:paraId="2413B4BB" w14:textId="77777777" w:rsidR="000C3AAC" w:rsidRDefault="00000000">
            <w:r>
              <w:rPr>
                <w:sz w:val="18"/>
                <w:szCs w:val="18"/>
              </w:rPr>
              <w:t>Wealth Management — Medium</w:t>
            </w:r>
          </w:p>
        </w:tc>
        <w:tc>
          <w:tcPr>
            <w:tcW w:w="5560" w:type="dxa"/>
            <w:tcMar>
              <w:top w:w="60" w:type="dxa"/>
              <w:left w:w="100" w:type="dxa"/>
              <w:bottom w:w="60" w:type="dxa"/>
              <w:right w:w="100" w:type="dxa"/>
            </w:tcMar>
          </w:tcPr>
          <w:p w14:paraId="23093D7B" w14:textId="77777777" w:rsidR="000C3AAC" w:rsidRDefault="00000000">
            <w:r>
              <w:rPr>
                <w:sz w:val="18"/>
                <w:szCs w:val="18"/>
              </w:rPr>
              <w:t>500 to 1,000</w:t>
            </w:r>
          </w:p>
        </w:tc>
      </w:tr>
      <w:tr w:rsidR="00840AE4" w14:paraId="3422A25A" w14:textId="77777777">
        <w:tblPrEx>
          <w:tblCellMar>
            <w:top w:w="0" w:type="dxa"/>
            <w:bottom w:w="0" w:type="dxa"/>
          </w:tblCellMar>
        </w:tblPrEx>
        <w:tc>
          <w:tcPr>
            <w:tcW w:w="3800" w:type="dxa"/>
            <w:tcMar>
              <w:top w:w="60" w:type="dxa"/>
              <w:left w:w="100" w:type="dxa"/>
              <w:bottom w:w="60" w:type="dxa"/>
              <w:right w:w="100" w:type="dxa"/>
            </w:tcMar>
          </w:tcPr>
          <w:p w14:paraId="6EC33284" w14:textId="77777777" w:rsidR="000C3AAC" w:rsidRDefault="00000000">
            <w:r>
              <w:rPr>
                <w:sz w:val="18"/>
                <w:szCs w:val="18"/>
              </w:rPr>
              <w:t>Wealth Management — Large</w:t>
            </w:r>
          </w:p>
        </w:tc>
        <w:tc>
          <w:tcPr>
            <w:tcW w:w="5560" w:type="dxa"/>
            <w:tcMar>
              <w:top w:w="60" w:type="dxa"/>
              <w:left w:w="100" w:type="dxa"/>
              <w:bottom w:w="60" w:type="dxa"/>
              <w:right w:w="100" w:type="dxa"/>
            </w:tcMar>
          </w:tcPr>
          <w:p w14:paraId="5175ED6F" w14:textId="77777777" w:rsidR="000C3AAC" w:rsidRDefault="00000000">
            <w:r>
              <w:rPr>
                <w:sz w:val="18"/>
                <w:szCs w:val="18"/>
              </w:rPr>
              <w:t>Over 1,000</w:t>
            </w:r>
          </w:p>
        </w:tc>
      </w:tr>
      <w:tr w:rsidR="00840AE4" w14:paraId="0D78191C" w14:textId="77777777">
        <w:tblPrEx>
          <w:tblCellMar>
            <w:top w:w="0" w:type="dxa"/>
            <w:bottom w:w="0" w:type="dxa"/>
          </w:tblCellMar>
        </w:tblPrEx>
        <w:tc>
          <w:tcPr>
            <w:tcW w:w="3800" w:type="dxa"/>
            <w:tcMar>
              <w:top w:w="60" w:type="dxa"/>
              <w:left w:w="100" w:type="dxa"/>
              <w:bottom w:w="60" w:type="dxa"/>
              <w:right w:w="100" w:type="dxa"/>
            </w:tcMar>
          </w:tcPr>
          <w:p w14:paraId="2FBB272B" w14:textId="77777777" w:rsidR="000C3AAC" w:rsidRDefault="00000000">
            <w:r>
              <w:rPr>
                <w:sz w:val="18"/>
                <w:szCs w:val="18"/>
              </w:rPr>
              <w:t>Other</w:t>
            </w:r>
          </w:p>
        </w:tc>
        <w:tc>
          <w:tcPr>
            <w:tcW w:w="5560" w:type="dxa"/>
            <w:tcMar>
              <w:top w:w="60" w:type="dxa"/>
              <w:left w:w="100" w:type="dxa"/>
              <w:bottom w:w="60" w:type="dxa"/>
              <w:right w:w="100" w:type="dxa"/>
            </w:tcMar>
          </w:tcPr>
          <w:p w14:paraId="39DA799C" w14:textId="77777777" w:rsidR="000C3AAC" w:rsidRDefault="00000000">
            <w:r>
              <w:rPr>
                <w:sz w:val="18"/>
                <w:szCs w:val="18"/>
              </w:rPr>
              <w:t>Free-text input</w:t>
            </w:r>
          </w:p>
        </w:tc>
      </w:tr>
    </w:tbl>
    <w:p w14:paraId="53680CEE" w14:textId="77777777" w:rsidR="000C3AAC" w:rsidRDefault="00000000">
      <w:pPr>
        <w:spacing w:after="120"/>
      </w:pPr>
      <w:r>
        <w:t>When “Private Bank” is selected, a secondary dropdown appears for role selection (Investor / Banker / Analyst / Associate). Wealth Management options are mutually exclusive size tiers.</w:t>
      </w:r>
    </w:p>
    <w:p w14:paraId="59C4E46B" w14:textId="77777777" w:rsidR="000C3AAC" w:rsidRDefault="00000000">
      <w:pPr>
        <w:pStyle w:val="Heading2"/>
      </w:pPr>
      <w:bookmarkStart w:id="113" w:name="_Toc224033039"/>
      <w:r>
        <w:t>16.3 Platform Preferences</w:t>
      </w:r>
      <w:bookmarkEnd w:id="11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800"/>
        <w:gridCol w:w="4360"/>
      </w:tblGrid>
      <w:tr w:rsidR="00840AE4" w14:paraId="1CA6882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17BD487"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36954251" w14:textId="77777777" w:rsidR="000C3AAC" w:rsidRDefault="00000000">
            <w:r>
              <w:rPr>
                <w:b/>
                <w:bCs/>
                <w:color w:val="FFFFFF"/>
                <w:sz w:val="18"/>
                <w:szCs w:val="18"/>
              </w:rPr>
              <w:t>Field</w:t>
            </w:r>
          </w:p>
        </w:tc>
        <w:tc>
          <w:tcPr>
            <w:tcW w:w="1800" w:type="dxa"/>
            <w:shd w:val="clear" w:color="auto" w:fill="2E75B6"/>
            <w:tcMar>
              <w:top w:w="60" w:type="dxa"/>
              <w:left w:w="100" w:type="dxa"/>
              <w:bottom w:w="60" w:type="dxa"/>
              <w:right w:w="100" w:type="dxa"/>
            </w:tcMar>
          </w:tcPr>
          <w:p w14:paraId="171E0042" w14:textId="77777777" w:rsidR="000C3AAC" w:rsidRDefault="00000000">
            <w:r>
              <w:rPr>
                <w:b/>
                <w:bCs/>
                <w:color w:val="FFFFFF"/>
                <w:sz w:val="18"/>
                <w:szCs w:val="18"/>
              </w:rPr>
              <w:t>Type</w:t>
            </w:r>
          </w:p>
        </w:tc>
        <w:tc>
          <w:tcPr>
            <w:tcW w:w="4360" w:type="dxa"/>
            <w:shd w:val="clear" w:color="auto" w:fill="2E75B6"/>
            <w:tcMar>
              <w:top w:w="60" w:type="dxa"/>
              <w:left w:w="100" w:type="dxa"/>
              <w:bottom w:w="60" w:type="dxa"/>
              <w:right w:w="100" w:type="dxa"/>
            </w:tcMar>
          </w:tcPr>
          <w:p w14:paraId="74FCADDA" w14:textId="77777777" w:rsidR="000C3AAC" w:rsidRDefault="00000000">
            <w:r>
              <w:rPr>
                <w:b/>
                <w:bCs/>
                <w:color w:val="FFFFFF"/>
                <w:sz w:val="18"/>
                <w:szCs w:val="18"/>
              </w:rPr>
              <w:t>Notes</w:t>
            </w:r>
          </w:p>
        </w:tc>
      </w:tr>
      <w:tr w:rsidR="00840AE4" w14:paraId="3AAD5820" w14:textId="77777777">
        <w:tblPrEx>
          <w:tblCellMar>
            <w:top w:w="0" w:type="dxa"/>
            <w:bottom w:w="0" w:type="dxa"/>
          </w:tblCellMar>
        </w:tblPrEx>
        <w:tc>
          <w:tcPr>
            <w:tcW w:w="600" w:type="dxa"/>
            <w:tcMar>
              <w:top w:w="60" w:type="dxa"/>
              <w:left w:w="100" w:type="dxa"/>
              <w:bottom w:w="60" w:type="dxa"/>
              <w:right w:w="100" w:type="dxa"/>
            </w:tcMar>
          </w:tcPr>
          <w:p w14:paraId="3BC1C856" w14:textId="77777777" w:rsidR="000C3AAC" w:rsidRDefault="00000000">
            <w:r>
              <w:rPr>
                <w:sz w:val="18"/>
                <w:szCs w:val="18"/>
              </w:rPr>
              <w:t>1</w:t>
            </w:r>
          </w:p>
        </w:tc>
        <w:tc>
          <w:tcPr>
            <w:tcW w:w="2600" w:type="dxa"/>
            <w:tcMar>
              <w:top w:w="60" w:type="dxa"/>
              <w:left w:w="100" w:type="dxa"/>
              <w:bottom w:w="60" w:type="dxa"/>
              <w:right w:w="100" w:type="dxa"/>
            </w:tcMar>
          </w:tcPr>
          <w:p w14:paraId="142F5D5E" w14:textId="77777777" w:rsidR="000C3AAC" w:rsidRDefault="00000000">
            <w:r>
              <w:rPr>
                <w:sz w:val="18"/>
                <w:szCs w:val="18"/>
              </w:rPr>
              <w:t>Notification Preferences</w:t>
            </w:r>
          </w:p>
        </w:tc>
        <w:tc>
          <w:tcPr>
            <w:tcW w:w="1800" w:type="dxa"/>
            <w:tcMar>
              <w:top w:w="60" w:type="dxa"/>
              <w:left w:w="100" w:type="dxa"/>
              <w:bottom w:w="60" w:type="dxa"/>
              <w:right w:w="100" w:type="dxa"/>
            </w:tcMar>
          </w:tcPr>
          <w:p w14:paraId="781D959E" w14:textId="77777777" w:rsidR="000C3AAC" w:rsidRDefault="00000000">
            <w:r>
              <w:rPr>
                <w:sz w:val="18"/>
                <w:szCs w:val="18"/>
              </w:rPr>
              <w:t>Toggle set</w:t>
            </w:r>
          </w:p>
        </w:tc>
        <w:tc>
          <w:tcPr>
            <w:tcW w:w="4360" w:type="dxa"/>
            <w:tcMar>
              <w:top w:w="60" w:type="dxa"/>
              <w:left w:w="100" w:type="dxa"/>
              <w:bottom w:w="60" w:type="dxa"/>
              <w:right w:w="100" w:type="dxa"/>
            </w:tcMar>
          </w:tcPr>
          <w:p w14:paraId="2201D0A0" w14:textId="77777777" w:rsidR="000C3AAC" w:rsidRDefault="00000000">
            <w:r>
              <w:rPr>
                <w:sz w:val="18"/>
                <w:szCs w:val="18"/>
              </w:rPr>
              <w:t>Email notifications for: new results available, BI stage unlocks, platform updates.</w:t>
            </w:r>
          </w:p>
        </w:tc>
      </w:tr>
      <w:tr w:rsidR="00840AE4" w14:paraId="7F0F9974" w14:textId="77777777">
        <w:tblPrEx>
          <w:tblCellMar>
            <w:top w:w="0" w:type="dxa"/>
            <w:bottom w:w="0" w:type="dxa"/>
          </w:tblCellMar>
        </w:tblPrEx>
        <w:tc>
          <w:tcPr>
            <w:tcW w:w="600" w:type="dxa"/>
            <w:tcMar>
              <w:top w:w="60" w:type="dxa"/>
              <w:left w:w="100" w:type="dxa"/>
              <w:bottom w:w="60" w:type="dxa"/>
              <w:right w:w="100" w:type="dxa"/>
            </w:tcMar>
          </w:tcPr>
          <w:p w14:paraId="271AA0D6" w14:textId="77777777" w:rsidR="000C3AAC" w:rsidRDefault="00000000">
            <w:r>
              <w:rPr>
                <w:sz w:val="18"/>
                <w:szCs w:val="18"/>
              </w:rPr>
              <w:t>2</w:t>
            </w:r>
          </w:p>
        </w:tc>
        <w:tc>
          <w:tcPr>
            <w:tcW w:w="2600" w:type="dxa"/>
            <w:tcMar>
              <w:top w:w="60" w:type="dxa"/>
              <w:left w:w="100" w:type="dxa"/>
              <w:bottom w:w="60" w:type="dxa"/>
              <w:right w:w="100" w:type="dxa"/>
            </w:tcMar>
          </w:tcPr>
          <w:p w14:paraId="43990A15" w14:textId="77777777" w:rsidR="000C3AAC" w:rsidRDefault="00000000">
            <w:r>
              <w:rPr>
                <w:sz w:val="18"/>
                <w:szCs w:val="18"/>
              </w:rPr>
              <w:t>Data Privacy Controls</w:t>
            </w:r>
          </w:p>
        </w:tc>
        <w:tc>
          <w:tcPr>
            <w:tcW w:w="1800" w:type="dxa"/>
            <w:tcMar>
              <w:top w:w="60" w:type="dxa"/>
              <w:left w:w="100" w:type="dxa"/>
              <w:bottom w:w="60" w:type="dxa"/>
              <w:right w:w="100" w:type="dxa"/>
            </w:tcMar>
          </w:tcPr>
          <w:p w14:paraId="6124A763" w14:textId="77777777" w:rsidR="000C3AAC" w:rsidRDefault="00000000">
            <w:r>
              <w:rPr>
                <w:sz w:val="18"/>
                <w:szCs w:val="18"/>
              </w:rPr>
              <w:t>Toggle set</w:t>
            </w:r>
          </w:p>
        </w:tc>
        <w:tc>
          <w:tcPr>
            <w:tcW w:w="4360" w:type="dxa"/>
            <w:tcMar>
              <w:top w:w="60" w:type="dxa"/>
              <w:left w:w="100" w:type="dxa"/>
              <w:bottom w:w="60" w:type="dxa"/>
              <w:right w:w="100" w:type="dxa"/>
            </w:tcMar>
          </w:tcPr>
          <w:p w14:paraId="5636600C" w14:textId="77777777" w:rsidR="000C3AAC" w:rsidRDefault="00000000">
            <w:r>
              <w:rPr>
                <w:sz w:val="18"/>
                <w:szCs w:val="18"/>
              </w:rPr>
              <w:t>Opt in/out of: anonymous benchmarking pool, practice data sharing for aggregate analytics.</w:t>
            </w:r>
          </w:p>
        </w:tc>
      </w:tr>
      <w:tr w:rsidR="00840AE4" w14:paraId="40E82161" w14:textId="77777777">
        <w:tblPrEx>
          <w:tblCellMar>
            <w:top w:w="0" w:type="dxa"/>
            <w:bottom w:w="0" w:type="dxa"/>
          </w:tblCellMar>
        </w:tblPrEx>
        <w:tc>
          <w:tcPr>
            <w:tcW w:w="600" w:type="dxa"/>
            <w:tcMar>
              <w:top w:w="60" w:type="dxa"/>
              <w:left w:w="100" w:type="dxa"/>
              <w:bottom w:w="60" w:type="dxa"/>
              <w:right w:w="100" w:type="dxa"/>
            </w:tcMar>
          </w:tcPr>
          <w:p w14:paraId="147EE2F7" w14:textId="77777777" w:rsidR="000C3AAC" w:rsidRDefault="00000000">
            <w:r>
              <w:rPr>
                <w:sz w:val="18"/>
                <w:szCs w:val="18"/>
              </w:rPr>
              <w:lastRenderedPageBreak/>
              <w:t>3</w:t>
            </w:r>
          </w:p>
        </w:tc>
        <w:tc>
          <w:tcPr>
            <w:tcW w:w="2600" w:type="dxa"/>
            <w:tcMar>
              <w:top w:w="60" w:type="dxa"/>
              <w:left w:w="100" w:type="dxa"/>
              <w:bottom w:w="60" w:type="dxa"/>
              <w:right w:w="100" w:type="dxa"/>
            </w:tcMar>
          </w:tcPr>
          <w:p w14:paraId="62D5DFE4" w14:textId="77777777" w:rsidR="000C3AAC" w:rsidRDefault="00000000">
            <w:r>
              <w:rPr>
                <w:sz w:val="18"/>
                <w:szCs w:val="18"/>
              </w:rPr>
              <w:t>Module Priority Order</w:t>
            </w:r>
          </w:p>
        </w:tc>
        <w:tc>
          <w:tcPr>
            <w:tcW w:w="1800" w:type="dxa"/>
            <w:tcMar>
              <w:top w:w="60" w:type="dxa"/>
              <w:left w:w="100" w:type="dxa"/>
              <w:bottom w:w="60" w:type="dxa"/>
              <w:right w:w="100" w:type="dxa"/>
            </w:tcMar>
          </w:tcPr>
          <w:p w14:paraId="41FB1694" w14:textId="77777777" w:rsidR="000C3AAC" w:rsidRDefault="00000000">
            <w:r>
              <w:rPr>
                <w:sz w:val="18"/>
                <w:szCs w:val="18"/>
              </w:rPr>
              <w:t>Link</w:t>
            </w:r>
          </w:p>
        </w:tc>
        <w:tc>
          <w:tcPr>
            <w:tcW w:w="4360" w:type="dxa"/>
            <w:tcMar>
              <w:top w:w="60" w:type="dxa"/>
              <w:left w:w="100" w:type="dxa"/>
              <w:bottom w:w="60" w:type="dxa"/>
              <w:right w:w="100" w:type="dxa"/>
            </w:tcMar>
          </w:tcPr>
          <w:p w14:paraId="589E030E" w14:textId="77777777" w:rsidR="000C3AAC" w:rsidRDefault="00000000">
            <w:r>
              <w:rPr>
                <w:sz w:val="18"/>
                <w:szCs w:val="18"/>
              </w:rPr>
              <w:t>Opens Module Ranking interface (same as onboarding). Advisor can reorder at any time.</w:t>
            </w:r>
          </w:p>
        </w:tc>
      </w:tr>
    </w:tbl>
    <w:p w14:paraId="2455524B" w14:textId="77777777" w:rsidR="000C3AAC" w:rsidRDefault="00000000">
      <w:pPr>
        <w:pStyle w:val="Heading2"/>
      </w:pPr>
      <w:bookmarkStart w:id="114" w:name="_Toc224033040"/>
      <w:r>
        <w:t>16.4 Tier Management</w:t>
      </w:r>
      <w:bookmarkEnd w:id="114"/>
    </w:p>
    <w:p w14:paraId="7842C8BB" w14:textId="77777777" w:rsidR="000C3AAC" w:rsidRDefault="00000000">
      <w:pPr>
        <w:pStyle w:val="ListParagraph"/>
        <w:numPr>
          <w:ilvl w:val="0"/>
          <w:numId w:val="2"/>
        </w:numPr>
        <w:spacing w:after="80"/>
      </w:pPr>
      <w:r>
        <w:rPr>
          <w:b/>
          <w:bCs/>
        </w:rPr>
        <w:t xml:space="preserve">Current tier display: </w:t>
      </w:r>
      <w:r>
        <w:t>Shows current tier name (Essential / Professional / Comprehensive) with badge.</w:t>
      </w:r>
    </w:p>
    <w:p w14:paraId="351BA4B2" w14:textId="77777777" w:rsidR="000C3AAC" w:rsidRDefault="00000000">
      <w:pPr>
        <w:pStyle w:val="ListParagraph"/>
        <w:numPr>
          <w:ilvl w:val="0"/>
          <w:numId w:val="2"/>
        </w:numPr>
        <w:spacing w:after="80"/>
      </w:pPr>
      <w:r>
        <w:rPr>
          <w:b/>
          <w:bCs/>
        </w:rPr>
        <w:t xml:space="preserve">Upgrade CTA: </w:t>
      </w:r>
      <w:r>
        <w:t>If not Comprehensive, shows upgrade option with tier comparison summary.</w:t>
      </w:r>
    </w:p>
    <w:p w14:paraId="008A16C3" w14:textId="77777777" w:rsidR="000C3AAC" w:rsidRDefault="00000000">
      <w:pPr>
        <w:pStyle w:val="ListParagraph"/>
        <w:numPr>
          <w:ilvl w:val="0"/>
          <w:numId w:val="2"/>
        </w:numPr>
        <w:spacing w:after="80"/>
      </w:pPr>
      <w:r>
        <w:rPr>
          <w:b/>
          <w:bCs/>
        </w:rPr>
        <w:t xml:space="preserve">Payment: </w:t>
      </w:r>
      <w:r>
        <w:t>Deferred to payment system integration (not in v1 scope). Placeholder: “Upgrade → Contact us” or equivalent.</w:t>
      </w:r>
    </w:p>
    <w:p w14:paraId="4C97DF00" w14:textId="77777777" w:rsidR="000C3AAC" w:rsidRDefault="00000000">
      <w:pPr>
        <w:pStyle w:val="ListParagraph"/>
        <w:numPr>
          <w:ilvl w:val="0"/>
          <w:numId w:val="2"/>
        </w:numPr>
        <w:spacing w:after="80"/>
      </w:pPr>
      <w:r>
        <w:rPr>
          <w:b/>
          <w:bCs/>
        </w:rPr>
        <w:t xml:space="preserve">Tier history: </w:t>
      </w:r>
      <w:r>
        <w:t>Date of tier changes displayed for reference.</w:t>
      </w:r>
    </w:p>
    <w:p w14:paraId="7952EAA0" w14:textId="77777777" w:rsidR="000C3AAC" w:rsidRDefault="00000000">
      <w:r>
        <w:br w:type="page"/>
      </w:r>
    </w:p>
    <w:p w14:paraId="7CFFE971" w14:textId="77777777" w:rsidR="000C3AAC" w:rsidRDefault="00000000">
      <w:pPr>
        <w:pStyle w:val="Heading1"/>
      </w:pPr>
      <w:bookmarkStart w:id="115" w:name="_Toc224033041"/>
      <w:r>
        <w:lastRenderedPageBreak/>
        <w:t>17. Deferred Items</w:t>
      </w:r>
      <w:bookmarkEnd w:id="11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0"/>
        <w:gridCol w:w="3200"/>
      </w:tblGrid>
      <w:tr w:rsidR="00840AE4" w14:paraId="5CB51FE8" w14:textId="77777777">
        <w:tblPrEx>
          <w:tblCellMar>
            <w:top w:w="0" w:type="dxa"/>
            <w:bottom w:w="0" w:type="dxa"/>
          </w:tblCellMar>
        </w:tblPrEx>
        <w:tc>
          <w:tcPr>
            <w:tcW w:w="6160" w:type="dxa"/>
            <w:shd w:val="clear" w:color="auto" w:fill="2E75B6"/>
            <w:tcMar>
              <w:top w:w="60" w:type="dxa"/>
              <w:left w:w="100" w:type="dxa"/>
              <w:bottom w:w="60" w:type="dxa"/>
              <w:right w:w="100" w:type="dxa"/>
            </w:tcMar>
          </w:tcPr>
          <w:p w14:paraId="00AB94DB" w14:textId="77777777" w:rsidR="000C3AAC" w:rsidRDefault="00000000">
            <w:r>
              <w:rPr>
                <w:b/>
                <w:bCs/>
                <w:color w:val="FFFFFF"/>
                <w:sz w:val="18"/>
                <w:szCs w:val="18"/>
              </w:rPr>
              <w:t>Item</w:t>
            </w:r>
          </w:p>
        </w:tc>
        <w:tc>
          <w:tcPr>
            <w:tcW w:w="3200" w:type="dxa"/>
            <w:shd w:val="clear" w:color="auto" w:fill="2E75B6"/>
            <w:tcMar>
              <w:top w:w="60" w:type="dxa"/>
              <w:left w:w="100" w:type="dxa"/>
              <w:bottom w:w="60" w:type="dxa"/>
              <w:right w:w="100" w:type="dxa"/>
            </w:tcMar>
          </w:tcPr>
          <w:p w14:paraId="517A5253" w14:textId="77777777" w:rsidR="000C3AAC" w:rsidRDefault="00000000">
            <w:r>
              <w:rPr>
                <w:b/>
                <w:bCs/>
                <w:color w:val="FFFFFF"/>
                <w:sz w:val="18"/>
                <w:szCs w:val="18"/>
              </w:rPr>
              <w:t>Phase</w:t>
            </w:r>
          </w:p>
        </w:tc>
      </w:tr>
      <w:tr w:rsidR="00840AE4" w14:paraId="742A2912" w14:textId="77777777">
        <w:tblPrEx>
          <w:tblCellMar>
            <w:top w:w="0" w:type="dxa"/>
            <w:bottom w:w="0" w:type="dxa"/>
          </w:tblCellMar>
        </w:tblPrEx>
        <w:tc>
          <w:tcPr>
            <w:tcW w:w="6160" w:type="dxa"/>
            <w:tcMar>
              <w:top w:w="60" w:type="dxa"/>
              <w:left w:w="100" w:type="dxa"/>
              <w:bottom w:w="60" w:type="dxa"/>
              <w:right w:w="100" w:type="dxa"/>
            </w:tcMar>
          </w:tcPr>
          <w:p w14:paraId="2B95DFD9" w14:textId="77777777" w:rsidR="000C3AAC" w:rsidRDefault="00000000">
            <w:r>
              <w:rPr>
                <w:sz w:val="18"/>
                <w:szCs w:val="18"/>
              </w:rPr>
              <w:t>Visual Design / UX (colors, spacing, typography, components)</w:t>
            </w:r>
          </w:p>
        </w:tc>
        <w:tc>
          <w:tcPr>
            <w:tcW w:w="3200" w:type="dxa"/>
            <w:tcMar>
              <w:top w:w="60" w:type="dxa"/>
              <w:left w:w="100" w:type="dxa"/>
              <w:bottom w:w="60" w:type="dxa"/>
              <w:right w:w="100" w:type="dxa"/>
            </w:tcMar>
          </w:tcPr>
          <w:p w14:paraId="2FB95622" w14:textId="77777777" w:rsidR="000C3AAC" w:rsidRDefault="00000000">
            <w:r>
              <w:rPr>
                <w:sz w:val="18"/>
                <w:szCs w:val="18"/>
              </w:rPr>
              <w:t>Design Phase</w:t>
            </w:r>
          </w:p>
        </w:tc>
      </w:tr>
      <w:tr w:rsidR="00840AE4" w14:paraId="5BBA912A" w14:textId="77777777">
        <w:tblPrEx>
          <w:tblCellMar>
            <w:top w:w="0" w:type="dxa"/>
            <w:bottom w:w="0" w:type="dxa"/>
          </w:tblCellMar>
        </w:tblPrEx>
        <w:tc>
          <w:tcPr>
            <w:tcW w:w="6160" w:type="dxa"/>
            <w:tcMar>
              <w:top w:w="60" w:type="dxa"/>
              <w:left w:w="100" w:type="dxa"/>
              <w:bottom w:w="60" w:type="dxa"/>
              <w:right w:w="100" w:type="dxa"/>
            </w:tcMar>
          </w:tcPr>
          <w:p w14:paraId="107685C3" w14:textId="77777777" w:rsidR="000C3AAC" w:rsidRDefault="00000000">
            <w:r>
              <w:rPr>
                <w:sz w:val="18"/>
                <w:szCs w:val="18"/>
              </w:rPr>
              <w:t>Voice &amp; Treatment System Map (word budgets per instance)</w:t>
            </w:r>
          </w:p>
        </w:tc>
        <w:tc>
          <w:tcPr>
            <w:tcW w:w="3200" w:type="dxa"/>
            <w:tcMar>
              <w:top w:w="60" w:type="dxa"/>
              <w:left w:w="100" w:type="dxa"/>
              <w:bottom w:w="60" w:type="dxa"/>
              <w:right w:w="100" w:type="dxa"/>
            </w:tcMar>
          </w:tcPr>
          <w:p w14:paraId="2DF644CF" w14:textId="77777777" w:rsidR="000C3AAC" w:rsidRDefault="00000000">
            <w:r>
              <w:rPr>
                <w:sz w:val="18"/>
                <w:szCs w:val="18"/>
              </w:rPr>
              <w:t>Post-Blueprint</w:t>
            </w:r>
          </w:p>
        </w:tc>
      </w:tr>
      <w:tr w:rsidR="00840AE4" w14:paraId="3A7C15BA" w14:textId="77777777">
        <w:tblPrEx>
          <w:tblCellMar>
            <w:top w:w="0" w:type="dxa"/>
            <w:bottom w:w="0" w:type="dxa"/>
          </w:tblCellMar>
        </w:tblPrEx>
        <w:tc>
          <w:tcPr>
            <w:tcW w:w="6160" w:type="dxa"/>
            <w:tcMar>
              <w:top w:w="60" w:type="dxa"/>
              <w:left w:w="100" w:type="dxa"/>
              <w:bottom w:w="60" w:type="dxa"/>
              <w:right w:w="100" w:type="dxa"/>
            </w:tcMar>
          </w:tcPr>
          <w:p w14:paraId="1F5FDB8A" w14:textId="77777777" w:rsidR="000C3AAC" w:rsidRDefault="00000000">
            <w:r>
              <w:rPr>
                <w:sz w:val="18"/>
                <w:szCs w:val="18"/>
              </w:rPr>
              <w:t>Mobile Component Behaviors</w:t>
            </w:r>
          </w:p>
        </w:tc>
        <w:tc>
          <w:tcPr>
            <w:tcW w:w="3200" w:type="dxa"/>
            <w:tcMar>
              <w:top w:w="60" w:type="dxa"/>
              <w:left w:w="100" w:type="dxa"/>
              <w:bottom w:w="60" w:type="dxa"/>
              <w:right w:w="100" w:type="dxa"/>
            </w:tcMar>
          </w:tcPr>
          <w:p w14:paraId="3B760A76" w14:textId="77777777" w:rsidR="000C3AAC" w:rsidRDefault="00000000">
            <w:r>
              <w:rPr>
                <w:sz w:val="18"/>
                <w:szCs w:val="18"/>
              </w:rPr>
              <w:t>Design Phase</w:t>
            </w:r>
          </w:p>
        </w:tc>
      </w:tr>
      <w:tr w:rsidR="00840AE4" w14:paraId="0FAEC05D" w14:textId="77777777">
        <w:tblPrEx>
          <w:tblCellMar>
            <w:top w:w="0" w:type="dxa"/>
            <w:bottom w:w="0" w:type="dxa"/>
          </w:tblCellMar>
        </w:tblPrEx>
        <w:tc>
          <w:tcPr>
            <w:tcW w:w="6160" w:type="dxa"/>
            <w:tcMar>
              <w:top w:w="60" w:type="dxa"/>
              <w:left w:w="100" w:type="dxa"/>
              <w:bottom w:w="60" w:type="dxa"/>
              <w:right w:w="100" w:type="dxa"/>
            </w:tcMar>
          </w:tcPr>
          <w:p w14:paraId="455A57A3" w14:textId="77777777" w:rsidR="000C3AAC" w:rsidRDefault="00000000">
            <w:r>
              <w:rPr>
                <w:sz w:val="18"/>
                <w:szCs w:val="18"/>
              </w:rPr>
              <w:t>ITF Visual Design (panel colors, borders, hover states)</w:t>
            </w:r>
          </w:p>
        </w:tc>
        <w:tc>
          <w:tcPr>
            <w:tcW w:w="3200" w:type="dxa"/>
            <w:tcMar>
              <w:top w:w="60" w:type="dxa"/>
              <w:left w:w="100" w:type="dxa"/>
              <w:bottom w:w="60" w:type="dxa"/>
              <w:right w:w="100" w:type="dxa"/>
            </w:tcMar>
          </w:tcPr>
          <w:p w14:paraId="35E0E49A" w14:textId="77777777" w:rsidR="000C3AAC" w:rsidRDefault="00000000">
            <w:r>
              <w:rPr>
                <w:sz w:val="18"/>
                <w:szCs w:val="18"/>
              </w:rPr>
              <w:t>Design Phase</w:t>
            </w:r>
          </w:p>
        </w:tc>
      </w:tr>
      <w:tr w:rsidR="00840AE4" w14:paraId="11FD18AD" w14:textId="77777777">
        <w:tblPrEx>
          <w:tblCellMar>
            <w:top w:w="0" w:type="dxa"/>
            <w:bottom w:w="0" w:type="dxa"/>
          </w:tblCellMar>
        </w:tblPrEx>
        <w:tc>
          <w:tcPr>
            <w:tcW w:w="6160" w:type="dxa"/>
            <w:tcMar>
              <w:top w:w="60" w:type="dxa"/>
              <w:left w:w="100" w:type="dxa"/>
              <w:bottom w:w="60" w:type="dxa"/>
              <w:right w:w="100" w:type="dxa"/>
            </w:tcMar>
          </w:tcPr>
          <w:p w14:paraId="3E167026" w14:textId="77777777" w:rsidR="000C3AAC" w:rsidRDefault="00000000">
            <w:r>
              <w:rPr>
                <w:sz w:val="18"/>
                <w:szCs w:val="18"/>
              </w:rPr>
              <w:t>Michela Design System Integration (Inter font, 12-col grid, 8px spacing)</w:t>
            </w:r>
          </w:p>
        </w:tc>
        <w:tc>
          <w:tcPr>
            <w:tcW w:w="3200" w:type="dxa"/>
            <w:tcMar>
              <w:top w:w="60" w:type="dxa"/>
              <w:left w:w="100" w:type="dxa"/>
              <w:bottom w:w="60" w:type="dxa"/>
              <w:right w:w="100" w:type="dxa"/>
            </w:tcMar>
          </w:tcPr>
          <w:p w14:paraId="7DD93CC4" w14:textId="77777777" w:rsidR="000C3AAC" w:rsidRDefault="00000000">
            <w:r>
              <w:rPr>
                <w:sz w:val="18"/>
                <w:szCs w:val="18"/>
              </w:rPr>
              <w:t>Design Phase</w:t>
            </w:r>
          </w:p>
        </w:tc>
      </w:tr>
      <w:tr w:rsidR="00840AE4" w14:paraId="56806BD4" w14:textId="77777777">
        <w:tblPrEx>
          <w:tblCellMar>
            <w:top w:w="0" w:type="dxa"/>
            <w:bottom w:w="0" w:type="dxa"/>
          </w:tblCellMar>
        </w:tblPrEx>
        <w:tc>
          <w:tcPr>
            <w:tcW w:w="6160" w:type="dxa"/>
            <w:tcMar>
              <w:top w:w="60" w:type="dxa"/>
              <w:left w:w="100" w:type="dxa"/>
              <w:bottom w:w="60" w:type="dxa"/>
              <w:right w:w="100" w:type="dxa"/>
            </w:tcMar>
          </w:tcPr>
          <w:p w14:paraId="35A866DC" w14:textId="77777777" w:rsidR="000C3AAC" w:rsidRDefault="00000000">
            <w:r>
              <w:rPr>
                <w:sz w:val="18"/>
                <w:szCs w:val="18"/>
              </w:rPr>
              <w:t>Hub Reveal Animation Specs (timing, easing, fallback)</w:t>
            </w:r>
          </w:p>
        </w:tc>
        <w:tc>
          <w:tcPr>
            <w:tcW w:w="3200" w:type="dxa"/>
            <w:tcMar>
              <w:top w:w="60" w:type="dxa"/>
              <w:left w:w="100" w:type="dxa"/>
              <w:bottom w:w="60" w:type="dxa"/>
              <w:right w:w="100" w:type="dxa"/>
            </w:tcMar>
          </w:tcPr>
          <w:p w14:paraId="187EE0BD" w14:textId="77777777" w:rsidR="000C3AAC" w:rsidRDefault="00000000">
            <w:r>
              <w:rPr>
                <w:sz w:val="18"/>
                <w:szCs w:val="18"/>
              </w:rPr>
              <w:t>Design Phase</w:t>
            </w:r>
          </w:p>
        </w:tc>
      </w:tr>
      <w:tr w:rsidR="00840AE4" w14:paraId="23FB61B2" w14:textId="77777777">
        <w:tblPrEx>
          <w:tblCellMar>
            <w:top w:w="0" w:type="dxa"/>
            <w:bottom w:w="0" w:type="dxa"/>
          </w:tblCellMar>
        </w:tblPrEx>
        <w:tc>
          <w:tcPr>
            <w:tcW w:w="6160" w:type="dxa"/>
            <w:tcMar>
              <w:top w:w="60" w:type="dxa"/>
              <w:left w:w="100" w:type="dxa"/>
              <w:bottom w:w="60" w:type="dxa"/>
              <w:right w:w="100" w:type="dxa"/>
            </w:tcMar>
          </w:tcPr>
          <w:p w14:paraId="17B59490" w14:textId="77777777" w:rsidR="000C3AAC" w:rsidRDefault="00000000">
            <w:r>
              <w:rPr>
                <w:sz w:val="18"/>
                <w:szCs w:val="18"/>
              </w:rPr>
              <w:t>Admin / Firm Dashboard (firm-level admin views)</w:t>
            </w:r>
          </w:p>
        </w:tc>
        <w:tc>
          <w:tcPr>
            <w:tcW w:w="3200" w:type="dxa"/>
            <w:tcMar>
              <w:top w:w="60" w:type="dxa"/>
              <w:left w:w="100" w:type="dxa"/>
              <w:bottom w:w="60" w:type="dxa"/>
              <w:right w:w="100" w:type="dxa"/>
            </w:tcMar>
          </w:tcPr>
          <w:p w14:paraId="2C11050C" w14:textId="77777777" w:rsidR="000C3AAC" w:rsidRDefault="00000000">
            <w:r>
              <w:rPr>
                <w:sz w:val="18"/>
                <w:szCs w:val="18"/>
              </w:rPr>
              <w:t>Separate Spec</w:t>
            </w:r>
          </w:p>
        </w:tc>
      </w:tr>
      <w:tr w:rsidR="00840AE4" w14:paraId="6FB17D66" w14:textId="77777777">
        <w:tblPrEx>
          <w:tblCellMar>
            <w:top w:w="0" w:type="dxa"/>
            <w:bottom w:w="0" w:type="dxa"/>
          </w:tblCellMar>
        </w:tblPrEx>
        <w:tc>
          <w:tcPr>
            <w:tcW w:w="6160" w:type="dxa"/>
            <w:tcMar>
              <w:top w:w="60" w:type="dxa"/>
              <w:left w:w="100" w:type="dxa"/>
              <w:bottom w:w="60" w:type="dxa"/>
              <w:right w:w="100" w:type="dxa"/>
            </w:tcMar>
          </w:tcPr>
          <w:p w14:paraId="7DDFB650" w14:textId="77777777" w:rsidR="000C3AAC" w:rsidRDefault="00000000">
            <w:r>
              <w:rPr>
                <w:sz w:val="18"/>
                <w:szCs w:val="18"/>
              </w:rPr>
              <w:t>Marketing Site Pages</w:t>
            </w:r>
          </w:p>
        </w:tc>
        <w:tc>
          <w:tcPr>
            <w:tcW w:w="3200" w:type="dxa"/>
            <w:tcMar>
              <w:top w:w="60" w:type="dxa"/>
              <w:left w:w="100" w:type="dxa"/>
              <w:bottom w:w="60" w:type="dxa"/>
              <w:right w:w="100" w:type="dxa"/>
            </w:tcMar>
          </w:tcPr>
          <w:p w14:paraId="0A62144D" w14:textId="77777777" w:rsidR="000C3AAC" w:rsidRDefault="00000000">
            <w:r>
              <w:rPr>
                <w:sz w:val="18"/>
                <w:szCs w:val="18"/>
              </w:rPr>
              <w:t>Separate Spec</w:t>
            </w:r>
          </w:p>
        </w:tc>
      </w:tr>
      <w:tr w:rsidR="00840AE4" w14:paraId="1576AFE6" w14:textId="77777777">
        <w:tblPrEx>
          <w:tblCellMar>
            <w:top w:w="0" w:type="dxa"/>
            <w:bottom w:w="0" w:type="dxa"/>
          </w:tblCellMar>
        </w:tblPrEx>
        <w:tc>
          <w:tcPr>
            <w:tcW w:w="6160" w:type="dxa"/>
            <w:tcMar>
              <w:top w:w="60" w:type="dxa"/>
              <w:left w:w="100" w:type="dxa"/>
              <w:bottom w:w="60" w:type="dxa"/>
              <w:right w:w="100" w:type="dxa"/>
            </w:tcMar>
          </w:tcPr>
          <w:p w14:paraId="0724B170" w14:textId="77777777" w:rsidR="000C3AAC" w:rsidRDefault="00000000">
            <w:r>
              <w:rPr>
                <w:sz w:val="18"/>
                <w:szCs w:val="18"/>
              </w:rPr>
              <w:t>BI Purchase Flow UX</w:t>
            </w:r>
          </w:p>
        </w:tc>
        <w:tc>
          <w:tcPr>
            <w:tcW w:w="3200" w:type="dxa"/>
            <w:tcMar>
              <w:top w:w="60" w:type="dxa"/>
              <w:left w:w="100" w:type="dxa"/>
              <w:bottom w:w="60" w:type="dxa"/>
              <w:right w:w="100" w:type="dxa"/>
            </w:tcMar>
          </w:tcPr>
          <w:p w14:paraId="25B7C113" w14:textId="77777777" w:rsidR="000C3AAC" w:rsidRDefault="00000000">
            <w:r>
              <w:rPr>
                <w:sz w:val="18"/>
                <w:szCs w:val="18"/>
              </w:rPr>
              <w:t>Product Phase</w:t>
            </w:r>
          </w:p>
        </w:tc>
      </w:tr>
      <w:tr w:rsidR="00840AE4" w14:paraId="3BB49423" w14:textId="77777777">
        <w:tblPrEx>
          <w:tblCellMar>
            <w:top w:w="0" w:type="dxa"/>
            <w:bottom w:w="0" w:type="dxa"/>
          </w:tblCellMar>
        </w:tblPrEx>
        <w:tc>
          <w:tcPr>
            <w:tcW w:w="6160" w:type="dxa"/>
            <w:tcMar>
              <w:top w:w="60" w:type="dxa"/>
              <w:left w:w="100" w:type="dxa"/>
              <w:bottom w:w="60" w:type="dxa"/>
              <w:right w:w="100" w:type="dxa"/>
            </w:tcMar>
          </w:tcPr>
          <w:p w14:paraId="0546D4AA" w14:textId="77777777" w:rsidR="000C3AAC" w:rsidRDefault="00000000">
            <w:r>
              <w:rPr>
                <w:sz w:val="18"/>
                <w:szCs w:val="18"/>
              </w:rPr>
              <w:t>What Clients Are Asking Backend</w:t>
            </w:r>
          </w:p>
        </w:tc>
        <w:tc>
          <w:tcPr>
            <w:tcW w:w="3200" w:type="dxa"/>
            <w:tcMar>
              <w:top w:w="60" w:type="dxa"/>
              <w:left w:w="100" w:type="dxa"/>
              <w:bottom w:w="60" w:type="dxa"/>
              <w:right w:w="100" w:type="dxa"/>
            </w:tcMar>
          </w:tcPr>
          <w:p w14:paraId="09592386" w14:textId="77777777" w:rsidR="000C3AAC" w:rsidRDefault="00000000">
            <w:r>
              <w:rPr>
                <w:sz w:val="18"/>
                <w:szCs w:val="18"/>
              </w:rPr>
              <w:t>Product Phase</w:t>
            </w:r>
          </w:p>
        </w:tc>
      </w:tr>
      <w:tr w:rsidR="00840AE4" w14:paraId="4D7AB028" w14:textId="77777777">
        <w:tblPrEx>
          <w:tblCellMar>
            <w:top w:w="0" w:type="dxa"/>
            <w:bottom w:w="0" w:type="dxa"/>
          </w:tblCellMar>
        </w:tblPrEx>
        <w:tc>
          <w:tcPr>
            <w:tcW w:w="6160" w:type="dxa"/>
            <w:tcMar>
              <w:top w:w="60" w:type="dxa"/>
              <w:left w:w="100" w:type="dxa"/>
              <w:bottom w:w="60" w:type="dxa"/>
              <w:right w:w="100" w:type="dxa"/>
            </w:tcMar>
          </w:tcPr>
          <w:p w14:paraId="19A3CEFF" w14:textId="77777777" w:rsidR="000C3AAC" w:rsidRDefault="00000000">
            <w:r>
              <w:rPr>
                <w:sz w:val="18"/>
                <w:szCs w:val="18"/>
              </w:rPr>
              <w:t>Sign-Up Social Login</w:t>
            </w:r>
          </w:p>
        </w:tc>
        <w:tc>
          <w:tcPr>
            <w:tcW w:w="3200" w:type="dxa"/>
            <w:tcMar>
              <w:top w:w="60" w:type="dxa"/>
              <w:left w:w="100" w:type="dxa"/>
              <w:bottom w:w="60" w:type="dxa"/>
              <w:right w:w="100" w:type="dxa"/>
            </w:tcMar>
          </w:tcPr>
          <w:p w14:paraId="3C48BCAB" w14:textId="77777777" w:rsidR="000C3AAC" w:rsidRDefault="00000000">
            <w:r>
              <w:rPr>
                <w:sz w:val="18"/>
                <w:szCs w:val="18"/>
              </w:rPr>
              <w:t>Post-v1</w:t>
            </w:r>
          </w:p>
        </w:tc>
      </w:tr>
      <w:tr w:rsidR="00840AE4" w14:paraId="363E1E67" w14:textId="77777777">
        <w:tblPrEx>
          <w:tblCellMar>
            <w:top w:w="0" w:type="dxa"/>
            <w:bottom w:w="0" w:type="dxa"/>
          </w:tblCellMar>
        </w:tblPrEx>
        <w:tc>
          <w:tcPr>
            <w:tcW w:w="6160" w:type="dxa"/>
            <w:tcMar>
              <w:top w:w="60" w:type="dxa"/>
              <w:left w:w="100" w:type="dxa"/>
              <w:bottom w:w="60" w:type="dxa"/>
              <w:right w:w="100" w:type="dxa"/>
            </w:tcMar>
          </w:tcPr>
          <w:p w14:paraId="76C4C5AB" w14:textId="77777777" w:rsidR="000C3AAC" w:rsidRDefault="00000000">
            <w:r>
              <w:rPr>
                <w:sz w:val="18"/>
                <w:szCs w:val="18"/>
              </w:rPr>
              <w:t>Upgrade Payment Integration (payment gateway, checkout flow)</w:t>
            </w:r>
          </w:p>
        </w:tc>
        <w:tc>
          <w:tcPr>
            <w:tcW w:w="3200" w:type="dxa"/>
            <w:tcMar>
              <w:top w:w="60" w:type="dxa"/>
              <w:left w:w="100" w:type="dxa"/>
              <w:bottom w:w="60" w:type="dxa"/>
              <w:right w:w="100" w:type="dxa"/>
            </w:tcMar>
          </w:tcPr>
          <w:p w14:paraId="75E03AD6" w14:textId="77777777" w:rsidR="000C3AAC" w:rsidRDefault="00000000">
            <w:r>
              <w:rPr>
                <w:sz w:val="18"/>
                <w:szCs w:val="18"/>
              </w:rPr>
              <w:t>Product Phase — payment not yet built</w:t>
            </w:r>
          </w:p>
        </w:tc>
      </w:tr>
    </w:tbl>
    <w:p w14:paraId="0821163C" w14:textId="77777777" w:rsidR="000C3AAC" w:rsidRDefault="00000000">
      <w:r>
        <w:br w:type="page"/>
      </w:r>
    </w:p>
    <w:p w14:paraId="785EB3D7" w14:textId="77777777" w:rsidR="000C3AAC" w:rsidRDefault="00000000">
      <w:pPr>
        <w:pStyle w:val="Heading1"/>
      </w:pPr>
      <w:bookmarkStart w:id="116" w:name="_Toc224033042"/>
      <w:r>
        <w:lastRenderedPageBreak/>
        <w:t>17.5 Terminology Migration Reference (v1.5)</w:t>
      </w:r>
      <w:bookmarkEnd w:id="116"/>
    </w:p>
    <w:p w14:paraId="64263A36" w14:textId="77777777" w:rsidR="000C3AAC" w:rsidRDefault="00000000">
      <w:r>
        <w:rPr>
          <w:sz w:val="22"/>
          <w:szCs w:val="22"/>
        </w:rPr>
        <w:t>Legacy Band Name Mapping: Elite → Top Tier. Above Average → Competitive. Strong → Competitive. Good → Competitive. Below Average → Needs Work. Developing → Needs Work. Vulnerable → Needs Work (internal variable VF retained). Opportunity Area → At Risk. Emerging → At Risk.</w:t>
      </w:r>
    </w:p>
    <w:p w14:paraId="2994143E" w14:textId="77777777" w:rsidR="000C3AAC" w:rsidRDefault="00000000">
      <w:r>
        <w:rPr>
          <w:sz w:val="22"/>
          <w:szCs w:val="22"/>
        </w:rPr>
        <w:t>Legacy Treatment Name Mapping: Diagnostic Narrative → Key Finding. Observational Evidence → In Practice. Client Perspective → Client Voice. Behavioral Benchmark → Top Performers. Recommendation → Your Action Plan.</w:t>
      </w:r>
    </w:p>
    <w:p w14:paraId="30D95435" w14:textId="77777777" w:rsidR="000C3AAC" w:rsidRDefault="00000000">
      <w:r>
        <w:rPr>
          <w:sz w:val="22"/>
          <w:szCs w:val="22"/>
        </w:rPr>
        <w:t>Other Terminology Updates: Diagnostic Depth → Assessment Depth. Assessment Cards → Module Cards (with visual completion state). Band-specific / variant → band-adaptive.</w:t>
      </w:r>
    </w:p>
    <w:p w14:paraId="1C804C40" w14:textId="77777777" w:rsidR="000C3AAC" w:rsidRDefault="00000000">
      <w:r>
        <w:rPr>
          <w:sz w:val="22"/>
          <w:szCs w:val="22"/>
        </w:rPr>
        <w:t>Technical Note (v1.5): Each complete assessment generates approximately 263 AI calls across all hierarchy levels. This figure is provided for infrastructure planning, cost modeling, and performance budgeting.</w:t>
      </w:r>
    </w:p>
    <w:p w14:paraId="00F9E24F" w14:textId="77777777" w:rsidR="000C3AAC" w:rsidRDefault="00000000">
      <w:r>
        <w:rPr>
          <w:sz w:val="22"/>
          <w:szCs w:val="22"/>
        </w:rPr>
        <w:t>18. Source File Index</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840AE4" w14:paraId="17161BE4" w14:textId="77777777">
        <w:tblPrEx>
          <w:tblCellMar>
            <w:top w:w="0" w:type="dxa"/>
            <w:bottom w:w="0" w:type="dxa"/>
          </w:tblCellMar>
        </w:tblPrEx>
        <w:tc>
          <w:tcPr>
            <w:tcW w:w="2800" w:type="dxa"/>
            <w:shd w:val="clear" w:color="auto" w:fill="2E75B6"/>
            <w:tcMar>
              <w:top w:w="60" w:type="dxa"/>
              <w:left w:w="100" w:type="dxa"/>
              <w:bottom w:w="60" w:type="dxa"/>
              <w:right w:w="100" w:type="dxa"/>
            </w:tcMar>
          </w:tcPr>
          <w:p w14:paraId="0D6BA6E0" w14:textId="77777777" w:rsidR="000C3AAC" w:rsidRDefault="00000000">
            <w:r>
              <w:rPr>
                <w:b/>
                <w:bCs/>
                <w:color w:val="FFFFFF"/>
                <w:sz w:val="18"/>
                <w:szCs w:val="18"/>
              </w:rPr>
              <w:t>File</w:t>
            </w:r>
          </w:p>
        </w:tc>
        <w:tc>
          <w:tcPr>
            <w:tcW w:w="4560" w:type="dxa"/>
            <w:shd w:val="clear" w:color="auto" w:fill="2E75B6"/>
            <w:tcMar>
              <w:top w:w="60" w:type="dxa"/>
              <w:left w:w="100" w:type="dxa"/>
              <w:bottom w:w="60" w:type="dxa"/>
              <w:right w:w="100" w:type="dxa"/>
            </w:tcMar>
          </w:tcPr>
          <w:p w14:paraId="75ED9F5D" w14:textId="77777777" w:rsidR="000C3AAC" w:rsidRDefault="00000000">
            <w:r>
              <w:rPr>
                <w:b/>
                <w:bCs/>
                <w:color w:val="FFFFFF"/>
                <w:sz w:val="18"/>
                <w:szCs w:val="18"/>
              </w:rPr>
              <w:t>Content</w:t>
            </w:r>
          </w:p>
        </w:tc>
        <w:tc>
          <w:tcPr>
            <w:tcW w:w="2000" w:type="dxa"/>
            <w:shd w:val="clear" w:color="auto" w:fill="2E75B6"/>
            <w:tcMar>
              <w:top w:w="60" w:type="dxa"/>
              <w:left w:w="100" w:type="dxa"/>
              <w:bottom w:w="60" w:type="dxa"/>
              <w:right w:w="100" w:type="dxa"/>
            </w:tcMar>
          </w:tcPr>
          <w:p w14:paraId="38079CC6" w14:textId="77777777" w:rsidR="000C3AAC" w:rsidRDefault="00000000">
            <w:r>
              <w:rPr>
                <w:b/>
                <w:bCs/>
                <w:color w:val="FFFFFF"/>
                <w:sz w:val="18"/>
                <w:szCs w:val="18"/>
              </w:rPr>
              <w:t>Priority</w:t>
            </w:r>
          </w:p>
        </w:tc>
      </w:tr>
      <w:tr w:rsidR="00840AE4" w14:paraId="6B238BC8" w14:textId="77777777">
        <w:tblPrEx>
          <w:tblCellMar>
            <w:top w:w="0" w:type="dxa"/>
            <w:bottom w:w="0" w:type="dxa"/>
          </w:tblCellMar>
        </w:tblPrEx>
        <w:tc>
          <w:tcPr>
            <w:tcW w:w="2800" w:type="dxa"/>
            <w:tcMar>
              <w:top w:w="60" w:type="dxa"/>
              <w:left w:w="100" w:type="dxa"/>
              <w:bottom w:w="60" w:type="dxa"/>
              <w:right w:w="100" w:type="dxa"/>
            </w:tcMar>
          </w:tcPr>
          <w:p w14:paraId="4638CA00" w14:textId="77777777" w:rsidR="000C3AAC" w:rsidRDefault="00000000">
            <w:r>
              <w:rPr>
                <w:sz w:val="18"/>
                <w:szCs w:val="18"/>
              </w:rPr>
              <w:t>AI Output Implementation Guide</w:t>
            </w:r>
          </w:p>
        </w:tc>
        <w:tc>
          <w:tcPr>
            <w:tcW w:w="4560" w:type="dxa"/>
            <w:tcMar>
              <w:top w:w="60" w:type="dxa"/>
              <w:left w:w="100" w:type="dxa"/>
              <w:bottom w:w="60" w:type="dxa"/>
              <w:right w:w="100" w:type="dxa"/>
            </w:tcMar>
          </w:tcPr>
          <w:p w14:paraId="0BAA497B" w14:textId="77777777" w:rsidR="000C3AAC" w:rsidRDefault="00000000">
            <w:r>
              <w:rPr>
                <w:sz w:val="18"/>
                <w:szCs w:val="18"/>
              </w:rPr>
              <w:t>Three-Voice System, treatments, distribution, layout, Moenio Lens</w:t>
            </w:r>
          </w:p>
        </w:tc>
        <w:tc>
          <w:tcPr>
            <w:tcW w:w="2000" w:type="dxa"/>
            <w:tcMar>
              <w:top w:w="60" w:type="dxa"/>
              <w:left w:w="100" w:type="dxa"/>
              <w:bottom w:w="60" w:type="dxa"/>
              <w:right w:w="100" w:type="dxa"/>
            </w:tcMar>
          </w:tcPr>
          <w:p w14:paraId="1ED1A13E" w14:textId="77777777" w:rsidR="000C3AAC" w:rsidRDefault="00000000">
            <w:r>
              <w:rPr>
                <w:sz w:val="18"/>
                <w:szCs w:val="18"/>
              </w:rPr>
              <w:t>CRITICAL</w:t>
            </w:r>
          </w:p>
        </w:tc>
      </w:tr>
      <w:tr w:rsidR="00840AE4" w14:paraId="0B852C5B" w14:textId="77777777">
        <w:tblPrEx>
          <w:tblCellMar>
            <w:top w:w="0" w:type="dxa"/>
            <w:bottom w:w="0" w:type="dxa"/>
          </w:tblCellMar>
        </w:tblPrEx>
        <w:tc>
          <w:tcPr>
            <w:tcW w:w="2800" w:type="dxa"/>
            <w:tcMar>
              <w:top w:w="60" w:type="dxa"/>
              <w:left w:w="100" w:type="dxa"/>
              <w:bottom w:w="60" w:type="dxa"/>
              <w:right w:w="100" w:type="dxa"/>
            </w:tcMar>
          </w:tcPr>
          <w:p w14:paraId="4DB663B4" w14:textId="77777777" w:rsidR="000C3AAC" w:rsidRDefault="00000000">
            <w:r>
              <w:rPr>
                <w:sz w:val="18"/>
                <w:szCs w:val="18"/>
              </w:rPr>
              <w:t>Advisor Journey v4</w:t>
            </w:r>
          </w:p>
        </w:tc>
        <w:tc>
          <w:tcPr>
            <w:tcW w:w="4560" w:type="dxa"/>
            <w:tcMar>
              <w:top w:w="60" w:type="dxa"/>
              <w:left w:w="100" w:type="dxa"/>
              <w:bottom w:w="60" w:type="dxa"/>
              <w:right w:w="100" w:type="dxa"/>
            </w:tcMar>
          </w:tcPr>
          <w:p w14:paraId="691BC761" w14:textId="77777777" w:rsidR="000C3AAC" w:rsidRDefault="00000000">
            <w:r>
              <w:rPr>
                <w:sz w:val="18"/>
                <w:szCs w:val="18"/>
              </w:rPr>
              <w:t>Band formula, module priority, Progressive Overall, v1 exclusions</w:t>
            </w:r>
          </w:p>
        </w:tc>
        <w:tc>
          <w:tcPr>
            <w:tcW w:w="2000" w:type="dxa"/>
            <w:tcMar>
              <w:top w:w="60" w:type="dxa"/>
              <w:left w:w="100" w:type="dxa"/>
              <w:bottom w:w="60" w:type="dxa"/>
              <w:right w:w="100" w:type="dxa"/>
            </w:tcMar>
          </w:tcPr>
          <w:p w14:paraId="69BCD005" w14:textId="77777777" w:rsidR="000C3AAC" w:rsidRDefault="00000000">
            <w:r>
              <w:rPr>
                <w:sz w:val="18"/>
                <w:szCs w:val="18"/>
              </w:rPr>
              <w:t>CRITICAL</w:t>
            </w:r>
          </w:p>
        </w:tc>
      </w:tr>
      <w:tr w:rsidR="00840AE4" w14:paraId="536C3223" w14:textId="77777777">
        <w:tblPrEx>
          <w:tblCellMar>
            <w:top w:w="0" w:type="dxa"/>
            <w:bottom w:w="0" w:type="dxa"/>
          </w:tblCellMar>
        </w:tblPrEx>
        <w:tc>
          <w:tcPr>
            <w:tcW w:w="2800" w:type="dxa"/>
            <w:tcMar>
              <w:top w:w="60" w:type="dxa"/>
              <w:left w:w="100" w:type="dxa"/>
              <w:bottom w:w="60" w:type="dxa"/>
              <w:right w:w="100" w:type="dxa"/>
            </w:tcMar>
          </w:tcPr>
          <w:p w14:paraId="0F035F0D" w14:textId="77777777" w:rsidR="000C3AAC" w:rsidRDefault="00000000">
            <w:r>
              <w:rPr>
                <w:sz w:val="18"/>
                <w:szCs w:val="18"/>
              </w:rPr>
              <w:t>Intelligence Repository</w:t>
            </w:r>
          </w:p>
        </w:tc>
        <w:tc>
          <w:tcPr>
            <w:tcW w:w="4560" w:type="dxa"/>
            <w:tcMar>
              <w:top w:w="60" w:type="dxa"/>
              <w:left w:w="100" w:type="dxa"/>
              <w:bottom w:w="60" w:type="dxa"/>
              <w:right w:w="100" w:type="dxa"/>
            </w:tcMar>
          </w:tcPr>
          <w:p w14:paraId="0F622DD9" w14:textId="77777777" w:rsidR="000C3AAC" w:rsidRDefault="00000000">
            <w:r>
              <w:rPr>
                <w:sz w:val="18"/>
                <w:szCs w:val="18"/>
              </w:rPr>
              <w:t>Root content for 5 modules, hub verdict templates</w:t>
            </w:r>
          </w:p>
        </w:tc>
        <w:tc>
          <w:tcPr>
            <w:tcW w:w="2000" w:type="dxa"/>
            <w:tcMar>
              <w:top w:w="60" w:type="dxa"/>
              <w:left w:w="100" w:type="dxa"/>
              <w:bottom w:w="60" w:type="dxa"/>
              <w:right w:w="100" w:type="dxa"/>
            </w:tcMar>
          </w:tcPr>
          <w:p w14:paraId="4485932E" w14:textId="77777777" w:rsidR="000C3AAC" w:rsidRDefault="00000000">
            <w:r>
              <w:rPr>
                <w:sz w:val="18"/>
                <w:szCs w:val="18"/>
              </w:rPr>
              <w:t>CRITICAL</w:t>
            </w:r>
          </w:p>
        </w:tc>
      </w:tr>
      <w:tr w:rsidR="00840AE4" w14:paraId="486AE7AC" w14:textId="77777777">
        <w:tblPrEx>
          <w:tblCellMar>
            <w:top w:w="0" w:type="dxa"/>
            <w:bottom w:w="0" w:type="dxa"/>
          </w:tblCellMar>
        </w:tblPrEx>
        <w:tc>
          <w:tcPr>
            <w:tcW w:w="2800" w:type="dxa"/>
            <w:tcMar>
              <w:top w:w="60" w:type="dxa"/>
              <w:left w:w="100" w:type="dxa"/>
              <w:bottom w:w="60" w:type="dxa"/>
              <w:right w:w="100" w:type="dxa"/>
            </w:tcMar>
          </w:tcPr>
          <w:p w14:paraId="78CC4E2A" w14:textId="77777777" w:rsidR="000C3AAC" w:rsidRDefault="00000000">
            <w:r>
              <w:rPr>
                <w:sz w:val="18"/>
                <w:szCs w:val="18"/>
              </w:rPr>
              <w:t>Intelligence Treatment Framework</w:t>
            </w:r>
          </w:p>
        </w:tc>
        <w:tc>
          <w:tcPr>
            <w:tcW w:w="4560" w:type="dxa"/>
            <w:tcMar>
              <w:top w:w="60" w:type="dxa"/>
              <w:left w:w="100" w:type="dxa"/>
              <w:bottom w:w="60" w:type="dxa"/>
              <w:right w:w="100" w:type="dxa"/>
            </w:tcMar>
          </w:tcPr>
          <w:p w14:paraId="50DF9F36" w14:textId="77777777" w:rsidR="000C3AAC" w:rsidRDefault="00000000">
            <w:r>
              <w:rPr>
                <w:sz w:val="18"/>
                <w:szCs w:val="18"/>
              </w:rPr>
              <w:t>Treatment specs, rendering order, distribution rules</w:t>
            </w:r>
          </w:p>
        </w:tc>
        <w:tc>
          <w:tcPr>
            <w:tcW w:w="2000" w:type="dxa"/>
            <w:tcMar>
              <w:top w:w="60" w:type="dxa"/>
              <w:left w:w="100" w:type="dxa"/>
              <w:bottom w:w="60" w:type="dxa"/>
              <w:right w:w="100" w:type="dxa"/>
            </w:tcMar>
          </w:tcPr>
          <w:p w14:paraId="2DEBC17F" w14:textId="77777777" w:rsidR="000C3AAC" w:rsidRDefault="00000000">
            <w:r>
              <w:rPr>
                <w:sz w:val="18"/>
                <w:szCs w:val="18"/>
              </w:rPr>
              <w:t>HIGH</w:t>
            </w:r>
          </w:p>
        </w:tc>
      </w:tr>
      <w:tr w:rsidR="00840AE4" w14:paraId="0B1F6B0C" w14:textId="77777777">
        <w:tblPrEx>
          <w:tblCellMar>
            <w:top w:w="0" w:type="dxa"/>
            <w:bottom w:w="0" w:type="dxa"/>
          </w:tblCellMar>
        </w:tblPrEx>
        <w:tc>
          <w:tcPr>
            <w:tcW w:w="2800" w:type="dxa"/>
            <w:tcMar>
              <w:top w:w="60" w:type="dxa"/>
              <w:left w:w="100" w:type="dxa"/>
              <w:bottom w:w="60" w:type="dxa"/>
              <w:right w:w="100" w:type="dxa"/>
            </w:tcMar>
          </w:tcPr>
          <w:p w14:paraId="484696B6" w14:textId="77777777" w:rsidR="000C3AAC" w:rsidRDefault="00000000">
            <w:r>
              <w:rPr>
                <w:sz w:val="18"/>
                <w:szCs w:val="18"/>
              </w:rPr>
              <w:t>AI Content Guardrails</w:t>
            </w:r>
          </w:p>
        </w:tc>
        <w:tc>
          <w:tcPr>
            <w:tcW w:w="4560" w:type="dxa"/>
            <w:tcMar>
              <w:top w:w="60" w:type="dxa"/>
              <w:left w:w="100" w:type="dxa"/>
              <w:bottom w:w="60" w:type="dxa"/>
              <w:right w:w="100" w:type="dxa"/>
            </w:tcMar>
          </w:tcPr>
          <w:p w14:paraId="5710AD2A" w14:textId="77777777" w:rsidR="000C3AAC" w:rsidRDefault="00000000">
            <w:r>
              <w:rPr>
                <w:sz w:val="18"/>
                <w:szCs w:val="18"/>
              </w:rPr>
              <w:t>Banned phrases, validation gates, quality standards</w:t>
            </w:r>
          </w:p>
        </w:tc>
        <w:tc>
          <w:tcPr>
            <w:tcW w:w="2000" w:type="dxa"/>
            <w:tcMar>
              <w:top w:w="60" w:type="dxa"/>
              <w:left w:w="100" w:type="dxa"/>
              <w:bottom w:w="60" w:type="dxa"/>
              <w:right w:w="100" w:type="dxa"/>
            </w:tcMar>
          </w:tcPr>
          <w:p w14:paraId="35D0176C" w14:textId="77777777" w:rsidR="000C3AAC" w:rsidRDefault="00000000">
            <w:r>
              <w:rPr>
                <w:sz w:val="18"/>
                <w:szCs w:val="18"/>
              </w:rPr>
              <w:t>HIGH</w:t>
            </w:r>
          </w:p>
        </w:tc>
      </w:tr>
      <w:tr w:rsidR="00840AE4" w14:paraId="1286E487" w14:textId="77777777">
        <w:tblPrEx>
          <w:tblCellMar>
            <w:top w:w="0" w:type="dxa"/>
            <w:bottom w:w="0" w:type="dxa"/>
          </w:tblCellMar>
        </w:tblPrEx>
        <w:tc>
          <w:tcPr>
            <w:tcW w:w="2800" w:type="dxa"/>
            <w:tcMar>
              <w:top w:w="60" w:type="dxa"/>
              <w:left w:w="100" w:type="dxa"/>
              <w:bottom w:w="60" w:type="dxa"/>
              <w:right w:w="100" w:type="dxa"/>
            </w:tcMar>
          </w:tcPr>
          <w:p w14:paraId="4F5A528C" w14:textId="77777777" w:rsidR="000C3AAC" w:rsidRDefault="00000000">
            <w:r>
              <w:rPr>
                <w:sz w:val="18"/>
                <w:szCs w:val="18"/>
              </w:rPr>
              <w:t>AI Response Reference</w:t>
            </w:r>
          </w:p>
        </w:tc>
        <w:tc>
          <w:tcPr>
            <w:tcW w:w="4560" w:type="dxa"/>
            <w:tcMar>
              <w:top w:w="60" w:type="dxa"/>
              <w:left w:w="100" w:type="dxa"/>
              <w:bottom w:w="60" w:type="dxa"/>
              <w:right w:w="100" w:type="dxa"/>
            </w:tcMar>
          </w:tcPr>
          <w:p w14:paraId="571D9E9F" w14:textId="77777777" w:rsidR="000C3AAC" w:rsidRDefault="00000000">
            <w:r>
              <w:rPr>
                <w:sz w:val="18"/>
                <w:szCs w:val="18"/>
              </w:rPr>
              <w:t>Response templates, word budgets, formatting</w:t>
            </w:r>
          </w:p>
        </w:tc>
        <w:tc>
          <w:tcPr>
            <w:tcW w:w="2000" w:type="dxa"/>
            <w:tcMar>
              <w:top w:w="60" w:type="dxa"/>
              <w:left w:w="100" w:type="dxa"/>
              <w:bottom w:w="60" w:type="dxa"/>
              <w:right w:w="100" w:type="dxa"/>
            </w:tcMar>
          </w:tcPr>
          <w:p w14:paraId="265B2AD5" w14:textId="77777777" w:rsidR="000C3AAC" w:rsidRDefault="00000000">
            <w:r>
              <w:rPr>
                <w:sz w:val="18"/>
                <w:szCs w:val="18"/>
              </w:rPr>
              <w:t>HIGH</w:t>
            </w:r>
          </w:p>
        </w:tc>
      </w:tr>
      <w:tr w:rsidR="00840AE4" w14:paraId="5A933792" w14:textId="77777777">
        <w:tblPrEx>
          <w:tblCellMar>
            <w:top w:w="0" w:type="dxa"/>
            <w:bottom w:w="0" w:type="dxa"/>
          </w:tblCellMar>
        </w:tblPrEx>
        <w:tc>
          <w:tcPr>
            <w:tcW w:w="2800" w:type="dxa"/>
            <w:tcMar>
              <w:top w:w="60" w:type="dxa"/>
              <w:left w:w="100" w:type="dxa"/>
              <w:bottom w:w="60" w:type="dxa"/>
              <w:right w:w="100" w:type="dxa"/>
            </w:tcMar>
          </w:tcPr>
          <w:p w14:paraId="5BF9DCE4" w14:textId="77777777" w:rsidR="000C3AAC" w:rsidRDefault="00000000">
            <w:r>
              <w:rPr>
                <w:sz w:val="18"/>
                <w:szCs w:val="18"/>
              </w:rPr>
              <w:t>Universal Naming System v3</w:t>
            </w:r>
          </w:p>
        </w:tc>
        <w:tc>
          <w:tcPr>
            <w:tcW w:w="4560" w:type="dxa"/>
            <w:tcMar>
              <w:top w:w="60" w:type="dxa"/>
              <w:left w:w="100" w:type="dxa"/>
              <w:bottom w:w="60" w:type="dxa"/>
              <w:right w:w="100" w:type="dxa"/>
            </w:tcMar>
          </w:tcPr>
          <w:p w14:paraId="1B9C0C78" w14:textId="77777777" w:rsidR="000C3AAC" w:rsidRDefault="00000000">
            <w:r>
              <w:rPr>
                <w:sz w:val="18"/>
                <w:szCs w:val="18"/>
              </w:rPr>
              <w:t>Area codes, module IDs, BI codes, hierarchy</w:t>
            </w:r>
          </w:p>
        </w:tc>
        <w:tc>
          <w:tcPr>
            <w:tcW w:w="2000" w:type="dxa"/>
            <w:tcMar>
              <w:top w:w="60" w:type="dxa"/>
              <w:left w:w="100" w:type="dxa"/>
              <w:bottom w:w="60" w:type="dxa"/>
              <w:right w:w="100" w:type="dxa"/>
            </w:tcMar>
          </w:tcPr>
          <w:p w14:paraId="4C9711D0" w14:textId="77777777" w:rsidR="000C3AAC" w:rsidRDefault="00000000">
            <w:r>
              <w:rPr>
                <w:sz w:val="18"/>
                <w:szCs w:val="18"/>
              </w:rPr>
              <w:t>HIGH</w:t>
            </w:r>
          </w:p>
        </w:tc>
      </w:tr>
      <w:tr w:rsidR="00840AE4" w14:paraId="3D81F253" w14:textId="77777777">
        <w:tblPrEx>
          <w:tblCellMar>
            <w:top w:w="0" w:type="dxa"/>
            <w:bottom w:w="0" w:type="dxa"/>
          </w:tblCellMar>
        </w:tblPrEx>
        <w:tc>
          <w:tcPr>
            <w:tcW w:w="2800" w:type="dxa"/>
            <w:tcMar>
              <w:top w:w="60" w:type="dxa"/>
              <w:left w:w="100" w:type="dxa"/>
              <w:bottom w:w="60" w:type="dxa"/>
              <w:right w:w="100" w:type="dxa"/>
            </w:tcMar>
          </w:tcPr>
          <w:p w14:paraId="5CC7C22A" w14:textId="77777777" w:rsidR="000C3AAC" w:rsidRDefault="00000000">
            <w:r>
              <w:rPr>
                <w:sz w:val="18"/>
                <w:szCs w:val="18"/>
              </w:rPr>
              <w:t>Deliverable Path by Level</w:t>
            </w:r>
          </w:p>
        </w:tc>
        <w:tc>
          <w:tcPr>
            <w:tcW w:w="4560" w:type="dxa"/>
            <w:tcMar>
              <w:top w:w="60" w:type="dxa"/>
              <w:left w:w="100" w:type="dxa"/>
              <w:bottom w:w="60" w:type="dxa"/>
              <w:right w:w="100" w:type="dxa"/>
            </w:tcMar>
          </w:tcPr>
          <w:p w14:paraId="7670B533" w14:textId="77777777" w:rsidR="000C3AAC" w:rsidRDefault="00000000">
            <w:r>
              <w:rPr>
                <w:sz w:val="18"/>
                <w:szCs w:val="18"/>
              </w:rPr>
              <w:t>Content at each hierarchy level, tier gating</w:t>
            </w:r>
          </w:p>
        </w:tc>
        <w:tc>
          <w:tcPr>
            <w:tcW w:w="2000" w:type="dxa"/>
            <w:tcMar>
              <w:top w:w="60" w:type="dxa"/>
              <w:left w:w="100" w:type="dxa"/>
              <w:bottom w:w="60" w:type="dxa"/>
              <w:right w:w="100" w:type="dxa"/>
            </w:tcMar>
          </w:tcPr>
          <w:p w14:paraId="5CE44D9A" w14:textId="77777777" w:rsidR="000C3AAC" w:rsidRDefault="00000000">
            <w:r>
              <w:rPr>
                <w:sz w:val="18"/>
                <w:szCs w:val="18"/>
              </w:rPr>
              <w:t>MEDIUM</w:t>
            </w:r>
          </w:p>
        </w:tc>
      </w:tr>
    </w:tbl>
    <w:p w14:paraId="3D3A2AC7" w14:textId="77777777" w:rsidR="000C3AAC" w:rsidRDefault="00000000">
      <w:r>
        <w:br w:type="page"/>
      </w:r>
    </w:p>
    <w:p w14:paraId="7B87D8D9" w14:textId="77777777" w:rsidR="000C3AAC" w:rsidRDefault="00000000">
      <w:pPr>
        <w:pStyle w:val="Heading1"/>
      </w:pPr>
      <w:bookmarkStart w:id="117" w:name="_Toc224033043"/>
      <w:r>
        <w:lastRenderedPageBreak/>
        <w:t>Appendix A: Designer Decision Points</w:t>
      </w:r>
      <w:bookmarkEnd w:id="117"/>
    </w:p>
    <w:p w14:paraId="259704C1" w14:textId="77777777" w:rsidR="000C3AAC" w:rsidRDefault="00000000">
      <w:pPr>
        <w:pBdr>
          <w:left w:val="single" w:sz="6" w:space="8" w:color="2E75B6"/>
        </w:pBdr>
        <w:spacing w:before="120" w:after="120"/>
        <w:ind w:left="200"/>
      </w:pPr>
      <w:r>
        <w:rPr>
          <w:i/>
          <w:iCs/>
          <w:color w:val="2E75B6"/>
        </w:rPr>
        <w:t>These items are intentionally left to design. The blueprint specifies WHAT must appear and its behavior. The designer chooses HOW it looks. These are not gaps — they are intentional freedom within defined constraints.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160"/>
        <w:gridCol w:w="3200"/>
      </w:tblGrid>
      <w:tr w:rsidR="00840AE4" w14:paraId="7239BDB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D9E269F" w14:textId="77777777" w:rsidR="000C3AAC" w:rsidRDefault="00000000">
            <w:r>
              <w:rPr>
                <w:b/>
                <w:bCs/>
                <w:color w:val="FFFFFF"/>
                <w:sz w:val="18"/>
                <w:szCs w:val="18"/>
              </w:rPr>
              <w:t>ID</w:t>
            </w:r>
          </w:p>
        </w:tc>
        <w:tc>
          <w:tcPr>
            <w:tcW w:w="2400" w:type="dxa"/>
            <w:shd w:val="clear" w:color="auto" w:fill="2E75B6"/>
            <w:tcMar>
              <w:top w:w="60" w:type="dxa"/>
              <w:left w:w="100" w:type="dxa"/>
              <w:bottom w:w="60" w:type="dxa"/>
              <w:right w:w="100" w:type="dxa"/>
            </w:tcMar>
          </w:tcPr>
          <w:p w14:paraId="273C78AE" w14:textId="77777777" w:rsidR="000C3AAC" w:rsidRDefault="00000000">
            <w:r>
              <w:rPr>
                <w:b/>
                <w:bCs/>
                <w:color w:val="FFFFFF"/>
                <w:sz w:val="18"/>
                <w:szCs w:val="18"/>
              </w:rPr>
              <w:t>Location</w:t>
            </w:r>
          </w:p>
        </w:tc>
        <w:tc>
          <w:tcPr>
            <w:tcW w:w="3160" w:type="dxa"/>
            <w:shd w:val="clear" w:color="auto" w:fill="2E75B6"/>
            <w:tcMar>
              <w:top w:w="60" w:type="dxa"/>
              <w:left w:w="100" w:type="dxa"/>
              <w:bottom w:w="60" w:type="dxa"/>
              <w:right w:w="100" w:type="dxa"/>
            </w:tcMar>
          </w:tcPr>
          <w:p w14:paraId="55EE79A9" w14:textId="77777777" w:rsidR="000C3AAC" w:rsidRDefault="00000000">
            <w:r>
              <w:rPr>
                <w:b/>
                <w:bCs/>
                <w:color w:val="FFFFFF"/>
                <w:sz w:val="18"/>
                <w:szCs w:val="18"/>
              </w:rPr>
              <w:t>Decision</w:t>
            </w:r>
          </w:p>
        </w:tc>
        <w:tc>
          <w:tcPr>
            <w:tcW w:w="3200" w:type="dxa"/>
            <w:shd w:val="clear" w:color="auto" w:fill="2E75B6"/>
            <w:tcMar>
              <w:top w:w="60" w:type="dxa"/>
              <w:left w:w="100" w:type="dxa"/>
              <w:bottom w:w="60" w:type="dxa"/>
              <w:right w:w="100" w:type="dxa"/>
            </w:tcMar>
          </w:tcPr>
          <w:p w14:paraId="38BE290E" w14:textId="77777777" w:rsidR="000C3AAC" w:rsidRDefault="00000000">
            <w:r>
              <w:rPr>
                <w:b/>
                <w:bCs/>
                <w:color w:val="FFFFFF"/>
                <w:sz w:val="18"/>
                <w:szCs w:val="18"/>
              </w:rPr>
              <w:t>Constraints</w:t>
            </w:r>
          </w:p>
        </w:tc>
        <w:tc>
          <w:tcPr>
            <w:tcW w:w="2200" w:type="dxa"/>
            <w:shd w:val="clear" w:color="auto" w:fill="2E75B6"/>
            <w:tcMar>
              <w:top w:w="60" w:type="dxa"/>
              <w:left w:w="100" w:type="dxa"/>
              <w:bottom w:w="60" w:type="dxa"/>
              <w:right w:w="100" w:type="dxa"/>
            </w:tcMar>
          </w:tcPr>
          <w:p w14:paraId="7FFF2BB0" w14:textId="77777777" w:rsidR="000C3AAC" w:rsidRDefault="00000000">
            <w:r>
              <w:rPr>
                <w:b/>
                <w:bCs/>
                <w:color w:val="FFFFFF"/>
                <w:sz w:val="18"/>
                <w:szCs w:val="18"/>
              </w:rPr>
              <w:t xml:space="preserve">Status</w:t>
            </w:r>
          </w:p>
        </w:tc>
      </w:tr>
      <w:tr w:rsidR="00840AE4" w14:paraId="0BC16E2A" w14:textId="77777777">
        <w:tblPrEx>
          <w:tblCellMar>
            <w:top w:w="0" w:type="dxa"/>
            <w:bottom w:w="0" w:type="dxa"/>
          </w:tblCellMar>
        </w:tblPrEx>
        <w:tc>
          <w:tcPr>
            <w:tcW w:w="600" w:type="dxa"/>
            <w:tcMar>
              <w:top w:w="60" w:type="dxa"/>
              <w:left w:w="100" w:type="dxa"/>
              <w:bottom w:w="60" w:type="dxa"/>
              <w:right w:w="100" w:type="dxa"/>
            </w:tcMar>
          </w:tcPr>
          <w:p w14:paraId="2C2F5E09" w14:textId="77777777" w:rsidR="000C3AAC" w:rsidRDefault="00000000">
            <w:r>
              <w:rPr>
                <w:sz w:val="18"/>
                <w:szCs w:val="18"/>
              </w:rPr>
              <w:t>DD-1</w:t>
            </w:r>
          </w:p>
        </w:tc>
        <w:tc>
          <w:tcPr>
            <w:tcW w:w="2400" w:type="dxa"/>
            <w:tcMar>
              <w:top w:w="60" w:type="dxa"/>
              <w:left w:w="100" w:type="dxa"/>
              <w:bottom w:w="60" w:type="dxa"/>
              <w:right w:w="100" w:type="dxa"/>
            </w:tcMar>
          </w:tcPr>
          <w:p w14:paraId="3037493A" w14:textId="77777777" w:rsidR="000C3AAC" w:rsidRDefault="00000000">
            <w:r>
              <w:rPr>
                <w:sz w:val="18"/>
                <w:szCs w:val="18"/>
              </w:rPr>
              <w:t>My Areas → Area Page → Module Gallery (6.3)</w:t>
            </w:r>
          </w:p>
        </w:tc>
        <w:tc>
          <w:tcPr>
            <w:tcW w:w="3160" w:type="dxa"/>
            <w:tcMar>
              <w:top w:w="60" w:type="dxa"/>
              <w:left w:w="100" w:type="dxa"/>
              <w:bottom w:w="60" w:type="dxa"/>
              <w:right w:w="100" w:type="dxa"/>
            </w:tcMar>
          </w:tcPr>
          <w:p w14:paraId="5400F443" w14:textId="77777777" w:rsidR="000C3AAC" w:rsidRDefault="00000000">
            <w:r>
              <w:rPr>
                <w:sz w:val="18"/>
                <w:szCs w:val="18"/>
              </w:rPr>
              <w:t>Layout format: grid of cards, vertical list, or compact table.</w:t>
            </w:r>
          </w:p>
        </w:tc>
        <w:tc>
          <w:tcPr>
            <w:tcW w:w="3200" w:type="dxa"/>
            <w:tcMar>
              <w:top w:w="60" w:type="dxa"/>
              <w:left w:w="100" w:type="dxa"/>
              <w:bottom w:w="60" w:type="dxa"/>
              <w:right w:w="100" w:type="dxa"/>
            </w:tcMar>
          </w:tcPr>
          <w:p w14:paraId="43A77F0A" w14:textId="77777777" w:rsidR="000C3AAC" w:rsidRDefault="00000000">
            <w:r>
              <w:rPr>
                <w:sz w:val="18"/>
                <w:szCs w:val="18"/>
              </w:rPr>
              <w:t>Must show: module name, score, band, status. Must be clickable → Module Results.</w:t>
            </w:r>
          </w:p>
        </w:tc>
        <w:tc>
          <w:tcPr>
            <w:tcW w:w="2200" w:type="dxa"/>
            <w:tcMar>
              <w:top w:w="60" w:type="dxa"/>
              <w:left w:w="100" w:type="dxa"/>
              <w:bottom w:w="60" w:type="dxa"/>
              <w:right w:w="100" w:type="dxa"/>
            </w:tcMar>
          </w:tcPr>
          <w:p w14:paraId="7FFF2BB1" w14:textId="77777777" w:rsidR="000C3AAC" w:rsidRDefault="00000000">
            <w:r>
              <w:rPr>
                <w:sz w:val="18"/>
                <w:szCs w:val="18"/>
              </w:rPr>
              <w:t xml:space="preserve">RESOLVED (v1.1). Grid of cards with module name, score + letter grade, band, status. Each card clickable → Module Results.</w:t>
            </w:r>
          </w:p>
        </w:tc>
      </w:tr>
      <w:tr w:rsidR="00840AE4" w14:paraId="25D721E5" w14:textId="77777777">
        <w:tblPrEx>
          <w:tblCellMar>
            <w:top w:w="0" w:type="dxa"/>
            <w:bottom w:w="0" w:type="dxa"/>
          </w:tblCellMar>
        </w:tblPrEx>
        <w:tc>
          <w:tcPr>
            <w:tcW w:w="600" w:type="dxa"/>
            <w:tcMar>
              <w:top w:w="60" w:type="dxa"/>
              <w:left w:w="100" w:type="dxa"/>
              <w:bottom w:w="60" w:type="dxa"/>
              <w:right w:w="100" w:type="dxa"/>
            </w:tcMar>
          </w:tcPr>
          <w:p w14:paraId="16ABF855" w14:textId="77777777" w:rsidR="000C3AAC" w:rsidRDefault="00000000">
            <w:r>
              <w:rPr>
                <w:sz w:val="18"/>
                <w:szCs w:val="18"/>
              </w:rPr>
              <w:t>DD-2</w:t>
            </w:r>
          </w:p>
        </w:tc>
        <w:tc>
          <w:tcPr>
            <w:tcW w:w="2400" w:type="dxa"/>
            <w:tcMar>
              <w:top w:w="60" w:type="dxa"/>
              <w:left w:w="100" w:type="dxa"/>
              <w:bottom w:w="60" w:type="dxa"/>
              <w:right w:w="100" w:type="dxa"/>
            </w:tcMar>
          </w:tcPr>
          <w:p w14:paraId="5E629BC2" w14:textId="77777777" w:rsidR="000C3AAC" w:rsidRDefault="00000000">
            <w:r>
              <w:rPr>
                <w:sz w:val="18"/>
                <w:szCs w:val="18"/>
              </w:rPr>
              <w:t>Entry &amp; Onboarding → Public Preview (10.1)</w:t>
            </w:r>
          </w:p>
        </w:tc>
        <w:tc>
          <w:tcPr>
            <w:tcW w:w="3160" w:type="dxa"/>
            <w:tcMar>
              <w:top w:w="60" w:type="dxa"/>
              <w:left w:w="100" w:type="dxa"/>
              <w:bottom w:w="60" w:type="dxa"/>
              <w:right w:w="100" w:type="dxa"/>
            </w:tcMar>
          </w:tcPr>
          <w:p w14:paraId="07FE5B3D" w14:textId="77777777" w:rsidR="000C3AAC" w:rsidRDefault="00000000">
            <w:r>
              <w:rPr>
                <w:sz w:val="18"/>
                <w:szCs w:val="18"/>
              </w:rPr>
              <w:t>Public preview page layout and featured sample components.</w:t>
            </w:r>
          </w:p>
        </w:tc>
        <w:tc>
          <w:tcPr>
            <w:tcW w:w="3200" w:type="dxa"/>
            <w:tcMar>
              <w:top w:w="60" w:type="dxa"/>
              <w:left w:w="100" w:type="dxa"/>
              <w:bottom w:w="60" w:type="dxa"/>
              <w:right w:w="100" w:type="dxa"/>
            </w:tcMar>
          </w:tcPr>
          <w:p w14:paraId="43FEED01" w14:textId="77777777" w:rsidR="000C3AAC" w:rsidRDefault="00000000">
            <w:r>
              <w:rPr>
                <w:sz w:val="18"/>
                <w:szCs w:val="18"/>
              </w:rPr>
              <w:t>Must include: sample score, sample treatment panel, sample Moenio Lens. Must label all data as sample/demo.</w:t>
            </w:r>
          </w:p>
        </w:tc>
        <w:tc>
          <w:tcPr>
            <w:tcW w:w="2200" w:type="dxa"/>
            <w:tcMar>
              <w:top w:w="60" w:type="dxa"/>
              <w:left w:w="100" w:type="dxa"/>
              <w:bottom w:w="60" w:type="dxa"/>
              <w:right w:w="100" w:type="dxa"/>
            </w:tcMar>
          </w:tcPr>
          <w:p w14:paraId="7FFF2BB2" w14:textId="77777777" w:rsidR="000C3AAC" w:rsidRDefault="00000000">
            <w:r>
              <w:rPr>
                <w:sz w:val="18"/>
                <w:szCs w:val="18"/>
              </w:rPr>
              <w:t xml:space="preserve">RESOLVED (v1.1). Structured preview with sample score, sample treatment panel, sample Moenio Lens. All data labeled as sample.</w:t>
            </w:r>
          </w:p>
        </w:tc>
      </w:tr>
      <w:tr w:rsidR="00840AE4" w14:paraId="7FAECB4A" w14:textId="77777777">
        <w:tblPrEx>
          <w:tblCellMar>
            <w:top w:w="0" w:type="dxa"/>
            <w:bottom w:w="0" w:type="dxa"/>
          </w:tblCellMar>
        </w:tblPrEx>
        <w:tc>
          <w:tcPr>
            <w:tcW w:w="600" w:type="dxa"/>
            <w:tcMar>
              <w:top w:w="60" w:type="dxa"/>
              <w:left w:w="100" w:type="dxa"/>
              <w:bottom w:w="60" w:type="dxa"/>
              <w:right w:w="100" w:type="dxa"/>
            </w:tcMar>
          </w:tcPr>
          <w:p w14:paraId="493C228F" w14:textId="77777777" w:rsidR="000C3AAC" w:rsidRDefault="00000000">
            <w:r>
              <w:rPr>
                <w:sz w:val="18"/>
                <w:szCs w:val="18"/>
              </w:rPr>
              <w:t>DD-3</w:t>
            </w:r>
          </w:p>
        </w:tc>
        <w:tc>
          <w:tcPr>
            <w:tcW w:w="2400" w:type="dxa"/>
            <w:tcMar>
              <w:top w:w="60" w:type="dxa"/>
              <w:left w:w="100" w:type="dxa"/>
              <w:bottom w:w="60" w:type="dxa"/>
              <w:right w:w="100" w:type="dxa"/>
            </w:tcMar>
          </w:tcPr>
          <w:p w14:paraId="2306B605" w14:textId="77777777" w:rsidR="000C3AAC" w:rsidRDefault="00000000">
            <w:r>
              <w:rPr>
                <w:sz w:val="18"/>
                <w:szCs w:val="18"/>
              </w:rPr>
              <w:t>Entry &amp; Onboarding → Module Ranking (10.2)</w:t>
            </w:r>
          </w:p>
        </w:tc>
        <w:tc>
          <w:tcPr>
            <w:tcW w:w="3160" w:type="dxa"/>
            <w:tcMar>
              <w:top w:w="60" w:type="dxa"/>
              <w:left w:w="100" w:type="dxa"/>
              <w:bottom w:w="60" w:type="dxa"/>
              <w:right w:w="100" w:type="dxa"/>
            </w:tcMar>
          </w:tcPr>
          <w:p w14:paraId="5381B123" w14:textId="77777777" w:rsidR="000C3AAC" w:rsidRDefault="00000000">
            <w:r>
              <w:rPr>
                <w:sz w:val="18"/>
                <w:szCs w:val="18"/>
              </w:rPr>
              <w:t>Ranking interaction pattern: drag-and-drop, numbered inputs, up/down arrows, or accept-with-exceptions.</w:t>
            </w:r>
          </w:p>
        </w:tc>
        <w:tc>
          <w:tcPr>
            <w:tcW w:w="3200" w:type="dxa"/>
            <w:tcMar>
              <w:top w:w="60" w:type="dxa"/>
              <w:left w:w="100" w:type="dxa"/>
              <w:bottom w:w="60" w:type="dxa"/>
              <w:right w:w="100" w:type="dxa"/>
            </w:tcMar>
          </w:tcPr>
          <w:p w14:paraId="317564F5" w14:textId="77777777" w:rsidR="000C3AAC" w:rsidRDefault="00000000">
            <w:r>
              <w:rPr>
                <w:sz w:val="18"/>
                <w:szCs w:val="18"/>
              </w:rPr>
              <w:t>Must support: accept default order, full reorder, partial adjust. Show module names, area groupings, and brief descriptions.</w:t>
            </w:r>
          </w:p>
        </w:tc>
        <w:tc>
          <w:tcPr>
            <w:tcW w:w="2200" w:type="dxa"/>
            <w:tcMar>
              <w:top w:w="60" w:type="dxa"/>
              <w:left w:w="100" w:type="dxa"/>
              <w:bottom w:w="60" w:type="dxa"/>
              <w:right w:w="100" w:type="dxa"/>
            </w:tcMar>
          </w:tcPr>
          <w:p w14:paraId="7FFF2BB3" w14:textId="77777777" w:rsidR="000C3AAC" w:rsidRDefault="00000000">
            <w:r>
              <w:rPr>
                <w:sz w:val="18"/>
                <w:szCs w:val="18"/>
              </w:rPr>
              <w:t xml:space="preserve">RESOLVED (v1.1). Accept-with-exceptions pattern: accept default ranking or drag-and-drop to reorder. Confirm button.</w:t>
            </w:r>
          </w:p>
        </w:tc>
      </w:tr>
      <w:tr w:rsidR="00840AE4" w14:paraId="66800BF8" w14:textId="77777777">
        <w:tblPrEx>
          <w:tblCellMar>
            <w:top w:w="0" w:type="dxa"/>
            <w:bottom w:w="0" w:type="dxa"/>
          </w:tblCellMar>
        </w:tblPrEx>
        <w:tc>
          <w:tcPr>
            <w:tcW w:w="600" w:type="dxa"/>
            <w:tcMar>
              <w:top w:w="60" w:type="dxa"/>
              <w:left w:w="100" w:type="dxa"/>
              <w:bottom w:w="60" w:type="dxa"/>
              <w:right w:w="100" w:type="dxa"/>
            </w:tcMar>
          </w:tcPr>
          <w:p w14:paraId="6FB9D03D" w14:textId="77777777" w:rsidR="000C3AAC" w:rsidRDefault="00000000">
            <w:r>
              <w:rPr>
                <w:sz w:val="18"/>
                <w:szCs w:val="18"/>
              </w:rPr>
              <w:t>DD-4</w:t>
            </w:r>
          </w:p>
        </w:tc>
        <w:tc>
          <w:tcPr>
            <w:tcW w:w="2400" w:type="dxa"/>
            <w:tcMar>
              <w:top w:w="60" w:type="dxa"/>
              <w:left w:w="100" w:type="dxa"/>
              <w:bottom w:w="60" w:type="dxa"/>
              <w:right w:w="100" w:type="dxa"/>
            </w:tcMar>
          </w:tcPr>
          <w:p w14:paraId="4676A5D4" w14:textId="77777777" w:rsidR="000C3AAC" w:rsidRDefault="00000000">
            <w:r>
              <w:rPr>
                <w:sz w:val="18"/>
                <w:szCs w:val="18"/>
              </w:rPr>
              <w:t>Assessments → Question Types (5.3.1)</w:t>
            </w:r>
          </w:p>
        </w:tc>
        <w:tc>
          <w:tcPr>
            <w:tcW w:w="3160" w:type="dxa"/>
            <w:tcMar>
              <w:top w:w="60" w:type="dxa"/>
              <w:left w:w="100" w:type="dxa"/>
              <w:bottom w:w="60" w:type="dxa"/>
              <w:right w:w="100" w:type="dxa"/>
            </w:tcMar>
          </w:tcPr>
          <w:p w14:paraId="50C47E9F" w14:textId="77777777" w:rsidR="000C3AAC" w:rsidRDefault="00000000">
            <w:r>
              <w:rPr>
                <w:sz w:val="18"/>
                <w:szCs w:val="18"/>
              </w:rPr>
              <w:t>Visual rendering of Likert scale, multiple choice, and slider question types.</w:t>
            </w:r>
          </w:p>
        </w:tc>
        <w:tc>
          <w:tcPr>
            <w:tcW w:w="3200" w:type="dxa"/>
            <w:tcMar>
              <w:top w:w="60" w:type="dxa"/>
              <w:left w:w="100" w:type="dxa"/>
              <w:bottom w:w="60" w:type="dxa"/>
              <w:right w:w="100" w:type="dxa"/>
            </w:tcMar>
          </w:tcPr>
          <w:p w14:paraId="1D3A73FA" w14:textId="77777777" w:rsidR="000C3AAC" w:rsidRDefault="00000000">
            <w:r>
              <w:rPr>
                <w:sz w:val="18"/>
                <w:szCs w:val="18"/>
              </w:rPr>
              <w:t>One question per screen. No momentum breaks. Must support back navigation and answer preservation.</w:t>
            </w:r>
          </w:p>
        </w:tc>
        <w:tc>
          <w:tcPr>
            <w:tcW w:w="2200" w:type="dxa"/>
            <w:tcMar>
              <w:top w:w="60" w:type="dxa"/>
              <w:left w:w="100" w:type="dxa"/>
              <w:bottom w:w="60" w:type="dxa"/>
              <w:right w:w="100" w:type="dxa"/>
            </w:tcMar>
          </w:tcPr>
          <w:p w14:paraId="7FFF2BB4" w14:textId="77777777" w:rsidR="000C3AAC" w:rsidRDefault="00000000">
            <w:r>
              <w:rPr>
                <w:sz w:val="18"/>
                <w:szCs w:val="18"/>
              </w:rPr>
              <w:t xml:space="preserve">RESOLVED (v1.1). Likert = horizontal radio row, Slider = continuous track with thumb, Yes/No = two-button toggle. One question per screen.</w:t>
            </w:r>
          </w:p>
        </w:tc>
      </w:tr>
      <w:tr w:rsidR="00840AE4" w14:paraId="32DF330F" w14:textId="77777777">
        <w:tblPrEx>
          <w:tblCellMar>
            <w:top w:w="0" w:type="dxa"/>
            <w:bottom w:w="0" w:type="dxa"/>
          </w:tblCellMar>
        </w:tblPrEx>
        <w:tc>
          <w:tcPr>
            <w:tcW w:w="600" w:type="dxa"/>
            <w:tcMar>
              <w:top w:w="60" w:type="dxa"/>
              <w:left w:w="100" w:type="dxa"/>
              <w:bottom w:w="60" w:type="dxa"/>
              <w:right w:w="100" w:type="dxa"/>
            </w:tcMar>
          </w:tcPr>
          <w:p w14:paraId="5958143D" w14:textId="77777777" w:rsidR="000C3AAC" w:rsidRDefault="00000000">
            <w:r>
              <w:rPr>
                <w:sz w:val="18"/>
                <w:szCs w:val="18"/>
              </w:rPr>
              <w:t>DD-5</w:t>
            </w:r>
          </w:p>
        </w:tc>
        <w:tc>
          <w:tcPr>
            <w:tcW w:w="2400" w:type="dxa"/>
            <w:tcMar>
              <w:top w:w="60" w:type="dxa"/>
              <w:left w:w="100" w:type="dxa"/>
              <w:bottom w:w="60" w:type="dxa"/>
              <w:right w:w="100" w:type="dxa"/>
            </w:tcMar>
          </w:tcPr>
          <w:p w14:paraId="230D5EA0" w14:textId="77777777" w:rsidR="000C3AAC" w:rsidRDefault="00000000">
            <w:r>
              <w:rPr>
                <w:sz w:val="18"/>
                <w:szCs w:val="18"/>
              </w:rPr>
              <w:t>Business Intelligence → Stage Map (7.3)</w:t>
            </w:r>
          </w:p>
        </w:tc>
        <w:tc>
          <w:tcPr>
            <w:tcW w:w="3160" w:type="dxa"/>
            <w:tcMar>
              <w:top w:w="60" w:type="dxa"/>
              <w:left w:w="100" w:type="dxa"/>
              <w:bottom w:w="60" w:type="dxa"/>
              <w:right w:w="100" w:type="dxa"/>
            </w:tcMar>
          </w:tcPr>
          <w:p w14:paraId="52F3DA45" w14:textId="77777777" w:rsidR="000C3AAC" w:rsidRDefault="00000000">
            <w:r>
              <w:rPr>
                <w:sz w:val="18"/>
                <w:szCs w:val="18"/>
              </w:rPr>
              <w:t>Visual pattern for stage-by-stage progress display.</w:t>
            </w:r>
          </w:p>
        </w:tc>
        <w:tc>
          <w:tcPr>
            <w:tcW w:w="3200" w:type="dxa"/>
            <w:tcMar>
              <w:top w:w="60" w:type="dxa"/>
              <w:left w:w="100" w:type="dxa"/>
              <w:bottom w:w="60" w:type="dxa"/>
              <w:right w:w="100" w:type="dxa"/>
            </w:tcMar>
          </w:tcPr>
          <w:p w14:paraId="7009611B" w14:textId="77777777" w:rsidR="000C3AAC" w:rsidRDefault="00000000">
            <w:r>
              <w:rPr>
                <w:sz w:val="18"/>
                <w:szCs w:val="18"/>
              </w:rPr>
              <w:t>Must show: locked/available/completed per stage. Locked stages show lock icon + prerequisite info. Never hidden.</w:t>
            </w:r>
          </w:p>
        </w:tc>
        <w:tc>
          <w:tcPr>
            <w:tcW w:w="2200" w:type="dxa"/>
            <w:tcMar>
              <w:top w:w="60" w:type="dxa"/>
              <w:left w:w="100" w:type="dxa"/>
              <w:bottom w:w="60" w:type="dxa"/>
              <w:right w:w="100" w:type="dxa"/>
            </w:tcMar>
          </w:tcPr>
          <w:p w14:paraId="7FFF2BB5" w14:textId="77777777" w:rsidR="000C3AAC" w:rsidRDefault="00000000">
            <w:r>
              <w:rPr>
                <w:sz w:val="18"/>
                <w:szCs w:val="18"/>
              </w:rPr>
              <w:t xml:space="preserve">RESOLVED (v1.1). Horizontal stepper with connected circles. Completed = filled teal + checkmark, Available = outlined teal + play, Locked = gray 40% + lock. Percentage below.</w:t>
            </w:r>
          </w:p>
        </w:tc>
      </w:tr>
      <w:tr w:rsidR="00840AE4" w14:paraId="75B30D10" w14:textId="77777777">
        <w:tblPrEx>
          <w:tblCellMar>
            <w:top w:w="0" w:type="dxa"/>
            <w:bottom w:w="0" w:type="dxa"/>
          </w:tblCellMar>
        </w:tblPrEx>
        <w:tc>
          <w:tcPr>
            <w:tcW w:w="600" w:type="dxa"/>
            <w:tcMar>
              <w:top w:w="60" w:type="dxa"/>
              <w:left w:w="100" w:type="dxa"/>
              <w:bottom w:w="60" w:type="dxa"/>
              <w:right w:w="100" w:type="dxa"/>
            </w:tcMar>
          </w:tcPr>
          <w:p w14:paraId="37B68FA8" w14:textId="77777777" w:rsidR="000C3AAC" w:rsidRDefault="00000000">
            <w:r>
              <w:rPr>
                <w:sz w:val="18"/>
                <w:szCs w:val="18"/>
              </w:rPr>
              <w:t>DD-6</w:t>
            </w:r>
          </w:p>
        </w:tc>
        <w:tc>
          <w:tcPr>
            <w:tcW w:w="2400" w:type="dxa"/>
            <w:tcMar>
              <w:top w:w="60" w:type="dxa"/>
              <w:left w:w="100" w:type="dxa"/>
              <w:bottom w:w="60" w:type="dxa"/>
              <w:right w:w="100" w:type="dxa"/>
            </w:tcMar>
          </w:tcPr>
          <w:p w14:paraId="71B1E543" w14:textId="77777777" w:rsidR="000C3AAC" w:rsidRDefault="00000000">
            <w:r>
              <w:rPr>
                <w:sz w:val="18"/>
                <w:szCs w:val="18"/>
              </w:rPr>
              <w:t>Business Intelligence → Locked Stage (7.3)</w:t>
            </w:r>
          </w:p>
        </w:tc>
        <w:tc>
          <w:tcPr>
            <w:tcW w:w="3160" w:type="dxa"/>
            <w:tcMar>
              <w:top w:w="60" w:type="dxa"/>
              <w:left w:w="100" w:type="dxa"/>
              <w:bottom w:w="60" w:type="dxa"/>
              <w:right w:w="100" w:type="dxa"/>
            </w:tcMar>
          </w:tcPr>
          <w:p w14:paraId="50B5353F" w14:textId="77777777" w:rsidR="000C3AAC" w:rsidRDefault="00000000">
            <w:r>
              <w:rPr>
                <w:sz w:val="18"/>
                <w:szCs w:val="18"/>
              </w:rPr>
              <w:t>Visual treatment for locked BI stages: lock icon overlay, gray-out, blur, or other.</w:t>
            </w:r>
          </w:p>
        </w:tc>
        <w:tc>
          <w:tcPr>
            <w:tcW w:w="3200" w:type="dxa"/>
            <w:tcMar>
              <w:top w:w="60" w:type="dxa"/>
              <w:left w:w="100" w:type="dxa"/>
              <w:bottom w:w="60" w:type="dxa"/>
              <w:right w:w="100" w:type="dxa"/>
            </w:tcMar>
          </w:tcPr>
          <w:p w14:paraId="52C8A01B" w14:textId="77777777" w:rsidR="000C3AAC" w:rsidRDefault="00000000">
            <w:r>
              <w:rPr>
                <w:sz w:val="18"/>
                <w:szCs w:val="18"/>
              </w:rPr>
              <w:t>Must be visually distinct from available/completed. Must show stage name and prerequisite info through the locked treatment.</w:t>
            </w:r>
          </w:p>
        </w:tc>
        <w:tc>
          <w:tcPr>
            <w:tcW w:w="2200" w:type="dxa"/>
            <w:tcMar>
              <w:top w:w="60" w:type="dxa"/>
              <w:left w:w="100" w:type="dxa"/>
              <w:bottom w:w="60" w:type="dxa"/>
              <w:right w:w="100" w:type="dxa"/>
            </w:tcMar>
          </w:tcPr>
          <w:p w14:paraId="7FFF2BB6" w14:textId="77777777" w:rsidR="000C3AAC" w:rsidRDefault="00000000">
            <w:r>
              <w:rPr>
                <w:sz w:val="18"/>
                <w:szCs w:val="18"/>
              </w:rPr>
              <w:t xml:space="preserve">RESOLVED (v1.1). Gray-out at 40% opacity with lock icon. Stage name + prerequisite info remain readable. Muted CTA links to blocking module.</w:t>
            </w:r>
          </w:p>
        </w:tc>
      </w:tr>
      <w:tr w:rsidR="00840AE4" w14:paraId="3A30B184" w14:textId="77777777">
        <w:tblPrEx>
          <w:tblCellMar>
            <w:top w:w="0" w:type="dxa"/>
            <w:bottom w:w="0" w:type="dxa"/>
          </w:tblCellMar>
        </w:tblPrEx>
        <w:tc>
          <w:tcPr>
            <w:tcW w:w="600" w:type="dxa"/>
            <w:tcMar>
              <w:top w:w="60" w:type="dxa"/>
              <w:left w:w="100" w:type="dxa"/>
              <w:bottom w:w="60" w:type="dxa"/>
              <w:right w:w="100" w:type="dxa"/>
            </w:tcMar>
          </w:tcPr>
          <w:p w14:paraId="7109162C" w14:textId="77777777" w:rsidR="000C3AAC" w:rsidRDefault="00000000">
            <w:r>
              <w:rPr>
                <w:sz w:val="18"/>
                <w:szCs w:val="18"/>
              </w:rPr>
              <w:t>DD-7</w:t>
            </w:r>
          </w:p>
        </w:tc>
        <w:tc>
          <w:tcPr>
            <w:tcW w:w="2400" w:type="dxa"/>
            <w:tcMar>
              <w:top w:w="60" w:type="dxa"/>
              <w:left w:w="100" w:type="dxa"/>
              <w:bottom w:w="60" w:type="dxa"/>
              <w:right w:w="100" w:type="dxa"/>
            </w:tcMar>
          </w:tcPr>
          <w:p w14:paraId="04A47D77" w14:textId="77777777" w:rsidR="000C3AAC" w:rsidRDefault="00000000">
            <w:r>
              <w:rPr>
                <w:sz w:val="18"/>
                <w:szCs w:val="18"/>
              </w:rPr>
              <w:t>Cross-IA Connection Analysis → Connection Map (5.4.4)</w:t>
            </w:r>
          </w:p>
        </w:tc>
        <w:tc>
          <w:tcPr>
            <w:tcW w:w="3160" w:type="dxa"/>
            <w:tcMar>
              <w:top w:w="60" w:type="dxa"/>
              <w:left w:w="100" w:type="dxa"/>
              <w:bottom w:w="60" w:type="dxa"/>
              <w:right w:w="100" w:type="dxa"/>
            </w:tcMar>
          </w:tcPr>
          <w:p w14:paraId="356DEBDD" w14:textId="77777777" w:rsidR="000C3AAC" w:rsidRDefault="00000000">
            <w:r>
              <w:rPr>
                <w:sz w:val="18"/>
                <w:szCs w:val="18"/>
              </w:rPr>
              <w:t>Visual format for showing IA-to-IA relationships: lines, arrows, matrix, or grouped cards.</w:t>
            </w:r>
          </w:p>
        </w:tc>
        <w:tc>
          <w:tcPr>
            <w:tcW w:w="3200" w:type="dxa"/>
            <w:tcMar>
              <w:top w:w="60" w:type="dxa"/>
              <w:left w:w="100" w:type="dxa"/>
              <w:bottom w:w="60" w:type="dxa"/>
              <w:right w:w="100" w:type="dxa"/>
            </w:tcMar>
          </w:tcPr>
          <w:p w14:paraId="54FE4883" w14:textId="77777777" w:rsidR="000C3AAC" w:rsidRDefault="00000000">
            <w:r>
              <w:rPr>
                <w:sz w:val="18"/>
                <w:szCs w:val="18"/>
              </w:rPr>
              <w:t>Must show: which IAs connect, whether relationship is reinforcing or conflicting. Pairs must be identifiable.</w:t>
            </w:r>
          </w:p>
        </w:tc>
        <w:tc>
          <w:tcPr>
            <w:tcW w:w="2200" w:type="dxa"/>
            <w:tcMar>
              <w:top w:w="60" w:type="dxa"/>
              <w:left w:w="100" w:type="dxa"/>
              <w:bottom w:w="60" w:type="dxa"/>
              <w:right w:w="100" w:type="dxa"/>
            </w:tcMar>
          </w:tcPr>
          <w:p w14:paraId="7FFF2BB7" w14:textId="77777777" w:rsidR="000C3AAC" w:rsidRDefault="00000000">
            <w:r>
              <w:rPr>
                <w:sz w:val="18"/>
                <w:szCs w:val="18"/>
              </w:rPr>
              <w:t xml:space="preserve">RESOLVED (v1.1). REMOVED. IAs are independent diagnostic elements — no cross-IA relationships exist. Section deleted from Blueprint.</w:t>
            </w:r>
          </w:p>
        </w:tc>
      </w:tr>
      <w:tr w:rsidR="00840AE4" w14:paraId="108E7604" w14:textId="77777777">
        <w:tblPrEx>
          <w:tblCellMar>
            <w:top w:w="0" w:type="dxa"/>
            <w:bottom w:w="0" w:type="dxa"/>
          </w:tblCellMar>
        </w:tblPrEx>
        <w:tc>
          <w:tcPr>
            <w:tcW w:w="600" w:type="dxa"/>
            <w:tcMar>
              <w:top w:w="60" w:type="dxa"/>
              <w:left w:w="100" w:type="dxa"/>
              <w:bottom w:w="60" w:type="dxa"/>
              <w:right w:w="100" w:type="dxa"/>
            </w:tcMar>
          </w:tcPr>
          <w:p w14:paraId="7916EC51" w14:textId="77777777" w:rsidR="000C3AAC" w:rsidRDefault="00000000">
            <w:r>
              <w:rPr>
                <w:sz w:val="18"/>
                <w:szCs w:val="18"/>
              </w:rPr>
              <w:t>DD-8</w:t>
            </w:r>
          </w:p>
        </w:tc>
        <w:tc>
          <w:tcPr>
            <w:tcW w:w="2400" w:type="dxa"/>
            <w:tcMar>
              <w:top w:w="60" w:type="dxa"/>
              <w:left w:w="100" w:type="dxa"/>
              <w:bottom w:w="60" w:type="dxa"/>
              <w:right w:w="100" w:type="dxa"/>
            </w:tcMar>
          </w:tcPr>
          <w:p w14:paraId="7F74D7AF" w14:textId="77777777" w:rsidR="000C3AAC" w:rsidRDefault="00000000">
            <w:r>
              <w:rPr>
                <w:sz w:val="18"/>
                <w:szCs w:val="18"/>
              </w:rPr>
              <w:t>Tier Gating → Upgrade CTA (2.3)</w:t>
            </w:r>
          </w:p>
        </w:tc>
        <w:tc>
          <w:tcPr>
            <w:tcW w:w="3160" w:type="dxa"/>
            <w:tcMar>
              <w:top w:w="60" w:type="dxa"/>
              <w:left w:w="100" w:type="dxa"/>
              <w:bottom w:w="60" w:type="dxa"/>
              <w:right w:w="100" w:type="dxa"/>
            </w:tcMar>
          </w:tcPr>
          <w:p w14:paraId="408342F2" w14:textId="77777777" w:rsidR="000C3AAC" w:rsidRDefault="00000000">
            <w:r>
              <w:rPr>
                <w:sz w:val="18"/>
                <w:szCs w:val="18"/>
              </w:rPr>
              <w:t>Visual treatment for inline upgrade prompts: button style, placement within gated section, animation.</w:t>
            </w:r>
          </w:p>
        </w:tc>
        <w:tc>
          <w:tcPr>
            <w:tcW w:w="3200" w:type="dxa"/>
            <w:tcMar>
              <w:top w:w="60" w:type="dxa"/>
              <w:left w:w="100" w:type="dxa"/>
              <w:bottom w:w="60" w:type="dxa"/>
              <w:right w:w="100" w:type="dxa"/>
            </w:tcMar>
          </w:tcPr>
          <w:p w14:paraId="06AC06D3" w14:textId="77777777" w:rsidR="000C3AAC" w:rsidRDefault="00000000">
            <w:r>
              <w:rPr>
                <w:sz w:val="18"/>
                <w:szCs w:val="18"/>
              </w:rPr>
              <w:t>Must be inline (not modal/popup). Must be in-context where gated content would appear. Must not reflow surrounding sections on upgrade.</w:t>
            </w:r>
          </w:p>
        </w:tc>
        <w:tc>
          <w:tcPr>
            <w:tcW w:w="2200" w:type="dxa"/>
            <w:tcMar>
              <w:top w:w="60" w:type="dxa"/>
              <w:left w:w="100" w:type="dxa"/>
              <w:bottom w:w="60" w:type="dxa"/>
              <w:right w:w="100" w:type="dxa"/>
            </w:tcMar>
          </w:tcPr>
          <w:p w14:paraId="7FFF2BB8" w14:textId="77777777" w:rsidR="000C3AAC" w:rsidRDefault="00000000">
            <w:r>
              <w:rPr>
                <w:sz w:val="18"/>
                <w:szCs w:val="18"/>
              </w:rPr>
              <w:t xml:space="preserve">RESOLVED (v1.1). Contextual banner + ghost panel titles at 30% opacity. CTA: "See What You're Missing." Same pattern at all 6 gating locations.</w:t>
            </w:r>
          </w:p>
        </w:tc>
      </w:tr>
    </w:tbl>
    <w:p w14:paraId="4452351F" w14:textId="77777777" w:rsidR="000C3AAC" w:rsidRDefault="00000000">
      <w:r>
        <w:br w:type="page"/>
      </w:r>
    </w:p>
    <w:p w14:paraId="20CCAC8C" w14:textId="77777777" w:rsidR="000C3AAC" w:rsidRDefault="00000000">
      <w:pPr>
        <w:pStyle w:val="Heading1"/>
      </w:pPr>
      <w:bookmarkStart w:id="118" w:name="_Toc224033044"/>
      <w:r>
        <w:lastRenderedPageBreak/>
        <w:t>Appendix B: Resolved Product Decisions</w:t>
      </w:r>
      <w:bookmarkEnd w:id="118"/>
    </w:p>
    <w:p w14:paraId="670438DF" w14:textId="77777777" w:rsidR="000C3AAC" w:rsidRDefault="00000000">
      <w:pPr>
        <w:pBdr>
          <w:left w:val="single" w:sz="6" w:space="8" w:color="2E75B6"/>
        </w:pBdr>
        <w:spacing w:before="120" w:after="120"/>
        <w:ind w:left="200"/>
      </w:pPr>
      <w:r>
        <w:rPr>
          <w:i/>
          <w:iCs/>
          <w:color w:val="2E75B6"/>
        </w:rPr>
        <w:t>All product decisions from v1.4.1 have been resolved and incorporated into the blueprint. This appendix tracks the resolutions for reference.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960"/>
        <w:gridCol w:w="2600"/>
      </w:tblGrid>
      <w:tr w:rsidR="00840AE4" w14:paraId="45410279"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8069DD4" w14:textId="77777777" w:rsidR="000C3AAC" w:rsidRDefault="00000000">
            <w:r>
              <w:rPr>
                <w:b/>
                <w:bCs/>
                <w:color w:val="FFFFFF"/>
                <w:sz w:val="18"/>
                <w:szCs w:val="18"/>
              </w:rPr>
              <w:t>ID</w:t>
            </w:r>
          </w:p>
        </w:tc>
        <w:tc>
          <w:tcPr>
            <w:tcW w:w="2200" w:type="dxa"/>
            <w:shd w:val="clear" w:color="auto" w:fill="2E75B6"/>
            <w:tcMar>
              <w:top w:w="60" w:type="dxa"/>
              <w:left w:w="100" w:type="dxa"/>
              <w:bottom w:w="60" w:type="dxa"/>
              <w:right w:w="100" w:type="dxa"/>
            </w:tcMar>
          </w:tcPr>
          <w:p w14:paraId="20E18730" w14:textId="77777777" w:rsidR="000C3AAC" w:rsidRDefault="00000000">
            <w:r>
              <w:rPr>
                <w:b/>
                <w:bCs/>
                <w:color w:val="FFFFFF"/>
                <w:sz w:val="18"/>
                <w:szCs w:val="18"/>
              </w:rPr>
              <w:t>Decision</w:t>
            </w:r>
          </w:p>
        </w:tc>
        <w:tc>
          <w:tcPr>
            <w:tcW w:w="3960" w:type="dxa"/>
            <w:shd w:val="clear" w:color="auto" w:fill="2E75B6"/>
            <w:tcMar>
              <w:top w:w="60" w:type="dxa"/>
              <w:left w:w="100" w:type="dxa"/>
              <w:bottom w:w="60" w:type="dxa"/>
              <w:right w:w="100" w:type="dxa"/>
            </w:tcMar>
          </w:tcPr>
          <w:p w14:paraId="070C069F" w14:textId="77777777" w:rsidR="000C3AAC" w:rsidRDefault="00000000">
            <w:r>
              <w:rPr>
                <w:b/>
                <w:bCs/>
                <w:color w:val="FFFFFF"/>
                <w:sz w:val="18"/>
                <w:szCs w:val="18"/>
              </w:rPr>
              <w:t>Resolution</w:t>
            </w:r>
          </w:p>
        </w:tc>
        <w:tc>
          <w:tcPr>
            <w:tcW w:w="2600" w:type="dxa"/>
            <w:shd w:val="clear" w:color="auto" w:fill="2E75B6"/>
            <w:tcMar>
              <w:top w:w="60" w:type="dxa"/>
              <w:left w:w="100" w:type="dxa"/>
              <w:bottom w:w="60" w:type="dxa"/>
              <w:right w:w="100" w:type="dxa"/>
            </w:tcMar>
          </w:tcPr>
          <w:p w14:paraId="7366AE7E" w14:textId="77777777" w:rsidR="000C3AAC" w:rsidRDefault="00000000">
            <w:r>
              <w:rPr>
                <w:b/>
                <w:bCs/>
                <w:color w:val="FFFFFF"/>
                <w:sz w:val="18"/>
                <w:szCs w:val="18"/>
              </w:rPr>
              <w:t>Now Lives In</w:t>
            </w:r>
          </w:p>
        </w:tc>
      </w:tr>
      <w:tr w:rsidR="00840AE4" w14:paraId="6381BD4D" w14:textId="77777777">
        <w:tblPrEx>
          <w:tblCellMar>
            <w:top w:w="0" w:type="dxa"/>
            <w:bottom w:w="0" w:type="dxa"/>
          </w:tblCellMar>
        </w:tblPrEx>
        <w:tc>
          <w:tcPr>
            <w:tcW w:w="600" w:type="dxa"/>
            <w:tcMar>
              <w:top w:w="60" w:type="dxa"/>
              <w:left w:w="100" w:type="dxa"/>
              <w:bottom w:w="60" w:type="dxa"/>
              <w:right w:w="100" w:type="dxa"/>
            </w:tcMar>
          </w:tcPr>
          <w:p w14:paraId="6A08A89B" w14:textId="77777777" w:rsidR="000C3AAC" w:rsidRDefault="00000000">
            <w:r>
              <w:rPr>
                <w:sz w:val="18"/>
                <w:szCs w:val="18"/>
              </w:rPr>
              <w:t>PD-1</w:t>
            </w:r>
          </w:p>
        </w:tc>
        <w:tc>
          <w:tcPr>
            <w:tcW w:w="2200" w:type="dxa"/>
            <w:tcMar>
              <w:top w:w="60" w:type="dxa"/>
              <w:left w:w="100" w:type="dxa"/>
              <w:bottom w:w="60" w:type="dxa"/>
              <w:right w:w="100" w:type="dxa"/>
            </w:tcMar>
          </w:tcPr>
          <w:p w14:paraId="69393B8A" w14:textId="77777777" w:rsidR="000C3AAC" w:rsidRDefault="00000000">
            <w:r>
              <w:rPr>
                <w:sz w:val="18"/>
                <w:szCs w:val="18"/>
              </w:rPr>
              <w:t>Moenio Lens category names</w:t>
            </w:r>
          </w:p>
        </w:tc>
        <w:tc>
          <w:tcPr>
            <w:tcW w:w="3960" w:type="dxa"/>
            <w:tcMar>
              <w:top w:w="60" w:type="dxa"/>
              <w:left w:w="100" w:type="dxa"/>
              <w:bottom w:w="60" w:type="dxa"/>
              <w:right w:w="100" w:type="dxa"/>
            </w:tcMar>
          </w:tcPr>
          <w:p w14:paraId="53AE194A" w14:textId="77777777" w:rsidR="000C3AAC" w:rsidRDefault="00000000">
            <w:r>
              <w:rPr>
                <w:sz w:val="18"/>
                <w:szCs w:val="18"/>
              </w:rPr>
              <w:t>Resolved: 6 Advisor Lens perspectives (Winning New Clients, Client Retention, COI Referrals, Competitive Defense, Practice Economics, Exit Value &amp; Succession) + 7 Exclusive Peer Intelligence categories per module. Tier gating: 2/5/All and 2/5/7.</w:t>
            </w:r>
          </w:p>
        </w:tc>
        <w:tc>
          <w:tcPr>
            <w:tcW w:w="2600" w:type="dxa"/>
            <w:tcMar>
              <w:top w:w="60" w:type="dxa"/>
              <w:left w:w="100" w:type="dxa"/>
              <w:bottom w:w="60" w:type="dxa"/>
              <w:right w:w="100" w:type="dxa"/>
            </w:tcMar>
          </w:tcPr>
          <w:p w14:paraId="590D04E5" w14:textId="77777777" w:rsidR="000C3AAC" w:rsidRDefault="00000000">
            <w:r>
              <w:rPr>
                <w:sz w:val="18"/>
                <w:szCs w:val="18"/>
              </w:rPr>
              <w:t>Section 5.6</w:t>
            </w:r>
          </w:p>
        </w:tc>
      </w:tr>
      <w:tr w:rsidR="00840AE4" w14:paraId="11673E0B" w14:textId="77777777">
        <w:tblPrEx>
          <w:tblCellMar>
            <w:top w:w="0" w:type="dxa"/>
            <w:bottom w:w="0" w:type="dxa"/>
          </w:tblCellMar>
        </w:tblPrEx>
        <w:tc>
          <w:tcPr>
            <w:tcW w:w="600" w:type="dxa"/>
            <w:tcMar>
              <w:top w:w="60" w:type="dxa"/>
              <w:left w:w="100" w:type="dxa"/>
              <w:bottom w:w="60" w:type="dxa"/>
              <w:right w:w="100" w:type="dxa"/>
            </w:tcMar>
          </w:tcPr>
          <w:p w14:paraId="03481356" w14:textId="77777777" w:rsidR="000C3AAC" w:rsidRDefault="00000000">
            <w:r>
              <w:rPr>
                <w:sz w:val="18"/>
                <w:szCs w:val="18"/>
              </w:rPr>
              <w:t>PD-2</w:t>
            </w:r>
          </w:p>
        </w:tc>
        <w:tc>
          <w:tcPr>
            <w:tcW w:w="2200" w:type="dxa"/>
            <w:tcMar>
              <w:top w:w="60" w:type="dxa"/>
              <w:left w:w="100" w:type="dxa"/>
              <w:bottom w:w="60" w:type="dxa"/>
              <w:right w:w="100" w:type="dxa"/>
            </w:tcMar>
          </w:tcPr>
          <w:p w14:paraId="7F1A6DFB" w14:textId="77777777" w:rsidR="000C3AAC" w:rsidRDefault="00000000">
            <w:r>
              <w:rPr>
                <w:sz w:val="18"/>
                <w:szCs w:val="18"/>
              </w:rPr>
              <w:t>Settings / Profile scope</w:t>
            </w:r>
          </w:p>
        </w:tc>
        <w:tc>
          <w:tcPr>
            <w:tcW w:w="3960" w:type="dxa"/>
            <w:tcMar>
              <w:top w:w="60" w:type="dxa"/>
              <w:left w:w="100" w:type="dxa"/>
              <w:bottom w:w="60" w:type="dxa"/>
              <w:right w:w="100" w:type="dxa"/>
            </w:tcMar>
          </w:tcPr>
          <w:p w14:paraId="33FA28AD" w14:textId="77777777" w:rsidR="000C3AAC" w:rsidRDefault="00000000">
            <w:r>
              <w:rPr>
                <w:sz w:val="18"/>
                <w:szCs w:val="18"/>
              </w:rPr>
              <w:t>Resolved: Full page spec with profile info, firm &amp; practice details (team size, # advisors, category, AUM range, revenue range, firm type with sub-options), platform preferences, and tier management.</w:t>
            </w:r>
          </w:p>
        </w:tc>
        <w:tc>
          <w:tcPr>
            <w:tcW w:w="2600" w:type="dxa"/>
            <w:tcMar>
              <w:top w:w="60" w:type="dxa"/>
              <w:left w:w="100" w:type="dxa"/>
              <w:bottom w:w="60" w:type="dxa"/>
              <w:right w:w="100" w:type="dxa"/>
            </w:tcMar>
          </w:tcPr>
          <w:p w14:paraId="1EF7543C" w14:textId="77777777" w:rsidR="000C3AAC" w:rsidRDefault="00000000">
            <w:r>
              <w:rPr>
                <w:sz w:val="18"/>
                <w:szCs w:val="18"/>
              </w:rPr>
              <w:t>Section 16</w:t>
            </w:r>
          </w:p>
        </w:tc>
      </w:tr>
      <w:tr w:rsidR="00840AE4" w14:paraId="575842DD" w14:textId="77777777">
        <w:tblPrEx>
          <w:tblCellMar>
            <w:top w:w="0" w:type="dxa"/>
            <w:bottom w:w="0" w:type="dxa"/>
          </w:tblCellMar>
        </w:tblPrEx>
        <w:tc>
          <w:tcPr>
            <w:tcW w:w="600" w:type="dxa"/>
            <w:tcMar>
              <w:top w:w="60" w:type="dxa"/>
              <w:left w:w="100" w:type="dxa"/>
              <w:bottom w:w="60" w:type="dxa"/>
              <w:right w:w="100" w:type="dxa"/>
            </w:tcMar>
          </w:tcPr>
          <w:p w14:paraId="40C3E0F8" w14:textId="77777777" w:rsidR="000C3AAC" w:rsidRDefault="00000000">
            <w:r>
              <w:rPr>
                <w:sz w:val="18"/>
                <w:szCs w:val="18"/>
              </w:rPr>
              <w:t>PD-3</w:t>
            </w:r>
          </w:p>
        </w:tc>
        <w:tc>
          <w:tcPr>
            <w:tcW w:w="2200" w:type="dxa"/>
            <w:tcMar>
              <w:top w:w="60" w:type="dxa"/>
              <w:left w:w="100" w:type="dxa"/>
              <w:bottom w:w="60" w:type="dxa"/>
              <w:right w:w="100" w:type="dxa"/>
            </w:tcMar>
          </w:tcPr>
          <w:p w14:paraId="359A740B" w14:textId="77777777" w:rsidR="000C3AAC" w:rsidRDefault="00000000">
            <w:r>
              <w:rPr>
                <w:sz w:val="18"/>
                <w:szCs w:val="18"/>
              </w:rPr>
              <w:t>Upgrade payment flow</w:t>
            </w:r>
          </w:p>
        </w:tc>
        <w:tc>
          <w:tcPr>
            <w:tcW w:w="3960" w:type="dxa"/>
            <w:tcMar>
              <w:top w:w="60" w:type="dxa"/>
              <w:left w:w="100" w:type="dxa"/>
              <w:bottom w:w="60" w:type="dxa"/>
              <w:right w:w="100" w:type="dxa"/>
            </w:tcMar>
          </w:tcPr>
          <w:p w14:paraId="01629DB2" w14:textId="77777777" w:rsidR="000C3AAC" w:rsidRDefault="00000000">
            <w:r>
              <w:rPr>
                <w:sz w:val="18"/>
                <w:szCs w:val="18"/>
              </w:rPr>
              <w:t>Deferred: Payment system not yet built. Upgrade CTA shows placeholder. Full payment integration in Deferred Items.</w:t>
            </w:r>
          </w:p>
        </w:tc>
        <w:tc>
          <w:tcPr>
            <w:tcW w:w="2600" w:type="dxa"/>
            <w:tcMar>
              <w:top w:w="60" w:type="dxa"/>
              <w:left w:w="100" w:type="dxa"/>
              <w:bottom w:w="60" w:type="dxa"/>
              <w:right w:w="100" w:type="dxa"/>
            </w:tcMar>
          </w:tcPr>
          <w:p w14:paraId="3F486505" w14:textId="77777777" w:rsidR="000C3AAC" w:rsidRDefault="00000000">
            <w:r>
              <w:rPr>
                <w:sz w:val="18"/>
                <w:szCs w:val="18"/>
              </w:rPr>
              <w:t>Section 17 (Deferred Items)</w:t>
            </w:r>
          </w:p>
        </w:tc>
      </w:tr>
    </w:tbl>
    <w:p w14:paraId="7009F99D" w14:textId="77777777" w:rsidR="000C3AAC" w:rsidRDefault="000C3AAC">
      <w:pPr>
        <w:spacing w:after="120"/>
      </w:pPr>
    </w:p>
    <w:p w14:paraId="1B000001" w14:textId="77777777" w:rsidR="000C3AAC" w:rsidRDefault="00000000">
      <w:pPr>
        <w:pStyle w:val="Heading2"/>
      </w:pPr>
      <w:bookmarkStart w:id="182" w:name="_Toc224033008"/>
      <w:r>
        <w:t>7.4 BI Visual Differentiation Mandate</w:t>
      </w:r>
      <w:bookmarkEnd w:id="182"/>
    </w:p>
    <w:p w14:paraId="1B000002" w14:textId="77777777" w:rsidR="000C3AAC" w:rsidRDefault="00000000">
      <w:pPr>
        <w:pBdr>
          <w:left w:val="single" w:sz="6" w:space="8" w:color="2E75B6"/>
        </w:pBdr>
        <w:spacing w:before="120" w:after="120"/>
        <w:ind w:left="200"/>
      </w:pPr>
      <w:r>
        <w:rPr>
          <w:i/>
          <w:iCs/>
          <w:color w:val="2E75B6"/>
        </w:rPr>
        <w:t>BI products use the Dual Access Model (Earn via module completion or Purchase). They are NOT tier-gated. The stage-based progression is fundamentally different from the module assessment path and must feel visually distinct.</w:t>
      </w:r>
    </w:p>
    <w:p w14:paraId="1B000003" w14:textId="77777777" w:rsidR="000C3AAC" w:rsidRDefault="00000000">
      <w:pPr>
        <w:spacing w:after="120"/>
      </w:pPr>
      <w:r>
        <w:t>Design requirements for BI pages:</w:t>
      </w:r>
    </w:p>
    <w:p w14:paraId="1B000004" w14:textId="77777777" w:rsidR="000C3AAC" w:rsidRDefault="00000000">
      <w:pPr>
        <w:pStyle w:val="ListParagraph"/>
        <w:numPr>
          <w:ilvl w:val="0"/>
          <w:numId w:val="2"/>
        </w:numPr>
        <w:spacing w:after="80"/>
      </w:pPr>
      <w:r>
        <w:rPr>
          <w:b/>
          <w:bCs/>
        </w:rPr>
        <w:t xml:space="preserve">Distinct visual identity: </w:t>
      </w:r>
      <w:r>
        <w:t>BI pages must use a differentiated color palette, layout pattern, or visual treatment that clearly signals the advisor has moved from the module assessment path into the BI intelligence path. The stage-based progression should feel like a different product experience within Point93.</w:t>
      </w:r>
    </w:p>
    <w:p w14:paraId="1B000005" w14:textId="77777777" w:rsidR="000C3AAC" w:rsidRDefault="00000000">
      <w:pPr>
        <w:pStyle w:val="ListParagraph"/>
        <w:numPr>
          <w:ilvl w:val="0"/>
          <w:numId w:val="2"/>
        </w:numPr>
        <w:spacing w:after="80"/>
      </w:pPr>
      <w:r>
        <w:rPr>
          <w:b/>
          <w:bCs/>
        </w:rPr>
        <w:t xml:space="preserve">Stage progression emphasis: </w:t>
      </w:r>
      <w:r>
        <w:t>The Stage Map (row 2 of Section 7.3) is the hero component of BI pages. Design must emphasize the sequential, unlockable nature of stages with clear visual states: locked (muted, lock icon, prerequisite visible), available (highlighted, actionable), and completed (check, results accessible). Stage transitions should feel meaningful and rewarding.</w:t>
      </w:r>
    </w:p>
    <w:p w14:paraId="1B000006" w14:textId="77777777" w:rsidR="000C3AAC" w:rsidRDefault="00000000">
      <w:pPr>
        <w:pStyle w:val="ListParagraph"/>
        <w:numPr>
          <w:ilvl w:val="0"/>
          <w:numId w:val="2"/>
        </w:numPr>
        <w:spacing w:after="80"/>
      </w:pPr>
      <w:r>
        <w:rPr>
          <w:b/>
          <w:bCs/>
        </w:rPr>
        <w:t xml:space="preserve">No tier-gating language or patterns: </w:t>
      </w:r>
      <w:r>
        <w:t>BI pages must not display tier upgrade CTAs, tier badges, or any visual element implying content is restricted by subscription tier. Access is governed solely by module completion prerequisites and the optional purchase path.</w:t>
      </w:r>
    </w:p>
    <w:p w14:paraId="1B000007" w14:textId="77777777" w:rsidR="000C3AAC" w:rsidRDefault="00000000">
      <w:pPr>
        <w:pStyle w:val="ListParagraph"/>
        <w:numPr>
          <w:ilvl w:val="0"/>
          <w:numId w:val="2"/>
        </w:numPr>
        <w:spacing w:after="80"/>
      </w:pPr>
      <w:r>
        <w:rPr>
          <w:b/>
          <w:bCs/>
        </w:rPr>
        <w:t xml:space="preserve">Cumulative intelligence display: </w:t>
      </w:r>
      <w:r>
        <w:t>Each stage’s results build cumulatively. Completed stages remain expanded with their intelligence visible, creating a growing intelligence profile as the advisor progresses through stages.</w:t>
      </w:r>
    </w:p>
    <w:p w14:paraId="49B9FA5D" w14:textId="77777777" w:rsidR="000C3AAC" w:rsidRDefault="00000000">
      <w:pPr>
        <w:pBdr>
          <w:left w:val="single" w:sz="6" w:space="8" w:color="2E75B6"/>
        </w:pBdr>
        <w:spacing w:before="120" w:after="120"/>
        <w:ind w:left="200"/>
      </w:pPr>
      <w:r>
        <w:rPr>
          <w:i/>
          <w:iCs/>
          <w:color w:val="2E75B6"/>
        </w:rPr>
        <w:t>Blueprint v1.5.0 replaces all prior versions as the single source of truth for Point93 platform architecture. When any source document conflicts with this blueprint, this blueprint governs.</w:t>
      </w:r>
    </w:p>
    <w:sectPr w:rsidR="000C3AAC">
      <w:headerReference w:type="default" r:id="rId7"/>
      <w:footerReference w:type="default" r:id="rId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3-10T15:27:50Z" w:initials="C">
    <w:p w14:paraId="31DD8E07" w14:textId="77777777">
      <w:r>
        <w:rPr>
          <w:rStyle w:val="CommentReference"/>
        </w:rPr>
        <w:annotationRef/>
      </w:r>
      <w:r>
        <w:rPr>
          <w:color w:val="000000"/>
          <w:sz w:val="20"/>
          <w:szCs w:val="20"/>
        </w:rPr>
        <w:t>AUDIT F-01: Table lists 8 BI product codes but document claims 7 everywhere. Referral Engine (RE) not in canonical list. Retention (RT) doesn’t match Client Retention Risk. Decision needed: Is RE a separate product or legacy? Should RT be Client Retention Risk? Resolve count to 7 or 8.</w:t>
      </w:r>
    </w:p>
  </w:comment>
  <w:comment w:id="1" w:author="Claude" w:date="2026-03-10T15:27:50Z" w:initials="C">
    <w:p w14:paraId="0D10B96E" w14:textId="77777777">
      <w:r>
        <w:rPr>
          <w:rStyle w:val="CommentReference"/>
        </w:rPr>
        <w:annotationRef/>
      </w:r>
      <w:r>
        <w:rPr>
          <w:color w:val="000000"/>
          <w:sz w:val="20"/>
          <w:szCs w:val="20"/>
        </w:rPr>
        <w:t>RESOLVED F-02: Area 3 is "Your Investment Strategy, Selection &amp; Performance." Fixed "Support" to "Performance" in all display references.</w:t>
      </w:r>
    </w:p>
  </w:comment>
  <w:comment w:id="2" w:author="Claude" w:date="2026-03-10T15:27:50Z" w:initials="C">
    <w:p w14:paraId="64C9EC2C" w14:textId="77777777">
      <w:r>
        <w:rPr>
          <w:rStyle w:val="CommentReference"/>
        </w:rPr>
        <w:annotationRef/>
      </w:r>
      <w:r>
        <w:rPr>
          <w:color w:val="000000"/>
          <w:sz w:val="20"/>
          <w:szCs w:val="20"/>
        </w:rPr>
        <w:t>RESOLVED F-03: "Your" is canonical for all 6 area display names. Structural definitions (Section 1.5) omit it; all UI/display references include it. Both patterns are correct for their context.</w:t>
      </w:r>
    </w:p>
  </w:comment>
  <w:comment w:id="3" w:author="Claude" w:date="2026-03-10T16:00:00Z" w:initials="C">
    <w:p w14:paraId="5D8EE366" w14:textId="77777777">
      <w:r>
        <w:rPr>
          <w:rStyle w:val="CommentReference"/>
        </w:rPr>
        <w:annotationRef/>
      </w:r>
      <w:r>
        <w:rPr>
          <w:sz w:val="20"/>
          <w:szCs w:val="20"/>
        </w:rPr>
        <w:t>RESOLVED F-01: Count is 7. RE (Referral Engine) replaced with COI (COI Referrals). RT renamed to Client Retention Risk. Canonical 7: PP, CR, COI, RT, DQ, HH, NG.</w:t>
      </w:r>
    </w:p>
  </w:comment>
  <w:comment w:id="4" w:author="Claude" w:date="2026-03-10T16:00:00Z" w:initials="C">
    <w:p w14:paraId="47DAC680" w14:textId="77777777">
      <w:r>
        <w:rPr>
          <w:rStyle w:val="CommentReference"/>
        </w:rPr>
        <w:annotationRef/>
      </w:r>
      <w:r>
        <w:rPr>
          <w:sz w:val="20"/>
          <w:szCs w:val="20"/>
        </w:rPr>
        <w:t>RESOLVED F-02: Area 3 is "Your Investment Strategy, Selection &amp; Performance." Fixed "Support" to "Performance" in all display references.</w:t>
      </w:r>
    </w:p>
  </w:comment>
  <w:comment w:id="5" w:author="Claude" w:date="2026-03-10T16:00:00Z" w:initials="C">
    <w:p w14:paraId="1D69D410" w14:textId="77777777">
      <w:r>
        <w:rPr>
          <w:rStyle w:val="CommentReference"/>
        </w:rPr>
        <w:annotationRef/>
      </w:r>
      <w:r>
        <w:rPr>
          <w:sz w:val="20"/>
          <w:szCs w:val="20"/>
        </w:rPr>
        <w:t>RESOLVED F-03: "Your" is canonical for all 6 area display names. Structural definitions (Section 1.5) omit it; all UI/display references include it. Both patterns are correct for their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EE366" w15:done="0"/>
  <w15:commentEx w15:paraId="47DAC680" w15:done="0"/>
  <w15:commentEx w15:paraId="1D69D4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EE366" w16cid:durableId="1A234567"/>
  <w16cid:commentId w16cid:paraId="47DAC680" w16cid:durableId="0E465D30"/>
  <w16cid:commentId w16cid:paraId="1D69D410" w16cid:durableId="7F88C9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AC50" w14:textId="77777777" w:rsidR="008F4DA7" w:rsidRDefault="008F4DA7">
      <w:r>
        <w:separator/>
      </w:r>
    </w:p>
  </w:endnote>
  <w:endnote w:type="continuationSeparator" w:id="0">
    <w:p w14:paraId="7E43B1D4" w14:textId="77777777" w:rsidR="008F4DA7" w:rsidRDefault="008F4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2158" w14:textId="77777777" w:rsidR="000C3AA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40AE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AE67" w14:textId="77777777" w:rsidR="008F4DA7" w:rsidRDefault="008F4DA7">
      <w:r>
        <w:separator/>
      </w:r>
    </w:p>
  </w:footnote>
  <w:footnote w:type="continuationSeparator" w:id="0">
    <w:p w14:paraId="3FFCEA3D" w14:textId="77777777" w:rsidR="008F4DA7" w:rsidRDefault="008F4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F5C7" w14:textId="77777777" w:rsidR="000C3AAC" w:rsidRDefault="00000000">
    <w:pPr>
      <w:pBdr>
        <w:bottom w:val="single" w:sz="4" w:space="4" w:color="2E75B6"/>
      </w:pBdr>
    </w:pPr>
    <w:r>
      <w:rPr>
        <w:color w:val="999999"/>
        <w:sz w:val="16"/>
        <w:szCs w:val="16"/>
      </w:rPr>
      <w:t>Point93 UX Master Blueprint v1.5.1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FAA"/>
    <w:multiLevelType w:val="hybridMultilevel"/>
    <w:tmpl w:val="31D8ADB4"/>
    <w:lvl w:ilvl="0" w:tplc="56321BBA">
      <w:start w:val="1"/>
      <w:numFmt w:val="bullet"/>
      <w:lvlText w:val="•"/>
      <w:lvlJc w:val="left"/>
      <w:pPr>
        <w:ind w:left="720" w:hanging="360"/>
      </w:pPr>
    </w:lvl>
    <w:lvl w:ilvl="1" w:tplc="35A8FEF2">
      <w:numFmt w:val="decimal"/>
      <w:lvlText w:val=""/>
      <w:lvlJc w:val="left"/>
    </w:lvl>
    <w:lvl w:ilvl="2" w:tplc="4860ED24">
      <w:numFmt w:val="decimal"/>
      <w:lvlText w:val=""/>
      <w:lvlJc w:val="left"/>
    </w:lvl>
    <w:lvl w:ilvl="3" w:tplc="384ABF06">
      <w:numFmt w:val="decimal"/>
      <w:lvlText w:val=""/>
      <w:lvlJc w:val="left"/>
    </w:lvl>
    <w:lvl w:ilvl="4" w:tplc="BE484F62">
      <w:numFmt w:val="decimal"/>
      <w:lvlText w:val=""/>
      <w:lvlJc w:val="left"/>
    </w:lvl>
    <w:lvl w:ilvl="5" w:tplc="CBD671F6">
      <w:numFmt w:val="decimal"/>
      <w:lvlText w:val=""/>
      <w:lvlJc w:val="left"/>
    </w:lvl>
    <w:lvl w:ilvl="6" w:tplc="8ED877E8">
      <w:numFmt w:val="decimal"/>
      <w:lvlText w:val=""/>
      <w:lvlJc w:val="left"/>
    </w:lvl>
    <w:lvl w:ilvl="7" w:tplc="6632F322">
      <w:numFmt w:val="decimal"/>
      <w:lvlText w:val=""/>
      <w:lvlJc w:val="left"/>
    </w:lvl>
    <w:lvl w:ilvl="8" w:tplc="24E4B12E">
      <w:numFmt w:val="decimal"/>
      <w:lvlText w:val=""/>
      <w:lvlJc w:val="left"/>
    </w:lvl>
  </w:abstractNum>
  <w:abstractNum w:abstractNumId="1" w15:restartNumberingAfterBreak="0">
    <w:nsid w:val="52217F53"/>
    <w:multiLevelType w:val="hybridMultilevel"/>
    <w:tmpl w:val="AB126022"/>
    <w:lvl w:ilvl="0" w:tplc="642C863A">
      <w:start w:val="1"/>
      <w:numFmt w:val="bullet"/>
      <w:lvlText w:val="●"/>
      <w:lvlJc w:val="left"/>
      <w:pPr>
        <w:ind w:left="720" w:hanging="360"/>
      </w:pPr>
    </w:lvl>
    <w:lvl w:ilvl="1" w:tplc="F83A781E">
      <w:start w:val="1"/>
      <w:numFmt w:val="bullet"/>
      <w:lvlText w:val="○"/>
      <w:lvlJc w:val="left"/>
      <w:pPr>
        <w:ind w:left="1440" w:hanging="360"/>
      </w:pPr>
    </w:lvl>
    <w:lvl w:ilvl="2" w:tplc="7CC0607E">
      <w:start w:val="1"/>
      <w:numFmt w:val="bullet"/>
      <w:lvlText w:val="■"/>
      <w:lvlJc w:val="left"/>
      <w:pPr>
        <w:ind w:left="2160" w:hanging="360"/>
      </w:pPr>
    </w:lvl>
    <w:lvl w:ilvl="3" w:tplc="24CAA926">
      <w:start w:val="1"/>
      <w:numFmt w:val="bullet"/>
      <w:lvlText w:val="●"/>
      <w:lvlJc w:val="left"/>
      <w:pPr>
        <w:ind w:left="2880" w:hanging="360"/>
      </w:pPr>
    </w:lvl>
    <w:lvl w:ilvl="4" w:tplc="AFBE9808">
      <w:start w:val="1"/>
      <w:numFmt w:val="bullet"/>
      <w:lvlText w:val="○"/>
      <w:lvlJc w:val="left"/>
      <w:pPr>
        <w:ind w:left="3600" w:hanging="360"/>
      </w:pPr>
    </w:lvl>
    <w:lvl w:ilvl="5" w:tplc="E340B3D4">
      <w:start w:val="1"/>
      <w:numFmt w:val="bullet"/>
      <w:lvlText w:val="■"/>
      <w:lvlJc w:val="left"/>
      <w:pPr>
        <w:ind w:left="4320" w:hanging="360"/>
      </w:pPr>
    </w:lvl>
    <w:lvl w:ilvl="6" w:tplc="467450EA">
      <w:start w:val="1"/>
      <w:numFmt w:val="bullet"/>
      <w:lvlText w:val="●"/>
      <w:lvlJc w:val="left"/>
      <w:pPr>
        <w:ind w:left="5040" w:hanging="360"/>
      </w:pPr>
    </w:lvl>
    <w:lvl w:ilvl="7" w:tplc="9C4ED506">
      <w:start w:val="1"/>
      <w:numFmt w:val="bullet"/>
      <w:lvlText w:val="●"/>
      <w:lvlJc w:val="left"/>
      <w:pPr>
        <w:ind w:left="5760" w:hanging="360"/>
      </w:pPr>
    </w:lvl>
    <w:lvl w:ilvl="8" w:tplc="C80855EA">
      <w:start w:val="1"/>
      <w:numFmt w:val="bullet"/>
      <w:lvlText w:val="●"/>
      <w:lvlJc w:val="left"/>
      <w:pPr>
        <w:ind w:left="6480" w:hanging="360"/>
      </w:pPr>
    </w:lvl>
  </w:abstractNum>
  <w:num w:numId="1" w16cid:durableId="1739203991">
    <w:abstractNumId w:val="1"/>
    <w:lvlOverride w:ilvl="0">
      <w:startOverride w:val="1"/>
    </w:lvlOverride>
  </w:num>
  <w:num w:numId="2" w16cid:durableId="380518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AC"/>
    <w:rsid w:val="000C3AAC"/>
    <w:rsid w:val="00840AE4"/>
    <w:rsid w:val="008F4DA7"/>
    <w:rsid w:val="00F67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CEB77"/>
  <w15:docId w15:val="{D31C4E1A-05FC-7D4A-8E03-E9D42614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28"/>
      <w:szCs w:val="28"/>
    </w:rPr>
  </w:style>
  <w:style w:type="paragraph" w:styleId="Heading2">
    <w:name w:val="heading 2"/>
    <w:uiPriority w:val="9"/>
    <w:unhideWhenUsed/>
    <w:qFormat/>
    <w:pPr>
      <w:spacing w:before="280" w:after="160"/>
      <w:outlineLvl w:val="1"/>
    </w:pPr>
    <w:rPr>
      <w:b/>
      <w:bCs/>
      <w:color w:val="333333"/>
      <w:sz w:val="24"/>
      <w:szCs w:val="24"/>
    </w:rPr>
  </w:style>
  <w:style w:type="paragraph" w:styleId="Heading3">
    <w:name w:val="heading 3"/>
    <w:uiPriority w:val="9"/>
    <w:unhideWhenUsed/>
    <w:qFormat/>
    <w:pPr>
      <w:spacing w:before="200" w:after="12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0AE4"/>
    <w:pPr>
      <w:spacing w:after="100"/>
    </w:pPr>
  </w:style>
  <w:style w:type="paragraph" w:styleId="TOC2">
    <w:name w:val="toc 2"/>
    <w:basedOn w:val="Normal"/>
    <w:next w:val="Normal"/>
    <w:autoRedefine/>
    <w:uiPriority w:val="39"/>
    <w:unhideWhenUsed/>
    <w:rsid w:val="00840AE4"/>
    <w:pPr>
      <w:spacing w:after="100"/>
      <w:ind w:left="200"/>
    </w:pPr>
  </w:style>
  <w:style w:type="paragraph" w:styleId="TOC3">
    <w:name w:val="toc 3"/>
    <w:basedOn w:val="Normal"/>
    <w:next w:val="Normal"/>
    <w:autoRedefine/>
    <w:uiPriority w:val="39"/>
    <w:unhideWhenUsed/>
    <w:rsid w:val="00840AE4"/>
    <w:pPr>
      <w:spacing w:after="100"/>
      <w:ind w:left="400"/>
    </w:pPr>
  </w:style>
  <w:style w:type="paragraph" w:styleId="TOC4">
    <w:name w:val="toc 4"/>
    <w:basedOn w:val="Normal"/>
    <w:next w:val="Normal"/>
    <w:autoRedefine/>
    <w:uiPriority w:val="39"/>
    <w:unhideWhenUsed/>
    <w:rsid w:val="00840AE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40AE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40AE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40AE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40AE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40AE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40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11170</Words>
  <Characters>63429</Characters>
  <Application>Microsoft Office Word</Application>
  <DocSecurity>0</DocSecurity>
  <Lines>2028</Lines>
  <Paragraphs>1485</Paragraphs>
  <ScaleCrop>false</ScaleCrop>
  <Company>Moenio, LLC</Company>
  <LinksUpToDate>false</LinksUpToDate>
  <CharactersWithSpaces>73275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Neal</cp:lastModifiedBy>
  <cp:revision>1</cp:revision>
  <dcterms:created xsi:type="dcterms:W3CDTF">2026-03-09T13:50:00Z</dcterms:created>
  <dcterms:modified xsi:type="dcterms:W3CDTF">2026-03-10T15:02:00Z</dcterms:modified>
</cp:coreProperties>
</file>