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int93-ia-map-audit-report"/>
      <w:r>
        <w:t xml:space="preserve">POINT93 IA MAP AUDIT REPORT</w:t>
      </w:r>
      <w:bookmarkEnd w:id="20"/>
    </w:p>
    <w:p>
      <w:pPr>
        <w:pStyle w:val="Heading2"/>
      </w:pPr>
      <w:bookmarkStart w:id="21" w:name="track-screen-completeness"/>
      <w:r>
        <w:t xml:space="preserve">Track: SCREEN COMPLETENESS</w:t>
      </w:r>
      <w:bookmarkEnd w:id="21"/>
    </w:p>
    <w:p>
      <w:pPr>
        <w:pStyle w:val="Heading3"/>
      </w:pPr>
      <w:bookmarkStart w:id="22" w:name="audit-date-2026-03-10"/>
      <w:r>
        <w:t xml:space="preserve">Audit Date: 2026-03-10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executive-summary"/>
      <w:r>
        <w:t xml:space="preserve">EXECUTIVE SUMMARY</w:t>
      </w:r>
      <w:bookmarkEnd w:id="23"/>
    </w:p>
    <w:p>
      <w:pPr>
        <w:pStyle w:val="FirstParagraph"/>
      </w:pPr>
      <w:r>
        <w:t xml:space="preserve">The Point93 IA Map (v1.5.1) contains</w:t>
      </w:r>
      <w:r>
        <w:t xml:space="preserve"> </w:t>
      </w:r>
      <w:r>
        <w:rPr>
          <w:b/>
        </w:rPr>
        <w:t xml:space="preserve">24 distinct screens</w:t>
      </w:r>
      <w:r>
        <w:t xml:space="preserve"> </w:t>
      </w:r>
      <w:r>
        <w:t xml:space="preserve">but claims</w:t>
      </w:r>
      <w:r>
        <w:t xml:space="preserve"> </w:t>
      </w:r>
      <w:r>
        <w:rPr>
          <w:b/>
        </w:rPr>
        <w:t xml:space="preserve">28 screens</w:t>
      </w:r>
      <w:r>
        <w:t xml:space="preserve"> </w:t>
      </w:r>
      <w:r>
        <w:t xml:space="preserve">in the stats bar. Comparison against the Blueprint document reveals</w:t>
      </w:r>
      <w:r>
        <w:t xml:space="preserve"> </w:t>
      </w:r>
      <w:r>
        <w:rPr>
          <w:b/>
        </w:rPr>
        <w:t xml:space="preserve">4 missing screens</w:t>
      </w:r>
      <w:r>
        <w:t xml:space="preserve"> </w:t>
      </w:r>
      <w:r>
        <w:t xml:space="preserve">and several undocumented components and states. The navigation section structure is correct (6 core sections) but one section lacks detail. Critical gaps exist in assessment-related screens and edge case documentation.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critical-findings"/>
      <w:r>
        <w:t xml:space="preserve">CRITICAL FINDINGS</w:t>
      </w:r>
      <w:bookmarkEnd w:id="24"/>
    </w:p>
    <w:p>
      <w:pPr>
        <w:pStyle w:val="Heading3"/>
      </w:pPr>
      <w:bookmarkStart w:id="25" w:name="screen-count-discrepancy-high-severity"/>
      <w:r>
        <w:t xml:space="preserve">1. SCREEN COUNT DISCREPANCY (HIGH SEVERITY)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IA Map Claims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IA Map Actual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Blueprint Requires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Unique Screens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28+</w:t>
            </w:r>
          </w:p>
        </w:tc>
        <w:tc>
          <w:p>
            <w:pPr>
              <w:pStyle w:val="Compact"/>
              <w:jc w:val="left"/>
            </w:pPr>
            <w:r>
              <w:t xml:space="preserve">❌ UNDER BY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Nav Sections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6*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⚠️ INCOMPLETE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Areas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✓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 Products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❌ UNDER BY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Modules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✓ CORRECT</w:t>
            </w:r>
          </w:p>
        </w:tc>
      </w:tr>
    </w:tbl>
    <w:p>
      <w:pPr>
        <w:pStyle w:val="BodyText"/>
      </w:pPr>
      <w:r>
        <w:t xml:space="preserve">*Note: Stats bar shows</w:t>
      </w:r>
      <w:r>
        <w:t xml:space="preserve"> </w:t>
      </w:r>
      <w:r>
        <w:t xml:space="preserve">“</w:t>
      </w:r>
      <w:r>
        <w:t xml:space="preserve">6 Nav Sections</w:t>
      </w:r>
      <w:r>
        <w:t xml:space="preserve">”</w:t>
      </w:r>
      <w:r>
        <w:t xml:space="preserve"> </w:t>
      </w:r>
      <w:r>
        <w:t xml:space="preserve">which correctly counts the 6 core navigation areas (Dashboard, My Results, Assessments, My Areas, BI, What Clients Are Asking). However,</w:t>
      </w:r>
      <w:r>
        <w:t xml:space="preserve"> </w:t>
      </w:r>
      <w:r>
        <w:t xml:space="preserve">“</w:t>
      </w:r>
      <w:r>
        <w:t xml:space="preserve">What Clients Are Asking</w:t>
      </w:r>
      <w:r>
        <w:t xml:space="preserve">”</w:t>
      </w:r>
      <w:r>
        <w:t xml:space="preserve"> </w:t>
      </w:r>
      <w:r>
        <w:t xml:space="preserve">section exists but contains 0 screens.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issing-screens-high-severity"/>
      <w:r>
        <w:t xml:space="preserve">MISSING SCREENS (HIGH SEVERITY)</w:t>
      </w:r>
      <w:bookmarkEnd w:id="26"/>
    </w:p>
    <w:p>
      <w:pPr>
        <w:pStyle w:val="FirstParagraph"/>
      </w:pPr>
      <w:r>
        <w:t xml:space="preserve">These are distinct pages/screens defined in the Blueprint that do not appear in the IA Map:</w:t>
      </w:r>
    </w:p>
    <w:p>
      <w:pPr>
        <w:pStyle w:val="Heading3"/>
      </w:pPr>
      <w:bookmarkStart w:id="27" w:name="moenio-lens-blueprint-5.6"/>
      <w:r>
        <w:t xml:space="preserve">1.</w:t>
      </w:r>
      <w:r>
        <w:t xml:space="preserve"> </w:t>
      </w:r>
      <w:r>
        <w:rPr>
          <w:b/>
        </w:rPr>
        <w:t xml:space="preserve">Moenio Lens</w:t>
      </w:r>
      <w:r>
        <w:t xml:space="preserve"> </w:t>
      </w:r>
      <w:r>
        <w:t xml:space="preserve">(Blueprint §5.6)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Assessments (Post-Module Results)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§5.6 - Moenio Lens, §5.6.1-5.6.3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Deep-dive competitive positioning page showing cross-module patterns through six strategic lenses (Advisor Lens Framework). Two sub-sections:</w:t>
      </w:r>
      <w:r>
        <w:t xml:space="preserve"> </w:t>
      </w:r>
      <w:r>
        <w:t xml:space="preserve">“</w:t>
      </w:r>
      <w:r>
        <w:t xml:space="preserve">Your Strategic Priorities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Competitive Position Reframed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Described in Blueprint as distinct screen with tier gating. IA Map shows</w:t>
      </w:r>
      <w:r>
        <w:t xml:space="preserve"> </w:t>
      </w:r>
      <w:r>
        <w:t xml:space="preserve">“</w:t>
      </w:r>
      <w:r>
        <w:t xml:space="preserve">Three-Act Reveal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Module Results</w:t>
      </w:r>
      <w:r>
        <w:t xml:space="preserve">”</w:t>
      </w:r>
      <w:r>
        <w:t xml:space="preserve"> </w:t>
      </w:r>
      <w:r>
        <w:t xml:space="preserve">but not separate Moenio Lens page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Critical feature gap - this is a major post-assessment insight delivery mechanism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🔴 HIGH</w:t>
      </w:r>
    </w:p>
    <w:p>
      <w:pPr>
        <w:pStyle w:val="Heading3"/>
      </w:pPr>
      <w:bookmarkStart w:id="28" w:name="comprehensive-report-blueprint-5.4.3"/>
      <w:r>
        <w:t xml:space="preserve">2.</w:t>
      </w:r>
      <w:r>
        <w:t xml:space="preserve"> </w:t>
      </w:r>
      <w:r>
        <w:rPr>
          <w:b/>
        </w:rPr>
        <w:t xml:space="preserve">Comprehensive Report</w:t>
      </w:r>
      <w:r>
        <w:t xml:space="preserve"> </w:t>
      </w:r>
      <w:r>
        <w:t xml:space="preserve">(Blueprint §5.4.3)</w:t>
      </w:r>
      <w:bookmarkEnd w:id="28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Assessments (Module Results)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§5.4.3 - Comprehensive Report Toggle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Expandable/separate view showing comprehensive assessment report with multiple content formats (listed in §5.4.4). Toggled from Module Results main view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Blueprint explicitly covers</w:t>
      </w:r>
      <w:r>
        <w:t xml:space="preserve"> </w:t>
      </w:r>
      <w:r>
        <w:t xml:space="preserve">“</w:t>
      </w:r>
      <w:r>
        <w:t xml:space="preserve">Comprehensive Report Toggle (1 section)</w:t>
      </w:r>
      <w:r>
        <w:t xml:space="preserve">”</w:t>
      </w:r>
      <w:r>
        <w:t xml:space="preserve"> </w:t>
      </w:r>
      <w:r>
        <w:t xml:space="preserve">but IA Map does not show this as distinct screen option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User cannot access detailed assessment reports as designed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🔴 HIGH</w:t>
      </w:r>
    </w:p>
    <w:p>
      <w:pPr>
        <w:pStyle w:val="Heading3"/>
      </w:pPr>
      <w:bookmarkStart w:id="29" w:name="assessment-saveresume-blueprint-5.9.1"/>
      <w:r>
        <w:t xml:space="preserve">3.</w:t>
      </w:r>
      <w:r>
        <w:t xml:space="preserve"> </w:t>
      </w:r>
      <w:r>
        <w:rPr>
          <w:b/>
        </w:rPr>
        <w:t xml:space="preserve">Assessment Save/Resume</w:t>
      </w:r>
      <w:r>
        <w:t xml:space="preserve"> </w:t>
      </w:r>
      <w:r>
        <w:t xml:space="preserve">(Blueprint §5.9.1)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Assessments (Assessment Flow)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§5.9.1 - Assessment Save/Resume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Edge case handling for in-progress assessments. Includes save state, resume flow, and session timeout behavior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Documented in Blueprint as distinct UX flow but not represented in IA Map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Users completing assessments partially cannot resume their work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🔴 HIGH</w:t>
      </w:r>
    </w:p>
    <w:p>
      <w:pPr>
        <w:pStyle w:val="Heading3"/>
      </w:pPr>
      <w:bookmarkStart w:id="30" w:name="Xab8b3b1296dd278a7a53ec67af18d576f3deef8"/>
      <w:r>
        <w:t xml:space="preserve">4.</w:t>
      </w:r>
      <w:r>
        <w:t xml:space="preserve"> </w:t>
      </w:r>
      <w:r>
        <w:rPr>
          <w:b/>
        </w:rPr>
        <w:t xml:space="preserve">Reassessment (Module Retake)</w:t>
      </w:r>
      <w:r>
        <w:t xml:space="preserve"> </w:t>
      </w:r>
      <w:r>
        <w:t xml:space="preserve">(Blueprint §5.9.2)</w:t>
      </w:r>
      <w:bookmarkEnd w:id="30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Assessments (Assessment Flow)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§5.9.2 - Reassessment (Same Module Retaken)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Distinct flow when advisor retakes a previously completed module. Different from first-time assessment completion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Documented in Blueprint but not shown as separate screen in IA Map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Reassessment user journey not documented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🔴 HIGH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02a7b00497a16a24ca08141d730fbd4c40a02f1"/>
      <w:r>
        <w:t xml:space="preserve">MISSING COMPONENTS &amp; UNDOCUMENTED INTERACTIONS (MEDIUM SEVERITY)</w:t>
      </w:r>
      <w:bookmarkEnd w:id="31"/>
    </w:p>
    <w:p>
      <w:pPr>
        <w:pStyle w:val="FirstParagraph"/>
      </w:pPr>
      <w:r>
        <w:t xml:space="preserve">These are defined components/patterns in the Blueprint that are not separately documented in the IA Map (may exist as sub-components but are not explicitly listed):</w:t>
      </w:r>
    </w:p>
    <w:p>
      <w:pPr>
        <w:pStyle w:val="Heading3"/>
      </w:pPr>
      <w:bookmarkStart w:id="32" w:name="moenio-nudge-blueprint-3.4"/>
      <w:r>
        <w:t xml:space="preserve">1.</w:t>
      </w:r>
      <w:r>
        <w:t xml:space="preserve"> </w:t>
      </w:r>
      <w:r>
        <w:rPr>
          <w:b/>
        </w:rPr>
        <w:t xml:space="preserve">Moenio Nudge</w:t>
      </w:r>
      <w:r>
        <w:t xml:space="preserve"> </w:t>
      </w:r>
      <w:r>
        <w:t xml:space="preserve">(Blueprint §3.4)</w:t>
      </w:r>
      <w:bookmarkEnd w:id="3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Dashboard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§3.4 - Moenio Nudge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Contextual next-step prompt on Dashboard Layer 3. Guides user toward relevant assessments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Mentioned in IA Map</w:t>
      </w:r>
      <w:r>
        <w:t xml:space="preserve"> </w:t>
      </w:r>
      <w:r>
        <w:t xml:space="preserve">“</w:t>
      </w:r>
      <w:r>
        <w:t xml:space="preserve">Layer 3: Detail &amp; Action</w:t>
      </w:r>
      <w:r>
        <w:t xml:space="preserve">”</w:t>
      </w:r>
      <w:r>
        <w:t xml:space="preserve"> </w:t>
      </w:r>
      <w:r>
        <w:t xml:space="preserve">description but not as separate item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Component is documented but visibility is low in IA Map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🟡 MEDIUM</w:t>
      </w:r>
    </w:p>
    <w:p>
      <w:pPr>
        <w:pStyle w:val="Heading3"/>
      </w:pPr>
      <w:bookmarkStart w:id="33" w:name="hub-verdict-blueprint-3.5"/>
      <w:r>
        <w:t xml:space="preserve">2.</w:t>
      </w:r>
      <w:r>
        <w:t xml:space="preserve"> </w:t>
      </w:r>
      <w:r>
        <w:rPr>
          <w:b/>
        </w:rPr>
        <w:t xml:space="preserve">Hub Verdict</w:t>
      </w:r>
      <w:r>
        <w:t xml:space="preserve"> </w:t>
      </w:r>
      <w:r>
        <w:t xml:space="preserve">(Blueprint §3.5)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Dashboard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§3.5 - Hub Verdict Templates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Synthesis narrative connecting strengths to gaps. 5 templates (120-180 words each)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Part of Layer 2 but not explicitly called out as distinct component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🟡 MEDIUM</w:t>
      </w:r>
    </w:p>
    <w:p>
      <w:pPr>
        <w:pStyle w:val="Heading3"/>
      </w:pPr>
      <w:bookmarkStart w:id="34" w:name="cascade-reveal-blueprint-3.6"/>
      <w:r>
        <w:t xml:space="preserve">3.</w:t>
      </w:r>
      <w:r>
        <w:t xml:space="preserve"> </w:t>
      </w:r>
      <w:r>
        <w:rPr>
          <w:b/>
        </w:rPr>
        <w:t xml:space="preserve">Cascade Reveal</w:t>
      </w:r>
      <w:r>
        <w:t xml:space="preserve"> </w:t>
      </w:r>
      <w:r>
        <w:t xml:space="preserve">(Blueprint §3.6)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Dashboard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§3.6 - Cascade Reveal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Description:</w:t>
      </w:r>
      <w:r>
        <w:t xml:space="preserve"> </w:t>
      </w:r>
      <w:r>
        <w:t xml:space="preserve">Progressive disclosure/animation pattern on Dashboard Layer 3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Blueprint §3.6.1 covers</w:t>
      </w:r>
      <w:r>
        <w:t xml:space="preserve"> </w:t>
      </w:r>
      <w:r>
        <w:t xml:space="preserve">“</w:t>
      </w:r>
      <w:r>
        <w:t xml:space="preserve">Cascade Interruption Behavior</w:t>
      </w:r>
      <w:r>
        <w:t xml:space="preserve">”</w:t>
      </w:r>
      <w:r>
        <w:t xml:space="preserve"> </w:t>
      </w:r>
      <w:r>
        <w:t xml:space="preserve">but not shown in IA Map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🟡 MEDIUM</w:t>
      </w:r>
    </w:p>
    <w:p>
      <w:pPr>
        <w:pStyle w:val="Heading3"/>
      </w:pPr>
      <w:bookmarkStart w:id="35" w:name="empty-states-documentation-blueprint-13"/>
      <w:r>
        <w:t xml:space="preserve">4.</w:t>
      </w:r>
      <w:r>
        <w:t xml:space="preserve"> </w:t>
      </w:r>
      <w:r>
        <w:rPr>
          <w:b/>
        </w:rPr>
        <w:t xml:space="preserve">Empty States Documentation</w:t>
      </w:r>
      <w:r>
        <w:t xml:space="preserve"> </w:t>
      </w:r>
      <w:r>
        <w:t xml:space="preserve">(Blueprint §13)</w:t>
      </w:r>
      <w:bookmarkEnd w:id="35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Section:</w:t>
      </w:r>
      <w:r>
        <w:t xml:space="preserve"> </w:t>
      </w:r>
      <w:r>
        <w:t xml:space="preserve">Multiple (Universal Pattern)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Blueprint Reference:</w:t>
      </w:r>
      <w:r>
        <w:t xml:space="preserve"> </w:t>
      </w:r>
      <w:r>
        <w:t xml:space="preserve">§13 - Empty States &amp; Progressive Disclosure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Description:</w:t>
      </w:r>
    </w:p>
    <w:p>
      <w:pPr>
        <w:numPr>
          <w:ilvl w:val="1"/>
          <w:numId w:val="1009"/>
        </w:numPr>
        <w:pStyle w:val="Compact"/>
      </w:pPr>
      <w:r>
        <w:t xml:space="preserve">§13.1: Universal empty state pattern (6 area cards with descriptions)</w:t>
      </w:r>
    </w:p>
    <w:p>
      <w:pPr>
        <w:numPr>
          <w:ilvl w:val="1"/>
          <w:numId w:val="1009"/>
        </w:numPr>
        <w:pStyle w:val="Compact"/>
      </w:pPr>
      <w:r>
        <w:t xml:space="preserve">§13.2: Per-page empty states (dashboard, assessments, etc.)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Current Status:</w:t>
      </w:r>
      <w:r>
        <w:t xml:space="preserve"> </w:t>
      </w:r>
      <w:r>
        <w:t xml:space="preserve">NOT documented in IA Map at all. Blueprint dedicates full section to empty state patterns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Impact:</w:t>
      </w:r>
      <w:r>
        <w:t xml:space="preserve"> </w:t>
      </w:r>
      <w:r>
        <w:t xml:space="preserve">UX patterns for state 0 conditions not specified in IA Map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Severity:</w:t>
      </w:r>
      <w:r>
        <w:t xml:space="preserve"> </w:t>
      </w:r>
      <w:r>
        <w:t xml:space="preserve">🟡 MEDIUM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avigation-section-completeness"/>
      <w:r>
        <w:t xml:space="preserve">NAVIGATION SECTION COMPLETENESS</w:t>
      </w:r>
      <w:bookmarkEnd w:id="36"/>
    </w:p>
    <w:p>
      <w:pPr>
        <w:pStyle w:val="Heading3"/>
      </w:pPr>
      <w:bookmarkStart w:id="37" w:name="what-clients-are-asking-8---incomplete"/>
      <w:r>
        <w:t xml:space="preserve">What Clients Are Asking (§8) - INCOMPLETE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Exists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Listed in IA Map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Screens Documented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0 screens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Blueprint Coverage</w:t>
            </w:r>
          </w:p>
        </w:tc>
        <w:tc>
          <w:p>
            <w:pPr>
              <w:pStyle w:val="Compact"/>
              <w:jc w:val="left"/>
            </w:pPr>
            <w:r>
              <w:t xml:space="preserve">§8.1, §8.2</w:t>
            </w:r>
          </w:p>
        </w:tc>
        <w:tc>
          <w:p>
            <w:pPr>
              <w:pStyle w:val="Compact"/>
              <w:jc w:val="left"/>
            </w:pPr>
            <w:r>
              <w:t xml:space="preserve">v1 State &amp; Future Functionality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IA Map</w:t>
            </w:r>
          </w:p>
        </w:tc>
        <w:tc>
          <w:p>
            <w:pPr>
              <w:pStyle w:val="Compact"/>
              <w:jc w:val="left"/>
            </w:pPr>
            <w:r>
              <w:t xml:space="preserve">Empty</w:t>
            </w:r>
          </w:p>
        </w:tc>
        <w:tc>
          <w:p>
            <w:pPr>
              <w:pStyle w:val="Compact"/>
              <w:jc w:val="left"/>
            </w:pPr>
            <w:r>
              <w:t xml:space="preserve">Section header present but no cards</w:t>
            </w:r>
          </w:p>
        </w:tc>
      </w:tr>
    </w:tbl>
    <w:p>
      <w:pPr>
        <w:pStyle w:val="BodyText"/>
      </w:pPr>
      <w:r>
        <w:rPr>
          <w:b/>
        </w:rPr>
        <w:t xml:space="preserve">Analysis:</w:t>
      </w:r>
      <w:r>
        <w:t xml:space="preserve"> </w:t>
      </w:r>
      <w:r>
        <w:t xml:space="preserve">Blueprint §8 covers:</w:t>
      </w:r>
      <w:r>
        <w:t xml:space="preserve"> </w:t>
      </w:r>
      <w:r>
        <w:t xml:space="preserve">- §8.1: v1 State (current coming-soon page)</w:t>
      </w:r>
      <w:r>
        <w:t xml:space="preserve"> </w:t>
      </w:r>
      <w:r>
        <w:t xml:space="preserve">- §8.2: Future Functionality (feature preview &amp; notification system)</w:t>
      </w:r>
    </w:p>
    <w:p>
      <w:pPr>
        <w:pStyle w:val="BodyText"/>
      </w:pPr>
      <w:r>
        <w:t xml:space="preserve">The IA Map section exists but contains no actual screen cards. This is either:</w:t>
      </w:r>
      <w:r>
        <w:t xml:space="preserve"> </w:t>
      </w:r>
      <w:r>
        <w:t xml:space="preserve">1. An incomplete section (should have 2 screens), OR</w:t>
      </w:r>
      <w:r>
        <w:t xml:space="preserve"> </w:t>
      </w:r>
      <w:r>
        <w:t xml:space="preserve">2. Intentionally placeholder (feature coming later)</w:t>
      </w:r>
    </w:p>
    <w:p>
      <w:pPr>
        <w:pStyle w:val="BodyText"/>
      </w:pPr>
      <w:r>
        <w:rPr>
          <w:b/>
        </w:rPr>
        <w:t xml:space="preserve">Recommendation:</w:t>
      </w:r>
      <w:r>
        <w:t xml:space="preserve"> </w:t>
      </w:r>
      <w:r>
        <w:t xml:space="preserve">Clarify whether this section is:</w:t>
      </w:r>
      <w:r>
        <w:t xml:space="preserve"> </w:t>
      </w:r>
      <w:r>
        <w:t xml:space="preserve">- Incomplete and needs cards added, OR</w:t>
      </w:r>
      <w:r>
        <w:t xml:space="preserve"> </w:t>
      </w:r>
      <w:r>
        <w:t xml:space="preserve">- Intentionally deferred with no IA documentation yet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ded2f90888bff1f06be4955e8753c4c5f625c49"/>
      <w:r>
        <w:t xml:space="preserve">BI PRODUCTS COUNT DISCREPANCY (MEDIUM SEVERITY)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IA Map Stats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Shown in stats 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Blueprint §7.6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8 BI product codes defined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Identified Products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PP, RE, RT, DQ, HH, NG, CR, CO</w:t>
            </w:r>
          </w:p>
        </w:tc>
      </w:tr>
    </w:tbl>
    <w:p>
      <w:pPr>
        <w:pStyle w:val="BodyText"/>
      </w:pPr>
      <w:r>
        <w:rPr>
          <w:b/>
        </w:rPr>
        <w:t xml:space="preserve">Missing Product:</w:t>
      </w:r>
      <w:r>
        <w:t xml:space="preserve"> </w:t>
      </w:r>
      <w:r>
        <w:t xml:space="preserve">The IA Map counts 7 BI products but Blueprint §7.6</w:t>
      </w:r>
      <w:r>
        <w:t xml:space="preserve"> </w:t>
      </w:r>
      <w:r>
        <w:t xml:space="preserve">“</w:t>
      </w:r>
      <w:r>
        <w:t xml:space="preserve">Registered BI Products</w:t>
      </w:r>
      <w:r>
        <w:t xml:space="preserve">”</w:t>
      </w:r>
      <w:r>
        <w:t xml:space="preserve"> </w:t>
      </w:r>
      <w:r>
        <w:t xml:space="preserve">explicitly lists 8:</w:t>
      </w:r>
    </w:p>
    <w:p>
      <w:pPr>
        <w:numPr>
          <w:ilvl w:val="0"/>
          <w:numId w:val="1010"/>
        </w:numPr>
        <w:pStyle w:val="Compact"/>
      </w:pPr>
      <w:r>
        <w:t xml:space="preserve">PP — PitchPerfect</w:t>
      </w:r>
    </w:p>
    <w:p>
      <w:pPr>
        <w:numPr>
          <w:ilvl w:val="0"/>
          <w:numId w:val="1010"/>
        </w:numPr>
        <w:pStyle w:val="Compact"/>
      </w:pPr>
      <w:r>
        <w:t xml:space="preserve">RE — Referral Engine</w:t>
      </w:r>
    </w:p>
    <w:p>
      <w:pPr>
        <w:numPr>
          <w:ilvl w:val="0"/>
          <w:numId w:val="1010"/>
        </w:numPr>
        <w:pStyle w:val="Compact"/>
      </w:pPr>
      <w:r>
        <w:t xml:space="preserve">RT — Retention</w:t>
      </w:r>
    </w:p>
    <w:p>
      <w:pPr>
        <w:numPr>
          <w:ilvl w:val="0"/>
          <w:numId w:val="1010"/>
        </w:numPr>
        <w:pStyle w:val="Compact"/>
      </w:pPr>
      <w:r>
        <w:t xml:space="preserve">DQ — Discovery Quality</w:t>
      </w:r>
    </w:p>
    <w:p>
      <w:pPr>
        <w:numPr>
          <w:ilvl w:val="0"/>
          <w:numId w:val="1010"/>
        </w:numPr>
        <w:pStyle w:val="Compact"/>
      </w:pPr>
      <w:r>
        <w:t xml:space="preserve">HH — Head-to-Head</w:t>
      </w:r>
    </w:p>
    <w:p>
      <w:pPr>
        <w:numPr>
          <w:ilvl w:val="0"/>
          <w:numId w:val="1010"/>
        </w:numPr>
        <w:pStyle w:val="Compact"/>
      </w:pPr>
      <w:r>
        <w:t xml:space="preserve">NG — NextGen Ready</w:t>
      </w:r>
    </w:p>
    <w:p>
      <w:pPr>
        <w:numPr>
          <w:ilvl w:val="0"/>
          <w:numId w:val="1010"/>
        </w:numPr>
        <w:pStyle w:val="Compact"/>
      </w:pPr>
      <w:r>
        <w:t xml:space="preserve">CR — Client Referrals</w:t>
      </w:r>
    </w:p>
    <w:p>
      <w:pPr>
        <w:numPr>
          <w:ilvl w:val="0"/>
          <w:numId w:val="1010"/>
        </w:numPr>
        <w:pStyle w:val="Compact"/>
      </w:pPr>
      <w:r>
        <w:t xml:space="preserve">CO — COI Referrals ←</w:t>
      </w:r>
      <w:r>
        <w:t xml:space="preserve"> </w:t>
      </w:r>
      <w:r>
        <w:rPr>
          <w:b/>
        </w:rPr>
        <w:t xml:space="preserve">One of these may be missing from IA Map count</w:t>
      </w:r>
    </w:p>
    <w:p>
      <w:pPr>
        <w:pStyle w:val="FirstParagraph"/>
      </w:pPr>
      <w:r>
        <w:rPr>
          <w:b/>
        </w:rPr>
        <w:t xml:space="preserve">Severity:</w:t>
      </w:r>
      <w:r>
        <w:t xml:space="preserve"> </w:t>
      </w:r>
      <w:r>
        <w:t xml:space="preserve">🟡 MEDIUM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verified-correct"/>
      <w:r>
        <w:t xml:space="preserve">VERIFIED &amp; CORRECT</w:t>
      </w:r>
      <w:bookmarkEnd w:id="39"/>
    </w:p>
    <w:p>
      <w:pPr>
        <w:pStyle w:val="Heading3"/>
      </w:pPr>
      <w:bookmarkStart w:id="40" w:name="navigation-sections-core-6"/>
      <w:r>
        <w:t xml:space="preserve">✓ Navigation Sections (Core 6)</w:t>
      </w:r>
      <w:bookmarkEnd w:id="40"/>
    </w:p>
    <w:p>
      <w:pPr>
        <w:numPr>
          <w:ilvl w:val="0"/>
          <w:numId w:val="1011"/>
        </w:numPr>
        <w:pStyle w:val="Compact"/>
      </w:pPr>
      <w:r>
        <w:t xml:space="preserve">Dashboard (§3)</w:t>
      </w:r>
    </w:p>
    <w:p>
      <w:pPr>
        <w:numPr>
          <w:ilvl w:val="0"/>
          <w:numId w:val="1011"/>
        </w:numPr>
        <w:pStyle w:val="Compact"/>
      </w:pPr>
      <w:r>
        <w:t xml:space="preserve">My Results (§4)</w:t>
      </w:r>
    </w:p>
    <w:p>
      <w:pPr>
        <w:numPr>
          <w:ilvl w:val="0"/>
          <w:numId w:val="1011"/>
        </w:numPr>
        <w:pStyle w:val="Compact"/>
      </w:pPr>
      <w:r>
        <w:t xml:space="preserve">Assessments (§5)</w:t>
      </w:r>
    </w:p>
    <w:p>
      <w:pPr>
        <w:numPr>
          <w:ilvl w:val="0"/>
          <w:numId w:val="1011"/>
        </w:numPr>
        <w:pStyle w:val="Compact"/>
      </w:pPr>
      <w:r>
        <w:t xml:space="preserve">My Areas (§6)</w:t>
      </w:r>
    </w:p>
    <w:p>
      <w:pPr>
        <w:numPr>
          <w:ilvl w:val="0"/>
          <w:numId w:val="1011"/>
        </w:numPr>
        <w:pStyle w:val="Compact"/>
      </w:pPr>
      <w:r>
        <w:t xml:space="preserve">Business Intelligence (§7)</w:t>
      </w:r>
    </w:p>
    <w:p>
      <w:pPr>
        <w:numPr>
          <w:ilvl w:val="0"/>
          <w:numId w:val="1011"/>
        </w:numPr>
        <w:pStyle w:val="Compact"/>
      </w:pPr>
      <w:r>
        <w:t xml:space="preserve">What Clients Are Asking (§8)</w:t>
      </w:r>
      <w:r>
        <w:t xml:space="preserve"> </w:t>
      </w:r>
      <w:r>
        <w:rPr>
          <w:i/>
        </w:rPr>
        <w:t xml:space="preserve">[incomplete]</w:t>
      </w:r>
    </w:p>
    <w:p>
      <w:pPr>
        <w:pStyle w:val="Heading3"/>
      </w:pPr>
      <w:bookmarkStart w:id="41" w:name="areas-6-total-17-modules"/>
      <w:r>
        <w:t xml:space="preserve">✓ Areas (6 total, 17 modules)</w:t>
      </w:r>
      <w:bookmarkEnd w:id="41"/>
    </w:p>
    <w:p>
      <w:pPr>
        <w:numPr>
          <w:ilvl w:val="0"/>
          <w:numId w:val="1012"/>
        </w:numPr>
        <w:pStyle w:val="Compact"/>
      </w:pPr>
      <w:r>
        <w:t xml:space="preserve">PF: Professional Foundation &amp; Team Structure (3 modules)</w:t>
      </w:r>
    </w:p>
    <w:p>
      <w:pPr>
        <w:numPr>
          <w:ilvl w:val="0"/>
          <w:numId w:val="1012"/>
        </w:numPr>
        <w:pStyle w:val="Compact"/>
      </w:pPr>
      <w:r>
        <w:t xml:space="preserve">FT: Firm Platform, Technology &amp; Support (3 modules)</w:t>
      </w:r>
    </w:p>
    <w:p>
      <w:pPr>
        <w:numPr>
          <w:ilvl w:val="0"/>
          <w:numId w:val="1012"/>
        </w:numPr>
        <w:pStyle w:val="Compact"/>
      </w:pPr>
      <w:r>
        <w:t xml:space="preserve">IM: Investment Strategy, Selection &amp; Support (5 modules)</w:t>
      </w:r>
    </w:p>
    <w:p>
      <w:pPr>
        <w:numPr>
          <w:ilvl w:val="0"/>
          <w:numId w:val="1012"/>
        </w:numPr>
        <w:pStyle w:val="Compact"/>
      </w:pPr>
      <w:r>
        <w:t xml:space="preserve">PI: Planning Process &amp; Implementation (3 modules)</w:t>
      </w:r>
    </w:p>
    <w:p>
      <w:pPr>
        <w:numPr>
          <w:ilvl w:val="0"/>
          <w:numId w:val="1012"/>
        </w:numPr>
        <w:pStyle w:val="Compact"/>
      </w:pPr>
      <w:r>
        <w:t xml:space="preserve">SC: Service, Communication &amp; Operations (2 modules)</w:t>
      </w:r>
    </w:p>
    <w:p>
      <w:pPr>
        <w:numPr>
          <w:ilvl w:val="0"/>
          <w:numId w:val="1012"/>
        </w:numPr>
        <w:pStyle w:val="Compact"/>
      </w:pPr>
      <w:r>
        <w:t xml:space="preserve">FV: Financial Visibility (1 module)</w:t>
      </w:r>
    </w:p>
    <w:p>
      <w:pPr>
        <w:pStyle w:val="Heading3"/>
      </w:pPr>
      <w:bookmarkStart w:id="42" w:name="module-count-17-total"/>
      <w:r>
        <w:t xml:space="preserve">✓ Module Count (17 total)</w:t>
      </w:r>
      <w:bookmarkEnd w:id="42"/>
    </w:p>
    <w:p>
      <w:pPr>
        <w:numPr>
          <w:ilvl w:val="0"/>
          <w:numId w:val="1013"/>
        </w:numPr>
        <w:pStyle w:val="Compact"/>
      </w:pPr>
      <w:r>
        <w:t xml:space="preserve">Distributed across 6 practice areas as per Blueprint</w:t>
      </w:r>
    </w:p>
    <w:p>
      <w:pPr>
        <w:pStyle w:val="Heading3"/>
      </w:pPr>
      <w:bookmarkStart w:id="43" w:name="dashboard-layers-3"/>
      <w:r>
        <w:t xml:space="preserve">✓ Dashboard Layers (3)</w:t>
      </w:r>
      <w:bookmarkEnd w:id="43"/>
    </w:p>
    <w:p>
      <w:pPr>
        <w:numPr>
          <w:ilvl w:val="0"/>
          <w:numId w:val="1014"/>
        </w:numPr>
        <w:pStyle w:val="Compact"/>
      </w:pPr>
      <w:r>
        <w:t xml:space="preserve">Layer 1: Welcome &amp; Orientation ✓</w:t>
      </w:r>
    </w:p>
    <w:p>
      <w:pPr>
        <w:numPr>
          <w:ilvl w:val="0"/>
          <w:numId w:val="1014"/>
        </w:numPr>
        <w:pStyle w:val="Compact"/>
      </w:pPr>
      <w:r>
        <w:t xml:space="preserve">Layer 2: Executive Summary ✓</w:t>
      </w:r>
    </w:p>
    <w:p>
      <w:pPr>
        <w:numPr>
          <w:ilvl w:val="0"/>
          <w:numId w:val="1014"/>
        </w:numPr>
        <w:pStyle w:val="Compact"/>
      </w:pPr>
      <w:r>
        <w:t xml:space="preserve">Layer 3: Detail &amp; Action ✓</w:t>
      </w:r>
    </w:p>
    <w:p>
      <w:pPr>
        <w:pStyle w:val="Heading3"/>
      </w:pPr>
      <w:bookmarkStart w:id="44" w:name="my-results-tabs-3"/>
      <w:r>
        <w:t xml:space="preserve">✓ My Results Tabs (3)</w:t>
      </w:r>
      <w:bookmarkEnd w:id="44"/>
    </w:p>
    <w:p>
      <w:pPr>
        <w:numPr>
          <w:ilvl w:val="0"/>
          <w:numId w:val="1015"/>
        </w:numPr>
        <w:pStyle w:val="Compact"/>
      </w:pPr>
      <w:r>
        <w:t xml:space="preserve">Score Overview ✓</w:t>
      </w:r>
    </w:p>
    <w:p>
      <w:pPr>
        <w:numPr>
          <w:ilvl w:val="0"/>
          <w:numId w:val="1015"/>
        </w:numPr>
        <w:pStyle w:val="Compact"/>
      </w:pPr>
      <w:r>
        <w:t xml:space="preserve">Strengths &amp; Gaps ✓</w:t>
      </w:r>
    </w:p>
    <w:p>
      <w:pPr>
        <w:numPr>
          <w:ilvl w:val="0"/>
          <w:numId w:val="1015"/>
        </w:numPr>
        <w:pStyle w:val="Compact"/>
      </w:pPr>
      <w:r>
        <w:t xml:space="preserve">Trends ✓</w:t>
      </w:r>
    </w:p>
    <w:p>
      <w:pPr>
        <w:pStyle w:val="Heading3"/>
      </w:pPr>
      <w:bookmarkStart w:id="45" w:name="X7a2d2f69d4781ca71c1d4e1d07f4ea1062c2165"/>
      <w:r>
        <w:t xml:space="preserve">✓ Assessments Core Screens (6 of 10 documented)</w:t>
      </w:r>
      <w:bookmarkEnd w:id="45"/>
    </w:p>
    <w:p>
      <w:pPr>
        <w:numPr>
          <w:ilvl w:val="0"/>
          <w:numId w:val="1016"/>
        </w:numPr>
        <w:pStyle w:val="Compact"/>
      </w:pPr>
      <w:r>
        <w:t xml:space="preserve">Module List View ✓</w:t>
      </w:r>
    </w:p>
    <w:p>
      <w:pPr>
        <w:numPr>
          <w:ilvl w:val="0"/>
          <w:numId w:val="1016"/>
        </w:numPr>
        <w:pStyle w:val="Compact"/>
      </w:pPr>
      <w:r>
        <w:t xml:space="preserve">Module Home ✓</w:t>
      </w:r>
    </w:p>
    <w:p>
      <w:pPr>
        <w:numPr>
          <w:ilvl w:val="0"/>
          <w:numId w:val="1016"/>
        </w:numPr>
        <w:pStyle w:val="Compact"/>
      </w:pPr>
      <w:r>
        <w:t xml:space="preserve">Assessment Flow ✓</w:t>
      </w:r>
    </w:p>
    <w:p>
      <w:pPr>
        <w:numPr>
          <w:ilvl w:val="0"/>
          <w:numId w:val="1016"/>
        </w:numPr>
        <w:pStyle w:val="Compact"/>
      </w:pPr>
      <w:r>
        <w:t xml:space="preserve">Module Results ✓</w:t>
      </w:r>
    </w:p>
    <w:p>
      <w:pPr>
        <w:numPr>
          <w:ilvl w:val="0"/>
          <w:numId w:val="1016"/>
        </w:numPr>
        <w:pStyle w:val="Compact"/>
      </w:pPr>
      <w:r>
        <w:t xml:space="preserve">Three-Act Reveal ✓</w:t>
      </w:r>
    </w:p>
    <w:p>
      <w:pPr>
        <w:numPr>
          <w:ilvl w:val="0"/>
          <w:numId w:val="1016"/>
        </w:numPr>
        <w:pStyle w:val="Compact"/>
      </w:pPr>
      <w:r>
        <w:t xml:space="preserve">IA Pages (Insight Area) ✓</w:t>
      </w:r>
    </w:p>
    <w:p>
      <w:pPr>
        <w:pStyle w:val="Heading3"/>
      </w:pPr>
      <w:bookmarkStart w:id="46" w:name="my-areas-screens-3-of-5-documented"/>
      <w:r>
        <w:t xml:space="preserve">✓ My Areas Screens (3 of 5 documented)</w:t>
      </w:r>
      <w:bookmarkEnd w:id="46"/>
    </w:p>
    <w:p>
      <w:pPr>
        <w:numPr>
          <w:ilvl w:val="0"/>
          <w:numId w:val="1017"/>
        </w:numPr>
        <w:pStyle w:val="Compact"/>
      </w:pPr>
      <w:r>
        <w:t xml:space="preserve">Area Card Grid (Landing) ✓</w:t>
      </w:r>
    </w:p>
    <w:p>
      <w:pPr>
        <w:numPr>
          <w:ilvl w:val="0"/>
          <w:numId w:val="1017"/>
        </w:numPr>
        <w:pStyle w:val="Compact"/>
      </w:pPr>
      <w:r>
        <w:t xml:space="preserve">Area Detail Page ✓</w:t>
      </w:r>
    </w:p>
    <w:p>
      <w:pPr>
        <w:numPr>
          <w:ilvl w:val="0"/>
          <w:numId w:val="1017"/>
        </w:numPr>
        <w:pStyle w:val="Compact"/>
      </w:pPr>
      <w:r>
        <w:t xml:space="preserve">FV Exception Page ✓</w:t>
      </w:r>
    </w:p>
    <w:p>
      <w:pPr>
        <w:pStyle w:val="Heading3"/>
      </w:pPr>
      <w:bookmarkStart w:id="47" w:name="business-intelligence-screens-3-of-3"/>
      <w:r>
        <w:t xml:space="preserve">✓ Business Intelligence Screens (3 of 3+)</w:t>
      </w:r>
      <w:bookmarkEnd w:id="47"/>
    </w:p>
    <w:p>
      <w:pPr>
        <w:numPr>
          <w:ilvl w:val="0"/>
          <w:numId w:val="1018"/>
        </w:numPr>
        <w:pStyle w:val="Compact"/>
      </w:pPr>
      <w:r>
        <w:t xml:space="preserve">BI Overview Page ✓</w:t>
      </w:r>
    </w:p>
    <w:p>
      <w:pPr>
        <w:numPr>
          <w:ilvl w:val="0"/>
          <w:numId w:val="1018"/>
        </w:numPr>
        <w:pStyle w:val="Compact"/>
      </w:pPr>
      <w:r>
        <w:t xml:space="preserve">BI Product Home ✓</w:t>
      </w:r>
    </w:p>
    <w:p>
      <w:pPr>
        <w:numPr>
          <w:ilvl w:val="0"/>
          <w:numId w:val="1018"/>
        </w:numPr>
        <w:pStyle w:val="Compact"/>
      </w:pPr>
      <w:r>
        <w:t xml:space="preserve">Coming Soon Page ✓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screens-by-section-breakdown"/>
      <w:r>
        <w:t xml:space="preserve">SCREENS BY SECTION BREAKDOWN</w:t>
      </w:r>
      <w:bookmarkEnd w:id="48"/>
    </w:p>
    <w:p>
      <w:pPr>
        <w:pStyle w:val="Heading3"/>
      </w:pPr>
      <w:bookmarkStart w:id="49" w:name="entry-onboarding-2-screens"/>
      <w:r>
        <w:t xml:space="preserve">Entry &amp; Onboarding (2 screens)</w:t>
      </w:r>
      <w:bookmarkEnd w:id="49"/>
    </w:p>
    <w:p>
      <w:pPr>
        <w:numPr>
          <w:ilvl w:val="0"/>
          <w:numId w:val="1019"/>
        </w:numPr>
        <w:pStyle w:val="Compact"/>
      </w:pPr>
      <w:r>
        <w:t xml:space="preserve">Public Preview + Sign-up</w:t>
      </w:r>
    </w:p>
    <w:p>
      <w:pPr>
        <w:numPr>
          <w:ilvl w:val="0"/>
          <w:numId w:val="1019"/>
        </w:numPr>
        <w:pStyle w:val="Compact"/>
      </w:pPr>
      <w:r>
        <w:t xml:space="preserve">Module Ranking</w:t>
      </w:r>
    </w:p>
    <w:p>
      <w:pPr>
        <w:pStyle w:val="Heading3"/>
      </w:pPr>
      <w:bookmarkStart w:id="50" w:name="dashboard-3-screens"/>
      <w:r>
        <w:t xml:space="preserve">Dashboard (3 screens)</w:t>
      </w:r>
      <w:bookmarkEnd w:id="50"/>
    </w:p>
    <w:p>
      <w:pPr>
        <w:numPr>
          <w:ilvl w:val="0"/>
          <w:numId w:val="1020"/>
        </w:numPr>
        <w:pStyle w:val="Compact"/>
      </w:pPr>
      <w:r>
        <w:t xml:space="preserve">Layer 1: Welcome &amp; Orientation</w:t>
      </w:r>
    </w:p>
    <w:p>
      <w:pPr>
        <w:numPr>
          <w:ilvl w:val="0"/>
          <w:numId w:val="1020"/>
        </w:numPr>
        <w:pStyle w:val="Compact"/>
      </w:pPr>
      <w:r>
        <w:t xml:space="preserve">Layer 2: Executive Summary</w:t>
      </w:r>
    </w:p>
    <w:p>
      <w:pPr>
        <w:numPr>
          <w:ilvl w:val="0"/>
          <w:numId w:val="1020"/>
        </w:numPr>
        <w:pStyle w:val="Compact"/>
      </w:pPr>
      <w:r>
        <w:t xml:space="preserve">Layer 3: Detail &amp; Action</w:t>
      </w:r>
    </w:p>
    <w:p>
      <w:pPr>
        <w:pStyle w:val="Heading3"/>
      </w:pPr>
      <w:bookmarkStart w:id="51" w:name="my-results-3-screens"/>
      <w:r>
        <w:t xml:space="preserve">My Results (3 screens)</w:t>
      </w:r>
      <w:bookmarkEnd w:id="51"/>
    </w:p>
    <w:p>
      <w:pPr>
        <w:numPr>
          <w:ilvl w:val="0"/>
          <w:numId w:val="1021"/>
        </w:numPr>
        <w:pStyle w:val="Compact"/>
      </w:pPr>
      <w:r>
        <w:t xml:space="preserve">Score Overview</w:t>
      </w:r>
    </w:p>
    <w:p>
      <w:pPr>
        <w:numPr>
          <w:ilvl w:val="0"/>
          <w:numId w:val="1021"/>
        </w:numPr>
        <w:pStyle w:val="Compact"/>
      </w:pPr>
      <w:r>
        <w:t xml:space="preserve">Strengths &amp; Gaps</w:t>
      </w:r>
    </w:p>
    <w:p>
      <w:pPr>
        <w:numPr>
          <w:ilvl w:val="0"/>
          <w:numId w:val="1021"/>
        </w:numPr>
        <w:pStyle w:val="Compact"/>
      </w:pPr>
      <w:r>
        <w:t xml:space="preserve">Trends</w:t>
      </w:r>
    </w:p>
    <w:p>
      <w:pPr>
        <w:pStyle w:val="Heading3"/>
      </w:pPr>
      <w:bookmarkStart w:id="52" w:name="X61a18d31614af3401dce751fa79eb08da0d5d6d"/>
      <w:r>
        <w:t xml:space="preserve">Assessments (6 screens documented, 10+ required)</w:t>
      </w:r>
      <w:bookmarkEnd w:id="52"/>
    </w:p>
    <w:p>
      <w:pPr>
        <w:numPr>
          <w:ilvl w:val="0"/>
          <w:numId w:val="1022"/>
        </w:numPr>
        <w:pStyle w:val="Compact"/>
      </w:pPr>
      <w:r>
        <w:t xml:space="preserve">Module List View</w:t>
      </w:r>
    </w:p>
    <w:p>
      <w:pPr>
        <w:numPr>
          <w:ilvl w:val="0"/>
          <w:numId w:val="1022"/>
        </w:numPr>
        <w:pStyle w:val="Compact"/>
      </w:pPr>
      <w:r>
        <w:t xml:space="preserve">Module Home</w:t>
      </w:r>
    </w:p>
    <w:p>
      <w:pPr>
        <w:numPr>
          <w:ilvl w:val="0"/>
          <w:numId w:val="1022"/>
        </w:numPr>
        <w:pStyle w:val="Compact"/>
      </w:pPr>
      <w:r>
        <w:t xml:space="preserve">Assessment Flow</w:t>
      </w:r>
    </w:p>
    <w:p>
      <w:pPr>
        <w:numPr>
          <w:ilvl w:val="0"/>
          <w:numId w:val="1022"/>
        </w:numPr>
        <w:pStyle w:val="Compact"/>
      </w:pPr>
      <w:r>
        <w:t xml:space="preserve">Module Results</w:t>
      </w:r>
    </w:p>
    <w:p>
      <w:pPr>
        <w:numPr>
          <w:ilvl w:val="0"/>
          <w:numId w:val="1022"/>
        </w:numPr>
        <w:pStyle w:val="Compact"/>
      </w:pPr>
      <w:r>
        <w:t xml:space="preserve">Three-Act Reveal</w:t>
      </w:r>
    </w:p>
    <w:p>
      <w:pPr>
        <w:numPr>
          <w:ilvl w:val="0"/>
          <w:numId w:val="1022"/>
        </w:numPr>
        <w:pStyle w:val="Compact"/>
      </w:pPr>
      <w:r>
        <w:t xml:space="preserve">IA Pages (Insight Area)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MISSING:</w:t>
      </w:r>
      <w:r>
        <w:t xml:space="preserve"> </w:t>
      </w:r>
      <w:r>
        <w:t xml:space="preserve">Moenio Lens, Comprehensive Report, Save/Resume, Reassessment</w:t>
      </w:r>
    </w:p>
    <w:p>
      <w:pPr>
        <w:pStyle w:val="Heading3"/>
      </w:pPr>
      <w:bookmarkStart w:id="53" w:name="my-areas-3-screens"/>
      <w:r>
        <w:t xml:space="preserve">My Areas (3 screens)</w:t>
      </w:r>
      <w:bookmarkEnd w:id="53"/>
    </w:p>
    <w:p>
      <w:pPr>
        <w:numPr>
          <w:ilvl w:val="0"/>
          <w:numId w:val="1024"/>
        </w:numPr>
        <w:pStyle w:val="Compact"/>
      </w:pPr>
      <w:r>
        <w:t xml:space="preserve">Area Card Grid (Landing)</w:t>
      </w:r>
    </w:p>
    <w:p>
      <w:pPr>
        <w:numPr>
          <w:ilvl w:val="0"/>
          <w:numId w:val="1024"/>
        </w:numPr>
        <w:pStyle w:val="Compact"/>
      </w:pPr>
      <w:r>
        <w:t xml:space="preserve">Area Detail Page</w:t>
      </w:r>
    </w:p>
    <w:p>
      <w:pPr>
        <w:numPr>
          <w:ilvl w:val="0"/>
          <w:numId w:val="1024"/>
        </w:numPr>
        <w:pStyle w:val="Compact"/>
      </w:pPr>
      <w:r>
        <w:t xml:space="preserve">FV Exception Page</w:t>
      </w:r>
    </w:p>
    <w:p>
      <w:pPr>
        <w:pStyle w:val="Heading3"/>
      </w:pPr>
      <w:bookmarkStart w:id="54" w:name="business-intelligence-3-screens"/>
      <w:r>
        <w:t xml:space="preserve">Business Intelligence (3 screens)</w:t>
      </w:r>
      <w:bookmarkEnd w:id="54"/>
    </w:p>
    <w:p>
      <w:pPr>
        <w:numPr>
          <w:ilvl w:val="0"/>
          <w:numId w:val="1025"/>
        </w:numPr>
        <w:pStyle w:val="Compact"/>
      </w:pPr>
      <w:r>
        <w:t xml:space="preserve">BI Overview Page</w:t>
      </w:r>
    </w:p>
    <w:p>
      <w:pPr>
        <w:numPr>
          <w:ilvl w:val="0"/>
          <w:numId w:val="1025"/>
        </w:numPr>
        <w:pStyle w:val="Compact"/>
      </w:pPr>
      <w:r>
        <w:t xml:space="preserve">BI Product Home</w:t>
      </w:r>
    </w:p>
    <w:p>
      <w:pPr>
        <w:numPr>
          <w:ilvl w:val="0"/>
          <w:numId w:val="1025"/>
        </w:numPr>
        <w:pStyle w:val="Compact"/>
      </w:pPr>
      <w:r>
        <w:t xml:space="preserve">Coming Soon Page</w:t>
      </w:r>
    </w:p>
    <w:p>
      <w:pPr>
        <w:pStyle w:val="Heading3"/>
      </w:pPr>
      <w:bookmarkStart w:id="55" w:name="what-clients-are-asking-0-screens"/>
      <w:r>
        <w:t xml:space="preserve">What Clients Are Asking (0 screens)</w:t>
      </w:r>
      <w:bookmarkEnd w:id="55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EMPTY SECTION</w:t>
      </w:r>
      <w:r>
        <w:t xml:space="preserve"> </w:t>
      </w:r>
      <w:r>
        <w:t xml:space="preserve">— Blueprint §8 should have at least 2 screens</w:t>
      </w:r>
    </w:p>
    <w:p>
      <w:pPr>
        <w:pStyle w:val="Heading3"/>
      </w:pPr>
      <w:bookmarkStart w:id="56" w:name="settings-profile-4-screens"/>
      <w:r>
        <w:t xml:space="preserve">Settings &amp; Profile (4 screens)</w:t>
      </w:r>
      <w:bookmarkEnd w:id="56"/>
    </w:p>
    <w:p>
      <w:pPr>
        <w:numPr>
          <w:ilvl w:val="0"/>
          <w:numId w:val="1027"/>
        </w:numPr>
        <w:pStyle w:val="Compact"/>
      </w:pPr>
      <w:r>
        <w:t xml:space="preserve">Profile Information</w:t>
      </w:r>
    </w:p>
    <w:p>
      <w:pPr>
        <w:numPr>
          <w:ilvl w:val="0"/>
          <w:numId w:val="1027"/>
        </w:numPr>
        <w:pStyle w:val="Compact"/>
      </w:pPr>
      <w:r>
        <w:t xml:space="preserve">Firm &amp; Practice Details</w:t>
      </w:r>
    </w:p>
    <w:p>
      <w:pPr>
        <w:numPr>
          <w:ilvl w:val="0"/>
          <w:numId w:val="1027"/>
        </w:numPr>
        <w:pStyle w:val="Compact"/>
      </w:pPr>
      <w:r>
        <w:t xml:space="preserve">Platform Preferences</w:t>
      </w:r>
    </w:p>
    <w:p>
      <w:pPr>
        <w:numPr>
          <w:ilvl w:val="0"/>
          <w:numId w:val="1027"/>
        </w:numPr>
        <w:pStyle w:val="Compact"/>
      </w:pPr>
      <w:r>
        <w:t xml:space="preserve">Tier Management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recommendations-by-severity"/>
      <w:r>
        <w:t xml:space="preserve">RECOMMENDATIONS BY SEVERITY</w:t>
      </w:r>
      <w:bookmarkEnd w:id="57"/>
    </w:p>
    <w:p>
      <w:pPr>
        <w:pStyle w:val="Heading3"/>
      </w:pPr>
      <w:bookmarkStart w:id="58" w:name="high-priority-missing-screens"/>
      <w:r>
        <w:t xml:space="preserve">🔴 HIGH PRIORITY (Missing Screens)</w:t>
      </w:r>
      <w:bookmarkEnd w:id="58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Add Moenio Lens Screen</w:t>
      </w:r>
      <w:r>
        <w:t xml:space="preserve"> </w:t>
      </w:r>
      <w:r>
        <w:t xml:space="preserve">(§5.6)</w:t>
      </w:r>
    </w:p>
    <w:p>
      <w:pPr>
        <w:numPr>
          <w:ilvl w:val="1"/>
          <w:numId w:val="1029"/>
        </w:numPr>
        <w:pStyle w:val="Compact"/>
      </w:pPr>
      <w:r>
        <w:t xml:space="preserve">Create as distinct page showing competitive positioning</w:t>
      </w:r>
    </w:p>
    <w:p>
      <w:pPr>
        <w:numPr>
          <w:ilvl w:val="1"/>
          <w:numId w:val="1029"/>
        </w:numPr>
        <w:pStyle w:val="Compact"/>
      </w:pPr>
      <w:r>
        <w:t xml:space="preserve">Include tier gating per §5.6.2</w:t>
      </w:r>
    </w:p>
    <w:p>
      <w:pPr>
        <w:numPr>
          <w:ilvl w:val="1"/>
          <w:numId w:val="1029"/>
        </w:numPr>
        <w:pStyle w:val="Compact"/>
      </w:pPr>
      <w:r>
        <w:t xml:space="preserve">Add to Assessments section post-Module Results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Add Comprehensive Report Screen</w:t>
      </w:r>
      <w:r>
        <w:t xml:space="preserve"> </w:t>
      </w:r>
      <w:r>
        <w:t xml:space="preserve">(§5.4.3)</w:t>
      </w:r>
    </w:p>
    <w:p>
      <w:pPr>
        <w:numPr>
          <w:ilvl w:val="1"/>
          <w:numId w:val="1030"/>
        </w:numPr>
        <w:pStyle w:val="Compact"/>
      </w:pPr>
      <w:r>
        <w:t xml:space="preserve">Create toggle/page option in Module Results</w:t>
      </w:r>
    </w:p>
    <w:p>
      <w:pPr>
        <w:numPr>
          <w:ilvl w:val="1"/>
          <w:numId w:val="1030"/>
        </w:numPr>
        <w:pStyle w:val="Compact"/>
      </w:pPr>
      <w:r>
        <w:t xml:space="preserve">Document content formats per §5.4.4</w:t>
      </w:r>
    </w:p>
    <w:p>
      <w:pPr>
        <w:numPr>
          <w:ilvl w:val="1"/>
          <w:numId w:val="1030"/>
        </w:numPr>
        <w:pStyle w:val="Compact"/>
      </w:pPr>
      <w:r>
        <w:t xml:space="preserve">Add to Assessments section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Document Assessment Save/Resume States</w:t>
      </w:r>
      <w:r>
        <w:t xml:space="preserve"> </w:t>
      </w:r>
      <w:r>
        <w:t xml:space="preserve">(§5.9.1)</w:t>
      </w:r>
    </w:p>
    <w:p>
      <w:pPr>
        <w:numPr>
          <w:ilvl w:val="1"/>
          <w:numId w:val="1031"/>
        </w:numPr>
        <w:pStyle w:val="Compact"/>
      </w:pPr>
      <w:r>
        <w:t xml:space="preserve">Add as edge case screen/flow in Assessments</w:t>
      </w:r>
    </w:p>
    <w:p>
      <w:pPr>
        <w:numPr>
          <w:ilvl w:val="1"/>
          <w:numId w:val="1031"/>
        </w:numPr>
        <w:pStyle w:val="Compact"/>
      </w:pPr>
      <w:r>
        <w:t xml:space="preserve">Show save state, resume flow, timeout handling</w:t>
      </w:r>
    </w:p>
    <w:p>
      <w:pPr>
        <w:numPr>
          <w:ilvl w:val="1"/>
          <w:numId w:val="1031"/>
        </w:numPr>
        <w:pStyle w:val="Compact"/>
      </w:pPr>
      <w:r>
        <w:t xml:space="preserve">Add to Assessments section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Document Reassessment Flow</w:t>
      </w:r>
      <w:r>
        <w:t xml:space="preserve"> </w:t>
      </w:r>
      <w:r>
        <w:t xml:space="preserve">(§5.9.2)</w:t>
      </w:r>
    </w:p>
    <w:p>
      <w:pPr>
        <w:numPr>
          <w:ilvl w:val="1"/>
          <w:numId w:val="1032"/>
        </w:numPr>
        <w:pStyle w:val="Compact"/>
      </w:pPr>
      <w:r>
        <w:t xml:space="preserve">Add as distinct flow in Assessments</w:t>
      </w:r>
    </w:p>
    <w:p>
      <w:pPr>
        <w:numPr>
          <w:ilvl w:val="1"/>
          <w:numId w:val="1032"/>
        </w:numPr>
        <w:pStyle w:val="Compact"/>
      </w:pPr>
      <w:r>
        <w:t xml:space="preserve">Differentiate from first-time Assessment Flow</w:t>
      </w:r>
    </w:p>
    <w:p>
      <w:pPr>
        <w:numPr>
          <w:ilvl w:val="1"/>
          <w:numId w:val="1032"/>
        </w:numPr>
        <w:pStyle w:val="Compact"/>
      </w:pPr>
      <w:r>
        <w:t xml:space="preserve">Add to Assessments section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Fix Stats Bar Screen Count</w:t>
      </w:r>
    </w:p>
    <w:p>
      <w:pPr>
        <w:numPr>
          <w:ilvl w:val="1"/>
          <w:numId w:val="1033"/>
        </w:numPr>
        <w:pStyle w:val="Compact"/>
      </w:pPr>
      <w:r>
        <w:t xml:space="preserve">Update from 28 to actual when missing screens are added</w:t>
      </w:r>
    </w:p>
    <w:p>
      <w:pPr>
        <w:numPr>
          <w:ilvl w:val="1"/>
          <w:numId w:val="1033"/>
        </w:numPr>
        <w:pStyle w:val="Compact"/>
      </w:pPr>
      <w:r>
        <w:t xml:space="preserve">Should be 28+ after all Blueprint screens included</w:t>
      </w:r>
    </w:p>
    <w:p>
      <w:pPr>
        <w:pStyle w:val="Heading3"/>
      </w:pPr>
      <w:bookmarkStart w:id="59" w:name="medium-priority-undocumented-components"/>
      <w:r>
        <w:t xml:space="preserve">🟡 MEDIUM PRIORITY (Undocumented Components)</w:t>
      </w:r>
      <w:bookmarkEnd w:id="59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Document Empty States Section</w:t>
      </w:r>
      <w:r>
        <w:t xml:space="preserve"> </w:t>
      </w:r>
      <w:r>
        <w:t xml:space="preserve">(§13)</w:t>
      </w:r>
    </w:p>
    <w:p>
      <w:pPr>
        <w:numPr>
          <w:ilvl w:val="1"/>
          <w:numId w:val="1035"/>
        </w:numPr>
        <w:pStyle w:val="Compact"/>
      </w:pPr>
      <w:r>
        <w:t xml:space="preserve">Add empty state patterns as separate documentation</w:t>
      </w:r>
    </w:p>
    <w:p>
      <w:pPr>
        <w:numPr>
          <w:ilvl w:val="1"/>
          <w:numId w:val="1035"/>
        </w:numPr>
        <w:pStyle w:val="Compact"/>
      </w:pPr>
      <w:r>
        <w:t xml:space="preserve">Cover universal pattern + per-page variations</w:t>
      </w:r>
    </w:p>
    <w:p>
      <w:pPr>
        <w:numPr>
          <w:ilvl w:val="1"/>
          <w:numId w:val="1035"/>
        </w:numPr>
        <w:pStyle w:val="Compact"/>
      </w:pPr>
      <w:r>
        <w:t xml:space="preserve">Applies across all sections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Update BI Products Count</w:t>
      </w:r>
      <w:r>
        <w:t xml:space="preserve"> </w:t>
      </w:r>
      <w:r>
        <w:t xml:space="preserve">(7→8)</w:t>
      </w:r>
    </w:p>
    <w:p>
      <w:pPr>
        <w:numPr>
          <w:ilvl w:val="1"/>
          <w:numId w:val="1036"/>
        </w:numPr>
        <w:pStyle w:val="Compact"/>
      </w:pPr>
      <w:r>
        <w:t xml:space="preserve">Verify which of 8 products is missing from current count</w:t>
      </w:r>
    </w:p>
    <w:p>
      <w:pPr>
        <w:numPr>
          <w:ilvl w:val="1"/>
          <w:numId w:val="1036"/>
        </w:numPr>
        <w:pStyle w:val="Compact"/>
      </w:pPr>
      <w:r>
        <w:t xml:space="preserve">Update stats bar and documentation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Complete What Clients Are Asking Section</w:t>
      </w:r>
      <w:r>
        <w:t xml:space="preserve"> </w:t>
      </w:r>
      <w:r>
        <w:t xml:space="preserve">(§8)</w:t>
      </w:r>
    </w:p>
    <w:p>
      <w:pPr>
        <w:numPr>
          <w:ilvl w:val="1"/>
          <w:numId w:val="1037"/>
        </w:numPr>
        <w:pStyle w:val="Compact"/>
      </w:pPr>
      <w:r>
        <w:t xml:space="preserve">Add v1 State screen (§8.1)</w:t>
      </w:r>
    </w:p>
    <w:p>
      <w:pPr>
        <w:numPr>
          <w:ilvl w:val="1"/>
          <w:numId w:val="1037"/>
        </w:numPr>
        <w:pStyle w:val="Compact"/>
      </w:pPr>
      <w:r>
        <w:t xml:space="preserve">Add Future Functionality screen (§8.2)</w:t>
      </w:r>
    </w:p>
    <w:p>
      <w:pPr>
        <w:numPr>
          <w:ilvl w:val="1"/>
          <w:numId w:val="1037"/>
        </w:numPr>
        <w:pStyle w:val="Compact"/>
      </w:pPr>
      <w:r>
        <w:t xml:space="preserve">Or explicitly mark as deferred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Explicitly Call Out Dashboard Components</w:t>
      </w:r>
      <w:r>
        <w:t xml:space="preserve"> </w:t>
      </w:r>
      <w:r>
        <w:t xml:space="preserve">(§3.4-3.6)</w:t>
      </w:r>
    </w:p>
    <w:p>
      <w:pPr>
        <w:numPr>
          <w:ilvl w:val="1"/>
          <w:numId w:val="1038"/>
        </w:numPr>
        <w:pStyle w:val="Compact"/>
      </w:pPr>
      <w:r>
        <w:t xml:space="preserve">List Moenio Nudge, Hub Verdict, Cascade Reveal as sub-components</w:t>
      </w:r>
    </w:p>
    <w:p>
      <w:pPr>
        <w:numPr>
          <w:ilvl w:val="1"/>
          <w:numId w:val="1038"/>
        </w:numPr>
        <w:pStyle w:val="Compact"/>
      </w:pPr>
      <w:r>
        <w:t xml:space="preserve">Could be in expanded card details or separate sub-section</w:t>
      </w:r>
    </w:p>
    <w:p>
      <w:pPr>
        <w:pStyle w:val="Heading3"/>
      </w:pPr>
      <w:bookmarkStart w:id="60" w:name="low-priority-clarifications"/>
      <w:r>
        <w:t xml:space="preserve">🟢 LOW PRIORITY (Clarifications)</w:t>
      </w:r>
      <w:bookmarkEnd w:id="60"/>
    </w:p>
    <w:p>
      <w:pPr>
        <w:numPr>
          <w:ilvl w:val="0"/>
          <w:numId w:val="1039"/>
        </w:numPr>
        <w:pStyle w:val="Compact"/>
      </w:pPr>
      <w:r>
        <w:t xml:space="preserve">Review section organization:</w:t>
      </w:r>
    </w:p>
    <w:p>
      <w:pPr>
        <w:numPr>
          <w:ilvl w:val="1"/>
          <w:numId w:val="1040"/>
        </w:numPr>
        <w:pStyle w:val="Compact"/>
      </w:pPr>
      <w:r>
        <w:t xml:space="preserve">“</w:t>
      </w:r>
      <w:r>
        <w:t xml:space="preserve">Entry &amp; Onboarding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Settings &amp; Profile</w:t>
      </w:r>
      <w:r>
        <w:t xml:space="preserve">”</w:t>
      </w:r>
      <w:r>
        <w:t xml:space="preserve"> </w:t>
      </w:r>
      <w:r>
        <w:t xml:space="preserve">are outside core 6</w:t>
      </w:r>
    </w:p>
    <w:p>
      <w:pPr>
        <w:numPr>
          <w:ilvl w:val="1"/>
          <w:numId w:val="1040"/>
        </w:numPr>
        <w:pStyle w:val="Compact"/>
      </w:pPr>
      <w:r>
        <w:t xml:space="preserve">Consider whether these should be grouped differently or noted as separate</w:t>
      </w:r>
    </w:p>
    <w:p>
      <w:pPr>
        <w:numPr>
          <w:ilvl w:val="0"/>
          <w:numId w:val="1039"/>
        </w:numPr>
        <w:pStyle w:val="Compact"/>
      </w:pPr>
      <w:r>
        <w:t xml:space="preserve">Verify</w:t>
      </w:r>
      <w:r>
        <w:t xml:space="preserve"> </w:t>
      </w:r>
      <w:r>
        <w:t xml:space="preserve">“</w:t>
      </w:r>
      <w:r>
        <w:t xml:space="preserve">Coming Soon Page</w:t>
      </w:r>
      <w:r>
        <w:t xml:space="preserve">”</w:t>
      </w:r>
      <w:r>
        <w:t xml:space="preserve"> </w:t>
      </w:r>
      <w:r>
        <w:t xml:space="preserve">(BI section):</w:t>
      </w:r>
    </w:p>
    <w:p>
      <w:pPr>
        <w:numPr>
          <w:ilvl w:val="1"/>
          <w:numId w:val="1041"/>
        </w:numPr>
        <w:pStyle w:val="Compact"/>
      </w:pPr>
      <w:r>
        <w:t xml:space="preserve">Is this a screen or placeholder?</w:t>
      </w:r>
    </w:p>
    <w:p>
      <w:pPr>
        <w:numPr>
          <w:ilvl w:val="1"/>
          <w:numId w:val="1041"/>
        </w:numPr>
        <w:pStyle w:val="Compact"/>
      </w:pPr>
      <w:r>
        <w:t xml:space="preserve">Should it have formal IA documentation?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audit-checklist-results"/>
      <w:r>
        <w:t xml:space="preserve">AUDIT CHECKLIST RESULTS</w:t>
      </w:r>
      <w:bookmarkEnd w:id="61"/>
    </w:p>
    <w:tbl>
      <w:tblPr>
        <w:tblStyle w:val="Table"/>
        <w:tblW w:type="pct" w:w="5000.0"/>
        <w:tblLook w:firstRow="1"/>
      </w:tblPr>
      <w:tblGrid>
        <w:gridCol w:w="2310"/>
        <w:gridCol w:w="264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All 6 nav sections represented?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6 sections exist, 1 is empty (WCAA)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All Blueprint screens in IA map?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4 missing (Moenio Lens, Comprehensive Report, Save/Resume, Reassessment)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Moenio Lens separate screen?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Should be per §5.6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Data point expansion documented?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IA Pages present but not comprehensive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Assessment save/resume states?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Missing edge cases §5.9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Comprehensive Report coverage?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Missing per §5.4.3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Empty states documented?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§13 not represented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Stats</w:t>
            </w:r>
            <w:r>
              <w:t xml:space="preserve"> </w:t>
            </w:r>
            <w:r>
              <w:t xml:space="preserve">“</w:t>
            </w:r>
            <w:r>
              <w:t xml:space="preserve">28 Unique Screens</w:t>
            </w:r>
            <w:r>
              <w:t xml:space="preserve">”</w:t>
            </w:r>
            <w:r>
              <w:t xml:space="preserve"> </w:t>
            </w:r>
            <w:r>
              <w:t xml:space="preserve">accurate?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Only 24 currently; discrepancy of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6 Areas correctly documented?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6 areas verified 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 7 BI Products accurate?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Blueprint defines 8; IA Map shows 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conclusion"/>
      <w:r>
        <w:t xml:space="preserve">CONCLUSION</w:t>
      </w:r>
      <w:bookmarkEnd w:id="62"/>
    </w:p>
    <w:p>
      <w:pPr>
        <w:pStyle w:val="FirstParagraph"/>
      </w:pPr>
      <w:r>
        <w:t xml:space="preserve">The Point93 IA Map v1.5.1 provides a strong foundational structure with correct organization and coverage of core screens. However, it is</w:t>
      </w:r>
      <w:r>
        <w:t xml:space="preserve"> </w:t>
      </w:r>
      <w:r>
        <w:rPr>
          <w:b/>
        </w:rPr>
        <w:t xml:space="preserve">missing 4 key screens</w:t>
      </w:r>
      <w:r>
        <w:t xml:space="preserve"> </w:t>
      </w:r>
      <w:r>
        <w:t xml:space="preserve">that are explicitly defined in the Blueprint, particularly in the Assessment section. The stats bar claim of</w:t>
      </w:r>
      <w:r>
        <w:t xml:space="preserve"> </w:t>
      </w:r>
      <w:r>
        <w:t xml:space="preserve">“</w:t>
      </w:r>
      <w:r>
        <w:t xml:space="preserve">28 Unique Screens</w:t>
      </w:r>
      <w:r>
        <w:t xml:space="preserve">”</w:t>
      </w:r>
      <w:r>
        <w:t xml:space="preserve"> </w:t>
      </w:r>
      <w:r>
        <w:t xml:space="preserve">is inaccurate (currently 24). One navigation section (What Clients Are Asking) is defined but lacks screen documentation.</w:t>
      </w:r>
    </w:p>
    <w:p>
      <w:pPr>
        <w:pStyle w:val="BodyText"/>
      </w:pPr>
      <w:r>
        <w:rPr>
          <w:b/>
        </w:rPr>
        <w:t xml:space="preserve">Overall Assessment:</w:t>
      </w:r>
      <w:r>
        <w:t xml:space="preserve"> </w:t>
      </w:r>
      <w:r>
        <w:t xml:space="preserve">INCOMPLETE — Requires 4 new screens added + 1 section completed + stats bar corrected.</w:t>
      </w:r>
    </w:p>
    <w:p>
      <w:pPr>
        <w:pStyle w:val="BodyText"/>
      </w:pPr>
      <w:r>
        <w:rPr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/sessions/great-serene-hypatia/mnt/Advisor Ranking System/Point93_IA_Map.html</w:t>
      </w:r>
      <w:r>
        <w:t xml:space="preserve"> </w:t>
      </w:r>
      <w:r>
        <w:rPr>
          <w:b/>
        </w:rPr>
        <w:t xml:space="preserve">Blueprint Location:</w:t>
      </w:r>
      <w:r>
        <w:t xml:space="preserve"> </w:t>
      </w:r>
      <w:r>
        <w:rPr>
          <w:rStyle w:val="VerbatimChar"/>
        </w:rPr>
        <w:t xml:space="preserve">/sessions/great-serene-hypatia/unpacked/word/document.xml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2026-03-11T18:08:31Z</dcterms:created>
  <dcterms:modified xsi:type="dcterms:W3CDTF">2026-03-11T18:08:31Z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