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6849" w14:textId="77777777" w:rsidR="000D1F04" w:rsidRDefault="000D1F04" w:rsidP="000D1F04">
      <w:pPr>
        <w:rPr>
          <w:rFonts w:ascii="Rockwell" w:hAnsi="Rockwell"/>
        </w:rPr>
      </w:pPr>
    </w:p>
    <w:p w14:paraId="0D2AE77D" w14:textId="4823DBE2" w:rsidR="00DC37B1" w:rsidRPr="00E57B8A" w:rsidRDefault="00B65238" w:rsidP="00E57B8A">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E57B8A">
        <w:rPr>
          <w:rFonts w:ascii="Baskerville" w:hAnsi="Baskerville" w:cs="Arial"/>
          <w:b/>
        </w:rPr>
        <w:t xml:space="preserve">Course </w:t>
      </w:r>
      <w:r w:rsidR="00DC37B1" w:rsidRPr="00E57B8A">
        <w:rPr>
          <w:rFonts w:ascii="Baskerville" w:hAnsi="Baskerville" w:cs="Arial"/>
          <w:b/>
        </w:rPr>
        <w:t>Description</w:t>
      </w:r>
      <w:r w:rsidRPr="00E57B8A">
        <w:rPr>
          <w:rFonts w:ascii="Baskerville" w:hAnsi="Baskerville" w:cs="Arial"/>
          <w:b/>
        </w:rPr>
        <w:t xml:space="preserve"> and Objectives</w:t>
      </w:r>
    </w:p>
    <w:p w14:paraId="14F4601A" w14:textId="3362F98F"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A717E8">
        <w:rPr>
          <w:rFonts w:ascii="Baskerville" w:hAnsi="Baskerville"/>
        </w:rPr>
        <w:t>The digital, connected, sensor rich world is generating extraordinary amounts and variety of data (“Big Data”).  C</w:t>
      </w:r>
      <w:r>
        <w:rPr>
          <w:rFonts w:ascii="Baskerville" w:hAnsi="Baskerville"/>
        </w:rPr>
        <w:t>omputational Social Science (CSS)</w:t>
      </w:r>
      <w:r w:rsidRPr="00A717E8">
        <w:rPr>
          <w:rFonts w:ascii="Baskerville" w:hAnsi="Baskerville"/>
        </w:rPr>
        <w:t xml:space="preserve"> is a </w:t>
      </w:r>
      <w:r w:rsidR="00F44DA9">
        <w:rPr>
          <w:rFonts w:ascii="Baskerville" w:hAnsi="Baskerville"/>
        </w:rPr>
        <w:t xml:space="preserve">research </w:t>
      </w:r>
      <w:r w:rsidRPr="00A717E8">
        <w:rPr>
          <w:rFonts w:ascii="Baskerville" w:hAnsi="Baskerville"/>
        </w:rPr>
        <w:t xml:space="preserve">perspective that incorporates new methods and models for </w:t>
      </w:r>
      <w:r w:rsidR="006E0C86">
        <w:rPr>
          <w:rFonts w:ascii="Baskerville" w:hAnsi="Baskerville"/>
        </w:rPr>
        <w:t xml:space="preserve">harnessing data to </w:t>
      </w:r>
      <w:r w:rsidRPr="00A717E8">
        <w:rPr>
          <w:rFonts w:ascii="Baskerville" w:hAnsi="Baskerville"/>
        </w:rPr>
        <w:t xml:space="preserve">study human behavior from the level of neurons to collective behavior. This change in approach has already made breakthroughs possible in understanding human creativity, scientific performance, the sharing economy, human conflict, and </w:t>
      </w:r>
      <w:r w:rsidR="000E7E77">
        <w:rPr>
          <w:rFonts w:ascii="Baskerville" w:hAnsi="Baskerville"/>
        </w:rPr>
        <w:t>online</w:t>
      </w:r>
      <w:r w:rsidRPr="00A717E8">
        <w:rPr>
          <w:rFonts w:ascii="Baskerville" w:hAnsi="Baskerville"/>
        </w:rPr>
        <w:t xml:space="preserve"> behavior</w:t>
      </w:r>
      <w:r w:rsidR="00F44DA9">
        <w:rPr>
          <w:rFonts w:ascii="Baskerville" w:hAnsi="Baskerville"/>
        </w:rPr>
        <w:t>, as well as the impacts of policy on the complex socioeconomic web that composes our world</w:t>
      </w:r>
      <w:r>
        <w:rPr>
          <w:rFonts w:ascii="Baskerville" w:hAnsi="Baskerville"/>
        </w:rPr>
        <w:t>.</w:t>
      </w:r>
    </w:p>
    <w:p w14:paraId="2E80642B" w14:textId="77777777"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3389CA35" w14:textId="0567BB2F" w:rsidR="00A717E8" w:rsidRP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The goal of the course is to teach you these new methods and their applications so that you can apply them to your own research. The primary focus of this course is on unstructured data—text and networks. We will cover how to acquire and process </w:t>
      </w:r>
      <w:r w:rsidR="00AB16B6">
        <w:rPr>
          <w:rFonts w:ascii="Baskerville" w:hAnsi="Baskerville"/>
        </w:rPr>
        <w:t>data from the web and documents,</w:t>
      </w:r>
      <w:r>
        <w:rPr>
          <w:rFonts w:ascii="Baskerville" w:hAnsi="Baskerville"/>
        </w:rPr>
        <w:t xml:space="preserve"> </w:t>
      </w:r>
      <w:r w:rsidR="00AB16B6">
        <w:rPr>
          <w:rFonts w:ascii="Baskerville" w:hAnsi="Baskerville"/>
        </w:rPr>
        <w:t xml:space="preserve">as well as </w:t>
      </w:r>
      <w:r>
        <w:rPr>
          <w:rFonts w:ascii="Baskerville" w:hAnsi="Baskerville"/>
        </w:rPr>
        <w:t>foundational and advanced methods in text processing and network analy</w:t>
      </w:r>
      <w:r w:rsidR="00AB16B6">
        <w:rPr>
          <w:rFonts w:ascii="Baskerville" w:hAnsi="Baskerville"/>
        </w:rPr>
        <w:t>tics to mine and analyze data</w:t>
      </w:r>
      <w:r>
        <w:rPr>
          <w:rFonts w:ascii="Baskerville" w:hAnsi="Baskerville"/>
        </w:rPr>
        <w:t>.</w:t>
      </w:r>
      <w:r w:rsidR="00AB16B6">
        <w:rPr>
          <w:rFonts w:ascii="Baskerville" w:hAnsi="Baskerville"/>
        </w:rPr>
        <w:t xml:space="preserve"> After taking this course students will be able to use these methods to conduct qualitative and quantitative research with greater breadth and depth. </w:t>
      </w:r>
    </w:p>
    <w:p w14:paraId="4B68360A" w14:textId="77EDEF3A" w:rsidR="00C860FC" w:rsidRPr="00E57B8A" w:rsidRDefault="00C860FC" w:rsidP="00E245B5">
      <w:pPr>
        <w:rPr>
          <w:rFonts w:ascii="Baskerville" w:hAnsi="Baskerville"/>
          <w:color w:val="000000"/>
        </w:rPr>
      </w:pPr>
    </w:p>
    <w:p w14:paraId="7685B214" w14:textId="63BAE4CC" w:rsidR="00E57B8A" w:rsidRPr="00E57B8A" w:rsidRDefault="00E57B8A" w:rsidP="00E57B8A">
      <w:pPr>
        <w:pStyle w:val="ListParagraph"/>
        <w:numPr>
          <w:ilvl w:val="0"/>
          <w:numId w:val="7"/>
        </w:numPr>
        <w:rPr>
          <w:rFonts w:ascii="Baskerville" w:eastAsia="Times New Roman" w:hAnsi="Baskerville"/>
          <w:color w:val="000000"/>
        </w:rPr>
      </w:pPr>
      <w:r w:rsidRPr="00E57B8A">
        <w:rPr>
          <w:rFonts w:ascii="Baskerville" w:eastAsia="Times New Roman" w:hAnsi="Baskerville"/>
          <w:b/>
          <w:bCs/>
          <w:color w:val="000000"/>
        </w:rPr>
        <w:t>Course materials</w:t>
      </w:r>
    </w:p>
    <w:p w14:paraId="7303D9B4" w14:textId="54522802" w:rsidR="00E57B8A" w:rsidRPr="00E57B8A" w:rsidRDefault="00E57B8A" w:rsidP="00E245B5">
      <w:pPr>
        <w:rPr>
          <w:rFonts w:ascii="Baskerville" w:hAnsi="Baskerville"/>
          <w:color w:val="000000"/>
        </w:rPr>
      </w:pPr>
      <w:r>
        <w:rPr>
          <w:rFonts w:ascii="Baskerville" w:hAnsi="Baskerville"/>
          <w:color w:val="000000"/>
        </w:rPr>
        <w:t xml:space="preserve">There is no required textbook for the course. </w:t>
      </w:r>
      <w:r w:rsidR="00AA3466">
        <w:rPr>
          <w:rFonts w:ascii="Baskerville" w:hAnsi="Baskerville"/>
          <w:color w:val="000000"/>
        </w:rPr>
        <w:t>Academic papers are available at the links or, if behind a paywall, other sites **cough**.</w:t>
      </w:r>
    </w:p>
    <w:p w14:paraId="5ECCC47B" w14:textId="77777777" w:rsidR="00E57B8A" w:rsidRDefault="00E57B8A" w:rsidP="00E245B5">
      <w:pPr>
        <w:rPr>
          <w:rFonts w:ascii="Baskerville" w:hAnsi="Baskerville"/>
          <w:color w:val="000000"/>
        </w:rPr>
      </w:pPr>
    </w:p>
    <w:p w14:paraId="6E3AA34B" w14:textId="1A4DCCF2" w:rsidR="00E57B8A" w:rsidRPr="00E57B8A" w:rsidRDefault="00E57B8A" w:rsidP="00E57B8A">
      <w:pPr>
        <w:pStyle w:val="ListParagraph"/>
        <w:numPr>
          <w:ilvl w:val="0"/>
          <w:numId w:val="7"/>
        </w:numPr>
        <w:rPr>
          <w:rFonts w:ascii="Baskerville" w:eastAsia="Times New Roman" w:hAnsi="Baskerville"/>
          <w:color w:val="000000"/>
        </w:rPr>
      </w:pPr>
      <w:r>
        <w:rPr>
          <w:rFonts w:ascii="Baskerville" w:eastAsia="Times New Roman" w:hAnsi="Baskerville"/>
          <w:b/>
          <w:bCs/>
          <w:color w:val="000000"/>
        </w:rPr>
        <w:t>Requirements and Evaluation</w:t>
      </w:r>
    </w:p>
    <w:p w14:paraId="7DFF7CDA" w14:textId="2516940E" w:rsidR="00C860FC" w:rsidRPr="00E57B8A" w:rsidRDefault="00C860FC" w:rsidP="00E245B5">
      <w:pPr>
        <w:rPr>
          <w:rFonts w:ascii="Baskerville" w:hAnsi="Baskerville"/>
          <w:i/>
          <w:iCs/>
          <w:color w:val="000000"/>
        </w:rPr>
      </w:pPr>
      <w:r w:rsidRPr="00E57B8A">
        <w:rPr>
          <w:rFonts w:ascii="Baskerville" w:hAnsi="Baskerville"/>
          <w:b/>
          <w:bCs/>
          <w:i/>
          <w:iCs/>
          <w:color w:val="000000"/>
        </w:rPr>
        <w:t>Attendance</w:t>
      </w:r>
    </w:p>
    <w:p w14:paraId="7A989D1C" w14:textId="4B858EFE" w:rsidR="00DC37B1" w:rsidRPr="00527CEB" w:rsidRDefault="00E57B8A"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olor w:val="000000"/>
        </w:rPr>
      </w:pPr>
      <w:r>
        <w:rPr>
          <w:rFonts w:ascii="Baskerville" w:hAnsi="Baskerville"/>
          <w:color w:val="000000"/>
        </w:rPr>
        <w:t>Students</w:t>
      </w:r>
      <w:r w:rsidR="00C91121">
        <w:rPr>
          <w:rFonts w:ascii="Baskerville" w:hAnsi="Baskerville"/>
          <w:color w:val="000000"/>
        </w:rPr>
        <w:t xml:space="preserve"> need to attend lecture</w:t>
      </w:r>
      <w:r>
        <w:rPr>
          <w:rFonts w:ascii="Baskerville" w:hAnsi="Baskerville"/>
          <w:color w:val="000000"/>
        </w:rPr>
        <w:t xml:space="preserve">. If you are sick, please schedule office hours with Professor Pah or catch up with notes from a classmate. </w:t>
      </w:r>
    </w:p>
    <w:p w14:paraId="4DAF66DC" w14:textId="77777777" w:rsidR="003773B1" w:rsidRDefault="003773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262626"/>
        </w:rPr>
      </w:pPr>
    </w:p>
    <w:p w14:paraId="4BD0384D" w14:textId="34B46712" w:rsidR="00DC37B1" w:rsidRDefault="00DC37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r w:rsidRPr="00E57B8A">
        <w:rPr>
          <w:rFonts w:ascii="Baskerville" w:hAnsi="Baskerville" w:cs="Arial"/>
          <w:b/>
          <w:i/>
          <w:iCs/>
          <w:color w:val="262626"/>
        </w:rPr>
        <w:t>Gradin</w:t>
      </w:r>
      <w:r w:rsidR="00C91121">
        <w:rPr>
          <w:rFonts w:ascii="Baskerville" w:hAnsi="Baskerville" w:cs="Arial"/>
          <w:b/>
          <w:i/>
          <w:iCs/>
          <w:color w:val="262626"/>
        </w:rPr>
        <w:t>g</w:t>
      </w:r>
    </w:p>
    <w:p w14:paraId="22B70C65" w14:textId="1D0143B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The primary evaluation for this course is based on an independent research project that leverages course methods and concepts. The project is evaluated based on the quality of the writing, the clarity of presentation, and the appropriateness of the research methods and analysis. </w:t>
      </w:r>
    </w:p>
    <w:p w14:paraId="1EA8489E"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8604357" w14:textId="6345F78E"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In the first half of the semester there will be a handful of homework assignments to help you practice the basic coding mechanics. These </w:t>
      </w:r>
      <w:r w:rsidR="007A442A">
        <w:rPr>
          <w:rFonts w:ascii="Baskerville" w:hAnsi="Baskerville" w:cs="Arial"/>
        </w:rPr>
        <w:t xml:space="preserve">assignments are all equally weighted. Grading of these assignments is the same as in “Coding in R” – </w:t>
      </w:r>
      <w:proofErr w:type="spellStart"/>
      <w:r w:rsidR="007A442A">
        <w:rPr>
          <w:rFonts w:ascii="Baskerville" w:hAnsi="Baskerville" w:cs="Arial"/>
        </w:rPr>
        <w:t>homeworks</w:t>
      </w:r>
      <w:proofErr w:type="spellEnd"/>
      <w:r w:rsidR="007A442A">
        <w:rPr>
          <w:rFonts w:ascii="Baskerville" w:hAnsi="Baskerville" w:cs="Arial"/>
        </w:rPr>
        <w:t xml:space="preserve"> are graded pass/fail based upon an assessment of whether you sincerely attempted the homework and answered over half of the questions correctly. This is designed to hold you accountable for the material but not create anxiety about perfection. </w:t>
      </w:r>
    </w:p>
    <w:p w14:paraId="010B2947" w14:textId="77777777"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725E80" w14:textId="1D2B4FFC"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You will present an academic paper of your choice during the semester. You will </w:t>
      </w:r>
      <w:proofErr w:type="gramStart"/>
      <w:r>
        <w:rPr>
          <w:rFonts w:ascii="Baskerville" w:hAnsi="Baskerville" w:cs="Arial"/>
        </w:rPr>
        <w:t>graded</w:t>
      </w:r>
      <w:proofErr w:type="gramEnd"/>
      <w:r>
        <w:rPr>
          <w:rFonts w:ascii="Baskerville" w:hAnsi="Baskerville" w:cs="Arial"/>
        </w:rPr>
        <w:t xml:space="preserve"> based upon the quality of your presentation and your command of the material. </w:t>
      </w:r>
    </w:p>
    <w:p w14:paraId="34E08C97"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tbl>
      <w:tblPr>
        <w:tblStyle w:val="TableGrid"/>
        <w:tblW w:w="0" w:type="auto"/>
        <w:tblInd w:w="985" w:type="dxa"/>
        <w:tblLook w:val="04A0" w:firstRow="1" w:lastRow="0" w:firstColumn="1" w:lastColumn="0" w:noHBand="0" w:noVBand="1"/>
      </w:tblPr>
      <w:tblGrid>
        <w:gridCol w:w="3928"/>
        <w:gridCol w:w="1754"/>
      </w:tblGrid>
      <w:tr w:rsidR="00C91121" w14:paraId="309D7BA5" w14:textId="77777777" w:rsidTr="00C91121">
        <w:trPr>
          <w:trHeight w:val="260"/>
        </w:trPr>
        <w:tc>
          <w:tcPr>
            <w:tcW w:w="3928" w:type="dxa"/>
          </w:tcPr>
          <w:p w14:paraId="2CEDB35B" w14:textId="278BCFEC" w:rsidR="00C91121" w:rsidRPr="00D93951" w:rsidRDefault="00C91121" w:rsidP="0046298B">
            <w:pPr>
              <w:rPr>
                <w:rFonts w:ascii="Baskerville" w:hAnsi="Baskerville" w:cs="Arial"/>
                <w:b/>
                <w:bCs/>
                <w:i/>
                <w:iCs/>
              </w:rPr>
            </w:pPr>
            <w:r>
              <w:rPr>
                <w:rFonts w:ascii="Baskerville" w:hAnsi="Baskerville" w:cs="Arial"/>
                <w:b/>
                <w:bCs/>
                <w:i/>
                <w:iCs/>
              </w:rPr>
              <w:t>Assignment Category</w:t>
            </w:r>
          </w:p>
        </w:tc>
        <w:tc>
          <w:tcPr>
            <w:tcW w:w="1754" w:type="dxa"/>
          </w:tcPr>
          <w:p w14:paraId="36067404" w14:textId="77777777" w:rsidR="00C91121" w:rsidRPr="00D93951" w:rsidRDefault="00C91121" w:rsidP="0046298B">
            <w:pPr>
              <w:jc w:val="right"/>
              <w:rPr>
                <w:rFonts w:ascii="Baskerville" w:hAnsi="Baskerville" w:cs="Arial"/>
                <w:b/>
                <w:bCs/>
                <w:i/>
                <w:iCs/>
              </w:rPr>
            </w:pPr>
            <w:r>
              <w:rPr>
                <w:rFonts w:ascii="Baskerville" w:hAnsi="Baskerville" w:cs="Arial"/>
                <w:b/>
                <w:bCs/>
                <w:i/>
                <w:iCs/>
              </w:rPr>
              <w:t>Percentage</w:t>
            </w:r>
          </w:p>
        </w:tc>
      </w:tr>
      <w:tr w:rsidR="00C91121" w14:paraId="5D452D3E" w14:textId="77777777" w:rsidTr="00C91121">
        <w:trPr>
          <w:trHeight w:val="247"/>
        </w:trPr>
        <w:tc>
          <w:tcPr>
            <w:tcW w:w="3928" w:type="dxa"/>
          </w:tcPr>
          <w:p w14:paraId="249D39A4" w14:textId="39A82AF3" w:rsidR="00C91121" w:rsidRPr="00D93951" w:rsidRDefault="00C91121" w:rsidP="0046298B">
            <w:pPr>
              <w:rPr>
                <w:rFonts w:ascii="Baskerville" w:hAnsi="Baskerville" w:cs="Arial"/>
                <w:i/>
                <w:iCs/>
              </w:rPr>
            </w:pPr>
            <w:proofErr w:type="spellStart"/>
            <w:r w:rsidRPr="00D93951">
              <w:rPr>
                <w:rFonts w:ascii="Baskerville" w:hAnsi="Baskerville" w:cs="Arial"/>
                <w:i/>
                <w:iCs/>
              </w:rPr>
              <w:t>Homework</w:t>
            </w:r>
            <w:r>
              <w:rPr>
                <w:rFonts w:ascii="Baskerville" w:hAnsi="Baskerville" w:cs="Arial"/>
                <w:i/>
                <w:iCs/>
              </w:rPr>
              <w:t>s</w:t>
            </w:r>
            <w:proofErr w:type="spellEnd"/>
          </w:p>
        </w:tc>
        <w:tc>
          <w:tcPr>
            <w:tcW w:w="1754" w:type="dxa"/>
          </w:tcPr>
          <w:p w14:paraId="3EB9141B" w14:textId="6DE34307" w:rsidR="00C91121" w:rsidRPr="00D93951" w:rsidRDefault="007A442A" w:rsidP="0046298B">
            <w:pPr>
              <w:jc w:val="right"/>
              <w:rPr>
                <w:rFonts w:ascii="Baskerville" w:hAnsi="Baskerville" w:cs="Arial"/>
              </w:rPr>
            </w:pPr>
            <w:r>
              <w:rPr>
                <w:rFonts w:ascii="Baskerville" w:hAnsi="Baskerville" w:cs="Arial"/>
              </w:rPr>
              <w:t>4</w:t>
            </w:r>
            <w:r w:rsidR="00C91121">
              <w:rPr>
                <w:rFonts w:ascii="Baskerville" w:hAnsi="Baskerville" w:cs="Arial"/>
              </w:rPr>
              <w:t>0</w:t>
            </w:r>
          </w:p>
        </w:tc>
      </w:tr>
      <w:tr w:rsidR="00C91121" w14:paraId="29167B0B" w14:textId="77777777" w:rsidTr="00C91121">
        <w:trPr>
          <w:trHeight w:val="247"/>
        </w:trPr>
        <w:tc>
          <w:tcPr>
            <w:tcW w:w="3928" w:type="dxa"/>
          </w:tcPr>
          <w:p w14:paraId="51C1BC7E" w14:textId="7EA43169" w:rsidR="00C91121" w:rsidRPr="00D93951" w:rsidRDefault="00C91121" w:rsidP="0046298B">
            <w:pPr>
              <w:rPr>
                <w:rFonts w:ascii="Baskerville" w:hAnsi="Baskerville" w:cs="Arial"/>
                <w:i/>
                <w:iCs/>
              </w:rPr>
            </w:pPr>
            <w:r>
              <w:rPr>
                <w:rFonts w:ascii="Baskerville" w:hAnsi="Baskerville" w:cs="Arial"/>
                <w:i/>
                <w:iCs/>
              </w:rPr>
              <w:lastRenderedPageBreak/>
              <w:t>Presentation</w:t>
            </w:r>
          </w:p>
        </w:tc>
        <w:tc>
          <w:tcPr>
            <w:tcW w:w="1754" w:type="dxa"/>
          </w:tcPr>
          <w:p w14:paraId="10690CA3" w14:textId="77777777" w:rsidR="00C91121" w:rsidRDefault="00C91121" w:rsidP="0046298B">
            <w:pPr>
              <w:jc w:val="right"/>
              <w:rPr>
                <w:rFonts w:ascii="Baskerville" w:hAnsi="Baskerville" w:cs="Arial"/>
              </w:rPr>
            </w:pPr>
            <w:r>
              <w:rPr>
                <w:rFonts w:ascii="Baskerville" w:hAnsi="Baskerville" w:cs="Arial"/>
              </w:rPr>
              <w:t>10</w:t>
            </w:r>
          </w:p>
        </w:tc>
      </w:tr>
      <w:tr w:rsidR="00C91121" w14:paraId="7E5C0E98" w14:textId="77777777" w:rsidTr="00C91121">
        <w:trPr>
          <w:trHeight w:val="260"/>
        </w:trPr>
        <w:tc>
          <w:tcPr>
            <w:tcW w:w="3928" w:type="dxa"/>
          </w:tcPr>
          <w:p w14:paraId="0CAA0F21" w14:textId="77777777" w:rsidR="00C91121" w:rsidRDefault="00C91121" w:rsidP="0046298B">
            <w:pPr>
              <w:rPr>
                <w:rFonts w:ascii="Baskerville" w:hAnsi="Baskerville" w:cs="Arial"/>
                <w:i/>
                <w:iCs/>
              </w:rPr>
            </w:pPr>
            <w:r w:rsidRPr="00D93951">
              <w:rPr>
                <w:rFonts w:ascii="Baskerville" w:hAnsi="Baskerville" w:cs="Arial"/>
                <w:i/>
                <w:iCs/>
              </w:rPr>
              <w:t>Project Write-up</w:t>
            </w:r>
          </w:p>
          <w:p w14:paraId="5E7B26D1" w14:textId="62D5EBEF" w:rsidR="00C91121" w:rsidRPr="00D93951" w:rsidRDefault="00C91121" w:rsidP="0046298B">
            <w:pPr>
              <w:rPr>
                <w:rFonts w:ascii="Baskerville" w:hAnsi="Baskerville" w:cs="Arial"/>
                <w:i/>
                <w:iCs/>
              </w:rPr>
            </w:pPr>
            <w:r>
              <w:rPr>
                <w:rFonts w:ascii="Baskerville" w:hAnsi="Baskerville" w:cs="Arial"/>
                <w:i/>
                <w:iCs/>
              </w:rPr>
              <w:t>(Split between proposal and final paper)</w:t>
            </w:r>
          </w:p>
        </w:tc>
        <w:tc>
          <w:tcPr>
            <w:tcW w:w="1754" w:type="dxa"/>
          </w:tcPr>
          <w:p w14:paraId="358D0741" w14:textId="117C8D5D" w:rsidR="00C91121" w:rsidRDefault="007A442A" w:rsidP="0046298B">
            <w:pPr>
              <w:jc w:val="right"/>
              <w:rPr>
                <w:rFonts w:ascii="Baskerville" w:hAnsi="Baskerville" w:cs="Arial"/>
              </w:rPr>
            </w:pPr>
            <w:r>
              <w:rPr>
                <w:rFonts w:ascii="Baskerville" w:hAnsi="Baskerville" w:cs="Arial"/>
              </w:rPr>
              <w:t>5</w:t>
            </w:r>
            <w:r w:rsidR="00C91121">
              <w:rPr>
                <w:rFonts w:ascii="Baskerville" w:hAnsi="Baskerville" w:cs="Arial"/>
              </w:rPr>
              <w:t>0</w:t>
            </w:r>
          </w:p>
        </w:tc>
      </w:tr>
    </w:tbl>
    <w:p w14:paraId="798636B5" w14:textId="77777777" w:rsidR="00C91121" w:rsidRPr="00E57B8A"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p>
    <w:p w14:paraId="5E50A894" w14:textId="3FF8D8F4" w:rsidR="00E57B8A" w:rsidRDefault="00E57B8A" w:rsidP="00E57B8A">
      <w:pPr>
        <w:spacing w:before="100" w:beforeAutospacing="1" w:after="100" w:afterAutospacing="1"/>
      </w:pPr>
      <w:r w:rsidRPr="00E57B8A">
        <w:rPr>
          <w:rFonts w:ascii="Times New Roman,Bold" w:hAnsi="Times New Roman,Bold"/>
          <w:b/>
          <w:bCs/>
          <w:i/>
          <w:iCs/>
        </w:rPr>
        <w:t xml:space="preserve">Academic Integrity </w:t>
      </w:r>
      <w:r w:rsidRPr="00E57B8A">
        <w:rPr>
          <w:b/>
          <w:bCs/>
          <w:i/>
          <w:iCs/>
        </w:rPr>
        <w:br/>
      </w:r>
      <w:r w:rsidRPr="00E57B8A">
        <w:t xml:space="preserve">High standards of intellectual and academic integrity will be enforced. GSU guidelines are posted at </w:t>
      </w:r>
      <w:r w:rsidRPr="00E57B8A">
        <w:rPr>
          <w:color w:val="0000FF"/>
        </w:rPr>
        <w:t xml:space="preserve">https://deanofstudents.gsu.edu/files/2017/09/Academic-Honesty-Policy.pdf </w:t>
      </w:r>
      <w:r w:rsidRPr="00E57B8A">
        <w:t xml:space="preserve">and </w:t>
      </w:r>
      <w:hyperlink r:id="rId7" w:history="1">
        <w:r w:rsidRPr="00E57B8A">
          <w:rPr>
            <w:rStyle w:val="Hyperlink"/>
          </w:rPr>
          <w:t>https://codeofconduct.gsu.edu/</w:t>
        </w:r>
      </w:hyperlink>
      <w:r w:rsidRPr="00E57B8A">
        <w:t xml:space="preserve">. </w:t>
      </w:r>
    </w:p>
    <w:p w14:paraId="024AF4C3" w14:textId="77777777" w:rsidR="007A442A" w:rsidRDefault="00592DA0" w:rsidP="00E57B8A">
      <w:pPr>
        <w:spacing w:before="100" w:beforeAutospacing="1" w:after="100" w:afterAutospacing="1"/>
      </w:pPr>
      <w:r>
        <w:t xml:space="preserve">Students </w:t>
      </w:r>
      <w:r>
        <w:rPr>
          <w:b/>
          <w:bCs/>
        </w:rPr>
        <w:t>are</w:t>
      </w:r>
      <w:r>
        <w:t xml:space="preserve"> allowed to use </w:t>
      </w:r>
      <w:proofErr w:type="spellStart"/>
      <w:r>
        <w:t>ChatGPT</w:t>
      </w:r>
      <w:proofErr w:type="spellEnd"/>
      <w:r>
        <w:t xml:space="preserve"> </w:t>
      </w:r>
      <w:r w:rsidR="007A442A">
        <w:t xml:space="preserve">for their </w:t>
      </w:r>
      <w:proofErr w:type="gramStart"/>
      <w:r w:rsidR="007A442A">
        <w:t>project</w:t>
      </w:r>
      <w:r>
        <w:t xml:space="preserve">, </w:t>
      </w:r>
      <w:r w:rsidR="007A442A">
        <w:t>but</w:t>
      </w:r>
      <w:proofErr w:type="gramEnd"/>
      <w:r>
        <w:t xml:space="preserve"> </w:t>
      </w:r>
      <w:r>
        <w:rPr>
          <w:b/>
          <w:bCs/>
        </w:rPr>
        <w:t>are not</w:t>
      </w:r>
      <w:r>
        <w:t xml:space="preserve"> allowed to submit unedited </w:t>
      </w:r>
      <w:proofErr w:type="spellStart"/>
      <w:r>
        <w:t>ChatGPT</w:t>
      </w:r>
      <w:proofErr w:type="spellEnd"/>
      <w:r>
        <w:t xml:space="preserve"> responses as </w:t>
      </w:r>
      <w:r w:rsidR="007A442A">
        <w:t>a part of their final manuscript</w:t>
      </w:r>
      <w:r>
        <w:t>.</w:t>
      </w:r>
    </w:p>
    <w:p w14:paraId="332CDC2F" w14:textId="158F8E48" w:rsidR="00E57B8A" w:rsidRPr="007A442A" w:rsidRDefault="007A442A" w:rsidP="00E57B8A">
      <w:pPr>
        <w:spacing w:before="100" w:beforeAutospacing="1" w:after="100" w:afterAutospacing="1"/>
      </w:pPr>
      <w:r>
        <w:t xml:space="preserve">Students </w:t>
      </w:r>
      <w:r>
        <w:rPr>
          <w:b/>
          <w:bCs/>
        </w:rPr>
        <w:t>are not</w:t>
      </w:r>
      <w:r>
        <w:t xml:space="preserve"> allowed to use </w:t>
      </w:r>
      <w:proofErr w:type="spellStart"/>
      <w:r>
        <w:t>ChatGPT</w:t>
      </w:r>
      <w:proofErr w:type="spellEnd"/>
      <w:r>
        <w:t xml:space="preserve"> in their homework assignments. Students </w:t>
      </w:r>
      <w:r>
        <w:rPr>
          <w:b/>
          <w:bCs/>
        </w:rPr>
        <w:t>are</w:t>
      </w:r>
      <w:r>
        <w:t xml:space="preserve"> allowed to use </w:t>
      </w:r>
      <w:proofErr w:type="spellStart"/>
      <w:r>
        <w:t>StackOverflow</w:t>
      </w:r>
      <w:proofErr w:type="spellEnd"/>
      <w:r>
        <w:t xml:space="preserve"> and similar resources for homework </w:t>
      </w:r>
      <w:proofErr w:type="gramStart"/>
      <w:r>
        <w:t>assignments, but</w:t>
      </w:r>
      <w:proofErr w:type="gramEnd"/>
      <w:r>
        <w:t xml:space="preserve"> </w:t>
      </w:r>
      <w:r>
        <w:rPr>
          <w:b/>
          <w:bCs/>
        </w:rPr>
        <w:t>are not</w:t>
      </w:r>
      <w:r>
        <w:t xml:space="preserve"> allowed to copy code from these sources. Students </w:t>
      </w:r>
      <w:r>
        <w:rPr>
          <w:b/>
          <w:bCs/>
        </w:rPr>
        <w:t>are</w:t>
      </w:r>
      <w:r>
        <w:t xml:space="preserve"> allowed and encouraged to help each other understand programming concepts, errors, and how to approach problems.</w:t>
      </w:r>
    </w:p>
    <w:p w14:paraId="45A3EEC4" w14:textId="77777777" w:rsidR="004D67F5" w:rsidRDefault="004D67F5"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ADC76A4" w14:textId="65237ACF" w:rsidR="003773B1" w:rsidRPr="00163D66" w:rsidRDefault="003773B1" w:rsidP="00163D66">
      <w:pPr>
        <w:jc w:val="center"/>
        <w:rPr>
          <w:rFonts w:ascii="Baskerville" w:hAnsi="Baskerville" w:cs="Arial"/>
        </w:rPr>
      </w:pPr>
      <w:r>
        <w:rPr>
          <w:rFonts w:ascii="Rockwell" w:hAnsi="Rockwell" w:cs="Rockwell"/>
          <w:sz w:val="36"/>
          <w:szCs w:val="36"/>
        </w:rPr>
        <w:t>Roadmap</w:t>
      </w:r>
    </w:p>
    <w:tbl>
      <w:tblPr>
        <w:tblStyle w:val="TableGrid"/>
        <w:tblW w:w="0" w:type="auto"/>
        <w:tblLook w:val="04A0" w:firstRow="1" w:lastRow="0" w:firstColumn="1" w:lastColumn="0" w:noHBand="0" w:noVBand="1"/>
      </w:tblPr>
      <w:tblGrid>
        <w:gridCol w:w="1795"/>
        <w:gridCol w:w="2790"/>
        <w:gridCol w:w="4765"/>
      </w:tblGrid>
      <w:tr w:rsidR="00CF2CB4" w14:paraId="54F3F7A3" w14:textId="77777777" w:rsidTr="0079789F">
        <w:tc>
          <w:tcPr>
            <w:tcW w:w="1795" w:type="dxa"/>
          </w:tcPr>
          <w:p w14:paraId="73037B02" w14:textId="0E1DE465" w:rsidR="00CF2CB4" w:rsidRP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CF2CB4">
              <w:rPr>
                <w:rFonts w:ascii="Rockwell" w:hAnsi="Rockwell" w:cs="Arial"/>
                <w:b/>
                <w:bCs/>
                <w:sz w:val="28"/>
                <w:szCs w:val="28"/>
              </w:rPr>
              <w:t>Week</w:t>
            </w:r>
          </w:p>
        </w:tc>
        <w:tc>
          <w:tcPr>
            <w:tcW w:w="2790" w:type="dxa"/>
          </w:tcPr>
          <w:p w14:paraId="6792EEE4" w14:textId="75C8AB3D"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Section</w:t>
            </w:r>
          </w:p>
        </w:tc>
        <w:tc>
          <w:tcPr>
            <w:tcW w:w="4765" w:type="dxa"/>
          </w:tcPr>
          <w:p w14:paraId="0AE381B7" w14:textId="406F87D8"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Topics</w:t>
            </w:r>
          </w:p>
        </w:tc>
      </w:tr>
      <w:tr w:rsidR="00CF2CB4" w14:paraId="60D0AA84" w14:textId="77777777" w:rsidTr="0079789F">
        <w:tc>
          <w:tcPr>
            <w:tcW w:w="1795" w:type="dxa"/>
          </w:tcPr>
          <w:p w14:paraId="2E6FFDDC" w14:textId="6AA6456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1 – Jan 8</w:t>
            </w:r>
          </w:p>
        </w:tc>
        <w:tc>
          <w:tcPr>
            <w:tcW w:w="2790" w:type="dxa"/>
          </w:tcPr>
          <w:p w14:paraId="196AAC01" w14:textId="2BADBED2"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4765" w:type="dxa"/>
          </w:tcPr>
          <w:p w14:paraId="2C5555FE" w14:textId="7DB6F168"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Introduction, Data Types</w:t>
            </w:r>
          </w:p>
        </w:tc>
      </w:tr>
      <w:tr w:rsidR="00CF2CB4" w14:paraId="1354D6DD" w14:textId="77777777" w:rsidTr="0079789F">
        <w:tc>
          <w:tcPr>
            <w:tcW w:w="1795" w:type="dxa"/>
          </w:tcPr>
          <w:p w14:paraId="402A8177" w14:textId="0EF62B9B"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2</w:t>
            </w:r>
            <w:r w:rsidR="003337E6">
              <w:rPr>
                <w:rFonts w:ascii="Rockwell" w:hAnsi="Rockwell" w:cs="Arial"/>
                <w:sz w:val="28"/>
                <w:szCs w:val="28"/>
              </w:rPr>
              <w:t xml:space="preserve"> – Jan 15</w:t>
            </w:r>
          </w:p>
        </w:tc>
        <w:tc>
          <w:tcPr>
            <w:tcW w:w="2790" w:type="dxa"/>
          </w:tcPr>
          <w:p w14:paraId="39B58135" w14:textId="5AAF108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4765" w:type="dxa"/>
          </w:tcPr>
          <w:p w14:paraId="032A92F8" w14:textId="5A6260B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Handling and processing data with dictionaries</w:t>
            </w:r>
          </w:p>
        </w:tc>
      </w:tr>
      <w:tr w:rsidR="00CF2CB4" w14:paraId="75667C0A" w14:textId="77777777" w:rsidTr="0079789F">
        <w:tc>
          <w:tcPr>
            <w:tcW w:w="1795" w:type="dxa"/>
          </w:tcPr>
          <w:p w14:paraId="38C39A8E" w14:textId="293C7D8A"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3</w:t>
            </w:r>
            <w:r w:rsidR="003337E6">
              <w:rPr>
                <w:rFonts w:ascii="Rockwell" w:hAnsi="Rockwell" w:cs="Arial"/>
                <w:sz w:val="28"/>
                <w:szCs w:val="28"/>
              </w:rPr>
              <w:t xml:space="preserve"> – Jan 22</w:t>
            </w:r>
          </w:p>
        </w:tc>
        <w:tc>
          <w:tcPr>
            <w:tcW w:w="2790" w:type="dxa"/>
          </w:tcPr>
          <w:p w14:paraId="430D01E4" w14:textId="218302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Fundamentals</w:t>
            </w:r>
          </w:p>
        </w:tc>
        <w:tc>
          <w:tcPr>
            <w:tcW w:w="4765" w:type="dxa"/>
          </w:tcPr>
          <w:p w14:paraId="650E6C88" w14:textId="4820ED9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Tabular data management</w:t>
            </w:r>
          </w:p>
        </w:tc>
      </w:tr>
      <w:tr w:rsidR="00CF2CB4" w14:paraId="4A8EB9B1" w14:textId="77777777" w:rsidTr="0079789F">
        <w:tc>
          <w:tcPr>
            <w:tcW w:w="1795" w:type="dxa"/>
          </w:tcPr>
          <w:p w14:paraId="77B17547" w14:textId="4CAE20B7"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4</w:t>
            </w:r>
            <w:r w:rsidR="003337E6">
              <w:rPr>
                <w:rFonts w:ascii="Rockwell" w:hAnsi="Rockwell" w:cs="Arial"/>
                <w:sz w:val="28"/>
                <w:szCs w:val="28"/>
              </w:rPr>
              <w:t xml:space="preserve"> – Jan 29</w:t>
            </w:r>
          </w:p>
        </w:tc>
        <w:tc>
          <w:tcPr>
            <w:tcW w:w="2790" w:type="dxa"/>
          </w:tcPr>
          <w:p w14:paraId="6DED2957" w14:textId="5B0EF0E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3E57D4E2" w14:textId="384C0D7B"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APIs and Web Scraping</w:t>
            </w:r>
          </w:p>
        </w:tc>
      </w:tr>
      <w:tr w:rsidR="00CF2CB4" w14:paraId="34407862" w14:textId="77777777" w:rsidTr="0079789F">
        <w:tc>
          <w:tcPr>
            <w:tcW w:w="1795" w:type="dxa"/>
          </w:tcPr>
          <w:p w14:paraId="6076A21A" w14:textId="346D521D"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5</w:t>
            </w:r>
            <w:r w:rsidR="003337E6">
              <w:rPr>
                <w:rFonts w:ascii="Rockwell" w:hAnsi="Rockwell" w:cs="Arial"/>
                <w:sz w:val="28"/>
                <w:szCs w:val="28"/>
              </w:rPr>
              <w:t xml:space="preserve"> – Feb 5</w:t>
            </w:r>
          </w:p>
        </w:tc>
        <w:tc>
          <w:tcPr>
            <w:tcW w:w="2790" w:type="dxa"/>
          </w:tcPr>
          <w:p w14:paraId="4235A160" w14:textId="3E0F63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1E7CC93A" w14:textId="221DD0C7"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Web Processing</w:t>
            </w:r>
          </w:p>
        </w:tc>
      </w:tr>
      <w:tr w:rsidR="00CF2CB4" w14:paraId="6B48610E" w14:textId="77777777" w:rsidTr="0079789F">
        <w:tc>
          <w:tcPr>
            <w:tcW w:w="1795" w:type="dxa"/>
          </w:tcPr>
          <w:p w14:paraId="285717ED" w14:textId="1E72DD59"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6</w:t>
            </w:r>
            <w:r w:rsidR="003337E6">
              <w:rPr>
                <w:rFonts w:ascii="Rockwell" w:hAnsi="Rockwell" w:cs="Arial"/>
                <w:sz w:val="28"/>
                <w:szCs w:val="28"/>
              </w:rPr>
              <w:t xml:space="preserve"> – Feb 12</w:t>
            </w:r>
          </w:p>
        </w:tc>
        <w:tc>
          <w:tcPr>
            <w:tcW w:w="2790" w:type="dxa"/>
          </w:tcPr>
          <w:p w14:paraId="303DAE26" w14:textId="0AD90AB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494EB37B" w14:textId="0B84AB9C"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PDF processing</w:t>
            </w:r>
          </w:p>
        </w:tc>
      </w:tr>
      <w:tr w:rsidR="00CF2CB4" w14:paraId="21210172" w14:textId="77777777" w:rsidTr="0079789F">
        <w:tc>
          <w:tcPr>
            <w:tcW w:w="1795" w:type="dxa"/>
          </w:tcPr>
          <w:p w14:paraId="52C03B17" w14:textId="64D5B3D1"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7</w:t>
            </w:r>
            <w:r w:rsidR="003337E6">
              <w:rPr>
                <w:rFonts w:ascii="Rockwell" w:hAnsi="Rockwell" w:cs="Arial"/>
                <w:sz w:val="28"/>
                <w:szCs w:val="28"/>
              </w:rPr>
              <w:t xml:space="preserve"> – Feb 19</w:t>
            </w:r>
          </w:p>
        </w:tc>
        <w:tc>
          <w:tcPr>
            <w:tcW w:w="2790" w:type="dxa"/>
          </w:tcPr>
          <w:p w14:paraId="33A7B580" w14:textId="31159CF6"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43EAC8AA" w14:textId="5959C6C9" w:rsidR="0079789F"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Text Processing Fundamentals</w:t>
            </w:r>
          </w:p>
        </w:tc>
      </w:tr>
      <w:tr w:rsidR="00CF2CB4" w14:paraId="4857C40D" w14:textId="77777777" w:rsidTr="0079789F">
        <w:tc>
          <w:tcPr>
            <w:tcW w:w="1795" w:type="dxa"/>
          </w:tcPr>
          <w:p w14:paraId="5E4DA77A" w14:textId="0BA44009"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8 – Feb 26</w:t>
            </w:r>
          </w:p>
        </w:tc>
        <w:tc>
          <w:tcPr>
            <w:tcW w:w="2790" w:type="dxa"/>
          </w:tcPr>
          <w:p w14:paraId="641EED60" w14:textId="78140BDA"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118577F6" w14:textId="026BC128"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Networks</w:t>
            </w:r>
          </w:p>
        </w:tc>
      </w:tr>
      <w:tr w:rsidR="00CF2CB4" w14:paraId="66AD4E1F" w14:textId="77777777" w:rsidTr="0079789F">
        <w:tc>
          <w:tcPr>
            <w:tcW w:w="1795" w:type="dxa"/>
          </w:tcPr>
          <w:p w14:paraId="78AE23AA" w14:textId="27AA145C"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9 – Mar 4</w:t>
            </w:r>
          </w:p>
        </w:tc>
        <w:tc>
          <w:tcPr>
            <w:tcW w:w="2790" w:type="dxa"/>
          </w:tcPr>
          <w:p w14:paraId="4B9B1DB4" w14:textId="1BC1A7F6"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18CF6047" w14:textId="228BFAA8"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Sentiment Analysis</w:t>
            </w:r>
          </w:p>
        </w:tc>
      </w:tr>
      <w:tr w:rsidR="00CF2CB4" w14:paraId="5761069D" w14:textId="77777777" w:rsidTr="0079789F">
        <w:tc>
          <w:tcPr>
            <w:tcW w:w="1795" w:type="dxa"/>
          </w:tcPr>
          <w:p w14:paraId="0DBBC894" w14:textId="2BDBBCD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10 – Mar 18</w:t>
            </w:r>
          </w:p>
        </w:tc>
        <w:tc>
          <w:tcPr>
            <w:tcW w:w="2790" w:type="dxa"/>
          </w:tcPr>
          <w:p w14:paraId="780A8258" w14:textId="5BE62CD9"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46376D18" w14:textId="5708442D"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Social Networks and Dynamic Processes</w:t>
            </w:r>
          </w:p>
        </w:tc>
      </w:tr>
      <w:tr w:rsidR="003337E6" w14:paraId="52C25966" w14:textId="77777777" w:rsidTr="0079789F">
        <w:tc>
          <w:tcPr>
            <w:tcW w:w="1795" w:type="dxa"/>
          </w:tcPr>
          <w:p w14:paraId="767243A8" w14:textId="576D8B2B"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11 – Mar 25</w:t>
            </w:r>
          </w:p>
        </w:tc>
        <w:tc>
          <w:tcPr>
            <w:tcW w:w="2790" w:type="dxa"/>
          </w:tcPr>
          <w:p w14:paraId="189A79AC" w14:textId="7B05A543"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793A75B3" w14:textId="10EACDC0"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Topic Maps and Clustering</w:t>
            </w:r>
          </w:p>
        </w:tc>
      </w:tr>
      <w:tr w:rsidR="003337E6" w14:paraId="4FAE3049" w14:textId="77777777" w:rsidTr="0079789F">
        <w:tc>
          <w:tcPr>
            <w:tcW w:w="1795" w:type="dxa"/>
          </w:tcPr>
          <w:p w14:paraId="5718DC54" w14:textId="334C9AEA"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12 – Apr 1</w:t>
            </w:r>
          </w:p>
        </w:tc>
        <w:tc>
          <w:tcPr>
            <w:tcW w:w="2790" w:type="dxa"/>
          </w:tcPr>
          <w:p w14:paraId="6FC957A2" w14:textId="1171BCFB"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1A33C8E1" w14:textId="596FD9BF"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Word2Vec and Neural Networks</w:t>
            </w:r>
          </w:p>
        </w:tc>
      </w:tr>
      <w:tr w:rsidR="003337E6" w14:paraId="4967D015" w14:textId="77777777" w:rsidTr="0079789F">
        <w:tc>
          <w:tcPr>
            <w:tcW w:w="1795" w:type="dxa"/>
          </w:tcPr>
          <w:p w14:paraId="6D538AC5" w14:textId="783B01B8"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13 – Apr 8</w:t>
            </w:r>
          </w:p>
        </w:tc>
        <w:tc>
          <w:tcPr>
            <w:tcW w:w="2790" w:type="dxa"/>
          </w:tcPr>
          <w:p w14:paraId="38FF8A9F" w14:textId="47D10868"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3E75D48C" w14:textId="0666C7F0"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NER and Disambiguation</w:t>
            </w:r>
          </w:p>
        </w:tc>
      </w:tr>
      <w:tr w:rsidR="003337E6" w14:paraId="37C982EF" w14:textId="77777777" w:rsidTr="0079789F">
        <w:tc>
          <w:tcPr>
            <w:tcW w:w="1795" w:type="dxa"/>
          </w:tcPr>
          <w:p w14:paraId="13EB7E67" w14:textId="5FDB94CD"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14 – Apr 15</w:t>
            </w:r>
          </w:p>
        </w:tc>
        <w:tc>
          <w:tcPr>
            <w:tcW w:w="2790" w:type="dxa"/>
          </w:tcPr>
          <w:p w14:paraId="4C5CF87A" w14:textId="6C752CF6"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25B54FF7" w14:textId="3382B085"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Community Detection</w:t>
            </w:r>
          </w:p>
        </w:tc>
      </w:tr>
    </w:tbl>
    <w:p w14:paraId="5281DBE6" w14:textId="77777777"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p>
    <w:p w14:paraId="71A1D4C3" w14:textId="77777777" w:rsidR="00646444" w:rsidRPr="000D1F04" w:rsidRDefault="00646444" w:rsidP="000D1F04"/>
    <w:sectPr w:rsidR="00646444" w:rsidRPr="000D1F04" w:rsidSect="007406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E37C" w14:textId="77777777" w:rsidR="001E64DC" w:rsidRDefault="001E64DC" w:rsidP="00D6474C">
      <w:r>
        <w:separator/>
      </w:r>
    </w:p>
  </w:endnote>
  <w:endnote w:type="continuationSeparator" w:id="0">
    <w:p w14:paraId="2C6F7B4C" w14:textId="77777777" w:rsidR="001E64DC" w:rsidRDefault="001E64DC" w:rsidP="00D6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7892" w14:textId="77777777" w:rsidR="001E64DC" w:rsidRDefault="001E64DC" w:rsidP="00D6474C">
      <w:r>
        <w:separator/>
      </w:r>
    </w:p>
  </w:footnote>
  <w:footnote w:type="continuationSeparator" w:id="0">
    <w:p w14:paraId="2009B9E5" w14:textId="77777777" w:rsidR="001E64DC" w:rsidRDefault="001E64DC" w:rsidP="00D6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3B40" w14:textId="198C0080" w:rsidR="00544933" w:rsidRDefault="006B4DF9">
    <w:pPr>
      <w:pStyle w:val="Header"/>
      <w:rPr>
        <w:b/>
        <w:bCs/>
      </w:rPr>
    </w:pPr>
    <w:r>
      <w:t>Adam Pah</w:t>
    </w:r>
    <w:r>
      <w:tab/>
    </w:r>
    <w:r w:rsidR="00E57B8A">
      <w:t xml:space="preserve">                                            </w:t>
    </w:r>
    <w:r w:rsidR="00544933">
      <w:t xml:space="preserve">                                 </w:t>
    </w:r>
    <w:r w:rsidR="00544933">
      <w:rPr>
        <w:b/>
        <w:bCs/>
      </w:rPr>
      <w:t>CRJU 9610--Computational Social Science:</w:t>
    </w:r>
  </w:p>
  <w:p w14:paraId="0B32AF49" w14:textId="09960F1D" w:rsidR="006B4DF9" w:rsidRDefault="00544933">
    <w:pPr>
      <w:pStyle w:val="Header"/>
    </w:pPr>
    <w:r>
      <w:rPr>
        <w:b/>
        <w:bCs/>
      </w:rPr>
      <w:tab/>
    </w:r>
    <w:r>
      <w:rPr>
        <w:b/>
        <w:bCs/>
      </w:rPr>
      <w:tab/>
      <w:t>Methods and Applications</w:t>
    </w:r>
  </w:p>
  <w:p w14:paraId="6488140B" w14:textId="356B5833" w:rsidR="006B4DF9" w:rsidRPr="00E57B8A" w:rsidRDefault="00000000">
    <w:pPr>
      <w:pStyle w:val="Header"/>
      <w:rPr>
        <w:b/>
        <w:bCs/>
      </w:rPr>
    </w:pPr>
    <w:hyperlink r:id="rId1" w:history="1">
      <w:r w:rsidR="006B4DF9" w:rsidRPr="00B42BDC">
        <w:rPr>
          <w:rStyle w:val="Hyperlink"/>
        </w:rPr>
        <w:t>apah@gsu.edu</w:t>
      </w:r>
    </w:hyperlink>
    <w:r w:rsidR="006B4DF9">
      <w:tab/>
    </w:r>
    <w:r w:rsidR="006B4DF9">
      <w:tab/>
    </w:r>
    <w:r w:rsidR="00544933">
      <w:rPr>
        <w:b/>
        <w:bCs/>
      </w:rPr>
      <w:t>In-Person</w:t>
    </w:r>
  </w:p>
  <w:p w14:paraId="04DDA985" w14:textId="77110021" w:rsidR="006B4DF9" w:rsidRDefault="006B4DF9" w:rsidP="006B4DF9">
    <w:pPr>
      <w:pStyle w:val="Header"/>
      <w:ind w:left="2880" w:hanging="2880"/>
    </w:pPr>
    <w:r>
      <w:t>55 Park Pl NE Rm. 969</w:t>
    </w:r>
    <w:r>
      <w:tab/>
    </w:r>
    <w:r>
      <w:tab/>
    </w:r>
    <w:r>
      <w:tab/>
      <w:t>Book Office Hours at:</w:t>
    </w:r>
  </w:p>
  <w:p w14:paraId="6DFC7E83" w14:textId="15FA414C" w:rsidR="006B4DF9" w:rsidRDefault="006B4DF9" w:rsidP="006B4DF9">
    <w:pPr>
      <w:pStyle w:val="Header"/>
      <w:ind w:left="2880" w:hanging="2880"/>
    </w:pPr>
    <w:r>
      <w:tab/>
    </w:r>
    <w:r w:rsidR="00DD7E09">
      <w:tab/>
    </w:r>
    <w:r w:rsidR="00DD7E09">
      <w:tab/>
    </w:r>
    <w:hyperlink r:id="rId2" w:history="1">
      <w:r w:rsidR="00B65238" w:rsidRPr="00B42BDC">
        <w:rPr>
          <w:rStyle w:val="Hyperlink"/>
        </w:rPr>
        <w:t>www.calendly.com/adampah</w:t>
      </w:r>
    </w:hyperlink>
  </w:p>
  <w:p w14:paraId="6604A041" w14:textId="77777777" w:rsidR="006B4DF9" w:rsidRDefault="006B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D7"/>
    <w:multiLevelType w:val="hybridMultilevel"/>
    <w:tmpl w:val="3AC02296"/>
    <w:lvl w:ilvl="0" w:tplc="ED78D4F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035"/>
    <w:multiLevelType w:val="hybridMultilevel"/>
    <w:tmpl w:val="E6CE20D4"/>
    <w:lvl w:ilvl="0" w:tplc="35DE07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335F"/>
    <w:multiLevelType w:val="hybridMultilevel"/>
    <w:tmpl w:val="E5129C5A"/>
    <w:lvl w:ilvl="0" w:tplc="389C35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D0"/>
    <w:multiLevelType w:val="hybridMultilevel"/>
    <w:tmpl w:val="83C48F04"/>
    <w:lvl w:ilvl="0" w:tplc="EFC84FF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A59"/>
    <w:multiLevelType w:val="hybridMultilevel"/>
    <w:tmpl w:val="7BA0048E"/>
    <w:lvl w:ilvl="0" w:tplc="FF4830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32DA5"/>
    <w:multiLevelType w:val="hybridMultilevel"/>
    <w:tmpl w:val="13864CD6"/>
    <w:lvl w:ilvl="0" w:tplc="673CC8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2C9"/>
    <w:multiLevelType w:val="multilevel"/>
    <w:tmpl w:val="26A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73291"/>
    <w:multiLevelType w:val="hybridMultilevel"/>
    <w:tmpl w:val="446A1DF8"/>
    <w:lvl w:ilvl="0" w:tplc="6A060050">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67347">
    <w:abstractNumId w:val="7"/>
  </w:num>
  <w:num w:numId="2" w16cid:durableId="2033456038">
    <w:abstractNumId w:val="5"/>
  </w:num>
  <w:num w:numId="3" w16cid:durableId="915552725">
    <w:abstractNumId w:val="1"/>
  </w:num>
  <w:num w:numId="4" w16cid:durableId="2079984412">
    <w:abstractNumId w:val="2"/>
  </w:num>
  <w:num w:numId="5" w16cid:durableId="2065399628">
    <w:abstractNumId w:val="0"/>
  </w:num>
  <w:num w:numId="6" w16cid:durableId="1674336277">
    <w:abstractNumId w:val="4"/>
  </w:num>
  <w:num w:numId="7" w16cid:durableId="1558392899">
    <w:abstractNumId w:val="3"/>
  </w:num>
  <w:num w:numId="8" w16cid:durableId="2072267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00F34"/>
    <w:rsid w:val="00012762"/>
    <w:rsid w:val="00016695"/>
    <w:rsid w:val="00017125"/>
    <w:rsid w:val="00025FFD"/>
    <w:rsid w:val="00035037"/>
    <w:rsid w:val="000407A6"/>
    <w:rsid w:val="0006071B"/>
    <w:rsid w:val="00064F8E"/>
    <w:rsid w:val="00070840"/>
    <w:rsid w:val="0007538A"/>
    <w:rsid w:val="000875BA"/>
    <w:rsid w:val="00090E00"/>
    <w:rsid w:val="000975D3"/>
    <w:rsid w:val="000A3704"/>
    <w:rsid w:val="000C4179"/>
    <w:rsid w:val="000C5AB7"/>
    <w:rsid w:val="000D1F04"/>
    <w:rsid w:val="000D3B6A"/>
    <w:rsid w:val="000D5444"/>
    <w:rsid w:val="000E1821"/>
    <w:rsid w:val="000E23F9"/>
    <w:rsid w:val="000E268D"/>
    <w:rsid w:val="000E38C0"/>
    <w:rsid w:val="000E7E77"/>
    <w:rsid w:val="00112DFC"/>
    <w:rsid w:val="00126D4F"/>
    <w:rsid w:val="00135935"/>
    <w:rsid w:val="00145A09"/>
    <w:rsid w:val="001579E6"/>
    <w:rsid w:val="00162515"/>
    <w:rsid w:val="00163D66"/>
    <w:rsid w:val="00173CB8"/>
    <w:rsid w:val="00183744"/>
    <w:rsid w:val="00183FEE"/>
    <w:rsid w:val="001873C3"/>
    <w:rsid w:val="001D714D"/>
    <w:rsid w:val="001E3455"/>
    <w:rsid w:val="001E64DC"/>
    <w:rsid w:val="00200FB0"/>
    <w:rsid w:val="00204367"/>
    <w:rsid w:val="00205DE8"/>
    <w:rsid w:val="0021459E"/>
    <w:rsid w:val="00235AC0"/>
    <w:rsid w:val="00262005"/>
    <w:rsid w:val="002851C0"/>
    <w:rsid w:val="0028784F"/>
    <w:rsid w:val="002C0927"/>
    <w:rsid w:val="002C6E02"/>
    <w:rsid w:val="002D3C14"/>
    <w:rsid w:val="002D4030"/>
    <w:rsid w:val="002D4BF8"/>
    <w:rsid w:val="002D6AF7"/>
    <w:rsid w:val="002E25E1"/>
    <w:rsid w:val="002E2619"/>
    <w:rsid w:val="002E49B7"/>
    <w:rsid w:val="002F0E6F"/>
    <w:rsid w:val="002F14F0"/>
    <w:rsid w:val="002F1E67"/>
    <w:rsid w:val="003117A3"/>
    <w:rsid w:val="00332AC1"/>
    <w:rsid w:val="003337E6"/>
    <w:rsid w:val="00357FEE"/>
    <w:rsid w:val="00375A3B"/>
    <w:rsid w:val="003773B1"/>
    <w:rsid w:val="00381883"/>
    <w:rsid w:val="003B4920"/>
    <w:rsid w:val="003C54B4"/>
    <w:rsid w:val="003C6CE2"/>
    <w:rsid w:val="003D1B2D"/>
    <w:rsid w:val="003E361F"/>
    <w:rsid w:val="004117E1"/>
    <w:rsid w:val="00426F73"/>
    <w:rsid w:val="00437AD3"/>
    <w:rsid w:val="00437E77"/>
    <w:rsid w:val="004451E2"/>
    <w:rsid w:val="0045309D"/>
    <w:rsid w:val="00470DA9"/>
    <w:rsid w:val="00472CDB"/>
    <w:rsid w:val="00476A91"/>
    <w:rsid w:val="00490175"/>
    <w:rsid w:val="004B00BB"/>
    <w:rsid w:val="004B38ED"/>
    <w:rsid w:val="004C1AA5"/>
    <w:rsid w:val="004C2D01"/>
    <w:rsid w:val="004D44D5"/>
    <w:rsid w:val="004D67F5"/>
    <w:rsid w:val="004E29F8"/>
    <w:rsid w:val="004E3733"/>
    <w:rsid w:val="004F327E"/>
    <w:rsid w:val="004F7267"/>
    <w:rsid w:val="005074CB"/>
    <w:rsid w:val="005103AF"/>
    <w:rsid w:val="00516E2E"/>
    <w:rsid w:val="005244E3"/>
    <w:rsid w:val="00527CEB"/>
    <w:rsid w:val="00544933"/>
    <w:rsid w:val="00570644"/>
    <w:rsid w:val="00570741"/>
    <w:rsid w:val="00577103"/>
    <w:rsid w:val="0057775D"/>
    <w:rsid w:val="005835F5"/>
    <w:rsid w:val="00591B7B"/>
    <w:rsid w:val="00592DA0"/>
    <w:rsid w:val="00594242"/>
    <w:rsid w:val="005A04AC"/>
    <w:rsid w:val="005A26F0"/>
    <w:rsid w:val="005A7159"/>
    <w:rsid w:val="005A7187"/>
    <w:rsid w:val="005B0CDA"/>
    <w:rsid w:val="005C5C9C"/>
    <w:rsid w:val="005D289A"/>
    <w:rsid w:val="005E32AD"/>
    <w:rsid w:val="005E620B"/>
    <w:rsid w:val="005F4C7F"/>
    <w:rsid w:val="006117C2"/>
    <w:rsid w:val="006217B4"/>
    <w:rsid w:val="00632008"/>
    <w:rsid w:val="00642663"/>
    <w:rsid w:val="006432BA"/>
    <w:rsid w:val="00646444"/>
    <w:rsid w:val="00651222"/>
    <w:rsid w:val="00657D6E"/>
    <w:rsid w:val="00680C54"/>
    <w:rsid w:val="00681AFA"/>
    <w:rsid w:val="006823BC"/>
    <w:rsid w:val="00682BFA"/>
    <w:rsid w:val="006A11A5"/>
    <w:rsid w:val="006A7530"/>
    <w:rsid w:val="006B2699"/>
    <w:rsid w:val="006B4DF9"/>
    <w:rsid w:val="006C5811"/>
    <w:rsid w:val="006C77EA"/>
    <w:rsid w:val="006E0C86"/>
    <w:rsid w:val="006F4A30"/>
    <w:rsid w:val="00700FBA"/>
    <w:rsid w:val="00703422"/>
    <w:rsid w:val="007150E0"/>
    <w:rsid w:val="0072458F"/>
    <w:rsid w:val="00726B7E"/>
    <w:rsid w:val="00740674"/>
    <w:rsid w:val="00757C2E"/>
    <w:rsid w:val="00761F04"/>
    <w:rsid w:val="00791364"/>
    <w:rsid w:val="00791710"/>
    <w:rsid w:val="0079789F"/>
    <w:rsid w:val="0079796F"/>
    <w:rsid w:val="00797EFA"/>
    <w:rsid w:val="007A442A"/>
    <w:rsid w:val="007C1AA1"/>
    <w:rsid w:val="007C1FAF"/>
    <w:rsid w:val="007C4CDB"/>
    <w:rsid w:val="007C5610"/>
    <w:rsid w:val="007D1E94"/>
    <w:rsid w:val="007D2D07"/>
    <w:rsid w:val="007F18E5"/>
    <w:rsid w:val="007F2A29"/>
    <w:rsid w:val="007F58B8"/>
    <w:rsid w:val="00800000"/>
    <w:rsid w:val="008109E1"/>
    <w:rsid w:val="00814A2A"/>
    <w:rsid w:val="008311AA"/>
    <w:rsid w:val="00841D4C"/>
    <w:rsid w:val="00853C9B"/>
    <w:rsid w:val="008649B5"/>
    <w:rsid w:val="0086707C"/>
    <w:rsid w:val="008743E0"/>
    <w:rsid w:val="008757A9"/>
    <w:rsid w:val="008A5983"/>
    <w:rsid w:val="008C128D"/>
    <w:rsid w:val="008C7381"/>
    <w:rsid w:val="008D27D2"/>
    <w:rsid w:val="008E0DB8"/>
    <w:rsid w:val="008E37F6"/>
    <w:rsid w:val="0092278D"/>
    <w:rsid w:val="00926922"/>
    <w:rsid w:val="00927B98"/>
    <w:rsid w:val="009500CC"/>
    <w:rsid w:val="0095321E"/>
    <w:rsid w:val="00976F92"/>
    <w:rsid w:val="00990068"/>
    <w:rsid w:val="00992CE0"/>
    <w:rsid w:val="009974B0"/>
    <w:rsid w:val="009B52B3"/>
    <w:rsid w:val="009D0FE6"/>
    <w:rsid w:val="009D3681"/>
    <w:rsid w:val="009F0369"/>
    <w:rsid w:val="00A0080E"/>
    <w:rsid w:val="00A01470"/>
    <w:rsid w:val="00A05BFC"/>
    <w:rsid w:val="00A16B84"/>
    <w:rsid w:val="00A2073A"/>
    <w:rsid w:val="00A354B6"/>
    <w:rsid w:val="00A3581C"/>
    <w:rsid w:val="00A379D9"/>
    <w:rsid w:val="00A46406"/>
    <w:rsid w:val="00A717E8"/>
    <w:rsid w:val="00AA08A2"/>
    <w:rsid w:val="00AA3466"/>
    <w:rsid w:val="00AB16B6"/>
    <w:rsid w:val="00AC134E"/>
    <w:rsid w:val="00AD29EC"/>
    <w:rsid w:val="00AD32F1"/>
    <w:rsid w:val="00AE0E28"/>
    <w:rsid w:val="00B05E45"/>
    <w:rsid w:val="00B24C9C"/>
    <w:rsid w:val="00B473A5"/>
    <w:rsid w:val="00B50221"/>
    <w:rsid w:val="00B62CFB"/>
    <w:rsid w:val="00B65238"/>
    <w:rsid w:val="00B65E11"/>
    <w:rsid w:val="00B75E62"/>
    <w:rsid w:val="00B827AB"/>
    <w:rsid w:val="00B83BAC"/>
    <w:rsid w:val="00BA79AC"/>
    <w:rsid w:val="00BA7A58"/>
    <w:rsid w:val="00BB0D42"/>
    <w:rsid w:val="00BB2C9A"/>
    <w:rsid w:val="00BC3BEB"/>
    <w:rsid w:val="00C24569"/>
    <w:rsid w:val="00C25FE3"/>
    <w:rsid w:val="00C418F9"/>
    <w:rsid w:val="00C461C7"/>
    <w:rsid w:val="00C54EC7"/>
    <w:rsid w:val="00C55FE1"/>
    <w:rsid w:val="00C64215"/>
    <w:rsid w:val="00C860FC"/>
    <w:rsid w:val="00C91121"/>
    <w:rsid w:val="00C93034"/>
    <w:rsid w:val="00C96ECD"/>
    <w:rsid w:val="00CC7B3D"/>
    <w:rsid w:val="00CD0B97"/>
    <w:rsid w:val="00CF0D0D"/>
    <w:rsid w:val="00CF2CB4"/>
    <w:rsid w:val="00CF48EB"/>
    <w:rsid w:val="00CF5BF4"/>
    <w:rsid w:val="00D21DE5"/>
    <w:rsid w:val="00D27BBA"/>
    <w:rsid w:val="00D332BD"/>
    <w:rsid w:val="00D526B2"/>
    <w:rsid w:val="00D5549B"/>
    <w:rsid w:val="00D6474C"/>
    <w:rsid w:val="00D86CF6"/>
    <w:rsid w:val="00D9005B"/>
    <w:rsid w:val="00D9540B"/>
    <w:rsid w:val="00DA6B99"/>
    <w:rsid w:val="00DB763A"/>
    <w:rsid w:val="00DC2719"/>
    <w:rsid w:val="00DC37B1"/>
    <w:rsid w:val="00DC43DB"/>
    <w:rsid w:val="00DC69D9"/>
    <w:rsid w:val="00DD24C6"/>
    <w:rsid w:val="00DD7E09"/>
    <w:rsid w:val="00DF6184"/>
    <w:rsid w:val="00E049AD"/>
    <w:rsid w:val="00E167CC"/>
    <w:rsid w:val="00E245B5"/>
    <w:rsid w:val="00E24AA1"/>
    <w:rsid w:val="00E57B8A"/>
    <w:rsid w:val="00E60177"/>
    <w:rsid w:val="00E64EB6"/>
    <w:rsid w:val="00E74A2E"/>
    <w:rsid w:val="00E8756D"/>
    <w:rsid w:val="00E93C80"/>
    <w:rsid w:val="00EA6F4B"/>
    <w:rsid w:val="00EB695F"/>
    <w:rsid w:val="00EC4D72"/>
    <w:rsid w:val="00ED0E79"/>
    <w:rsid w:val="00EF3FCF"/>
    <w:rsid w:val="00F10536"/>
    <w:rsid w:val="00F229BB"/>
    <w:rsid w:val="00F26F1C"/>
    <w:rsid w:val="00F44DA9"/>
    <w:rsid w:val="00F50B19"/>
    <w:rsid w:val="00F50E50"/>
    <w:rsid w:val="00F52139"/>
    <w:rsid w:val="00F61172"/>
    <w:rsid w:val="00F72399"/>
    <w:rsid w:val="00F82A25"/>
    <w:rsid w:val="00F835A6"/>
    <w:rsid w:val="00F857D4"/>
    <w:rsid w:val="00F96148"/>
    <w:rsid w:val="00FA2687"/>
    <w:rsid w:val="00FB057B"/>
    <w:rsid w:val="00FC62EE"/>
    <w:rsid w:val="00FC6818"/>
    <w:rsid w:val="00FD41B8"/>
    <w:rsid w:val="00FE6C63"/>
    <w:rsid w:val="00FF1D1A"/>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0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24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6474C"/>
  </w:style>
  <w:style w:type="character" w:styleId="Strong">
    <w:name w:val="Strong"/>
    <w:basedOn w:val="DefaultParagraphFont"/>
    <w:uiPriority w:val="22"/>
    <w:qFormat/>
    <w:rsid w:val="0095321E"/>
    <w:rPr>
      <w:b/>
      <w:bCs/>
    </w:rPr>
  </w:style>
  <w:style w:type="paragraph" w:styleId="ListParagraph">
    <w:name w:val="List Paragraph"/>
    <w:basedOn w:val="Normal"/>
    <w:uiPriority w:val="34"/>
    <w:qFormat/>
    <w:rsid w:val="00DC271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857D4"/>
    <w:pPr>
      <w:spacing w:before="100" w:beforeAutospacing="1" w:after="100" w:afterAutospacing="1"/>
    </w:pPr>
    <w:rPr>
      <w:rFonts w:eastAsiaTheme="minorHAnsi"/>
    </w:rPr>
  </w:style>
  <w:style w:type="character" w:styleId="Emphasis">
    <w:name w:val="Emphasis"/>
    <w:basedOn w:val="DefaultParagraphFont"/>
    <w:uiPriority w:val="20"/>
    <w:qFormat/>
    <w:rsid w:val="00F857D4"/>
    <w:rPr>
      <w:i/>
      <w:iCs/>
    </w:rPr>
  </w:style>
  <w:style w:type="character" w:customStyle="1" w:styleId="apple-converted-space">
    <w:name w:val="apple-converted-space"/>
    <w:basedOn w:val="DefaultParagraphFont"/>
    <w:rsid w:val="00F857D4"/>
  </w:style>
  <w:style w:type="character" w:styleId="Hyperlink">
    <w:name w:val="Hyperlink"/>
    <w:basedOn w:val="DefaultParagraphFont"/>
    <w:uiPriority w:val="99"/>
    <w:unhideWhenUsed/>
    <w:rsid w:val="00DB763A"/>
    <w:rPr>
      <w:color w:val="0000FF"/>
      <w:u w:val="single"/>
    </w:rPr>
  </w:style>
  <w:style w:type="character" w:styleId="FollowedHyperlink">
    <w:name w:val="FollowedHyperlink"/>
    <w:basedOn w:val="DefaultParagraphFont"/>
    <w:uiPriority w:val="99"/>
    <w:semiHidden/>
    <w:unhideWhenUsed/>
    <w:rsid w:val="00A16B84"/>
    <w:rPr>
      <w:color w:val="954F72" w:themeColor="followedHyperlink"/>
      <w:u w:val="single"/>
    </w:rPr>
  </w:style>
  <w:style w:type="character" w:styleId="UnresolvedMention">
    <w:name w:val="Unresolved Mention"/>
    <w:basedOn w:val="DefaultParagraphFont"/>
    <w:uiPriority w:val="99"/>
    <w:rsid w:val="008E0DB8"/>
    <w:rPr>
      <w:color w:val="605E5C"/>
      <w:shd w:val="clear" w:color="auto" w:fill="E1DFDD"/>
    </w:rPr>
  </w:style>
  <w:style w:type="table" w:styleId="TableGrid">
    <w:name w:val="Table Grid"/>
    <w:basedOn w:val="TableNormal"/>
    <w:uiPriority w:val="59"/>
    <w:rsid w:val="00C9112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0414">
      <w:bodyDiv w:val="1"/>
      <w:marLeft w:val="0"/>
      <w:marRight w:val="0"/>
      <w:marTop w:val="0"/>
      <w:marBottom w:val="0"/>
      <w:divBdr>
        <w:top w:val="none" w:sz="0" w:space="0" w:color="auto"/>
        <w:left w:val="none" w:sz="0" w:space="0" w:color="auto"/>
        <w:bottom w:val="none" w:sz="0" w:space="0" w:color="auto"/>
        <w:right w:val="none" w:sz="0" w:space="0" w:color="auto"/>
      </w:divBdr>
    </w:div>
    <w:div w:id="299850863">
      <w:bodyDiv w:val="1"/>
      <w:marLeft w:val="0"/>
      <w:marRight w:val="0"/>
      <w:marTop w:val="0"/>
      <w:marBottom w:val="0"/>
      <w:divBdr>
        <w:top w:val="none" w:sz="0" w:space="0" w:color="auto"/>
        <w:left w:val="none" w:sz="0" w:space="0" w:color="auto"/>
        <w:bottom w:val="none" w:sz="0" w:space="0" w:color="auto"/>
        <w:right w:val="none" w:sz="0" w:space="0" w:color="auto"/>
      </w:divBdr>
    </w:div>
    <w:div w:id="351418857">
      <w:bodyDiv w:val="1"/>
      <w:marLeft w:val="0"/>
      <w:marRight w:val="0"/>
      <w:marTop w:val="0"/>
      <w:marBottom w:val="0"/>
      <w:divBdr>
        <w:top w:val="none" w:sz="0" w:space="0" w:color="auto"/>
        <w:left w:val="none" w:sz="0" w:space="0" w:color="auto"/>
        <w:bottom w:val="none" w:sz="0" w:space="0" w:color="auto"/>
        <w:right w:val="none" w:sz="0" w:space="0" w:color="auto"/>
      </w:divBdr>
    </w:div>
    <w:div w:id="368140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4000">
          <w:marLeft w:val="0"/>
          <w:marRight w:val="0"/>
          <w:marTop w:val="0"/>
          <w:marBottom w:val="0"/>
          <w:divBdr>
            <w:top w:val="none" w:sz="0" w:space="0" w:color="auto"/>
            <w:left w:val="none" w:sz="0" w:space="0" w:color="auto"/>
            <w:bottom w:val="none" w:sz="0" w:space="0" w:color="auto"/>
            <w:right w:val="none" w:sz="0" w:space="0" w:color="auto"/>
          </w:divBdr>
          <w:divsChild>
            <w:div w:id="502554183">
              <w:marLeft w:val="0"/>
              <w:marRight w:val="0"/>
              <w:marTop w:val="0"/>
              <w:marBottom w:val="0"/>
              <w:divBdr>
                <w:top w:val="none" w:sz="0" w:space="0" w:color="auto"/>
                <w:left w:val="none" w:sz="0" w:space="0" w:color="auto"/>
                <w:bottom w:val="none" w:sz="0" w:space="0" w:color="auto"/>
                <w:right w:val="none" w:sz="0" w:space="0" w:color="auto"/>
              </w:divBdr>
              <w:divsChild>
                <w:div w:id="19348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478">
      <w:bodyDiv w:val="1"/>
      <w:marLeft w:val="0"/>
      <w:marRight w:val="0"/>
      <w:marTop w:val="0"/>
      <w:marBottom w:val="0"/>
      <w:divBdr>
        <w:top w:val="none" w:sz="0" w:space="0" w:color="auto"/>
        <w:left w:val="none" w:sz="0" w:space="0" w:color="auto"/>
        <w:bottom w:val="none" w:sz="0" w:space="0" w:color="auto"/>
        <w:right w:val="none" w:sz="0" w:space="0" w:color="auto"/>
      </w:divBdr>
    </w:div>
    <w:div w:id="1133599526">
      <w:bodyDiv w:val="1"/>
      <w:marLeft w:val="0"/>
      <w:marRight w:val="0"/>
      <w:marTop w:val="0"/>
      <w:marBottom w:val="0"/>
      <w:divBdr>
        <w:top w:val="none" w:sz="0" w:space="0" w:color="auto"/>
        <w:left w:val="none" w:sz="0" w:space="0" w:color="auto"/>
        <w:bottom w:val="none" w:sz="0" w:space="0" w:color="auto"/>
        <w:right w:val="none" w:sz="0" w:space="0" w:color="auto"/>
      </w:divBdr>
    </w:div>
    <w:div w:id="1151631204">
      <w:bodyDiv w:val="1"/>
      <w:marLeft w:val="0"/>
      <w:marRight w:val="0"/>
      <w:marTop w:val="0"/>
      <w:marBottom w:val="0"/>
      <w:divBdr>
        <w:top w:val="none" w:sz="0" w:space="0" w:color="auto"/>
        <w:left w:val="none" w:sz="0" w:space="0" w:color="auto"/>
        <w:bottom w:val="none" w:sz="0" w:space="0" w:color="auto"/>
        <w:right w:val="none" w:sz="0" w:space="0" w:color="auto"/>
      </w:divBdr>
      <w:divsChild>
        <w:div w:id="831259903">
          <w:marLeft w:val="0"/>
          <w:marRight w:val="0"/>
          <w:marTop w:val="0"/>
          <w:marBottom w:val="0"/>
          <w:divBdr>
            <w:top w:val="none" w:sz="0" w:space="0" w:color="auto"/>
            <w:left w:val="none" w:sz="0" w:space="0" w:color="auto"/>
            <w:bottom w:val="none" w:sz="0" w:space="0" w:color="auto"/>
            <w:right w:val="none" w:sz="0" w:space="0" w:color="auto"/>
          </w:divBdr>
          <w:divsChild>
            <w:div w:id="2027442653">
              <w:marLeft w:val="0"/>
              <w:marRight w:val="0"/>
              <w:marTop w:val="0"/>
              <w:marBottom w:val="0"/>
              <w:divBdr>
                <w:top w:val="none" w:sz="0" w:space="0" w:color="auto"/>
                <w:left w:val="none" w:sz="0" w:space="0" w:color="auto"/>
                <w:bottom w:val="none" w:sz="0" w:space="0" w:color="auto"/>
                <w:right w:val="none" w:sz="0" w:space="0" w:color="auto"/>
              </w:divBdr>
              <w:divsChild>
                <w:div w:id="1683966480">
                  <w:marLeft w:val="0"/>
                  <w:marRight w:val="0"/>
                  <w:marTop w:val="0"/>
                  <w:marBottom w:val="0"/>
                  <w:divBdr>
                    <w:top w:val="none" w:sz="0" w:space="0" w:color="auto"/>
                    <w:left w:val="none" w:sz="0" w:space="0" w:color="auto"/>
                    <w:bottom w:val="none" w:sz="0" w:space="0" w:color="auto"/>
                    <w:right w:val="none" w:sz="0" w:space="0" w:color="auto"/>
                  </w:divBdr>
                  <w:divsChild>
                    <w:div w:id="1447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055">
      <w:bodyDiv w:val="1"/>
      <w:marLeft w:val="0"/>
      <w:marRight w:val="0"/>
      <w:marTop w:val="0"/>
      <w:marBottom w:val="0"/>
      <w:divBdr>
        <w:top w:val="none" w:sz="0" w:space="0" w:color="auto"/>
        <w:left w:val="none" w:sz="0" w:space="0" w:color="auto"/>
        <w:bottom w:val="none" w:sz="0" w:space="0" w:color="auto"/>
        <w:right w:val="none" w:sz="0" w:space="0" w:color="auto"/>
      </w:divBdr>
    </w:div>
    <w:div w:id="1660378997">
      <w:bodyDiv w:val="1"/>
      <w:marLeft w:val="0"/>
      <w:marRight w:val="0"/>
      <w:marTop w:val="0"/>
      <w:marBottom w:val="0"/>
      <w:divBdr>
        <w:top w:val="none" w:sz="0" w:space="0" w:color="auto"/>
        <w:left w:val="none" w:sz="0" w:space="0" w:color="auto"/>
        <w:bottom w:val="none" w:sz="0" w:space="0" w:color="auto"/>
        <w:right w:val="none" w:sz="0" w:space="0" w:color="auto"/>
      </w:divBdr>
      <w:divsChild>
        <w:div w:id="180434149">
          <w:marLeft w:val="0"/>
          <w:marRight w:val="0"/>
          <w:marTop w:val="0"/>
          <w:marBottom w:val="0"/>
          <w:divBdr>
            <w:top w:val="none" w:sz="0" w:space="0" w:color="auto"/>
            <w:left w:val="none" w:sz="0" w:space="0" w:color="auto"/>
            <w:bottom w:val="none" w:sz="0" w:space="0" w:color="auto"/>
            <w:right w:val="none" w:sz="0" w:space="0" w:color="auto"/>
          </w:divBdr>
        </w:div>
        <w:div w:id="1400978043">
          <w:marLeft w:val="0"/>
          <w:marRight w:val="0"/>
          <w:marTop w:val="0"/>
          <w:marBottom w:val="0"/>
          <w:divBdr>
            <w:top w:val="none" w:sz="0" w:space="0" w:color="auto"/>
            <w:left w:val="none" w:sz="0" w:space="0" w:color="auto"/>
            <w:bottom w:val="none" w:sz="0" w:space="0" w:color="auto"/>
            <w:right w:val="none" w:sz="0" w:space="0" w:color="auto"/>
          </w:divBdr>
        </w:div>
        <w:div w:id="179974738">
          <w:marLeft w:val="0"/>
          <w:marRight w:val="0"/>
          <w:marTop w:val="0"/>
          <w:marBottom w:val="0"/>
          <w:divBdr>
            <w:top w:val="none" w:sz="0" w:space="0" w:color="auto"/>
            <w:left w:val="none" w:sz="0" w:space="0" w:color="auto"/>
            <w:bottom w:val="none" w:sz="0" w:space="0" w:color="auto"/>
            <w:right w:val="none" w:sz="0" w:space="0" w:color="auto"/>
          </w:divBdr>
        </w:div>
        <w:div w:id="326325724">
          <w:marLeft w:val="0"/>
          <w:marRight w:val="0"/>
          <w:marTop w:val="0"/>
          <w:marBottom w:val="0"/>
          <w:divBdr>
            <w:top w:val="none" w:sz="0" w:space="0" w:color="auto"/>
            <w:left w:val="none" w:sz="0" w:space="0" w:color="auto"/>
            <w:bottom w:val="none" w:sz="0" w:space="0" w:color="auto"/>
            <w:right w:val="none" w:sz="0" w:space="0" w:color="auto"/>
          </w:divBdr>
        </w:div>
        <w:div w:id="2014674499">
          <w:marLeft w:val="0"/>
          <w:marRight w:val="0"/>
          <w:marTop w:val="0"/>
          <w:marBottom w:val="0"/>
          <w:divBdr>
            <w:top w:val="none" w:sz="0" w:space="0" w:color="auto"/>
            <w:left w:val="none" w:sz="0" w:space="0" w:color="auto"/>
            <w:bottom w:val="none" w:sz="0" w:space="0" w:color="auto"/>
            <w:right w:val="none" w:sz="0" w:space="0" w:color="auto"/>
          </w:divBdr>
        </w:div>
        <w:div w:id="1914269612">
          <w:marLeft w:val="0"/>
          <w:marRight w:val="0"/>
          <w:marTop w:val="0"/>
          <w:marBottom w:val="0"/>
          <w:divBdr>
            <w:top w:val="none" w:sz="0" w:space="0" w:color="auto"/>
            <w:left w:val="none" w:sz="0" w:space="0" w:color="auto"/>
            <w:bottom w:val="none" w:sz="0" w:space="0" w:color="auto"/>
            <w:right w:val="none" w:sz="0" w:space="0" w:color="auto"/>
          </w:divBdr>
        </w:div>
        <w:div w:id="1441416047">
          <w:marLeft w:val="0"/>
          <w:marRight w:val="0"/>
          <w:marTop w:val="0"/>
          <w:marBottom w:val="0"/>
          <w:divBdr>
            <w:top w:val="none" w:sz="0" w:space="0" w:color="auto"/>
            <w:left w:val="none" w:sz="0" w:space="0" w:color="auto"/>
            <w:bottom w:val="none" w:sz="0" w:space="0" w:color="auto"/>
            <w:right w:val="none" w:sz="0" w:space="0" w:color="auto"/>
          </w:divBdr>
        </w:div>
        <w:div w:id="526406812">
          <w:marLeft w:val="0"/>
          <w:marRight w:val="0"/>
          <w:marTop w:val="0"/>
          <w:marBottom w:val="0"/>
          <w:divBdr>
            <w:top w:val="none" w:sz="0" w:space="0" w:color="auto"/>
            <w:left w:val="none" w:sz="0" w:space="0" w:color="auto"/>
            <w:bottom w:val="none" w:sz="0" w:space="0" w:color="auto"/>
            <w:right w:val="none" w:sz="0" w:space="0" w:color="auto"/>
          </w:divBdr>
        </w:div>
        <w:div w:id="123668503">
          <w:marLeft w:val="0"/>
          <w:marRight w:val="0"/>
          <w:marTop w:val="0"/>
          <w:marBottom w:val="0"/>
          <w:divBdr>
            <w:top w:val="none" w:sz="0" w:space="0" w:color="auto"/>
            <w:left w:val="none" w:sz="0" w:space="0" w:color="auto"/>
            <w:bottom w:val="none" w:sz="0" w:space="0" w:color="auto"/>
            <w:right w:val="none" w:sz="0" w:space="0" w:color="auto"/>
          </w:divBdr>
        </w:div>
        <w:div w:id="2002273504">
          <w:marLeft w:val="0"/>
          <w:marRight w:val="0"/>
          <w:marTop w:val="0"/>
          <w:marBottom w:val="0"/>
          <w:divBdr>
            <w:top w:val="none" w:sz="0" w:space="0" w:color="auto"/>
            <w:left w:val="none" w:sz="0" w:space="0" w:color="auto"/>
            <w:bottom w:val="none" w:sz="0" w:space="0" w:color="auto"/>
            <w:right w:val="none" w:sz="0" w:space="0" w:color="auto"/>
          </w:divBdr>
        </w:div>
      </w:divsChild>
    </w:div>
    <w:div w:id="1666664101">
      <w:bodyDiv w:val="1"/>
      <w:marLeft w:val="0"/>
      <w:marRight w:val="0"/>
      <w:marTop w:val="0"/>
      <w:marBottom w:val="0"/>
      <w:divBdr>
        <w:top w:val="none" w:sz="0" w:space="0" w:color="auto"/>
        <w:left w:val="none" w:sz="0" w:space="0" w:color="auto"/>
        <w:bottom w:val="none" w:sz="0" w:space="0" w:color="auto"/>
        <w:right w:val="none" w:sz="0" w:space="0" w:color="auto"/>
      </w:divBdr>
    </w:div>
    <w:div w:id="1682317298">
      <w:bodyDiv w:val="1"/>
      <w:marLeft w:val="0"/>
      <w:marRight w:val="0"/>
      <w:marTop w:val="0"/>
      <w:marBottom w:val="0"/>
      <w:divBdr>
        <w:top w:val="none" w:sz="0" w:space="0" w:color="auto"/>
        <w:left w:val="none" w:sz="0" w:space="0" w:color="auto"/>
        <w:bottom w:val="none" w:sz="0" w:space="0" w:color="auto"/>
        <w:right w:val="none" w:sz="0" w:space="0" w:color="auto"/>
      </w:divBdr>
    </w:div>
    <w:div w:id="1725717089">
      <w:bodyDiv w:val="1"/>
      <w:marLeft w:val="0"/>
      <w:marRight w:val="0"/>
      <w:marTop w:val="0"/>
      <w:marBottom w:val="0"/>
      <w:divBdr>
        <w:top w:val="none" w:sz="0" w:space="0" w:color="auto"/>
        <w:left w:val="none" w:sz="0" w:space="0" w:color="auto"/>
        <w:bottom w:val="none" w:sz="0" w:space="0" w:color="auto"/>
        <w:right w:val="none" w:sz="0" w:space="0" w:color="auto"/>
      </w:divBdr>
    </w:div>
    <w:div w:id="1734812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ofconduc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alendly.com/adampah" TargetMode="External"/><Relationship Id="rId1" Type="http://schemas.openxmlformats.org/officeDocument/2006/relationships/hyperlink" Target="mailto:apa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Pah</dc:creator>
  <cp:keywords/>
  <dc:description/>
  <cp:lastModifiedBy>Adam Pah</cp:lastModifiedBy>
  <cp:revision>44</cp:revision>
  <cp:lastPrinted>2016-10-07T18:56:00Z</cp:lastPrinted>
  <dcterms:created xsi:type="dcterms:W3CDTF">2020-04-01T13:15:00Z</dcterms:created>
  <dcterms:modified xsi:type="dcterms:W3CDTF">2023-11-16T15:50:00Z</dcterms:modified>
</cp:coreProperties>
</file>