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63C0C7" w14:textId="3C9C0719" w:rsidR="00696314" w:rsidRPr="00696314" w:rsidRDefault="00696314" w:rsidP="00696314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</w:pPr>
      <w:r w:rsidRPr="00696314">
        <w:rPr>
          <w:rFonts w:ascii="Times New Roman" w:eastAsia="Times New Roman" w:hAnsi="Times New Roman" w:cs="Times New Roman"/>
          <w:b/>
          <w:bCs/>
          <w:sz w:val="36"/>
          <w:szCs w:val="36"/>
          <w:lang w:eastAsia="ru-RU"/>
        </w:rPr>
        <w:t>Рейтинг добропорядочности</w:t>
      </w:r>
    </w:p>
    <w:p w14:paraId="07E759DA" w14:textId="3CAA0996" w:rsidR="00696314" w:rsidRPr="00696314" w:rsidRDefault="00696314" w:rsidP="00696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631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Общее поведение (для </w:t>
      </w:r>
      <w:proofErr w:type="spellStart"/>
      <w:r w:rsidRPr="0069631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фронтенда</w:t>
      </w:r>
      <w:proofErr w:type="spellEnd"/>
      <w:r w:rsidRPr="0069631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)</w:t>
      </w:r>
    </w:p>
    <w:p w14:paraId="516EC594" w14:textId="77777777" w:rsidR="00696314" w:rsidRPr="00696314" w:rsidRDefault="00696314" w:rsidP="006963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6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На всех страницах платформы, где отображается </w:t>
      </w:r>
      <w:r w:rsidRPr="006963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заказчик</w:t>
      </w:r>
      <w:r w:rsidRPr="00696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или </w:t>
      </w:r>
      <w:r w:rsidRPr="006963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исполнитель</w:t>
      </w:r>
      <w:r w:rsidRPr="00696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 карточках, таблицах заявок, профилях, всплывающих окнах и списках, рядом с названием контрагента (ФИО или наименование компании) размещается </w:t>
      </w:r>
      <w:r w:rsidRPr="006963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ярлык рейтинга</w:t>
      </w:r>
      <w:r w:rsidRPr="00696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— интерактивный UI-компонент (бейдж).</w:t>
      </w:r>
    </w:p>
    <w:p w14:paraId="219EA040" w14:textId="77777777" w:rsidR="00696314" w:rsidRPr="00696314" w:rsidRDefault="00696314" w:rsidP="0069631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6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По умолчанию бейдж отображает только </w:t>
      </w:r>
      <w:r w:rsidRPr="006963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цветовой индикатор уровня доверия</w:t>
      </w:r>
      <w:r w:rsidRPr="0069631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6963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Pr="00696314">
        <w:rPr>
          <w:rFonts w:ascii="Segoe UI Emoji" w:eastAsia="Times New Roman" w:hAnsi="Segoe UI Emoji" w:cs="Segoe UI Emoji"/>
          <w:sz w:val="24"/>
          <w:szCs w:val="24"/>
          <w:lang w:eastAsia="ru-RU"/>
        </w:rPr>
        <w:t>🟢</w:t>
      </w:r>
      <w:r w:rsidRPr="00696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Надёжный / </w:t>
      </w:r>
      <w:proofErr w:type="gramStart"/>
      <w:r w:rsidRPr="00696314">
        <w:rPr>
          <w:rFonts w:ascii="Segoe UI Emoji" w:eastAsia="Times New Roman" w:hAnsi="Segoe UI Emoji" w:cs="Segoe UI Emoji"/>
          <w:sz w:val="24"/>
          <w:szCs w:val="24"/>
          <w:lang w:eastAsia="ru-RU"/>
        </w:rPr>
        <w:t>🟡</w:t>
      </w:r>
      <w:r w:rsidRPr="00696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Условно</w:t>
      </w:r>
      <w:proofErr w:type="gramEnd"/>
      <w:r w:rsidRPr="00696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надёжный / </w:t>
      </w:r>
      <w:r w:rsidRPr="00696314">
        <w:rPr>
          <w:rFonts w:ascii="Segoe UI Emoji" w:eastAsia="Times New Roman" w:hAnsi="Segoe UI Emoji" w:cs="Segoe UI Emoji"/>
          <w:sz w:val="24"/>
          <w:szCs w:val="24"/>
          <w:lang w:eastAsia="ru-RU"/>
        </w:rPr>
        <w:t>🔴</w:t>
      </w:r>
      <w:r w:rsidRPr="00696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Рискованный</w:t>
      </w:r>
    </w:p>
    <w:p w14:paraId="5D7676CA" w14:textId="77777777" w:rsidR="00696314" w:rsidRPr="00696314" w:rsidRDefault="00696314" w:rsidP="00696314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6314">
        <w:rPr>
          <w:rFonts w:ascii="Times New Roman" w:eastAsia="Times New Roman" w:hAnsi="Times New Roman" w:cs="Times New Roman"/>
          <w:sz w:val="24"/>
          <w:szCs w:val="24"/>
          <w:lang w:eastAsia="ru-RU"/>
        </w:rPr>
        <w:t>при наведении — подсказка: "Нажмите, чтобы просмотреть подробности рейтинга".</w:t>
      </w:r>
    </w:p>
    <w:p w14:paraId="5F3F15B4" w14:textId="5DAE49E9" w:rsidR="00696314" w:rsidRDefault="00696314" w:rsidP="00696314">
      <w:pPr>
        <w:spacing w:before="100" w:beforeAutospacing="1" w:after="100" w:afterAutospacing="1" w:line="240" w:lineRule="auto"/>
        <w:outlineLvl w:val="2"/>
        <w:rPr>
          <w:rFonts w:eastAsia="Times New Roman" w:cs="Segoe UI Emoji"/>
          <w:b/>
          <w:bCs/>
          <w:sz w:val="27"/>
          <w:szCs w:val="27"/>
          <w:lang w:eastAsia="ru-RU"/>
        </w:rPr>
      </w:pPr>
      <w:r w:rsidRPr="00696314">
        <w:rPr>
          <w:rFonts w:eastAsia="Times New Roman" w:cs="Segoe UI Emoji"/>
          <w:b/>
          <w:bCs/>
          <w:sz w:val="27"/>
          <w:szCs w:val="27"/>
          <w:lang w:eastAsia="ru-RU"/>
        </w:rPr>
        <w:drawing>
          <wp:inline distT="0" distB="0" distL="0" distR="0" wp14:anchorId="6908F706" wp14:editId="17F99AA4">
            <wp:extent cx="1962424" cy="371527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62424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5662AA" w14:textId="60A299F8" w:rsidR="00696314" w:rsidRPr="00696314" w:rsidRDefault="00696314" w:rsidP="00696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lang w:eastAsia="ru-RU"/>
        </w:rPr>
      </w:pPr>
      <w:r w:rsidRPr="00696314">
        <w:rPr>
          <w:rFonts w:ascii="Times New Roman" w:eastAsia="Times New Roman" w:hAnsi="Times New Roman" w:cs="Times New Roman"/>
          <w:lang w:eastAsia="ru-RU"/>
        </w:rPr>
        <w:t xml:space="preserve">Отражение бейджа в </w:t>
      </w:r>
      <w:proofErr w:type="spellStart"/>
      <w:r w:rsidRPr="00696314">
        <w:rPr>
          <w:rFonts w:ascii="Times New Roman" w:eastAsia="Times New Roman" w:hAnsi="Times New Roman" w:cs="Times New Roman"/>
          <w:lang w:eastAsia="ru-RU"/>
        </w:rPr>
        <w:t>фигме</w:t>
      </w:r>
      <w:proofErr w:type="spellEnd"/>
    </w:p>
    <w:p w14:paraId="24B7FE6C" w14:textId="15B86D20" w:rsidR="00696314" w:rsidRPr="00696314" w:rsidRDefault="00696314" w:rsidP="00696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696314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При клике:</w:t>
      </w:r>
    </w:p>
    <w:p w14:paraId="41A8434F" w14:textId="0B82996E" w:rsidR="00696314" w:rsidRPr="00696314" w:rsidRDefault="00696314" w:rsidP="006963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6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Открывается </w:t>
      </w:r>
      <w:r w:rsidRPr="006963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модальное окно</w:t>
      </w:r>
      <w:r w:rsidRPr="00696314">
        <w:rPr>
          <w:rFonts w:ascii="Times New Roman" w:eastAsia="Times New Roman" w:hAnsi="Times New Roman" w:cs="Times New Roman"/>
          <w:sz w:val="24"/>
          <w:szCs w:val="24"/>
          <w:lang w:eastAsia="ru-RU"/>
        </w:rPr>
        <w:t>, содержащее таблицу показателей благонадёжности.</w:t>
      </w:r>
    </w:p>
    <w:p w14:paraId="6F2B11E0" w14:textId="77777777" w:rsidR="00696314" w:rsidRPr="00696314" w:rsidRDefault="00696314" w:rsidP="0069631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696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Структура окна полностью различается </w:t>
      </w:r>
      <w:r w:rsidRPr="006963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в зависимости от роли</w:t>
      </w:r>
      <w:r w:rsidRPr="00696314">
        <w:rPr>
          <w:rFonts w:ascii="Times New Roman" w:eastAsia="Times New Roman" w:hAnsi="Times New Roman" w:cs="Times New Roman"/>
          <w:sz w:val="24"/>
          <w:szCs w:val="24"/>
          <w:lang w:eastAsia="ru-RU"/>
        </w:rPr>
        <w:t>:</w:t>
      </w:r>
      <w:r w:rsidRPr="006963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если это </w:t>
      </w:r>
      <w:r w:rsidRPr="006963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Заказчик</w:t>
      </w:r>
      <w:r w:rsidRPr="00696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(юрлицо) — открывается </w:t>
      </w:r>
      <w:r w:rsidRPr="006963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анкета экономической добропорядочности</w:t>
      </w:r>
      <w:r w:rsidRPr="00696314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— если это </w:t>
      </w:r>
      <w:r w:rsidRPr="006963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Исполнитель</w:t>
      </w:r>
      <w:r w:rsidRPr="00696314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(водитель, ИП) — открывается </w:t>
      </w:r>
      <w:r w:rsidRPr="00696314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анкета транспортной надёжности</w:t>
      </w:r>
    </w:p>
    <w:p w14:paraId="0DE24399" w14:textId="77777777" w:rsidR="00696314" w:rsidRPr="00696314" w:rsidRDefault="00696314" w:rsidP="006963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</w:p>
    <w:p w14:paraId="24BFD41E" w14:textId="64C35C2F" w:rsidR="00696314" w:rsidRPr="00696314" w:rsidRDefault="00696314" w:rsidP="00696314">
      <w:pPr>
        <w:pStyle w:val="a5"/>
        <w:numPr>
          <w:ilvl w:val="0"/>
          <w:numId w:val="3"/>
        </w:num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63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ЗАКАЗЧИК (юрлицо/ИП) — Финансово-репутационный профиль</w:t>
      </w:r>
    </w:p>
    <w:p w14:paraId="6E395744" w14:textId="77777777" w:rsidR="00696314" w:rsidRPr="00C02EAA" w:rsidRDefault="00696314" w:rsidP="00696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2E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C02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Оценка платёжеспособности, юридической благонадёжности и деловой активности.</w:t>
      </w:r>
    </w:p>
    <w:tbl>
      <w:tblPr>
        <w:tblpPr w:leftFromText="180" w:rightFromText="180" w:vertAnchor="text" w:tblpY="1"/>
        <w:tblOverlap w:val="never"/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6"/>
        <w:gridCol w:w="2253"/>
        <w:gridCol w:w="5276"/>
      </w:tblGrid>
      <w:tr w:rsidR="00696314" w:rsidRPr="00C02EAA" w14:paraId="6C2AD802" w14:textId="77777777" w:rsidTr="00696314">
        <w:trPr>
          <w:tblHeader/>
          <w:tblCellSpacing w:w="15" w:type="dxa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D5B9C6" w14:textId="77777777" w:rsidR="00696314" w:rsidRPr="00C02EAA" w:rsidRDefault="00696314" w:rsidP="00667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44B454" w14:textId="77777777" w:rsidR="00696314" w:rsidRPr="00C02EAA" w:rsidRDefault="00696314" w:rsidP="00667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показывает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020FF3" w14:textId="77777777" w:rsidR="00696314" w:rsidRPr="00C02EAA" w:rsidRDefault="00696314" w:rsidP="00667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Визуальное отображение</w:t>
            </w:r>
          </w:p>
        </w:tc>
      </w:tr>
      <w:tr w:rsidR="00696314" w:rsidRPr="00C02EAA" w14:paraId="1E6E8FE9" w14:textId="77777777" w:rsidTr="00696314">
        <w:trPr>
          <w:tblCellSpacing w:w="15" w:type="dxa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ADB2CC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Статус юрлица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10F82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Действует / ликвидирован / в стадии банкротства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B89D12" w14:textId="0EE9551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Цветной бейдж: «Активен</w:t>
            </w:r>
            <w:proofErr w:type="gramStart"/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»,  «</w:t>
            </w:r>
            <w:proofErr w:type="gramEnd"/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Банкрот», «Приостановлен»</w:t>
            </w:r>
          </w:p>
        </w:tc>
      </w:tr>
      <w:tr w:rsidR="00696314" w:rsidRPr="00C02EAA" w14:paraId="433467A3" w14:textId="77777777" w:rsidTr="00696314">
        <w:trPr>
          <w:tblCellSpacing w:w="15" w:type="dxa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93A55B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</w:t>
            </w: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</w:t>
            </w:r>
            <w:r w:rsidRPr="00C02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 xml:space="preserve">Н 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3B4104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Идентификационные данные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78DFF5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Статус-индикатор — верифицирован / не найден</w:t>
            </w:r>
          </w:p>
        </w:tc>
      </w:tr>
      <w:tr w:rsidR="00696314" w:rsidRPr="00C02EAA" w14:paraId="2ABD412D" w14:textId="77777777" w:rsidTr="00696314">
        <w:trPr>
          <w:tblCellSpacing w:w="15" w:type="dxa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78A371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Должности в других компаниях (учредитель, директор)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230DFA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Потенциальные конфликты интересов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0C8E57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Список или счётчик: «3 юрлица»</w:t>
            </w:r>
          </w:p>
        </w:tc>
      </w:tr>
      <w:tr w:rsidR="00696314" w:rsidRPr="00C02EAA" w14:paraId="295AD062" w14:textId="77777777" w:rsidTr="00696314">
        <w:trPr>
          <w:tblCellSpacing w:w="15" w:type="dxa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7A1D36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Задолженности по налогам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BF6D7F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Долги по </w:t>
            </w:r>
            <w:proofErr w:type="gramStart"/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налогам &gt;</w:t>
            </w:r>
            <w:proofErr w:type="gramEnd"/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30 дней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72D4CF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Цифровой счётчик: "120 тыс.₸", цветной индикатор риска</w:t>
            </w:r>
          </w:p>
        </w:tc>
      </w:tr>
      <w:tr w:rsidR="00696314" w:rsidRPr="00C02EAA" w14:paraId="5490698F" w14:textId="77777777" w:rsidTr="00696314">
        <w:trPr>
          <w:tblCellSpacing w:w="15" w:type="dxa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F90882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Судебные производства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832F3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Кол-во дел, где он ответчик (по спорам </w:t>
            </w: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с контрагентами, взысканиям и пр.)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AF34FB" w14:textId="7D039EA0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lastRenderedPageBreak/>
              <w:t>Иконка  +</w:t>
            </w:r>
            <w:proofErr w:type="gramEnd"/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количество дел с деталями по клику</w:t>
            </w:r>
          </w:p>
        </w:tc>
      </w:tr>
      <w:tr w:rsidR="00696314" w:rsidRPr="00C02EAA" w14:paraId="6B6B5568" w14:textId="77777777" w:rsidTr="00696314">
        <w:trPr>
          <w:tblCellSpacing w:w="15" w:type="dxa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2E6DC3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Кредитная история (по юрлицу)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735B15F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ли просрочки, частота, активные кредиты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713E2F" w14:textId="77B5301C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Бейдж:  «</w:t>
            </w:r>
            <w:proofErr w:type="gramEnd"/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Платежи стабильны»,  «Есть просрочки»,  «Массовые невыплаты»</w:t>
            </w:r>
          </w:p>
        </w:tc>
      </w:tr>
      <w:tr w:rsidR="00696314" w:rsidRPr="00C02EAA" w14:paraId="200515B2" w14:textId="77777777" w:rsidTr="00696314">
        <w:trPr>
          <w:tblCellSpacing w:w="15" w:type="dxa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B869CD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Факторинговая история (если есть)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BF8A0E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Сколько заявок с факторингом, были ли просрочки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3FB4BA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Статистика: «7 заявок, 2 с просрочкой»</w:t>
            </w:r>
          </w:p>
        </w:tc>
      </w:tr>
      <w:tr w:rsidR="00696314" w:rsidRPr="00C02EAA" w14:paraId="257733A2" w14:textId="77777777" w:rsidTr="00696314">
        <w:trPr>
          <w:tblCellSpacing w:w="15" w:type="dxa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1E0422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Иски в арбитраже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918E93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Кол-во экономических </w:t>
            </w:r>
            <w:proofErr w:type="gramStart"/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споров &gt;</w:t>
            </w:r>
            <w:proofErr w:type="gramEnd"/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100 тыс.₸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45A927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Цветовой индикатор риска по шкале</w:t>
            </w:r>
          </w:p>
        </w:tc>
      </w:tr>
      <w:tr w:rsidR="00696314" w:rsidRPr="00C02EAA" w14:paraId="2F7B4FDC" w14:textId="77777777" w:rsidTr="00696314">
        <w:trPr>
          <w:tblCellSpacing w:w="15" w:type="dxa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487FE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История на платформе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DE219AD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Сколько заявок выполнено, были ли споры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114471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График + бейдж доверия: «Золотой / Серебряный / Новый»</w:t>
            </w:r>
          </w:p>
        </w:tc>
      </w:tr>
      <w:tr w:rsidR="00696314" w:rsidRPr="00C02EAA" w14:paraId="514AF150" w14:textId="77777777" w:rsidTr="00696314">
        <w:trPr>
          <w:tblCellSpacing w:w="15" w:type="dxa"/>
        </w:trPr>
        <w:tc>
          <w:tcPr>
            <w:tcW w:w="177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3763A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Наличие блокировок со стороны партнёров</w:t>
            </w:r>
          </w:p>
        </w:tc>
        <w:tc>
          <w:tcPr>
            <w:tcW w:w="22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B579B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Есть ли отказы со стороны перевозчиков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24B6412" w14:textId="7CB3D2F1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Иконка  «</w:t>
            </w:r>
            <w:proofErr w:type="gramEnd"/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Блокирован X исполнителями»</w:t>
            </w:r>
          </w:p>
        </w:tc>
      </w:tr>
    </w:tbl>
    <w:p w14:paraId="43185DC2" w14:textId="77777777" w:rsidR="00696314" w:rsidRPr="00C02EAA" w:rsidRDefault="00696314" w:rsidP="0069631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14:paraId="18D1B132" w14:textId="77777777" w:rsidR="00696314" w:rsidRPr="00696314" w:rsidRDefault="00696314" w:rsidP="0069631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</w:pPr>
      <w:r w:rsidRPr="00696314">
        <w:rPr>
          <w:rFonts w:ascii="Times New Roman" w:eastAsia="Times New Roman" w:hAnsi="Times New Roman" w:cs="Times New Roman"/>
          <w:b/>
          <w:bCs/>
          <w:sz w:val="28"/>
          <w:szCs w:val="28"/>
          <w:lang w:eastAsia="ru-RU"/>
        </w:rPr>
        <w:t>2. ИСПОЛНИТЕЛЬ (водитель, перевозчик) — Поведенческий и правовой профиль</w:t>
      </w:r>
    </w:p>
    <w:p w14:paraId="3F879D36" w14:textId="77777777" w:rsidR="00696314" w:rsidRPr="00C02EAA" w:rsidRDefault="00696314" w:rsidP="0069631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02EAA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Цель:</w:t>
      </w:r>
      <w:r w:rsidRPr="00C02EAA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Проверка благонадёжности, правовой чистоты и соответствия профиля перевозчика требованиям безопасности.</w:t>
      </w:r>
    </w:p>
    <w:p w14:paraId="50A6F67C" w14:textId="77777777" w:rsidR="00696314" w:rsidRPr="00C02EAA" w:rsidRDefault="00696314" w:rsidP="0069631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34"/>
        <w:gridCol w:w="3841"/>
        <w:gridCol w:w="2870"/>
      </w:tblGrid>
      <w:tr w:rsidR="00696314" w:rsidRPr="00C02EAA" w14:paraId="1B39E548" w14:textId="77777777" w:rsidTr="0066725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4AD308" w14:textId="77777777" w:rsidR="00696314" w:rsidRPr="00C02EAA" w:rsidRDefault="00696314" w:rsidP="00667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Показатель</w:t>
            </w:r>
          </w:p>
        </w:tc>
        <w:tc>
          <w:tcPr>
            <w:tcW w:w="0" w:type="auto"/>
            <w:vAlign w:val="center"/>
            <w:hideMark/>
          </w:tcPr>
          <w:p w14:paraId="18BDED24" w14:textId="77777777" w:rsidR="00696314" w:rsidRPr="00C02EAA" w:rsidRDefault="00696314" w:rsidP="00667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Что показывает</w:t>
            </w:r>
          </w:p>
        </w:tc>
        <w:tc>
          <w:tcPr>
            <w:tcW w:w="0" w:type="auto"/>
            <w:vAlign w:val="center"/>
            <w:hideMark/>
          </w:tcPr>
          <w:p w14:paraId="493F44A9" w14:textId="77777777" w:rsidR="00696314" w:rsidRPr="00C02EAA" w:rsidRDefault="00696314" w:rsidP="00667258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Визуальное отображение</w:t>
            </w:r>
          </w:p>
        </w:tc>
      </w:tr>
      <w:tr w:rsidR="00696314" w:rsidRPr="00C02EAA" w14:paraId="2BB9663E" w14:textId="77777777" w:rsidTr="00667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DC57D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Паспортные и водительские данные</w:t>
            </w:r>
          </w:p>
        </w:tc>
        <w:tc>
          <w:tcPr>
            <w:tcW w:w="0" w:type="auto"/>
            <w:vAlign w:val="center"/>
            <w:hideMark/>
          </w:tcPr>
          <w:p w14:paraId="3CD26CB9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Верифицирован / не найден / просрочен</w:t>
            </w:r>
          </w:p>
        </w:tc>
        <w:tc>
          <w:tcPr>
            <w:tcW w:w="0" w:type="auto"/>
            <w:vAlign w:val="center"/>
            <w:hideMark/>
          </w:tcPr>
          <w:p w14:paraId="6FA1C2C1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Иконка 🪪 + статус</w:t>
            </w:r>
          </w:p>
        </w:tc>
      </w:tr>
      <w:tr w:rsidR="00696314" w:rsidRPr="00C02EAA" w14:paraId="637EB223" w14:textId="77777777" w:rsidTr="00667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942362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Лишение прав / ограничения</w:t>
            </w:r>
          </w:p>
        </w:tc>
        <w:tc>
          <w:tcPr>
            <w:tcW w:w="0" w:type="auto"/>
            <w:vAlign w:val="center"/>
            <w:hideMark/>
          </w:tcPr>
          <w:p w14:paraId="02BF06C4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Было ли лишение, когда, по какой причине</w:t>
            </w:r>
          </w:p>
        </w:tc>
        <w:tc>
          <w:tcPr>
            <w:tcW w:w="0" w:type="auto"/>
            <w:vAlign w:val="center"/>
            <w:hideMark/>
          </w:tcPr>
          <w:p w14:paraId="75734DDB" w14:textId="44777E8E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Текст + </w:t>
            </w:r>
            <w:proofErr w:type="gramStart"/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бейдж  «</w:t>
            </w:r>
            <w:proofErr w:type="gramEnd"/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Лишён до 05.2026»</w:t>
            </w:r>
          </w:p>
        </w:tc>
      </w:tr>
      <w:tr w:rsidR="00696314" w:rsidRPr="00C02EAA" w14:paraId="2D9F9D9B" w14:textId="77777777" w:rsidTr="00667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4E207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Судимость</w:t>
            </w:r>
          </w:p>
        </w:tc>
        <w:tc>
          <w:tcPr>
            <w:tcW w:w="0" w:type="auto"/>
            <w:vAlign w:val="center"/>
            <w:hideMark/>
          </w:tcPr>
          <w:p w14:paraId="192BDE72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Погашена / </w:t>
            </w:r>
            <w:proofErr w:type="spellStart"/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непогашена</w:t>
            </w:r>
            <w:proofErr w:type="spellEnd"/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/ отсутствие</w:t>
            </w:r>
          </w:p>
        </w:tc>
        <w:tc>
          <w:tcPr>
            <w:tcW w:w="0" w:type="auto"/>
            <w:vAlign w:val="center"/>
            <w:hideMark/>
          </w:tcPr>
          <w:p w14:paraId="43018D89" w14:textId="2A03DCD8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Статусный блок: «Судим в 2019 / Погашено»</w:t>
            </w:r>
          </w:p>
        </w:tc>
      </w:tr>
      <w:tr w:rsidR="00696314" w:rsidRPr="00C02EAA" w14:paraId="51AB1BAF" w14:textId="77777777" w:rsidTr="00667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6E1F2B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Статьи УК</w:t>
            </w:r>
          </w:p>
        </w:tc>
        <w:tc>
          <w:tcPr>
            <w:tcW w:w="0" w:type="auto"/>
            <w:vAlign w:val="center"/>
            <w:hideMark/>
          </w:tcPr>
          <w:p w14:paraId="2D95A8C2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По каким статьям были дела</w:t>
            </w:r>
          </w:p>
        </w:tc>
        <w:tc>
          <w:tcPr>
            <w:tcW w:w="0" w:type="auto"/>
            <w:vAlign w:val="center"/>
            <w:hideMark/>
          </w:tcPr>
          <w:p w14:paraId="6177F2D1" w14:textId="7B71D500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Отображается при наличии: </w:t>
            </w:r>
          </w:p>
        </w:tc>
      </w:tr>
      <w:tr w:rsidR="00696314" w:rsidRPr="00C02EAA" w14:paraId="0381B112" w14:textId="77777777" w:rsidTr="00667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1E7A9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Штрафы ГИБДД / МВД</w:t>
            </w:r>
          </w:p>
        </w:tc>
        <w:tc>
          <w:tcPr>
            <w:tcW w:w="0" w:type="auto"/>
            <w:vAlign w:val="center"/>
            <w:hideMark/>
          </w:tcPr>
          <w:p w14:paraId="3C9E8873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Количество и сумма штрафов за последние 12 мес.</w:t>
            </w:r>
          </w:p>
        </w:tc>
        <w:tc>
          <w:tcPr>
            <w:tcW w:w="0" w:type="auto"/>
            <w:vAlign w:val="center"/>
            <w:hideMark/>
          </w:tcPr>
          <w:p w14:paraId="28E565DE" w14:textId="01FF20C2" w:rsidR="00696314" w:rsidRPr="00696314" w:rsidRDefault="00696314" w:rsidP="00667258">
            <w:pPr>
              <w:spacing w:after="0" w:line="240" w:lineRule="auto"/>
              <w:rPr>
                <w:rFonts w:eastAsia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График штрафов по месяцам, иконка </w:t>
            </w:r>
          </w:p>
        </w:tc>
      </w:tr>
      <w:tr w:rsidR="00696314" w:rsidRPr="00C02EAA" w14:paraId="62B0BBC9" w14:textId="77777777" w:rsidTr="00667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72B497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ДТП с его участием</w:t>
            </w:r>
          </w:p>
        </w:tc>
        <w:tc>
          <w:tcPr>
            <w:tcW w:w="0" w:type="auto"/>
            <w:vAlign w:val="center"/>
            <w:hideMark/>
          </w:tcPr>
          <w:p w14:paraId="76CFBEB7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Кол-во зарегистрированных ДТП, виновник/не виновник</w:t>
            </w:r>
          </w:p>
        </w:tc>
        <w:tc>
          <w:tcPr>
            <w:tcW w:w="0" w:type="auto"/>
            <w:vAlign w:val="center"/>
            <w:hideMark/>
          </w:tcPr>
          <w:p w14:paraId="1AD46EF0" w14:textId="2C44D7C5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«3 ДТП, 2 с его виной»</w:t>
            </w:r>
          </w:p>
        </w:tc>
      </w:tr>
      <w:tr w:rsidR="00696314" w:rsidRPr="00C02EAA" w14:paraId="2F042685" w14:textId="77777777" w:rsidTr="00667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20FC9D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Психиатр / нарколог</w:t>
            </w:r>
          </w:p>
        </w:tc>
        <w:tc>
          <w:tcPr>
            <w:tcW w:w="0" w:type="auto"/>
            <w:vAlign w:val="center"/>
            <w:hideMark/>
          </w:tcPr>
          <w:p w14:paraId="4F2C9852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Есть ли запрет к вождению по </w:t>
            </w:r>
            <w:proofErr w:type="spellStart"/>
            <w:proofErr w:type="gramStart"/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мед.показаниям</w:t>
            </w:r>
            <w:proofErr w:type="spellEnd"/>
            <w:proofErr w:type="gramEnd"/>
          </w:p>
        </w:tc>
        <w:tc>
          <w:tcPr>
            <w:tcW w:w="0" w:type="auto"/>
            <w:vAlign w:val="center"/>
            <w:hideMark/>
          </w:tcPr>
          <w:p w14:paraId="7CDC6B0F" w14:textId="7F8DF75C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proofErr w:type="gramStart"/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Иконка  +</w:t>
            </w:r>
            <w:proofErr w:type="gramEnd"/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статус: «Чист / Ограничение»</w:t>
            </w:r>
          </w:p>
        </w:tc>
      </w:tr>
      <w:tr w:rsidR="00696314" w:rsidRPr="00C02EAA" w14:paraId="59226AC9" w14:textId="77777777" w:rsidTr="00667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690C3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Лицензия перевозчика (если ИП)</w:t>
            </w:r>
          </w:p>
        </w:tc>
        <w:tc>
          <w:tcPr>
            <w:tcW w:w="0" w:type="auto"/>
            <w:vAlign w:val="center"/>
            <w:hideMark/>
          </w:tcPr>
          <w:p w14:paraId="6B263226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Наличие лицензии, срок действия</w:t>
            </w:r>
          </w:p>
        </w:tc>
        <w:tc>
          <w:tcPr>
            <w:tcW w:w="0" w:type="auto"/>
            <w:vAlign w:val="center"/>
            <w:hideMark/>
          </w:tcPr>
          <w:p w14:paraId="335EDBC9" w14:textId="713C06DC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«Лицензия №345 до 2026»</w:t>
            </w:r>
          </w:p>
        </w:tc>
      </w:tr>
      <w:tr w:rsidR="00696314" w:rsidRPr="00C02EAA" w14:paraId="36A3E3FA" w14:textId="77777777" w:rsidTr="00667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6786C6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t>Отзывы от заказчиков</w:t>
            </w:r>
          </w:p>
        </w:tc>
        <w:tc>
          <w:tcPr>
            <w:tcW w:w="0" w:type="auto"/>
            <w:vAlign w:val="center"/>
            <w:hideMark/>
          </w:tcPr>
          <w:p w14:paraId="58A83439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Средняя оценка, комментарии</w:t>
            </w:r>
          </w:p>
        </w:tc>
        <w:tc>
          <w:tcPr>
            <w:tcW w:w="0" w:type="auto"/>
            <w:vAlign w:val="center"/>
            <w:hideMark/>
          </w:tcPr>
          <w:p w14:paraId="47E85223" w14:textId="26E00F33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 xml:space="preserve"> 4.7 / 5 + 23 отзыва</w:t>
            </w:r>
          </w:p>
        </w:tc>
      </w:tr>
      <w:tr w:rsidR="00696314" w:rsidRPr="00C02EAA" w14:paraId="378FF1B0" w14:textId="77777777" w:rsidTr="0066725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6DD0CD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ru-RU"/>
              </w:rPr>
              <w:lastRenderedPageBreak/>
              <w:t>История выполненных заявок</w:t>
            </w:r>
          </w:p>
        </w:tc>
        <w:tc>
          <w:tcPr>
            <w:tcW w:w="0" w:type="auto"/>
            <w:vAlign w:val="center"/>
            <w:hideMark/>
          </w:tcPr>
          <w:p w14:paraId="12138C3B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Сколько заявок, как быстро подписывает АВР, был ли спор</w:t>
            </w:r>
          </w:p>
        </w:tc>
        <w:tc>
          <w:tcPr>
            <w:tcW w:w="0" w:type="auto"/>
            <w:vAlign w:val="center"/>
            <w:hideMark/>
          </w:tcPr>
          <w:p w14:paraId="12F762A4" w14:textId="77777777" w:rsidR="00696314" w:rsidRPr="00C02EAA" w:rsidRDefault="00696314" w:rsidP="00667258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C02EAA"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Статистика в карточке</w:t>
            </w:r>
          </w:p>
        </w:tc>
      </w:tr>
    </w:tbl>
    <w:p w14:paraId="2837CB0D" w14:textId="77777777" w:rsidR="00696314" w:rsidRDefault="00696314" w:rsidP="00696314"/>
    <w:p w14:paraId="32CCE13F" w14:textId="590557D6" w:rsidR="00D2575B" w:rsidRDefault="00D2575B"/>
    <w:p w14:paraId="3D0789E1" w14:textId="77777777" w:rsidR="00696314" w:rsidRDefault="00696314"/>
    <w:sectPr w:rsidR="0069631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A131C3"/>
    <w:multiLevelType w:val="multilevel"/>
    <w:tmpl w:val="9FA6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0E6BA4"/>
    <w:multiLevelType w:val="multilevel"/>
    <w:tmpl w:val="94505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B465EB"/>
    <w:multiLevelType w:val="hybridMultilevel"/>
    <w:tmpl w:val="263C49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314"/>
    <w:rsid w:val="00696314"/>
    <w:rsid w:val="00D257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A7D9BB"/>
  <w15:chartTrackingRefBased/>
  <w15:docId w15:val="{5EBAECB5-2C03-4FA2-8D02-834CCBC8C5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96314"/>
  </w:style>
  <w:style w:type="paragraph" w:styleId="2">
    <w:name w:val="heading 2"/>
    <w:basedOn w:val="a"/>
    <w:link w:val="20"/>
    <w:uiPriority w:val="9"/>
    <w:qFormat/>
    <w:rsid w:val="0069631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69631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696314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696314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696314"/>
    <w:rPr>
      <w:b/>
      <w:bCs/>
    </w:rPr>
  </w:style>
  <w:style w:type="paragraph" w:styleId="a4">
    <w:name w:val="Normal (Web)"/>
    <w:basedOn w:val="a"/>
    <w:uiPriority w:val="99"/>
    <w:semiHidden/>
    <w:unhideWhenUsed/>
    <w:rsid w:val="0069631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List Paragraph"/>
    <w:basedOn w:val="a"/>
    <w:uiPriority w:val="34"/>
    <w:qFormat/>
    <w:rsid w:val="0069631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3513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502</Words>
  <Characters>2864</Characters>
  <Application>Microsoft Office Word</Application>
  <DocSecurity>0</DocSecurity>
  <Lines>23</Lines>
  <Paragraphs>6</Paragraphs>
  <ScaleCrop>false</ScaleCrop>
  <Company/>
  <LinksUpToDate>false</LinksUpToDate>
  <CharactersWithSpaces>3360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2025-06-20T13:06:00Z</dcterms:created>
  <dcterms:modified xsi:type="dcterms:W3CDTF">2025-06-20T13:20:00Z</dcterms:modified>
</cp:coreProperties>
</file>