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4E8D5" w14:textId="77777777" w:rsidR="001C529F" w:rsidRDefault="00000000">
      <w:pPr>
        <w:ind w:right="-269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40"/>
          <w:szCs w:val="40"/>
        </w:rPr>
        <w:t>Политика конфиденциальности</w:t>
      </w:r>
    </w:p>
    <w:p w14:paraId="0863086F" w14:textId="77777777" w:rsidR="00115EC2" w:rsidRDefault="00115EC2" w:rsidP="00115EC2">
      <w:pPr>
        <w:ind w:right="-269"/>
        <w:jc w:val="right"/>
        <w:rPr>
          <w:rFonts w:cs="Times New Roman"/>
          <w:bCs/>
          <w:sz w:val="20"/>
          <w:szCs w:val="20"/>
          <w:u w:val="single"/>
        </w:rPr>
      </w:pPr>
    </w:p>
    <w:p w14:paraId="2BA51AA2" w14:textId="23215CC6" w:rsidR="001C529F" w:rsidRPr="00115EC2" w:rsidRDefault="00115EC2" w:rsidP="00115EC2">
      <w:pPr>
        <w:ind w:right="-269"/>
        <w:jc w:val="right"/>
        <w:rPr>
          <w:rFonts w:cs="Times New Roman"/>
          <w:bCs/>
          <w:sz w:val="20"/>
          <w:szCs w:val="20"/>
          <w:u w:val="single"/>
        </w:rPr>
      </w:pPr>
      <w:r w:rsidRPr="00115EC2">
        <w:rPr>
          <w:rFonts w:cs="Times New Roman"/>
          <w:bCs/>
          <w:sz w:val="20"/>
          <w:szCs w:val="20"/>
          <w:u w:val="single"/>
        </w:rPr>
        <w:t>Ред</w:t>
      </w:r>
      <w:r w:rsidRPr="007C2416">
        <w:rPr>
          <w:rFonts w:cs="Times New Roman"/>
          <w:bCs/>
          <w:sz w:val="20"/>
          <w:szCs w:val="20"/>
          <w:u w:val="single"/>
        </w:rPr>
        <w:t xml:space="preserve">акция </w:t>
      </w:r>
      <w:r w:rsidR="007C2416">
        <w:rPr>
          <w:rFonts w:cs="Times New Roman"/>
          <w:bCs/>
          <w:sz w:val="20"/>
          <w:szCs w:val="20"/>
          <w:u w:val="single"/>
        </w:rPr>
        <w:t>_</w:t>
      </w:r>
      <w:proofErr w:type="gramStart"/>
      <w:r w:rsidR="007C2416">
        <w:rPr>
          <w:rFonts w:cs="Times New Roman"/>
          <w:bCs/>
          <w:sz w:val="20"/>
          <w:szCs w:val="20"/>
          <w:u w:val="single"/>
        </w:rPr>
        <w:t>_</w:t>
      </w:r>
      <w:r w:rsidRPr="00115EC2">
        <w:rPr>
          <w:rFonts w:cs="Times New Roman"/>
          <w:bCs/>
          <w:sz w:val="20"/>
          <w:szCs w:val="20"/>
          <w:u w:val="single"/>
        </w:rPr>
        <w:t>.</w:t>
      </w:r>
      <w:r w:rsidR="007C2416">
        <w:rPr>
          <w:rFonts w:cs="Times New Roman"/>
          <w:bCs/>
          <w:sz w:val="20"/>
          <w:szCs w:val="20"/>
          <w:u w:val="single"/>
        </w:rPr>
        <w:t>_</w:t>
      </w:r>
      <w:proofErr w:type="gramEnd"/>
      <w:r w:rsidR="007C2416">
        <w:rPr>
          <w:rFonts w:cs="Times New Roman"/>
          <w:bCs/>
          <w:sz w:val="20"/>
          <w:szCs w:val="20"/>
          <w:u w:val="single"/>
        </w:rPr>
        <w:t>_</w:t>
      </w:r>
      <w:r w:rsidRPr="00115EC2">
        <w:rPr>
          <w:rFonts w:cs="Times New Roman"/>
          <w:bCs/>
          <w:sz w:val="20"/>
          <w:szCs w:val="20"/>
          <w:u w:val="single"/>
        </w:rPr>
        <w:t>.2025</w:t>
      </w:r>
    </w:p>
    <w:p w14:paraId="7F8DDE60" w14:textId="77777777" w:rsidR="00115EC2" w:rsidRDefault="00115EC2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7FB77DD" w14:textId="43D2F140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>Настоящая политика конфиденциальности (далее — «Политика») действует в отношении всей информации, включая персональные данные в понимании применимого законодательства, которые  ТОО «</w:t>
      </w:r>
      <w:r w:rsidR="007C2416">
        <w:rPr>
          <w:rFonts w:ascii="Times New Roman" w:hAnsi="Times New Roman" w:cs="Times New Roman"/>
          <w:sz w:val="24"/>
          <w:szCs w:val="24"/>
        </w:rPr>
        <w:t>________</w:t>
      </w:r>
      <w:r>
        <w:rPr>
          <w:rFonts w:ascii="Times New Roman" w:hAnsi="Times New Roman" w:cs="Times New Roman"/>
          <w:sz w:val="24"/>
          <w:szCs w:val="24"/>
        </w:rPr>
        <w:t xml:space="preserve">»  </w:t>
      </w:r>
      <w:r>
        <w:rPr>
          <w:rFonts w:ascii="Times New Roman" w:hAnsi="Times New Roman"/>
        </w:rPr>
        <w:t>БИН:</w:t>
      </w:r>
      <w:r>
        <w:rPr>
          <w:rFonts w:ascii="Times New Roman" w:hAnsi="Times New Roman"/>
          <w:bCs/>
        </w:rPr>
        <w:t xml:space="preserve"> </w:t>
      </w:r>
      <w:r w:rsidR="007C2416">
        <w:rPr>
          <w:rFonts w:ascii="Times New Roman" w:hAnsi="Times New Roman"/>
          <w:bCs/>
        </w:rPr>
        <w:t>__________</w:t>
      </w:r>
      <w:r>
        <w:rPr>
          <w:rFonts w:ascii="Times New Roman" w:hAnsi="Times New Roman"/>
          <w:bCs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(далее – «Оператор») может  получить о вас в процессе использования Вами веб-сайта (включая, но не ограничиваясь, размещенного в сети Интернет по адресу: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https://</w:t>
      </w:r>
      <w:r w:rsidR="007C2416">
        <w:rPr>
          <w:rFonts w:ascii="Times New Roman" w:hAnsi="Times New Roman" w:cs="Times New Roman"/>
          <w:sz w:val="24"/>
          <w:szCs w:val="24"/>
        </w:rPr>
        <w:t>________</w:t>
      </w:r>
      <w:r>
        <w:rPr>
          <w:rFonts w:ascii="Times New Roman" w:hAnsi="Times New Roman" w:cs="Times New Roman"/>
          <w:sz w:val="24"/>
          <w:szCs w:val="24"/>
        </w:rPr>
        <w:t>.kz/, прикладных программ (в том числе программ для мобильных устройств) Оператора и его аффилированных лиц, представляющих собой программно-аппаратный комплекс (далее  именуемые  вместе — «Сервис»), а также в ходе исполнения Оператором любых соглашений и договоров, заключенных с вами в связи с использованием вами Сервиса.</w:t>
      </w:r>
    </w:p>
    <w:p w14:paraId="05325046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>Оператор может получать Персональные данные от своих партнеров (далее — «Партнеры»), сайтов, программ, продуктов или сервисов, которые Вы используете (например, от рекламодателей Оператора). Передача Персональных данных возможна только в соответствии с применимым законодательством, и осуществляется на основании специальных договоров между Оператором и каждым из Партнеров.</w:t>
      </w:r>
    </w:p>
    <w:p w14:paraId="763E51FC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>В целях использования Вами Сервиса, Ваши Персональные данные собираются и используются Оператором.</w:t>
      </w:r>
    </w:p>
    <w:p w14:paraId="4FDC3877" w14:textId="77777777" w:rsidR="001C529F" w:rsidRDefault="001C529F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E6F1A1A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>Основные понятия</w:t>
      </w:r>
    </w:p>
    <w:p w14:paraId="17492E5D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i/>
          <w:sz w:val="24"/>
          <w:szCs w:val="24"/>
        </w:rPr>
        <w:t>«Персональные данные»</w:t>
      </w:r>
      <w:r>
        <w:rPr>
          <w:rFonts w:ascii="Times New Roman" w:hAnsi="Times New Roman" w:cs="Times New Roman"/>
          <w:sz w:val="24"/>
          <w:szCs w:val="24"/>
        </w:rPr>
        <w:t xml:space="preserve"> – любая информация, прямо или косвенно относящаяся к определенному или определяемому физическому лицу. Персональные данные могут включать фамилию, имя, отчество, наименование организации, занимаемую должность, номер телефона, данные документа, </w:t>
      </w:r>
      <w:proofErr w:type="spellStart"/>
      <w:r>
        <w:rPr>
          <w:rFonts w:ascii="Times New Roman" w:hAnsi="Times New Roman" w:cs="Times New Roman"/>
          <w:sz w:val="24"/>
          <w:szCs w:val="24"/>
        </w:rPr>
        <w:t>удостоверяющеголичность</w:t>
      </w:r>
      <w:proofErr w:type="spellEnd"/>
      <w:r>
        <w:rPr>
          <w:rFonts w:ascii="Times New Roman" w:hAnsi="Times New Roman" w:cs="Times New Roman"/>
          <w:sz w:val="24"/>
          <w:szCs w:val="24"/>
        </w:rPr>
        <w:t>, адрес электронной почты и прочую деловую контактную информацию, зафиксированные на электронном, бумажном и (или) ином материальном носителе</w:t>
      </w:r>
    </w:p>
    <w:p w14:paraId="6D84743C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i/>
          <w:sz w:val="24"/>
          <w:szCs w:val="24"/>
        </w:rPr>
        <w:t>«Обработка персональных данных»</w:t>
      </w:r>
      <w:r>
        <w:rPr>
          <w:rFonts w:ascii="Times New Roman" w:hAnsi="Times New Roman" w:cs="Times New Roman"/>
          <w:sz w:val="24"/>
          <w:szCs w:val="24"/>
        </w:rPr>
        <w:t xml:space="preserve"> – любое действие (операция) или совокупность действий (операций), совершаемых с использованием средств автоматизации или без использования таких средств с персональными данными, 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персональных данных.</w:t>
      </w:r>
    </w:p>
    <w:p w14:paraId="0D6C0275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>«Конфиденциальность персональных данных» - обязательное для соблюдения Оператором и иным получившим доступ к персональным данным лицом требование не допускать их распространения без согласия субъекта персональных данных или иного законного основания.</w:t>
      </w:r>
    </w:p>
    <w:p w14:paraId="03A7021F" w14:textId="59CA04F1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>«Пользователь» - пользователь Сервиса https://</w:t>
      </w:r>
      <w:r w:rsidR="007C2416">
        <w:rPr>
          <w:rFonts w:ascii="Times New Roman" w:hAnsi="Times New Roman" w:cs="Times New Roman"/>
          <w:sz w:val="24"/>
          <w:szCs w:val="24"/>
        </w:rPr>
        <w:t>________</w:t>
      </w:r>
      <w:r>
        <w:rPr>
          <w:rFonts w:ascii="Times New Roman" w:hAnsi="Times New Roman" w:cs="Times New Roman"/>
          <w:sz w:val="24"/>
          <w:szCs w:val="24"/>
        </w:rPr>
        <w:t xml:space="preserve">.kz/, </w:t>
      </w:r>
      <w:proofErr w:type="gramStart"/>
      <w:r>
        <w:rPr>
          <w:rFonts w:ascii="Times New Roman" w:hAnsi="Times New Roman" w:cs="Times New Roman"/>
          <w:sz w:val="24"/>
          <w:szCs w:val="24"/>
        </w:rPr>
        <w:t>лицо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имеющее доступ к Сервису, посредством сети Интернет и использующее Сервис, в том числе заключившее Договор с Оператором или являющее его уполномоченным представителем.</w:t>
      </w:r>
    </w:p>
    <w:p w14:paraId="39091AE8" w14:textId="77777777" w:rsidR="001C529F" w:rsidRDefault="001C529F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D5A003D" w14:textId="77777777" w:rsidR="001C529F" w:rsidRDefault="00000000">
      <w:pPr>
        <w:pStyle w:val="af4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>Общие положения</w:t>
      </w:r>
    </w:p>
    <w:p w14:paraId="70C7E259" w14:textId="77777777" w:rsidR="001C529F" w:rsidRDefault="001C529F">
      <w:pPr>
        <w:pStyle w:val="af4"/>
        <w:spacing w:after="0"/>
        <w:ind w:left="0" w:firstLine="720"/>
        <w:rPr>
          <w:rFonts w:ascii="Times New Roman" w:hAnsi="Times New Roman" w:cs="Times New Roman"/>
          <w:b/>
          <w:sz w:val="24"/>
          <w:szCs w:val="24"/>
        </w:rPr>
      </w:pPr>
    </w:p>
    <w:p w14:paraId="3F436765" w14:textId="77777777" w:rsidR="001C529F" w:rsidRDefault="00000000">
      <w:pPr>
        <w:spacing w:after="0"/>
        <w:ind w:firstLine="720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Оператор может собирать и использовать персональные данные, когда: </w:t>
      </w:r>
    </w:p>
    <w:p w14:paraId="17E2594C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Вы получаете доступ к Сервису Оператора с любого устройства или контактируете с Оператором в любой форме, в соответствии с данной Политикой;</w:t>
      </w:r>
    </w:p>
    <w:p w14:paraId="618876A6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- Вы обращаетесь к нам с вопросом, жалобой, направляете нам свои комментарии или замечания и предложения (предоставляете такие данные, как имя, контактная информация и содержание обращения). В этих случаях Оператор будет использовать предоставленные Персональные данные исключительно для целей подготовки ответа на обращение и рассмотрения вопроса в установленном порядке;</w:t>
      </w:r>
    </w:p>
    <w:p w14:paraId="4B3CA76E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Оператор оказывает услуги своим Пользователям. </w:t>
      </w:r>
    </w:p>
    <w:p w14:paraId="70EFFABA" w14:textId="77777777" w:rsidR="001C529F" w:rsidRDefault="001C529F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172B49F" w14:textId="77777777" w:rsidR="001C529F" w:rsidRDefault="00000000">
      <w:pPr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>2. Принципы сбора, обработки и хранения персональных данных</w:t>
      </w:r>
    </w:p>
    <w:p w14:paraId="688805C3" w14:textId="77777777" w:rsidR="001C529F" w:rsidRDefault="001C529F">
      <w:pPr>
        <w:spacing w:after="0"/>
        <w:jc w:val="center"/>
        <w:rPr>
          <w:rFonts w:cs="Times New Roman"/>
          <w:b/>
          <w:sz w:val="24"/>
          <w:szCs w:val="24"/>
        </w:rPr>
      </w:pPr>
    </w:p>
    <w:p w14:paraId="4551E70D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>- обработка персональных данных осуществляется на законной и беспристрастной основе;</w:t>
      </w:r>
    </w:p>
    <w:p w14:paraId="7219B60F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обработке подлежат только персональные данные, которые отвечают целям их обработки;</w:t>
      </w:r>
    </w:p>
    <w:p w14:paraId="5F6A6392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содержание и объем обрабатываемых персональных данных соответствуют заявленным целям обработки. Обрабатываемые персональные данные не являются избыточными по отношению к заявленным целям их обработки;</w:t>
      </w:r>
    </w:p>
    <w:p w14:paraId="0F7AB720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обработка персональных данных ограничивается достижением конкретных, заранее определенных и законных целей;</w:t>
      </w:r>
    </w:p>
    <w:p w14:paraId="71D00D5B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Оператор принимает все необходимые меры для обеспечения безопасности персональных данных при их обработке;</w:t>
      </w:r>
    </w:p>
    <w:p w14:paraId="559D47E1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Оператор соблюдает права и законные интересы субъектов персональных данных и обеспечивает их защиту при обработке персональных данных;</w:t>
      </w:r>
    </w:p>
    <w:p w14:paraId="0DDB6B44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>- При возникновении необходимости в обработке персональных данных для оказания своих услуг, Оператор просит своих Пользователей получить согласие соответствующего лица и предоставить необходимую информацию субъектам персональных данных об использовании их данных.</w:t>
      </w:r>
    </w:p>
    <w:p w14:paraId="35AED217" w14:textId="77777777" w:rsidR="001C529F" w:rsidRDefault="001C529F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EBE93A6" w14:textId="77777777" w:rsidR="001C529F" w:rsidRDefault="00000000">
      <w:pPr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>3. Данные, собираемые Оператором</w:t>
      </w:r>
    </w:p>
    <w:p w14:paraId="4033123C" w14:textId="77777777" w:rsidR="001C529F" w:rsidRDefault="001C529F">
      <w:pPr>
        <w:spacing w:after="0"/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24F53DA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Персональные данные, собранные о Вас Оператором во время использования Вами Сервиса, могут быть сопоставлены и связаны с другими Персональными данными, собранными Оператором в рамках использования Вами вашей учетной записи. Оператор не проверяет предоставленные вами Персональные данные за исключением случаев, предусмотренных Договором оказания услуг </w:t>
      </w:r>
      <w:proofErr w:type="gramStart"/>
      <w:r>
        <w:rPr>
          <w:rFonts w:ascii="Times New Roman" w:hAnsi="Times New Roman" w:cs="Times New Roman"/>
          <w:sz w:val="24"/>
          <w:szCs w:val="24"/>
        </w:rPr>
        <w:t>сервиса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и не может судить о их достоверности, а также о том, обладаете ли вы достаточной правоспособностью для предоставления ваших Персональных данных.</w:t>
      </w:r>
    </w:p>
    <w:p w14:paraId="385093AF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>Тем не менее Оператор исходит из того, что Вы предоставляете достоверные и достаточные Персональные данные, а также своевременно обновляете ее.</w:t>
      </w:r>
    </w:p>
    <w:p w14:paraId="063E70FA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>Оператор может собирать следующие типы данных:</w:t>
      </w:r>
    </w:p>
    <w:p w14:paraId="2480ED7B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персональные данные, которые вы предоставляете Оператору при заполнении информационных полей на Сервисе Оператора, в том числе при заполнении контактной формы;</w:t>
      </w:r>
    </w:p>
    <w:p w14:paraId="0123462E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персональные данные и другую информацию, содержащуюся в сообщениях, которые вы направляете Оператору, включая вложения в электронные сообщения и письма;</w:t>
      </w:r>
    </w:p>
    <w:p w14:paraId="4147F28E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 xml:space="preserve">электронные данные (HTTP-заголовки, IP-адрес, файлы </w:t>
      </w:r>
      <w:proofErr w:type="spellStart"/>
      <w:r>
        <w:rPr>
          <w:rFonts w:ascii="Times New Roman" w:hAnsi="Times New Roman" w:cs="Times New Roman"/>
          <w:sz w:val="24"/>
          <w:szCs w:val="24"/>
        </w:rPr>
        <w:t>cookie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вебмаяки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/пиксельные теги, данные об идентификаторе браузера, информация об аппаратном и программном обеспечении, данные сети </w:t>
      </w:r>
      <w:proofErr w:type="spellStart"/>
      <w:r>
        <w:rPr>
          <w:rFonts w:ascii="Times New Roman" w:hAnsi="Times New Roman" w:cs="Times New Roman"/>
          <w:sz w:val="24"/>
          <w:szCs w:val="24"/>
        </w:rPr>
        <w:t>wi-fi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14:paraId="00311300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информация о геолокации;</w:t>
      </w:r>
    </w:p>
    <w:p w14:paraId="75B284AB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персональные данные, которые вы предоставляете Оператору при посещении офиса Оператора;</w:t>
      </w:r>
    </w:p>
    <w:p w14:paraId="5C9891A0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lastRenderedPageBreak/>
        <w:t xml:space="preserve">- </w:t>
      </w:r>
      <w:r>
        <w:rPr>
          <w:rFonts w:ascii="Times New Roman" w:hAnsi="Times New Roman" w:cs="Times New Roman"/>
          <w:sz w:val="24"/>
          <w:szCs w:val="24"/>
        </w:rPr>
        <w:t>информация о вас, которую Оператор получает от своих Партнеров в соответствии с условиями соглашений, заключенных между вами и соответствующим Партнером, и соглашений, заключенных между Оператором и Партнером;</w:t>
      </w:r>
    </w:p>
    <w:p w14:paraId="641798CA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персональные данные, которые Оператору необходимо получить и обработать в целях оказания услуг и предоставления или получения профессионального консультирования и результатов работ.</w:t>
      </w:r>
    </w:p>
    <w:p w14:paraId="784D6C46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>Оператор не собирает целенаправленно чувствительные персональные данные (такие как расовое происхождение, политические взгляды, информация о здоровье и биометрические данные). При этом вы должны принимать во внимание, что Оператор не может запросить ваше согласие на такую обработку, поскольку не осведомлен заранее о потенциально чувствительном характере Персональных данных, которые вы можете предоставить Оператору.</w:t>
      </w:r>
    </w:p>
    <w:p w14:paraId="4D3FB30A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>Оператор не собирает данные с целью составления «портрета» Пользователя в той степени, при которой это может существенно повлиять на ваши права и свободы в соответствии с применимым законодательством.</w:t>
      </w:r>
    </w:p>
    <w:p w14:paraId="1FC458FB" w14:textId="77777777" w:rsidR="001C529F" w:rsidRDefault="001C529F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A966090" w14:textId="77777777" w:rsidR="001C529F" w:rsidRDefault="00000000">
      <w:pPr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>4. Цели обработки персональных данных</w:t>
      </w:r>
    </w:p>
    <w:p w14:paraId="060343D1" w14:textId="77777777" w:rsidR="001C529F" w:rsidRDefault="001C529F">
      <w:pPr>
        <w:spacing w:after="0"/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64D51B0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>Оператор может обрабатывать ваши персональные данные исключительно для тех целей, для которых они были предоставлены, в том числе для:</w:t>
      </w:r>
    </w:p>
    <w:p w14:paraId="1F439F96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регистрации Вас на Сервисе Оператора для предоставления Вам доступа к его отдельным разделам;</w:t>
      </w:r>
    </w:p>
    <w:p w14:paraId="004DFE62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выполнения договорных обязательств Оператора перед Вами, а также перед своими Пользователями, включая обеспечение работы Сервиса;</w:t>
      </w:r>
    </w:p>
    <w:p w14:paraId="4B24B49E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предоставления Вам информации об Исполнителе и его услугах;</w:t>
      </w:r>
    </w:p>
    <w:p w14:paraId="5A31E205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реагирования на Ваши обращения и предоставления ответов на запросы о предоставлении дополнительной информации;</w:t>
      </w:r>
    </w:p>
    <w:p w14:paraId="46B8D320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предоставления или получения профессиональных услуг;</w:t>
      </w:r>
    </w:p>
    <w:p w14:paraId="3B884F63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развития деятельности и услуг Оператора;</w:t>
      </w:r>
    </w:p>
    <w:p w14:paraId="775A5DDB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осуществления проверки добросовестности и благонадежности Пользователей (включая их работников, водителей, сотрудников, руководителей, участников обществ), привлекаемых для оказания услуг или которым оказываются услуги;</w:t>
      </w:r>
    </w:p>
    <w:p w14:paraId="60CF930B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предоставления Персональных данных сотрудникам Оператора для целей оказания услуг и привлечения новых Пользователей;</w:t>
      </w:r>
    </w:p>
    <w:p w14:paraId="1648E9D6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определения Пользователей с аналогичными потребностями;</w:t>
      </w:r>
    </w:p>
    <w:p w14:paraId="063F6C3F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выполнения аналитического исследования рыночных тенденций, схем взаимоотношений и перспектив для осуществления продаж;</w:t>
      </w:r>
    </w:p>
    <w:p w14:paraId="4A285486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соблюдения установленных законодательством обязательств;</w:t>
      </w:r>
    </w:p>
    <w:p w14:paraId="083F75E5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администрирования процессов управления деятельностью и услугами и их развития, в том числе:</w:t>
      </w:r>
    </w:p>
    <w:p w14:paraId="059A842C" w14:textId="77777777" w:rsidR="001C529F" w:rsidRDefault="00000000">
      <w:pPr>
        <w:numPr>
          <w:ilvl w:val="0"/>
          <w:numId w:val="2"/>
        </w:numPr>
        <w:tabs>
          <w:tab w:val="clear" w:pos="720"/>
          <w:tab w:val="left" w:pos="1533"/>
          <w:tab w:val="left" w:pos="1620"/>
        </w:tabs>
        <w:spacing w:after="0"/>
        <w:ind w:left="1529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>управления отношениями Оператора с Пользователями;</w:t>
      </w:r>
    </w:p>
    <w:p w14:paraId="13CD4562" w14:textId="77777777" w:rsidR="001C529F" w:rsidRDefault="00000000">
      <w:pPr>
        <w:numPr>
          <w:ilvl w:val="0"/>
          <w:numId w:val="2"/>
        </w:numPr>
        <w:tabs>
          <w:tab w:val="clear" w:pos="720"/>
          <w:tab w:val="left" w:pos="1533"/>
          <w:tab w:val="left" w:pos="1620"/>
        </w:tabs>
        <w:spacing w:after="0"/>
        <w:ind w:left="1529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>развития услуг Оператора и направлений деятельности (в частности, определения потребностей Пользователей и возможностей для повышения эффективности и качества оказания услуг);</w:t>
      </w:r>
    </w:p>
    <w:p w14:paraId="44EB7953" w14:textId="77777777" w:rsidR="001C529F" w:rsidRDefault="00000000">
      <w:pPr>
        <w:numPr>
          <w:ilvl w:val="0"/>
          <w:numId w:val="2"/>
        </w:numPr>
        <w:tabs>
          <w:tab w:val="clear" w:pos="720"/>
          <w:tab w:val="left" w:pos="1533"/>
          <w:tab w:val="left" w:pos="1620"/>
        </w:tabs>
        <w:spacing w:after="0"/>
        <w:ind w:left="1529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>сопровождения и использования соответствующих информационных систем;</w:t>
      </w:r>
    </w:p>
    <w:p w14:paraId="189A2BE3" w14:textId="77777777" w:rsidR="001C529F" w:rsidRDefault="00000000">
      <w:pPr>
        <w:numPr>
          <w:ilvl w:val="0"/>
          <w:numId w:val="2"/>
        </w:numPr>
        <w:tabs>
          <w:tab w:val="clear" w:pos="720"/>
          <w:tab w:val="left" w:pos="1533"/>
          <w:tab w:val="left" w:pos="1620"/>
        </w:tabs>
        <w:spacing w:after="0"/>
        <w:ind w:left="1529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>администрирования Сервиса и управления им;</w:t>
      </w:r>
    </w:p>
    <w:p w14:paraId="6D9268EC" w14:textId="77777777" w:rsidR="001C529F" w:rsidRDefault="00000000">
      <w:pPr>
        <w:numPr>
          <w:ilvl w:val="0"/>
          <w:numId w:val="2"/>
        </w:numPr>
        <w:tabs>
          <w:tab w:val="clear" w:pos="720"/>
          <w:tab w:val="left" w:pos="1533"/>
          <w:tab w:val="left" w:pos="1620"/>
        </w:tabs>
        <w:spacing w:after="0"/>
        <w:ind w:left="1529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>выполнения мероприятий по обеспечению безопасности, качества и управлению</w:t>
      </w:r>
    </w:p>
    <w:p w14:paraId="24D00E30" w14:textId="77777777" w:rsidR="001C529F" w:rsidRDefault="00000000">
      <w:pPr>
        <w:numPr>
          <w:ilvl w:val="0"/>
          <w:numId w:val="2"/>
        </w:numPr>
        <w:tabs>
          <w:tab w:val="clear" w:pos="720"/>
          <w:tab w:val="left" w:pos="1533"/>
          <w:tab w:val="left" w:pos="1620"/>
        </w:tabs>
        <w:spacing w:after="0"/>
        <w:ind w:left="1529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>рисками, в том числе:</w:t>
      </w:r>
    </w:p>
    <w:p w14:paraId="5CBD02DB" w14:textId="77777777" w:rsidR="001C529F" w:rsidRDefault="00000000">
      <w:pPr>
        <w:pStyle w:val="af4"/>
        <w:numPr>
          <w:ilvl w:val="0"/>
          <w:numId w:val="3"/>
        </w:numPr>
        <w:spacing w:after="0"/>
        <w:ind w:left="2069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>обнаружения, расследования и устранения угроз безопасности;</w:t>
      </w:r>
    </w:p>
    <w:p w14:paraId="5A2366F8" w14:textId="77777777" w:rsidR="001C529F" w:rsidRDefault="00000000">
      <w:pPr>
        <w:pStyle w:val="af4"/>
        <w:numPr>
          <w:ilvl w:val="0"/>
          <w:numId w:val="3"/>
        </w:numPr>
        <w:spacing w:after="0"/>
        <w:ind w:left="2069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контроля качества услуг и управления рисками в отношении Пользователей в рамках стандартных процедур принятия Пользователя и заключения с ним договора;</w:t>
      </w:r>
    </w:p>
    <w:p w14:paraId="1B322903" w14:textId="77777777" w:rsidR="001C529F" w:rsidRDefault="00000000">
      <w:pPr>
        <w:pStyle w:val="af4"/>
        <w:numPr>
          <w:ilvl w:val="0"/>
          <w:numId w:val="3"/>
        </w:numPr>
        <w:spacing w:after="0"/>
        <w:ind w:left="2069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>для других целей с Вашего согласия.</w:t>
      </w:r>
    </w:p>
    <w:p w14:paraId="6E5C27A9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Оператор обрабатывает технические данные для:</w:t>
      </w:r>
    </w:p>
    <w:p w14:paraId="606A7AD9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обеспечения функционирования и безопасности Сервиса Оператора;</w:t>
      </w:r>
    </w:p>
    <w:p w14:paraId="6FF7CBCB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улучшения качества работы Сервиса Оператора.</w:t>
      </w:r>
    </w:p>
    <w:p w14:paraId="10521958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>Оператор не принимает решений, порождающих для Вас юридические последствия или иным образом затрагивающих Ваши права и законные интересы на основании исключительно автоматизированной обработки персональных данных.</w:t>
      </w:r>
    </w:p>
    <w:p w14:paraId="38A2FC57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>Настоящим Оператор информирует Вас, а Вы подтверждаете, что у Вас нет никаких обязательств по предоставлению Оператору каких-либо Персональных данных при использовании Вами Сервиса или Услуг. Предоставление Персональных данных основано исключительно на Вашей свободной воле. Вместе с тем, Вы осознаете, что без предоставления Персональных данных, Оператор не сможет предоставить Вам возможность воспользоваться Сервисом в полном объеме, использование Вами Сервиса будет ограничено.</w:t>
      </w:r>
    </w:p>
    <w:p w14:paraId="5FB7785C" w14:textId="77777777" w:rsidR="001C529F" w:rsidRDefault="001C529F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C914AB3" w14:textId="77777777" w:rsidR="001C529F" w:rsidRDefault="00000000">
      <w:pPr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>5. Территория, где хранятся и обрабатываются Ваши Персональные данные</w:t>
      </w:r>
    </w:p>
    <w:p w14:paraId="0CEB7060" w14:textId="77777777" w:rsidR="001C529F" w:rsidRDefault="001C529F">
      <w:pPr>
        <w:spacing w:after="0"/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F42C0F5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>Ваши Персональные данные будут храниться и обрабатываться на территории Республики Казахстан.</w:t>
      </w:r>
    </w:p>
    <w:p w14:paraId="7EF145AD" w14:textId="77777777" w:rsidR="001C529F" w:rsidRDefault="001C529F">
      <w:pPr>
        <w:spacing w:after="0"/>
        <w:ind w:firstLine="720"/>
        <w:jc w:val="both"/>
        <w:rPr>
          <w:rFonts w:cs="Times New Roman"/>
          <w:sz w:val="24"/>
          <w:szCs w:val="24"/>
        </w:rPr>
      </w:pPr>
    </w:p>
    <w:p w14:paraId="090AF36A" w14:textId="77777777" w:rsidR="001C529F" w:rsidRDefault="00000000">
      <w:pPr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>6. Ваши права</w:t>
      </w:r>
    </w:p>
    <w:p w14:paraId="0428DCD6" w14:textId="77777777" w:rsidR="001C529F" w:rsidRDefault="001C529F">
      <w:pPr>
        <w:spacing w:after="0"/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EACC17B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>Для обеспечения защиты Ваших прав и свобод, по вашей просьбе Исполнитель:</w:t>
      </w:r>
    </w:p>
    <w:p w14:paraId="348746F4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подтвердит, обрабатывает ли он Ваши персональные данные в течение 30 календарных дней с даты получения запроса;</w:t>
      </w:r>
    </w:p>
    <w:p w14:paraId="44B9CC1E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>- сообщит Вам об источнике получения и составе ваших персональных данных, которые он обрабатывает;</w:t>
      </w:r>
    </w:p>
    <w:p w14:paraId="26D86DB2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сообщит Вам о правовых основаниях, целях, сроках и способах обработки ваших персональных данных;</w:t>
      </w:r>
    </w:p>
    <w:p w14:paraId="57F5147D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внесет необходимые изменения в Ваши персональные данные, если Вы подтвердите, что они неполные, неточные или неактуальные, в течение 7 рабочих дней с даты получения такого подтверждения и уведомит Вас о внесенных изменениях;</w:t>
      </w:r>
    </w:p>
    <w:p w14:paraId="701FDC8B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сообщит Вам наименование и место нахождения организаций, которые имеют доступ к Вашим персональным данным и которым могут быть раскрыты Ваши персональные данные с вашего согласия;</w:t>
      </w:r>
    </w:p>
    <w:p w14:paraId="115CB83C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сообщит Вам наименование юридических лиц, которым с Вашего согласия может быть поручена обработка Ваших персональных данных;</w:t>
      </w:r>
    </w:p>
    <w:p w14:paraId="2D149351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исключит Вас из рассылки наших новостных материалов при направлении соответствующего запроса;</w:t>
      </w:r>
    </w:p>
    <w:p w14:paraId="096442C7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прекратит обработку Ваших персональных данных в течение 30 календарных дней с даты получения отзыва согласия, если для обработки персональных данных не будет иных правовых оснований, предусмотренных законодательством Республики Казахстан;</w:t>
      </w:r>
    </w:p>
    <w:p w14:paraId="6662702E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прекратит обработку Ваших персональных данных, если будет подтверждено, что они обрабатываются неправомерно, и уведомит вас о принятых мерах;</w:t>
      </w:r>
    </w:p>
    <w:p w14:paraId="69769523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- уничтожит Ваши персональные данные, если будет подтверждено, что они получены незаконно или не соответствуют заявленным целям обработки, в течение 7 рабочих дней с даты получения соответствующего подтверждения и уведомим вас о принятых мерах.</w:t>
      </w:r>
    </w:p>
    <w:p w14:paraId="0544464C" w14:textId="77777777" w:rsidR="001C529F" w:rsidRDefault="001C529F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7497846" w14:textId="77777777" w:rsidR="001C529F" w:rsidRDefault="00000000">
      <w:pPr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>7. Как вы можете связаться с Оператором</w:t>
      </w:r>
    </w:p>
    <w:p w14:paraId="4897E4C7" w14:textId="77777777" w:rsidR="001C529F" w:rsidRDefault="001C529F">
      <w:pPr>
        <w:spacing w:after="0"/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6308DD9" w14:textId="6A81459F" w:rsidR="001C529F" w:rsidRDefault="00000000">
      <w:pPr>
        <w:spacing w:after="0"/>
        <w:ind w:firstLine="7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Вы можете обратиться к Оператору с запросом или жалобой, касающимися обработки ваших персональных данных, направив письмо с темой письма «Запрос о персональных данных» на адрес электронной почты: </w:t>
      </w:r>
      <w:hyperlink r:id="rId7">
        <w:r w:rsidR="001C529F">
          <w:rPr>
            <w:rStyle w:val="a8"/>
            <w:rFonts w:ascii="Times New Roman" w:hAnsi="Times New Roman" w:cs="Times New Roman"/>
            <w:sz w:val="24"/>
            <w:szCs w:val="24"/>
            <w:lang w:val="en-US"/>
          </w:rPr>
          <w:t>office</w:t>
        </w:r>
        <w:r w:rsidR="001C529F">
          <w:rPr>
            <w:rStyle w:val="a8"/>
            <w:rFonts w:ascii="Times New Roman" w:hAnsi="Times New Roman" w:cs="Times New Roman"/>
            <w:sz w:val="24"/>
            <w:szCs w:val="24"/>
          </w:rPr>
          <w:t>@</w:t>
        </w:r>
        <w:r w:rsidR="007C2416" w:rsidRPr="007C2416">
          <w:rPr>
            <w:rStyle w:val="a8"/>
            <w:rFonts w:ascii="Times New Roman" w:hAnsi="Times New Roman" w:cs="Times New Roman"/>
            <w:sz w:val="24"/>
            <w:szCs w:val="24"/>
          </w:rPr>
          <w:t>________</w:t>
        </w:r>
        <w:r w:rsidR="001C529F">
          <w:rPr>
            <w:rStyle w:val="a8"/>
            <w:rFonts w:ascii="Times New Roman" w:hAnsi="Times New Roman" w:cs="Times New Roman"/>
            <w:sz w:val="24"/>
            <w:szCs w:val="24"/>
          </w:rPr>
          <w:t>.</w:t>
        </w:r>
        <w:r w:rsidR="001C529F">
          <w:rPr>
            <w:rStyle w:val="a8"/>
            <w:rFonts w:ascii="Times New Roman" w:hAnsi="Times New Roman" w:cs="Times New Roman"/>
            <w:sz w:val="24"/>
            <w:szCs w:val="24"/>
            <w:lang w:val="en-US"/>
          </w:rPr>
          <w:t>kz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или почтой по адресу:  </w:t>
      </w:r>
      <w:r>
        <w:rPr>
          <w:rFonts w:ascii="Times New Roman" w:hAnsi="Times New Roman" w:cs="Times New Roman"/>
          <w:bCs/>
          <w:sz w:val="24"/>
          <w:szCs w:val="24"/>
        </w:rPr>
        <w:t xml:space="preserve">Казахстан, город Алматы, 050040/A15G7M6, улица Байзакова, дом 280,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Smart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Point</w:t>
      </w:r>
      <w:r w:rsidRPr="002C6B32">
        <w:rPr>
          <w:rFonts w:ascii="Times New Roman" w:hAnsi="Times New Roman" w:cs="Times New Roman"/>
          <w:bCs/>
          <w:sz w:val="24"/>
          <w:szCs w:val="24"/>
        </w:rPr>
        <w:t>, ТОО «</w:t>
      </w:r>
      <w:r w:rsidR="007C2416" w:rsidRPr="007C2416">
        <w:rPr>
          <w:rFonts w:ascii="Times New Roman" w:hAnsi="Times New Roman" w:cs="Times New Roman"/>
          <w:bCs/>
          <w:sz w:val="24"/>
          <w:szCs w:val="24"/>
        </w:rPr>
        <w:t>________</w:t>
      </w:r>
      <w:r w:rsidRPr="002C6B32">
        <w:rPr>
          <w:rFonts w:ascii="Times New Roman" w:hAnsi="Times New Roman" w:cs="Times New Roman"/>
          <w:bCs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FBE725C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>Оператор оставляет за собой правой попросить вас предоставить дополнительную информацию касательно вашего запроса, необходимую для подготовки его ответа вам.</w:t>
      </w:r>
    </w:p>
    <w:p w14:paraId="1835F390" w14:textId="77777777" w:rsidR="001C529F" w:rsidRDefault="001C529F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8CDA15E" w14:textId="77777777" w:rsidR="001C529F" w:rsidRDefault="00000000">
      <w:pPr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>8. Отзыв согласия на обработку персональных данных</w:t>
      </w:r>
    </w:p>
    <w:p w14:paraId="33B48CFC" w14:textId="77777777" w:rsidR="001C529F" w:rsidRDefault="001C529F">
      <w:pPr>
        <w:spacing w:after="0"/>
        <w:jc w:val="center"/>
        <w:rPr>
          <w:rFonts w:cs="Times New Roman"/>
          <w:b/>
          <w:sz w:val="24"/>
          <w:szCs w:val="24"/>
        </w:rPr>
      </w:pPr>
    </w:p>
    <w:p w14:paraId="3091605C" w14:textId="2B8A5014" w:rsidR="001C529F" w:rsidRDefault="00000000">
      <w:pPr>
        <w:spacing w:after="0"/>
        <w:ind w:firstLine="7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Вы можете направить Оператору отзыв согласия на обработку персональных данных с темой письма «Отзыв согласия на обработку персональных данных» на адрес электронной почты: </w:t>
      </w:r>
      <w:hyperlink r:id="rId8">
        <w:r w:rsidR="001C529F">
          <w:rPr>
            <w:rStyle w:val="a8"/>
            <w:rFonts w:ascii="Times New Roman" w:hAnsi="Times New Roman" w:cs="Times New Roman"/>
            <w:sz w:val="24"/>
            <w:szCs w:val="24"/>
            <w:lang w:val="en-US"/>
          </w:rPr>
          <w:t>office</w:t>
        </w:r>
        <w:r w:rsidR="001C529F">
          <w:rPr>
            <w:rStyle w:val="a8"/>
            <w:rFonts w:ascii="Times New Roman" w:hAnsi="Times New Roman" w:cs="Times New Roman"/>
            <w:sz w:val="24"/>
            <w:szCs w:val="24"/>
          </w:rPr>
          <w:t>@</w:t>
        </w:r>
        <w:r w:rsidR="007C2416" w:rsidRPr="007C2416">
          <w:rPr>
            <w:rStyle w:val="a8"/>
            <w:rFonts w:ascii="Times New Roman" w:hAnsi="Times New Roman" w:cs="Times New Roman"/>
            <w:sz w:val="24"/>
            <w:szCs w:val="24"/>
          </w:rPr>
          <w:t>________</w:t>
        </w:r>
        <w:r w:rsidR="001C529F">
          <w:rPr>
            <w:rStyle w:val="a8"/>
            <w:rFonts w:ascii="Times New Roman" w:hAnsi="Times New Roman" w:cs="Times New Roman"/>
            <w:sz w:val="24"/>
            <w:szCs w:val="24"/>
          </w:rPr>
          <w:t>.</w:t>
        </w:r>
        <w:r w:rsidR="001C529F">
          <w:rPr>
            <w:rStyle w:val="a8"/>
            <w:rFonts w:ascii="Times New Roman" w:hAnsi="Times New Roman" w:cs="Times New Roman"/>
            <w:sz w:val="24"/>
            <w:szCs w:val="24"/>
            <w:lang w:val="en-US"/>
          </w:rPr>
          <w:t>kz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или на адрес: </w:t>
      </w:r>
      <w:r>
        <w:rPr>
          <w:rFonts w:ascii="Times New Roman" w:hAnsi="Times New Roman" w:cs="Times New Roman"/>
          <w:bCs/>
          <w:sz w:val="24"/>
          <w:szCs w:val="24"/>
        </w:rPr>
        <w:t xml:space="preserve">Казахстан, город Алматы, 050040/A15G7M6, улица Байзакова, дом 280,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Smart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Point</w:t>
      </w:r>
      <w:r w:rsidRPr="002C6B32">
        <w:rPr>
          <w:rFonts w:ascii="Times New Roman" w:hAnsi="Times New Roman" w:cs="Times New Roman"/>
          <w:bCs/>
          <w:sz w:val="24"/>
          <w:szCs w:val="24"/>
        </w:rPr>
        <w:t>, ТОО «</w:t>
      </w:r>
      <w:r w:rsidR="007C2416" w:rsidRPr="007C2416">
        <w:rPr>
          <w:rFonts w:ascii="Times New Roman" w:hAnsi="Times New Roman" w:cs="Times New Roman"/>
          <w:bCs/>
          <w:sz w:val="24"/>
          <w:szCs w:val="24"/>
        </w:rPr>
        <w:t>________</w:t>
      </w:r>
      <w:r w:rsidRPr="002C6B32">
        <w:rPr>
          <w:rFonts w:ascii="Times New Roman" w:hAnsi="Times New Roman" w:cs="Times New Roman"/>
          <w:bCs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>. Требование должно включать в себя: ФИО субъекта, номер телефона, эл. почту или почтовый адрес, персональные данные, обработку которых стоит прекратить.</w:t>
      </w:r>
    </w:p>
    <w:p w14:paraId="542A87D5" w14:textId="77777777" w:rsidR="001C529F" w:rsidRDefault="001C529F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EA9CB1F" w14:textId="77777777" w:rsidR="001C529F" w:rsidRDefault="00000000">
      <w:pPr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>9. Сроки и порядок передачи персональных данных</w:t>
      </w:r>
    </w:p>
    <w:p w14:paraId="52E24ECF" w14:textId="77777777" w:rsidR="001C529F" w:rsidRDefault="001C529F">
      <w:pPr>
        <w:spacing w:after="0"/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EF64047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>Оператор имеет право обмениваться Персональными данными с другими сторонами только при наличии для этого законных оснований. При передаче Персональных данных другим сторонам, Оператор заключает договоры и использует механизмы безопасности для защиты Персональных данных и соблюдения стандартов безопасности Оператора, конфиденциальности и защиты.</w:t>
      </w:r>
    </w:p>
    <w:p w14:paraId="580CBEE8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>Оператор может передавать хранящиеся у него персональные данные:</w:t>
      </w:r>
    </w:p>
    <w:p w14:paraId="7C049F52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 xml:space="preserve">Сторонним организациям, предоставляющим ему приложения, функциональные возможности, услуги по обработке данных или ИТ-услуги. Например, </w:t>
      </w:r>
      <w:proofErr w:type="gramStart"/>
      <w:r>
        <w:rPr>
          <w:rFonts w:ascii="Times New Roman" w:hAnsi="Times New Roman" w:cs="Times New Roman"/>
          <w:sz w:val="24"/>
          <w:szCs w:val="24"/>
        </w:rPr>
        <w:t>поставщикам  информационных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технологий, облачного программного обеспечения как сервиса, услуг в сфере хостинга веб-сайтов и управления ими, анализа данных, резервного копирования данных, а также услуг в области защиты и хранения данных;</w:t>
      </w:r>
    </w:p>
    <w:p w14:paraId="58611336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Сторонним организациям, иным образом, оказывающим ему помощь в предоставлении услуг, продуктов или информации;</w:t>
      </w:r>
    </w:p>
    <w:p w14:paraId="1F2AD337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Аудиторам и другим профессиональным консультантам;</w:t>
      </w:r>
    </w:p>
    <w:p w14:paraId="48F59B3A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Правоохранительным и другим государственным и регулирующим органам, а также другим сторонним организациям и лицам в соответствии с требованиями действующего законодательства и нормативно-правовых актов;</w:t>
      </w:r>
    </w:p>
    <w:p w14:paraId="1150ED65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Сторонним организациям, уполномоченным запрашивать раскрытие персональных данных, с целью проверки соблюдения им требований действующего законодательства и нормативно-правовых актов либо с целью расследования предполагаемого преступления, а также установления, осуществления или защиты законных прав;</w:t>
      </w:r>
    </w:p>
    <w:p w14:paraId="68AFEFB1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>- Оператор осуществляет раскрытие персональных данных только в тех случаях, когда Оператор вправе это сделать в соответствии с требованиями действующего законодательства и нормативно-правовых актов.</w:t>
      </w:r>
    </w:p>
    <w:p w14:paraId="408B3563" w14:textId="77777777" w:rsidR="001C529F" w:rsidRDefault="001C529F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78BF9DF" w14:textId="77777777" w:rsidR="001C529F" w:rsidRDefault="00000000">
      <w:pPr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>10. Прекращение обработки персональных данных</w:t>
      </w:r>
    </w:p>
    <w:p w14:paraId="0FFDB0DD" w14:textId="77777777" w:rsidR="001C529F" w:rsidRDefault="001C529F">
      <w:pPr>
        <w:spacing w:after="0"/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276C164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>Оператор прекращает обработку ваших персональных данных:</w:t>
      </w:r>
    </w:p>
    <w:p w14:paraId="70E5C828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наступлении условий прекращения обработки персональных данных или по истечении установленных сроков;</w:t>
      </w:r>
    </w:p>
    <w:p w14:paraId="3A3C9487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по достижении целей их обработки либо в случае утраты необходимости в достижении этих целей;</w:t>
      </w:r>
    </w:p>
    <w:p w14:paraId="411ACB65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по Вашему требованию, если обрабатываемые персональные данные являются незаконно полученными или не являются необходимыми для заявленной цели обработки;</w:t>
      </w:r>
    </w:p>
    <w:p w14:paraId="3BF9BF0D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в случае выявления неправомерной обработки персональных данных, если обеспечить правомерность обработки невозможно;</w:t>
      </w:r>
    </w:p>
    <w:p w14:paraId="77233BFF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по истечении срока действия согласия на обработку персональных данных или в случае отзыва такого согласия, если для обработки персональных данных не будет иных правовых оснований, предусмотренных применимым законодательством;</w:t>
      </w:r>
    </w:p>
    <w:p w14:paraId="1DC1A385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в случае ликвидации Оператора.</w:t>
      </w:r>
    </w:p>
    <w:p w14:paraId="28AADECA" w14:textId="77777777" w:rsidR="001C529F" w:rsidRDefault="001C529F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E31AB13" w14:textId="77777777" w:rsidR="001C529F" w:rsidRDefault="00000000">
      <w:pPr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>11. Безопасность персональных данных</w:t>
      </w:r>
    </w:p>
    <w:p w14:paraId="127CBA84" w14:textId="77777777" w:rsidR="001C529F" w:rsidRDefault="001C529F">
      <w:pPr>
        <w:spacing w:after="0"/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60C1FC9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>Для обеспечения безопасности персональных данных, при их обработке Оператор принимает необходимые и достаточные правовые, организационные и технические меры для защиты персональных данных от неправомерного или случайного доступа к ним, их уничтожения, изменения, блокирования, копирования, предоставления, распространения, а также от иных неправомерных действий в отношении персональных данных.</w:t>
      </w:r>
    </w:p>
    <w:p w14:paraId="2A2C46F3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В целях обеспечения адекватной защиты ваших персональных данных,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Оператор проводит оценку вреда, который может быть причинен в случае нарушения безопасности персональных данных, а также определяет актуальные угрозы безопасности персональных данных при их обработке в информационных системах персональных данных.</w:t>
      </w:r>
    </w:p>
    <w:p w14:paraId="7FAAA573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>Оператором приняты локальные акты по вопросам безопасности персональных данных.</w:t>
      </w:r>
    </w:p>
    <w:p w14:paraId="509A306D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>Сотрудники Оператора, имеющие доступ к персональным данным, ознакомлены</w:t>
      </w:r>
    </w:p>
    <w:p w14:paraId="4640A4FB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>с настоящей Политикой и локальными актами по вопросам безопасности персональных данных.</w:t>
      </w:r>
    </w:p>
    <w:p w14:paraId="390613CA" w14:textId="77777777" w:rsidR="001C529F" w:rsidRDefault="001C529F">
      <w:pPr>
        <w:spacing w:after="0"/>
        <w:ind w:firstLine="720"/>
        <w:jc w:val="both"/>
        <w:rPr>
          <w:rFonts w:cs="Times New Roman"/>
          <w:sz w:val="24"/>
          <w:szCs w:val="24"/>
        </w:rPr>
      </w:pPr>
    </w:p>
    <w:p w14:paraId="393207B9" w14:textId="77777777" w:rsidR="001C529F" w:rsidRDefault="00000000">
      <w:pPr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12.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Cookies</w:t>
      </w:r>
      <w:proofErr w:type="spellEnd"/>
    </w:p>
    <w:p w14:paraId="4F5F07CB" w14:textId="77777777" w:rsidR="001C529F" w:rsidRDefault="001C529F">
      <w:pPr>
        <w:spacing w:after="0"/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BACA72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Оператор использует файлы </w:t>
      </w:r>
      <w:proofErr w:type="spellStart"/>
      <w:r>
        <w:rPr>
          <w:rFonts w:ascii="Times New Roman" w:hAnsi="Times New Roman" w:cs="Times New Roman"/>
          <w:sz w:val="24"/>
          <w:szCs w:val="24"/>
        </w:rPr>
        <w:t>cookies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Файлы </w:t>
      </w:r>
      <w:proofErr w:type="spellStart"/>
      <w:r>
        <w:rPr>
          <w:rFonts w:ascii="Times New Roman" w:hAnsi="Times New Roman" w:cs="Times New Roman"/>
          <w:sz w:val="24"/>
          <w:szCs w:val="24"/>
        </w:rPr>
        <w:t>cookies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это небольшие текстовые файлы, размещаемые на жестких дисках компьютера во время посещения сайтов,</w:t>
      </w:r>
    </w:p>
    <w:p w14:paraId="17F526C6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предназначенные для повышения эффективности работы сайтов, а также получения владельцем сайта информации о предпочтениях. Отключение </w:t>
      </w:r>
      <w:proofErr w:type="spellStart"/>
      <w:r>
        <w:rPr>
          <w:rFonts w:ascii="Times New Roman" w:hAnsi="Times New Roman" w:cs="Times New Roman"/>
          <w:sz w:val="24"/>
          <w:szCs w:val="24"/>
        </w:rPr>
        <w:t>cookies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может повлечь невозможность доступа к частям сайта, требующим авторизации.</w:t>
      </w:r>
    </w:p>
    <w:p w14:paraId="32DD259D" w14:textId="77777777" w:rsidR="001C529F" w:rsidRDefault="001C529F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8F8CDE7" w14:textId="77777777" w:rsidR="001C529F" w:rsidRDefault="001C529F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BFFF6E7" w14:textId="77777777" w:rsidR="001C529F" w:rsidRDefault="001C529F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5AFC98C" w14:textId="77777777" w:rsidR="001C529F" w:rsidRDefault="001C529F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3D3BA3B" w14:textId="77777777" w:rsidR="001C529F" w:rsidRDefault="00000000">
      <w:pPr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>13. Ссылки на сайты третьих лиц</w:t>
      </w:r>
    </w:p>
    <w:p w14:paraId="3C9C3004" w14:textId="77777777" w:rsidR="001C529F" w:rsidRDefault="001C529F">
      <w:pPr>
        <w:spacing w:after="0"/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EEAE756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На сайте Оператора могут быть размещены ссылки на сторонние сайты и службы, которые Оператор не контролирует. Оператор не несет ответственности за безопасность или конфиденциальность любой информации, собираемой сторонними сайтами или службами.</w:t>
      </w:r>
    </w:p>
    <w:p w14:paraId="24B9BEF0" w14:textId="77777777" w:rsidR="001C529F" w:rsidRDefault="001C529F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4DEB7DC" w14:textId="77777777" w:rsidR="001C529F" w:rsidRDefault="00000000">
      <w:pPr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>14. Изменение Политики</w:t>
      </w:r>
    </w:p>
    <w:p w14:paraId="6F402F03" w14:textId="77777777" w:rsidR="001C529F" w:rsidRDefault="001C529F">
      <w:pPr>
        <w:spacing w:after="0"/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C5879DC" w14:textId="77777777" w:rsidR="001C529F" w:rsidRDefault="00000000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>Оператор вправе вносить изменения в настоящую Политику конфиденциальности без согласия Пользователей.</w:t>
      </w:r>
    </w:p>
    <w:p w14:paraId="39479276" w14:textId="1546EA52" w:rsidR="001C529F" w:rsidRDefault="00000000">
      <w:pPr>
        <w:spacing w:after="0"/>
        <w:ind w:firstLine="7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Новая политика конфиденциальности вступает в силу с момента ее размещения на Сайте </w:t>
      </w:r>
      <w:r w:rsidR="007C2416">
        <w:t>______</w:t>
      </w:r>
      <w:r>
        <w:rPr>
          <w:rFonts w:ascii="Times New Roman" w:hAnsi="Times New Roman" w:cs="Times New Roman"/>
          <w:sz w:val="24"/>
          <w:szCs w:val="24"/>
        </w:rPr>
        <w:t xml:space="preserve"> если иное не предусмотрено новой редакцией Политики конфиденциальности.</w:t>
      </w:r>
    </w:p>
    <w:p w14:paraId="09CA92C9" w14:textId="22AA5113" w:rsidR="001C529F" w:rsidRDefault="00000000">
      <w:pPr>
        <w:spacing w:after="0"/>
        <w:ind w:firstLine="7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Действующая Политика конфиденциальности размещена на странице по адресу: </w:t>
      </w:r>
      <w:hyperlink r:id="rId9">
        <w:r w:rsidR="007C2416">
          <w:rPr>
            <w:rStyle w:val="a8"/>
            <w:rFonts w:ascii="Times New Roman" w:hAnsi="Times New Roman" w:cs="Times New Roman"/>
            <w:sz w:val="24"/>
            <w:szCs w:val="24"/>
          </w:rPr>
          <w:t>______</w:t>
        </w:r>
      </w:hyperlink>
    </w:p>
    <w:p w14:paraId="3B6DDB4C" w14:textId="77777777" w:rsidR="001C529F" w:rsidRPr="002C6B32" w:rsidRDefault="001C529F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082C7E2" w14:textId="77777777" w:rsidR="001C529F" w:rsidRPr="002C6B32" w:rsidRDefault="001C529F">
      <w:pPr>
        <w:ind w:firstLine="720"/>
        <w:rPr>
          <w:rFonts w:ascii="Times New Roman" w:hAnsi="Times New Roman"/>
          <w:b/>
        </w:rPr>
      </w:pPr>
    </w:p>
    <w:p w14:paraId="343AD157" w14:textId="7CDAD3F6" w:rsidR="001C529F" w:rsidRDefault="00000000">
      <w:pPr>
        <w:rPr>
          <w:rFonts w:ascii="Times New Roman" w:hAnsi="Times New Roman"/>
        </w:rPr>
      </w:pPr>
      <w:r>
        <w:rPr>
          <w:rFonts w:ascii="Times New Roman" w:hAnsi="Times New Roman"/>
          <w:b/>
        </w:rPr>
        <w:t>Наименование:</w:t>
      </w:r>
      <w:r>
        <w:rPr>
          <w:rFonts w:ascii="Times New Roman" w:hAnsi="Times New Roman"/>
          <w:bCs/>
        </w:rPr>
        <w:t xml:space="preserve"> ТОО "</w:t>
      </w:r>
      <w:r w:rsidR="007C2416">
        <w:rPr>
          <w:rFonts w:ascii="Times New Roman" w:hAnsi="Times New Roman"/>
          <w:bCs/>
        </w:rPr>
        <w:t>________</w:t>
      </w:r>
      <w:r>
        <w:rPr>
          <w:rFonts w:ascii="Times New Roman" w:hAnsi="Times New Roman"/>
          <w:bCs/>
        </w:rPr>
        <w:t>"</w:t>
      </w:r>
    </w:p>
    <w:p w14:paraId="4F7DBED6" w14:textId="7AF4FC72" w:rsidR="001C529F" w:rsidRDefault="00000000">
      <w:pPr>
        <w:rPr>
          <w:rFonts w:ascii="Times New Roman" w:hAnsi="Times New Roman"/>
        </w:rPr>
      </w:pPr>
      <w:r>
        <w:rPr>
          <w:rFonts w:ascii="Times New Roman" w:hAnsi="Times New Roman"/>
          <w:b/>
        </w:rPr>
        <w:t>БИН:</w:t>
      </w:r>
      <w:r>
        <w:rPr>
          <w:rFonts w:ascii="Times New Roman" w:hAnsi="Times New Roman"/>
          <w:bCs/>
        </w:rPr>
        <w:t xml:space="preserve"> </w:t>
      </w:r>
    </w:p>
    <w:p w14:paraId="260F00FB" w14:textId="2385AA9C" w:rsidR="001C529F" w:rsidRDefault="00000000">
      <w:pPr>
        <w:rPr>
          <w:rFonts w:ascii="Times New Roman" w:hAnsi="Times New Roman"/>
        </w:rPr>
      </w:pPr>
      <w:r>
        <w:rPr>
          <w:rFonts w:ascii="Times New Roman" w:hAnsi="Times New Roman"/>
          <w:b/>
        </w:rPr>
        <w:t>Юридический адрес:</w:t>
      </w:r>
      <w:r>
        <w:rPr>
          <w:rFonts w:ascii="Times New Roman" w:hAnsi="Times New Roman"/>
          <w:bCs/>
        </w:rPr>
        <w:t xml:space="preserve"> </w:t>
      </w:r>
    </w:p>
    <w:p w14:paraId="28A56843" w14:textId="359B8044" w:rsidR="001C529F" w:rsidRDefault="00000000">
      <w:pPr>
        <w:rPr>
          <w:rFonts w:ascii="Times New Roman" w:hAnsi="Times New Roman"/>
        </w:rPr>
      </w:pPr>
      <w:r>
        <w:rPr>
          <w:rFonts w:ascii="Times New Roman" w:hAnsi="Times New Roman"/>
          <w:b/>
        </w:rPr>
        <w:t>Фактический адрес:</w:t>
      </w:r>
      <w:r>
        <w:rPr>
          <w:rFonts w:ascii="Times New Roman" w:hAnsi="Times New Roman"/>
          <w:bCs/>
        </w:rPr>
        <w:t xml:space="preserve"> </w:t>
      </w:r>
    </w:p>
    <w:p w14:paraId="6C9DAC54" w14:textId="77777777" w:rsidR="001C529F" w:rsidRDefault="001C529F">
      <w:pPr>
        <w:spacing w:after="0"/>
        <w:ind w:left="-567" w:right="-284"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77E8F21F" w14:textId="77777777" w:rsidR="001C529F" w:rsidRDefault="001C529F">
      <w:pPr>
        <w:spacing w:after="0"/>
        <w:ind w:left="-567" w:right="-284" w:firstLine="567"/>
        <w:jc w:val="both"/>
        <w:rPr>
          <w:rFonts w:ascii="Times New Roman" w:hAnsi="Times New Roman"/>
          <w:sz w:val="24"/>
          <w:szCs w:val="24"/>
        </w:rPr>
      </w:pPr>
    </w:p>
    <w:p w14:paraId="3E9D86C6" w14:textId="77777777" w:rsidR="001C529F" w:rsidRDefault="001C529F">
      <w:pPr>
        <w:spacing w:after="0"/>
        <w:ind w:left="-567" w:right="-284" w:firstLine="567"/>
        <w:rPr>
          <w:rFonts w:ascii="Times New Roman" w:hAnsi="Times New Roman"/>
        </w:rPr>
      </w:pPr>
    </w:p>
    <w:sectPr w:rsidR="001C529F">
      <w:headerReference w:type="default" r:id="rId10"/>
      <w:headerReference w:type="first" r:id="rId11"/>
      <w:pgSz w:w="11906" w:h="16838"/>
      <w:pgMar w:top="1134" w:right="848" w:bottom="1134" w:left="1073" w:header="708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EEA21" w14:textId="77777777" w:rsidR="005B6DF8" w:rsidRDefault="005B6DF8">
      <w:pPr>
        <w:spacing w:after="0" w:line="240" w:lineRule="auto"/>
      </w:pPr>
      <w:r>
        <w:separator/>
      </w:r>
    </w:p>
  </w:endnote>
  <w:endnote w:type="continuationSeparator" w:id="0">
    <w:p w14:paraId="5A664CC9" w14:textId="77777777" w:rsidR="005B6DF8" w:rsidRDefault="005B6D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20B0604020202020204"/>
    <w:charset w:val="01"/>
    <w:family w:val="auto"/>
    <w:pitch w:val="variable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D2AD4" w14:textId="77777777" w:rsidR="005B6DF8" w:rsidRDefault="005B6DF8">
      <w:pPr>
        <w:spacing w:after="0" w:line="240" w:lineRule="auto"/>
      </w:pPr>
      <w:r>
        <w:separator/>
      </w:r>
    </w:p>
  </w:footnote>
  <w:footnote w:type="continuationSeparator" w:id="0">
    <w:p w14:paraId="79756074" w14:textId="77777777" w:rsidR="005B6DF8" w:rsidRDefault="005B6D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8E333" w14:textId="49EDA2D9" w:rsidR="001C529F" w:rsidRDefault="001C529F">
    <w:pPr>
      <w:pStyle w:val="ac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8370D" w14:textId="77777777" w:rsidR="001C529F" w:rsidRDefault="00000000">
    <w:pPr>
      <w:pStyle w:val="ac"/>
      <w:jc w:val="right"/>
    </w:pPr>
    <w:r>
      <w:rPr>
        <w:noProof/>
      </w:rPr>
      <mc:AlternateContent>
        <mc:Choice Requires="wps">
          <w:drawing>
            <wp:inline distT="0" distB="0" distL="0" distR="0" wp14:anchorId="6309704D" wp14:editId="7C261EAC">
              <wp:extent cx="1007745" cy="299085"/>
              <wp:effectExtent l="165100" t="152400" r="147955" b="158115"/>
              <wp:docPr id="2" name="Рисунок 1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Рисунок 1"/>
                      <pic:cNvPicPr/>
                    </pic:nvPicPr>
                    <pic:blipFill>
                      <a:blip r:embed="rId1"/>
                      <a:stretch/>
                    </pic:blipFill>
                    <pic:spPr>
                      <a:xfrm>
                        <a:off x="0" y="0"/>
                        <a:ext cx="1007640" cy="299160"/>
                      </a:xfrm>
                      <a:prstGeom prst="rect">
                        <a:avLst/>
                      </a:prstGeom>
                      <a:ln w="0">
                        <a:noFill/>
                      </a:ln>
                      <a:effectLst>
                        <a:outerShdw blurRad="190440" algn="tl" rotWithShape="0">
                          <a:srgbClr val="000000">
                            <a:alpha val="70000"/>
                          </a:srgbClr>
                        </a:outerShdw>
                      </a:effectLst>
                    </pic:spPr>
                  </pic:pic>
                </a:graphicData>
              </a:graphic>
            </wp:inline>
          </w:drawing>
        </mc:Choice>
        <mc:Fallback>
          <w:pict>
            <v:shape id="shape_0" ID="Рисунок 1" stroked="f" o:allowincell="f" style="position:absolute;margin-left:0pt;margin-top:-48.05pt;width:79.3pt;height:23.5pt;mso-wrap-style:none;v-text-anchor:middle;mso-position-vertical:top" wp14:anchorId="1C96C57A" type="_x0000_t75">
              <v:imagedata r:id="rId2" o:detectmouseclick="t"/>
              <v:stroke color="#3465a4" joinstyle="round" endcap="flat"/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725A4"/>
    <w:multiLevelType w:val="multilevel"/>
    <w:tmpl w:val="67E2D87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1E195495"/>
    <w:multiLevelType w:val="multilevel"/>
    <w:tmpl w:val="5510B94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572219F"/>
    <w:multiLevelType w:val="multilevel"/>
    <w:tmpl w:val="0CBE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5DA84E34"/>
    <w:multiLevelType w:val="multilevel"/>
    <w:tmpl w:val="C90EBEA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49239072">
    <w:abstractNumId w:val="3"/>
  </w:num>
  <w:num w:numId="2" w16cid:durableId="944268402">
    <w:abstractNumId w:val="2"/>
  </w:num>
  <w:num w:numId="3" w16cid:durableId="899634663">
    <w:abstractNumId w:val="0"/>
  </w:num>
  <w:num w:numId="4" w16cid:durableId="9959151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29F"/>
    <w:rsid w:val="00115EC2"/>
    <w:rsid w:val="001C529F"/>
    <w:rsid w:val="002C6B32"/>
    <w:rsid w:val="004E39F1"/>
    <w:rsid w:val="005B3F9B"/>
    <w:rsid w:val="005B6DF8"/>
    <w:rsid w:val="00633B69"/>
    <w:rsid w:val="007C2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6CA568"/>
  <w15:docId w15:val="{C2EFC8B1-3FB1-434D-B16C-E8ADF2F3A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qFormat/>
    <w:rsid w:val="001070EA"/>
    <w:rPr>
      <w:sz w:val="16"/>
      <w:szCs w:val="16"/>
    </w:rPr>
  </w:style>
  <w:style w:type="character" w:customStyle="1" w:styleId="a4">
    <w:name w:val="Текст примечания Знак"/>
    <w:basedOn w:val="a0"/>
    <w:link w:val="a5"/>
    <w:uiPriority w:val="99"/>
    <w:semiHidden/>
    <w:qFormat/>
    <w:rsid w:val="001070EA"/>
    <w:rPr>
      <w:sz w:val="20"/>
      <w:szCs w:val="20"/>
    </w:rPr>
  </w:style>
  <w:style w:type="character" w:customStyle="1" w:styleId="a6">
    <w:name w:val="Тема примечания Знак"/>
    <w:basedOn w:val="a4"/>
    <w:link w:val="a7"/>
    <w:uiPriority w:val="99"/>
    <w:semiHidden/>
    <w:qFormat/>
    <w:rsid w:val="001070EA"/>
    <w:rPr>
      <w:b/>
      <w:bCs/>
      <w:sz w:val="20"/>
      <w:szCs w:val="20"/>
    </w:rPr>
  </w:style>
  <w:style w:type="character" w:customStyle="1" w:styleId="apple-converted-space">
    <w:name w:val="apple-converted-space"/>
    <w:basedOn w:val="a0"/>
    <w:qFormat/>
    <w:rsid w:val="00386190"/>
  </w:style>
  <w:style w:type="character" w:styleId="a8">
    <w:name w:val="Hyperlink"/>
    <w:basedOn w:val="a0"/>
    <w:uiPriority w:val="99"/>
    <w:unhideWhenUsed/>
    <w:rsid w:val="00386190"/>
    <w:rPr>
      <w:color w:val="0000FF"/>
      <w:u w:val="single"/>
    </w:rPr>
  </w:style>
  <w:style w:type="character" w:customStyle="1" w:styleId="a9">
    <w:name w:val="Текст выноски Знак"/>
    <w:basedOn w:val="a0"/>
    <w:link w:val="aa"/>
    <w:uiPriority w:val="99"/>
    <w:semiHidden/>
    <w:qFormat/>
    <w:rsid w:val="0014696D"/>
    <w:rPr>
      <w:rFonts w:ascii="Tahoma" w:hAnsi="Tahoma" w:cs="Tahoma"/>
      <w:sz w:val="16"/>
      <w:szCs w:val="16"/>
    </w:rPr>
  </w:style>
  <w:style w:type="character" w:customStyle="1" w:styleId="ab">
    <w:name w:val="Верхний колонтитул Знак"/>
    <w:basedOn w:val="a0"/>
    <w:link w:val="ac"/>
    <w:uiPriority w:val="99"/>
    <w:qFormat/>
    <w:rsid w:val="00A51106"/>
  </w:style>
  <w:style w:type="character" w:customStyle="1" w:styleId="ad">
    <w:name w:val="Нижний колонтитул Знак"/>
    <w:basedOn w:val="a0"/>
    <w:link w:val="ae"/>
    <w:uiPriority w:val="99"/>
    <w:qFormat/>
    <w:rsid w:val="00A51106"/>
  </w:style>
  <w:style w:type="character" w:styleId="af">
    <w:name w:val="Unresolved Mention"/>
    <w:basedOn w:val="a0"/>
    <w:uiPriority w:val="99"/>
    <w:semiHidden/>
    <w:unhideWhenUsed/>
    <w:qFormat/>
    <w:rsid w:val="00067AD0"/>
    <w:rPr>
      <w:color w:val="605E5C"/>
      <w:shd w:val="clear" w:color="auto" w:fill="E1DFDD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f0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f0">
    <w:name w:val="Body Text"/>
    <w:basedOn w:val="a"/>
    <w:pPr>
      <w:spacing w:after="140" w:line="276" w:lineRule="auto"/>
    </w:pPr>
  </w:style>
  <w:style w:type="paragraph" w:styleId="af1">
    <w:name w:val="List"/>
    <w:basedOn w:val="af0"/>
    <w:rPr>
      <w:rFonts w:cs="Lohit Devanagari"/>
    </w:rPr>
  </w:style>
  <w:style w:type="paragraph" w:styleId="af2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f3">
    <w:name w:val="Revision"/>
    <w:uiPriority w:val="99"/>
    <w:semiHidden/>
    <w:qFormat/>
    <w:rsid w:val="001070EA"/>
  </w:style>
  <w:style w:type="paragraph" w:styleId="a5">
    <w:name w:val="annotation text"/>
    <w:basedOn w:val="a"/>
    <w:link w:val="a4"/>
    <w:uiPriority w:val="99"/>
    <w:semiHidden/>
    <w:unhideWhenUsed/>
    <w:qFormat/>
    <w:rsid w:val="001070EA"/>
    <w:pPr>
      <w:spacing w:line="240" w:lineRule="auto"/>
    </w:pPr>
    <w:rPr>
      <w:sz w:val="20"/>
      <w:szCs w:val="20"/>
    </w:rPr>
  </w:style>
  <w:style w:type="paragraph" w:styleId="a7">
    <w:name w:val="annotation subject"/>
    <w:basedOn w:val="a5"/>
    <w:next w:val="a5"/>
    <w:link w:val="a6"/>
    <w:uiPriority w:val="99"/>
    <w:semiHidden/>
    <w:unhideWhenUsed/>
    <w:qFormat/>
    <w:rsid w:val="001070EA"/>
    <w:rPr>
      <w:b/>
      <w:bCs/>
    </w:rPr>
  </w:style>
  <w:style w:type="paragraph" w:styleId="af4">
    <w:name w:val="List Paragraph"/>
    <w:basedOn w:val="a"/>
    <w:uiPriority w:val="34"/>
    <w:qFormat/>
    <w:rsid w:val="00D41A7E"/>
    <w:pPr>
      <w:ind w:left="720"/>
      <w:contextualSpacing/>
    </w:pPr>
  </w:style>
  <w:style w:type="paragraph" w:styleId="aa">
    <w:name w:val="Balloon Text"/>
    <w:basedOn w:val="a"/>
    <w:link w:val="a9"/>
    <w:uiPriority w:val="99"/>
    <w:semiHidden/>
    <w:unhideWhenUsed/>
    <w:qFormat/>
    <w:rsid w:val="0014696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a"/>
    <w:qFormat/>
  </w:style>
  <w:style w:type="paragraph" w:styleId="ac">
    <w:name w:val="header"/>
    <w:basedOn w:val="a"/>
    <w:link w:val="ab"/>
    <w:uiPriority w:val="99"/>
    <w:unhideWhenUsed/>
    <w:rsid w:val="00A51106"/>
    <w:pPr>
      <w:tabs>
        <w:tab w:val="center" w:pos="4677"/>
        <w:tab w:val="right" w:pos="9355"/>
      </w:tabs>
      <w:spacing w:after="0" w:line="240" w:lineRule="auto"/>
    </w:pPr>
  </w:style>
  <w:style w:type="paragraph" w:styleId="ae">
    <w:name w:val="footer"/>
    <w:basedOn w:val="a"/>
    <w:link w:val="ad"/>
    <w:uiPriority w:val="99"/>
    <w:unhideWhenUsed/>
    <w:rsid w:val="00A51106"/>
    <w:pPr>
      <w:tabs>
        <w:tab w:val="center" w:pos="4677"/>
        <w:tab w:val="right" w:pos="9355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ffice@coube.kz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office@coube.kz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coube.kz/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2570</Words>
  <Characters>14650</Characters>
  <Application>Microsoft Office Word</Application>
  <DocSecurity>0</DocSecurity>
  <Lines>122</Lines>
  <Paragraphs>34</Paragraphs>
  <ScaleCrop>false</ScaleCrop>
  <Company/>
  <LinksUpToDate>false</LinksUpToDate>
  <CharactersWithSpaces>17186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TG</cp:lastModifiedBy>
  <cp:revision>10</cp:revision>
  <dcterms:created xsi:type="dcterms:W3CDTF">2024-06-26T09:25:00Z</dcterms:created>
  <dcterms:modified xsi:type="dcterms:W3CDTF">2025-11-02T09:22:00Z</dcterms:modified>
  <dc:language>ru-RU</dc:language>
</cp:coreProperties>
</file>