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B32568B" w:rsidR="008B6D9F" w:rsidRPr="006F29D0" w:rsidRDefault="006F29D0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2805A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BUILDING </w:t>
      </w:r>
      <w:r w:rsidR="008E15B0" w:rsidRPr="002805A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INTERIOR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</w:t>
      </w:r>
      <w:r w:rsidR="008F1604" w:rsidRPr="006F29D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              </w:t>
      </w:r>
      <w:r w:rsidR="003851CA" w:rsidRPr="006F29D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</w:t>
      </w:r>
      <w:r w:rsidR="008E15B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2805A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A54E54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9A598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A54E54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2805A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2 </w:t>
      </w:r>
      <w:r w:rsidR="009A598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5B821301" w:rsidR="00F97202" w:rsidRPr="006F29D0" w:rsidRDefault="008F1604" w:rsidP="1236738E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</w:pPr>
      <w:r w:rsidRPr="1236738E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INSPECTION:</w:t>
      </w:r>
      <w:r w:rsidR="00802AA7" w:rsidRPr="1236738E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12</w:t>
      </w:r>
      <w:r w:rsidR="007D1FB2" w:rsidRPr="1236738E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254630" w:rsidRPr="005C07EA" w14:paraId="6673DE16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6BD506D4" w14:textId="77777777" w:rsidR="00254630" w:rsidRPr="00537B10" w:rsidRDefault="00254630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254630" w:rsidRPr="005C07EA" w14:paraId="00AC49F5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61BE190" w14:textId="77777777" w:rsidR="00254630" w:rsidRPr="005C07EA" w:rsidRDefault="00254630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B5F4379" w14:textId="68E2726C" w:rsidR="00254630" w:rsidRPr="00537B10" w:rsidRDefault="00254630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6F29D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6F29D0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6F29D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6F29D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6F29D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6F29D0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6F29D0" w:rsidRDefault="007D1FB2" w:rsidP="003E4726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6F29D0" w:rsidRDefault="000C2508" w:rsidP="003E4726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6D6C33CC" w14:textId="76112910" w:rsidR="002E2C59" w:rsidRPr="002805AA" w:rsidRDefault="002E2C59" w:rsidP="003E4726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2805AA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171DB4BF" w14:textId="77777777" w:rsidR="001334B5" w:rsidRPr="006F29D0" w:rsidRDefault="001334B5" w:rsidP="006F29D0">
      <w:pPr>
        <w:pStyle w:val="NoSpacing"/>
      </w:pPr>
    </w:p>
    <w:p w14:paraId="6BB65130" w14:textId="784FB657" w:rsidR="009D1714" w:rsidRPr="002805AA" w:rsidRDefault="006F29D0" w:rsidP="00633875">
      <w:pPr>
        <w:pStyle w:val="NoSpacing"/>
        <w:spacing w:after="240"/>
        <w:jc w:val="both"/>
        <w:rPr>
          <w:rFonts w:ascii="Segoe UI" w:hAnsi="Segoe UI" w:cs="Segoe UI"/>
          <w:b/>
          <w:sz w:val="20"/>
        </w:rPr>
      </w:pPr>
      <w:bookmarkStart w:id="0" w:name="_Hlk57971723"/>
      <w:r w:rsidRPr="002805AA">
        <w:rPr>
          <w:rFonts w:ascii="Segoe UI" w:hAnsi="Segoe UI" w:cs="Segoe UI"/>
          <w:b/>
          <w:sz w:val="20"/>
        </w:rPr>
        <w:t>WALLS</w:t>
      </w:r>
    </w:p>
    <w:bookmarkEnd w:id="0"/>
    <w:p w14:paraId="00524BBB" w14:textId="3D2B7375" w:rsidR="008E15B0" w:rsidRDefault="008E15B0" w:rsidP="008E15B0">
      <w:pPr>
        <w:pStyle w:val="NoSpacing"/>
        <w:numPr>
          <w:ilvl w:val="0"/>
          <w:numId w:val="21"/>
        </w:numPr>
        <w:jc w:val="both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 xml:space="preserve">Check painted and vinyl wall coverings for lifting, water </w:t>
      </w:r>
      <w:r w:rsidR="00B25732">
        <w:rPr>
          <w:rFonts w:ascii="Segoe UI" w:hAnsi="Segoe UI" w:cs="Segoe UI"/>
          <w:sz w:val="20"/>
        </w:rPr>
        <w:t>or</w:t>
      </w:r>
      <w:r w:rsidRPr="008E15B0">
        <w:rPr>
          <w:rFonts w:ascii="Segoe UI" w:hAnsi="Segoe UI" w:cs="Segoe UI"/>
          <w:sz w:val="20"/>
        </w:rPr>
        <w:t xml:space="preserve"> other damage</w:t>
      </w:r>
    </w:p>
    <w:p w14:paraId="5E2CEFF7" w14:textId="77777777" w:rsidR="004011F9" w:rsidRPr="004011F9" w:rsidRDefault="004011F9" w:rsidP="004011F9">
      <w:pPr>
        <w:pStyle w:val="NoSpacing"/>
        <w:ind w:left="720"/>
        <w:jc w:val="both"/>
        <w:rPr>
          <w:rFonts w:ascii="Segoe UI" w:hAnsi="Segoe UI" w:cs="Segoe UI"/>
          <w:sz w:val="20"/>
        </w:rPr>
      </w:pPr>
    </w:p>
    <w:p w14:paraId="69E67EFF" w14:textId="5401710C" w:rsidR="00042F4F" w:rsidRPr="00C15274" w:rsidRDefault="008E15B0" w:rsidP="00042F4F">
      <w:pPr>
        <w:pStyle w:val="NoSpacing"/>
        <w:spacing w:after="240"/>
        <w:ind w:left="425" w:hanging="425"/>
        <w:jc w:val="both"/>
        <w:rPr>
          <w:rFonts w:ascii="Segoe UI" w:hAnsi="Segoe UI" w:cs="Segoe UI"/>
          <w:b/>
          <w:iCs/>
          <w:caps/>
          <w:color w:val="5B9BD5" w:themeColor="accent1"/>
          <w:sz w:val="20"/>
        </w:rPr>
      </w:pPr>
      <w:r>
        <w:rPr>
          <w:rFonts w:ascii="Segoe UI" w:hAnsi="Segoe UI" w:cs="Segoe UI"/>
          <w:b/>
          <w:caps/>
          <w:sz w:val="20"/>
        </w:rPr>
        <w:t>CEILING</w:t>
      </w:r>
    </w:p>
    <w:p w14:paraId="2CD9E37A" w14:textId="077C122A" w:rsidR="008E15B0" w:rsidRPr="008E15B0" w:rsidRDefault="008E15B0" w:rsidP="00E27E7F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Segoe UI" w:hAnsi="Segoe UI" w:cs="Segoe UI"/>
          <w:sz w:val="20"/>
          <w:lang w:val="en-US"/>
        </w:rPr>
      </w:pPr>
      <w:r w:rsidRPr="008E15B0">
        <w:rPr>
          <w:rFonts w:ascii="Segoe UI" w:hAnsi="Segoe UI" w:cs="Segoe UI"/>
          <w:sz w:val="20"/>
          <w:lang w:val="en-US"/>
        </w:rPr>
        <w:t xml:space="preserve">Check </w:t>
      </w:r>
      <w:r w:rsidR="00331E58">
        <w:rPr>
          <w:rFonts w:ascii="Segoe UI" w:hAnsi="Segoe UI" w:cs="Segoe UI"/>
          <w:sz w:val="20"/>
          <w:lang w:val="en-US"/>
        </w:rPr>
        <w:t>plasterboard</w:t>
      </w:r>
      <w:r w:rsidRPr="008E15B0">
        <w:rPr>
          <w:rFonts w:ascii="Segoe UI" w:hAnsi="Segoe UI" w:cs="Segoe UI"/>
          <w:sz w:val="20"/>
          <w:lang w:val="en-US"/>
        </w:rPr>
        <w:t xml:space="preserve"> and solid ceilings for damage and stains that may indicate a water problem</w:t>
      </w:r>
    </w:p>
    <w:p w14:paraId="3DF87A37" w14:textId="794364EC" w:rsidR="008E15B0" w:rsidRPr="008E15B0" w:rsidRDefault="008E15B0" w:rsidP="00E27E7F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Segoe UI" w:hAnsi="Segoe UI" w:cs="Segoe UI"/>
          <w:sz w:val="20"/>
          <w:lang w:val="en-US"/>
        </w:rPr>
      </w:pPr>
      <w:r w:rsidRPr="008E15B0">
        <w:rPr>
          <w:rFonts w:ascii="Segoe UI" w:hAnsi="Segoe UI" w:cs="Segoe UI"/>
          <w:sz w:val="20"/>
          <w:lang w:val="en-US"/>
        </w:rPr>
        <w:t>Check suspended ceiling for damaged, wet or dirty tiles</w:t>
      </w:r>
    </w:p>
    <w:p w14:paraId="007560FB" w14:textId="1799B97D" w:rsidR="008E15B0" w:rsidRPr="008E15B0" w:rsidRDefault="008E15B0" w:rsidP="00E27E7F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Segoe UI" w:hAnsi="Segoe UI" w:cs="Segoe UI"/>
          <w:sz w:val="20"/>
          <w:lang w:val="en-US"/>
        </w:rPr>
      </w:pPr>
      <w:r w:rsidRPr="008E15B0">
        <w:rPr>
          <w:rFonts w:ascii="Segoe UI" w:hAnsi="Segoe UI" w:cs="Segoe UI"/>
          <w:sz w:val="20"/>
          <w:lang w:val="en-US"/>
        </w:rPr>
        <w:t>Check the condition of the edge trim and support rails</w:t>
      </w:r>
    </w:p>
    <w:p w14:paraId="0A7117DA" w14:textId="309A7DAC" w:rsidR="00747B9D" w:rsidRPr="00747B9D" w:rsidRDefault="008E15B0" w:rsidP="00E27E7F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Segoe UI" w:hAnsi="Segoe UI" w:cs="Segoe UI"/>
          <w:sz w:val="20"/>
          <w:lang w:val="en-US"/>
        </w:rPr>
      </w:pPr>
      <w:r w:rsidRPr="008E15B0">
        <w:rPr>
          <w:rFonts w:ascii="Segoe UI" w:hAnsi="Segoe UI" w:cs="Segoe UI"/>
          <w:sz w:val="20"/>
          <w:lang w:val="en-US"/>
        </w:rPr>
        <w:t>Check that light fittings are securely and neatly attached to the ceiling</w:t>
      </w:r>
    </w:p>
    <w:p w14:paraId="74964129" w14:textId="77777777" w:rsidR="008E15B0" w:rsidRPr="008E15B0" w:rsidRDefault="008E15B0" w:rsidP="008E15B0">
      <w:pPr>
        <w:spacing w:after="0"/>
        <w:rPr>
          <w:rFonts w:ascii="Segoe UI" w:hAnsi="Segoe UI" w:cs="Segoe UI"/>
          <w:sz w:val="20"/>
        </w:rPr>
      </w:pPr>
    </w:p>
    <w:p w14:paraId="3B90B7D6" w14:textId="5829B1C1" w:rsidR="008E15B0" w:rsidRPr="00DC36E2" w:rsidRDefault="00DC36E2" w:rsidP="00DC36E2">
      <w:pPr>
        <w:pStyle w:val="NoSpacing"/>
        <w:spacing w:after="240"/>
        <w:ind w:left="425" w:hanging="425"/>
        <w:jc w:val="both"/>
        <w:rPr>
          <w:rFonts w:ascii="Segoe UI" w:hAnsi="Segoe UI" w:cs="Segoe UI"/>
          <w:b/>
          <w:caps/>
          <w:sz w:val="20"/>
        </w:rPr>
      </w:pPr>
      <w:r w:rsidRPr="00DC36E2">
        <w:rPr>
          <w:rFonts w:ascii="Segoe UI" w:hAnsi="Segoe UI" w:cs="Segoe UI"/>
          <w:b/>
          <w:caps/>
          <w:sz w:val="20"/>
        </w:rPr>
        <w:t>CABINETS</w:t>
      </w:r>
      <w:r w:rsidR="00B65C75">
        <w:rPr>
          <w:rFonts w:ascii="Segoe UI" w:hAnsi="Segoe UI" w:cs="Segoe UI"/>
          <w:b/>
          <w:caps/>
          <w:sz w:val="20"/>
        </w:rPr>
        <w:t xml:space="preserve"> AND FITTINGS</w:t>
      </w:r>
    </w:p>
    <w:p w14:paraId="39E9556C" w14:textId="4C50E14D" w:rsidR="008E15B0" w:rsidRPr="008E15B0" w:rsidRDefault="00B25732" w:rsidP="00E27E7F">
      <w:pPr>
        <w:pStyle w:val="ListParagraph"/>
        <w:numPr>
          <w:ilvl w:val="0"/>
          <w:numId w:val="23"/>
        </w:numPr>
        <w:spacing w:after="0" w:line="276" w:lineRule="auto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Ensure</w:t>
      </w:r>
      <w:r w:rsidR="008E15B0" w:rsidRPr="008E15B0">
        <w:rPr>
          <w:rFonts w:ascii="Segoe UI" w:hAnsi="Segoe UI" w:cs="Segoe UI"/>
          <w:sz w:val="20"/>
        </w:rPr>
        <w:t xml:space="preserve"> doors and drawers operate freely</w:t>
      </w:r>
    </w:p>
    <w:p w14:paraId="477EF16B" w14:textId="2519CAF2" w:rsidR="008E15B0" w:rsidRPr="008E15B0" w:rsidRDefault="008E15B0" w:rsidP="00E27E7F">
      <w:pPr>
        <w:pStyle w:val="ListParagraph"/>
        <w:numPr>
          <w:ilvl w:val="0"/>
          <w:numId w:val="23"/>
        </w:numPr>
        <w:spacing w:after="0" w:line="276" w:lineRule="auto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Check hinges and hardware for tightness, loose screws etc.</w:t>
      </w:r>
    </w:p>
    <w:p w14:paraId="6C005FE6" w14:textId="16D67250" w:rsidR="00587DD7" w:rsidRPr="00587DD7" w:rsidRDefault="00975B8D" w:rsidP="00E27E7F">
      <w:pPr>
        <w:pStyle w:val="ListParagraph"/>
        <w:numPr>
          <w:ilvl w:val="0"/>
          <w:numId w:val="23"/>
        </w:numPr>
        <w:spacing w:after="0" w:line="276" w:lineRule="auto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Check </w:t>
      </w:r>
      <w:r w:rsidR="00DB7A4B">
        <w:rPr>
          <w:rFonts w:ascii="Segoe UI" w:hAnsi="Segoe UI" w:cs="Segoe UI"/>
          <w:sz w:val="20"/>
        </w:rPr>
        <w:t xml:space="preserve">door and drawer </w:t>
      </w:r>
      <w:r>
        <w:rPr>
          <w:rFonts w:ascii="Segoe UI" w:hAnsi="Segoe UI" w:cs="Segoe UI"/>
          <w:sz w:val="20"/>
        </w:rPr>
        <w:t xml:space="preserve">alignment </w:t>
      </w:r>
      <w:r w:rsidR="00DB7A4B">
        <w:rPr>
          <w:rFonts w:ascii="Segoe UI" w:hAnsi="Segoe UI" w:cs="Segoe UI"/>
          <w:sz w:val="20"/>
        </w:rPr>
        <w:t>with</w:t>
      </w:r>
      <w:r>
        <w:rPr>
          <w:rFonts w:ascii="Segoe UI" w:hAnsi="Segoe UI" w:cs="Segoe UI"/>
          <w:sz w:val="20"/>
        </w:rPr>
        <w:t xml:space="preserve"> cabinetry. Ensure</w:t>
      </w:r>
      <w:r w:rsidR="008E15B0" w:rsidRPr="008E15B0">
        <w:rPr>
          <w:rFonts w:ascii="Segoe UI" w:hAnsi="Segoe UI" w:cs="Segoe UI"/>
          <w:sz w:val="20"/>
        </w:rPr>
        <w:t xml:space="preserve"> </w:t>
      </w:r>
      <w:r w:rsidR="00DB7A4B">
        <w:rPr>
          <w:rFonts w:ascii="Segoe UI" w:hAnsi="Segoe UI" w:cs="Segoe UI"/>
          <w:sz w:val="20"/>
        </w:rPr>
        <w:t xml:space="preserve">are </w:t>
      </w:r>
      <w:r w:rsidR="008E15B0" w:rsidRPr="008E15B0">
        <w:rPr>
          <w:rFonts w:ascii="Segoe UI" w:hAnsi="Segoe UI" w:cs="Segoe UI"/>
          <w:sz w:val="20"/>
        </w:rPr>
        <w:t xml:space="preserve">level and parallel </w:t>
      </w:r>
    </w:p>
    <w:p w14:paraId="5D7F82F9" w14:textId="42D9DC9C" w:rsidR="00B65C75" w:rsidRPr="00B65C75" w:rsidRDefault="00B65C75" w:rsidP="00E27E7F">
      <w:pPr>
        <w:pStyle w:val="ListParagraph"/>
        <w:numPr>
          <w:ilvl w:val="0"/>
          <w:numId w:val="23"/>
        </w:numPr>
        <w:spacing w:after="0" w:line="276" w:lineRule="auto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Check straightness and firmness of mounted items/hardware such as shelves</w:t>
      </w:r>
    </w:p>
    <w:p w14:paraId="3E3E7334" w14:textId="77777777" w:rsidR="003B750F" w:rsidRDefault="003B750F" w:rsidP="00D37D04">
      <w:pPr>
        <w:pStyle w:val="ListParagraph"/>
        <w:spacing w:after="0"/>
        <w:ind w:hanging="720"/>
        <w:rPr>
          <w:rFonts w:ascii="Segoe UI" w:hAnsi="Segoe UI" w:cs="Segoe UI"/>
          <w:b/>
          <w:sz w:val="20"/>
        </w:rPr>
      </w:pPr>
    </w:p>
    <w:p w14:paraId="2C945F3E" w14:textId="085FEDFE" w:rsidR="008E15B0" w:rsidRPr="004011F9" w:rsidRDefault="004011F9" w:rsidP="004011F9">
      <w:pPr>
        <w:pStyle w:val="NoSpacing"/>
        <w:spacing w:after="240"/>
        <w:ind w:left="425" w:hanging="425"/>
        <w:jc w:val="both"/>
        <w:rPr>
          <w:rFonts w:ascii="Segoe UI" w:hAnsi="Segoe UI" w:cs="Segoe UI"/>
          <w:b/>
          <w:caps/>
          <w:sz w:val="20"/>
        </w:rPr>
      </w:pPr>
      <w:r w:rsidRPr="004011F9">
        <w:rPr>
          <w:rFonts w:ascii="Segoe UI" w:hAnsi="Segoe UI" w:cs="Segoe UI"/>
          <w:b/>
          <w:caps/>
          <w:sz w:val="20"/>
        </w:rPr>
        <w:t>PARTITIONS</w:t>
      </w:r>
    </w:p>
    <w:p w14:paraId="3825821E" w14:textId="0C933332" w:rsidR="00940EA5" w:rsidRDefault="008E15B0" w:rsidP="00E27E7F">
      <w:pPr>
        <w:pStyle w:val="ListParagraph"/>
        <w:numPr>
          <w:ilvl w:val="0"/>
          <w:numId w:val="23"/>
        </w:numPr>
        <w:spacing w:after="0" w:line="276" w:lineRule="auto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 xml:space="preserve">Check </w:t>
      </w:r>
      <w:r w:rsidR="002E125F" w:rsidRPr="008E15B0">
        <w:rPr>
          <w:rFonts w:ascii="Segoe UI" w:hAnsi="Segoe UI" w:cs="Segoe UI"/>
          <w:sz w:val="20"/>
        </w:rPr>
        <w:t>condition</w:t>
      </w:r>
      <w:r w:rsidRPr="008E15B0">
        <w:rPr>
          <w:rFonts w:ascii="Segoe UI" w:hAnsi="Segoe UI" w:cs="Segoe UI"/>
          <w:sz w:val="20"/>
        </w:rPr>
        <w:t xml:space="preserve"> of panels</w:t>
      </w:r>
    </w:p>
    <w:p w14:paraId="5316A377" w14:textId="023EA3FB" w:rsidR="008E15B0" w:rsidRPr="008E15B0" w:rsidRDefault="008E15B0" w:rsidP="00E27E7F">
      <w:pPr>
        <w:pStyle w:val="ListParagraph"/>
        <w:numPr>
          <w:ilvl w:val="0"/>
          <w:numId w:val="23"/>
        </w:numPr>
        <w:spacing w:after="0" w:line="276" w:lineRule="auto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Note wear in Melamine finishes</w:t>
      </w:r>
      <w:r w:rsidR="00361B00">
        <w:rPr>
          <w:rFonts w:ascii="Segoe UI" w:hAnsi="Segoe UI" w:cs="Segoe UI"/>
          <w:sz w:val="20"/>
        </w:rPr>
        <w:t>,</w:t>
      </w:r>
      <w:r w:rsidRPr="008E15B0">
        <w:rPr>
          <w:rFonts w:ascii="Segoe UI" w:hAnsi="Segoe UI" w:cs="Segoe UI"/>
          <w:sz w:val="20"/>
        </w:rPr>
        <w:t xml:space="preserve"> attachments to floor, walls and ceiling</w:t>
      </w:r>
    </w:p>
    <w:p w14:paraId="13FD7333" w14:textId="41096FA5" w:rsidR="00F97BC5" w:rsidRDefault="008E15B0" w:rsidP="00E27E7F">
      <w:pPr>
        <w:pStyle w:val="ListParagraph"/>
        <w:numPr>
          <w:ilvl w:val="0"/>
          <w:numId w:val="23"/>
        </w:numPr>
        <w:spacing w:after="0" w:line="276" w:lineRule="auto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Check operation of all latches and hinges</w:t>
      </w:r>
    </w:p>
    <w:p w14:paraId="220CD9AC" w14:textId="1D50B6C0" w:rsidR="002805AA" w:rsidRDefault="002805AA" w:rsidP="002805AA">
      <w:pPr>
        <w:spacing w:after="0"/>
        <w:rPr>
          <w:rFonts w:ascii="Segoe UI" w:hAnsi="Segoe UI" w:cs="Segoe UI"/>
          <w:sz w:val="20"/>
        </w:rPr>
      </w:pPr>
    </w:p>
    <w:p w14:paraId="003B7570" w14:textId="061FC9CD" w:rsidR="002805AA" w:rsidRDefault="002805AA" w:rsidP="002805AA">
      <w:pPr>
        <w:spacing w:after="0"/>
        <w:rPr>
          <w:rFonts w:ascii="Segoe UI" w:hAnsi="Segoe UI" w:cs="Segoe UI"/>
          <w:sz w:val="20"/>
        </w:rPr>
      </w:pPr>
    </w:p>
    <w:p w14:paraId="0C8D7FA3" w14:textId="2EC22568" w:rsidR="00940EA5" w:rsidRDefault="00940EA5" w:rsidP="002805AA">
      <w:pPr>
        <w:spacing w:after="0"/>
        <w:rPr>
          <w:rFonts w:ascii="Segoe UI" w:hAnsi="Segoe UI" w:cs="Segoe UI"/>
          <w:sz w:val="20"/>
        </w:rPr>
      </w:pPr>
    </w:p>
    <w:p w14:paraId="6921D41B" w14:textId="77777777" w:rsidR="00067B00" w:rsidRDefault="00067B00" w:rsidP="002805AA">
      <w:pPr>
        <w:spacing w:after="0"/>
        <w:rPr>
          <w:rFonts w:ascii="Segoe UI" w:hAnsi="Segoe UI" w:cs="Segoe UI"/>
          <w:sz w:val="20"/>
        </w:rPr>
      </w:pPr>
    </w:p>
    <w:p w14:paraId="56035B24" w14:textId="77777777" w:rsidR="000765A6" w:rsidRPr="002805AA" w:rsidRDefault="000765A6" w:rsidP="002805AA">
      <w:pPr>
        <w:spacing w:after="0"/>
        <w:rPr>
          <w:rFonts w:ascii="Segoe UI" w:hAnsi="Segoe UI" w:cs="Segoe UI"/>
          <w:sz w:val="20"/>
        </w:rPr>
      </w:pPr>
    </w:p>
    <w:p w14:paraId="1ACE8BA1" w14:textId="7A6FBED6" w:rsidR="00B506CC" w:rsidRPr="006F29D0" w:rsidRDefault="00B506CC" w:rsidP="000765A6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  <w:szCs w:val="20"/>
        </w:rPr>
      </w:pPr>
      <w:r w:rsidRPr="006F29D0">
        <w:rPr>
          <w:rFonts w:ascii="Segoe UI" w:hAnsi="Segoe UI" w:cs="Segoe UI"/>
          <w:b/>
          <w:color w:val="44546A" w:themeColor="text2"/>
          <w:sz w:val="20"/>
          <w:szCs w:val="20"/>
        </w:rPr>
        <w:t>Needed Repairs or Additional Comments</w:t>
      </w:r>
    </w:p>
    <w:p w14:paraId="00CF59B6" w14:textId="4F538C1E" w:rsidR="00595234" w:rsidRPr="00FE1375" w:rsidRDefault="00595234" w:rsidP="003E472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FE1375" w:rsidRDefault="00595234" w:rsidP="003E472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422EB6A" w14:textId="77777777" w:rsidR="00503137" w:rsidRPr="00FE1375" w:rsidRDefault="00503137" w:rsidP="003E472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7A1DCD4" w14:textId="1A5F0EF2" w:rsidR="00595234" w:rsidRPr="00FE1375" w:rsidRDefault="00595234" w:rsidP="003E472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329F0B24" w14:textId="77777777" w:rsidR="00E02C66" w:rsidRPr="00FE1375" w:rsidRDefault="00E02C66" w:rsidP="003E472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E02C66" w:rsidRPr="00FE137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866AE5" w14:textId="77777777" w:rsidR="00307442" w:rsidRDefault="00307442" w:rsidP="0036654D">
      <w:pPr>
        <w:spacing w:after="0" w:line="240" w:lineRule="auto"/>
      </w:pPr>
      <w:r>
        <w:separator/>
      </w:r>
    </w:p>
  </w:endnote>
  <w:endnote w:type="continuationSeparator" w:id="0">
    <w:p w14:paraId="7613CEFA" w14:textId="77777777" w:rsidR="00307442" w:rsidRDefault="00307442" w:rsidP="0036654D">
      <w:pPr>
        <w:spacing w:after="0" w:line="240" w:lineRule="auto"/>
      </w:pPr>
      <w:r>
        <w:continuationSeparator/>
      </w:r>
    </w:p>
  </w:endnote>
  <w:endnote w:type="continuationNotice" w:id="1">
    <w:p w14:paraId="00D22F61" w14:textId="77777777" w:rsidR="00307442" w:rsidRDefault="00307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B6660" w14:textId="77777777" w:rsidR="00506698" w:rsidRDefault="005066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4880476" w:rsidR="008E6691" w:rsidRPr="00506698" w:rsidRDefault="00506698" w:rsidP="00506698">
    <w:pPr>
      <w:pBdr>
        <w:left w:val="single" w:sz="12" w:space="11" w:color="5B9BD5" w:themeColor="accent1"/>
      </w:pBdr>
      <w:tabs>
        <w:tab w:val="left" w:pos="622"/>
        <w:tab w:val="right" w:pos="9026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Dec</w:t>
    </w:r>
    <w:bookmarkStart w:id="1" w:name="_GoBack"/>
    <w:bookmarkEnd w:id="1"/>
    <w:r>
      <w:rPr>
        <w:rFonts w:ascii="Segoe UI" w:eastAsiaTheme="majorEastAsia" w:hAnsi="Segoe UI" w:cs="Segoe UI"/>
        <w:color w:val="44546A" w:themeColor="text2"/>
        <w:sz w:val="24"/>
        <w:szCs w:val="26"/>
      </w:rPr>
      <w:t>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2D9446" w14:textId="77777777" w:rsidR="00506698" w:rsidRDefault="00506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540172" w14:textId="77777777" w:rsidR="00307442" w:rsidRDefault="00307442" w:rsidP="0036654D">
      <w:pPr>
        <w:spacing w:after="0" w:line="240" w:lineRule="auto"/>
      </w:pPr>
      <w:r>
        <w:separator/>
      </w:r>
    </w:p>
  </w:footnote>
  <w:footnote w:type="continuationSeparator" w:id="0">
    <w:p w14:paraId="073570D5" w14:textId="77777777" w:rsidR="00307442" w:rsidRDefault="00307442" w:rsidP="0036654D">
      <w:pPr>
        <w:spacing w:after="0" w:line="240" w:lineRule="auto"/>
      </w:pPr>
      <w:r>
        <w:continuationSeparator/>
      </w:r>
    </w:p>
  </w:footnote>
  <w:footnote w:type="continuationNotice" w:id="1">
    <w:p w14:paraId="48FA1C85" w14:textId="77777777" w:rsidR="00307442" w:rsidRDefault="003074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A6A94" w14:textId="77777777" w:rsidR="00506698" w:rsidRDefault="005066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4B4C1689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992A91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992A91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992A91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992A91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6DB04C" w14:textId="77777777" w:rsidR="00506698" w:rsidRDefault="005066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D1E0D"/>
    <w:multiLevelType w:val="hybridMultilevel"/>
    <w:tmpl w:val="093205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E536E"/>
    <w:multiLevelType w:val="hybridMultilevel"/>
    <w:tmpl w:val="C2A012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50C9D"/>
    <w:multiLevelType w:val="hybridMultilevel"/>
    <w:tmpl w:val="2B5A80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BD794E"/>
    <w:multiLevelType w:val="hybridMultilevel"/>
    <w:tmpl w:val="C7023634"/>
    <w:lvl w:ilvl="0" w:tplc="FFFFFFFF">
      <w:start w:val="1"/>
      <w:numFmt w:val="bullet"/>
      <w:pStyle w:val="Indentedparagraph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NI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lang w:val="es-NI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B6C18"/>
    <w:multiLevelType w:val="hybridMultilevel"/>
    <w:tmpl w:val="3D728A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83ACB"/>
    <w:multiLevelType w:val="hybridMultilevel"/>
    <w:tmpl w:val="9F5E7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3132E"/>
    <w:multiLevelType w:val="hybridMultilevel"/>
    <w:tmpl w:val="E898C0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178F0"/>
    <w:multiLevelType w:val="hybridMultilevel"/>
    <w:tmpl w:val="EB5A8D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20"/>
  </w:num>
  <w:num w:numId="5">
    <w:abstractNumId w:val="22"/>
  </w:num>
  <w:num w:numId="6">
    <w:abstractNumId w:val="19"/>
  </w:num>
  <w:num w:numId="7">
    <w:abstractNumId w:val="16"/>
  </w:num>
  <w:num w:numId="8">
    <w:abstractNumId w:val="18"/>
  </w:num>
  <w:num w:numId="9">
    <w:abstractNumId w:val="0"/>
  </w:num>
  <w:num w:numId="10">
    <w:abstractNumId w:val="21"/>
  </w:num>
  <w:num w:numId="11">
    <w:abstractNumId w:val="3"/>
  </w:num>
  <w:num w:numId="12">
    <w:abstractNumId w:val="10"/>
  </w:num>
  <w:num w:numId="13">
    <w:abstractNumId w:val="9"/>
  </w:num>
  <w:num w:numId="14">
    <w:abstractNumId w:val="7"/>
  </w:num>
  <w:num w:numId="15">
    <w:abstractNumId w:val="4"/>
  </w:num>
  <w:num w:numId="16">
    <w:abstractNumId w:val="17"/>
  </w:num>
  <w:num w:numId="17">
    <w:abstractNumId w:val="14"/>
  </w:num>
  <w:num w:numId="18">
    <w:abstractNumId w:val="23"/>
  </w:num>
  <w:num w:numId="19">
    <w:abstractNumId w:val="5"/>
  </w:num>
  <w:num w:numId="20">
    <w:abstractNumId w:val="12"/>
  </w:num>
  <w:num w:numId="21">
    <w:abstractNumId w:val="11"/>
  </w:num>
  <w:num w:numId="22">
    <w:abstractNumId w:val="1"/>
  </w:num>
  <w:num w:numId="23">
    <w:abstractNumId w:val="6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07D22"/>
    <w:rsid w:val="00022B53"/>
    <w:rsid w:val="000364AC"/>
    <w:rsid w:val="00042F4F"/>
    <w:rsid w:val="00067B00"/>
    <w:rsid w:val="000703A3"/>
    <w:rsid w:val="000765A6"/>
    <w:rsid w:val="000B02C2"/>
    <w:rsid w:val="000B6995"/>
    <w:rsid w:val="000C2508"/>
    <w:rsid w:val="000D012F"/>
    <w:rsid w:val="00100D1E"/>
    <w:rsid w:val="001071B4"/>
    <w:rsid w:val="0010755E"/>
    <w:rsid w:val="001318E0"/>
    <w:rsid w:val="001334B5"/>
    <w:rsid w:val="0014620D"/>
    <w:rsid w:val="00156638"/>
    <w:rsid w:val="00187F7C"/>
    <w:rsid w:val="001A04E5"/>
    <w:rsid w:val="001A4AA5"/>
    <w:rsid w:val="001D19C5"/>
    <w:rsid w:val="001D2E48"/>
    <w:rsid w:val="001E150F"/>
    <w:rsid w:val="001E3410"/>
    <w:rsid w:val="002046C3"/>
    <w:rsid w:val="00205082"/>
    <w:rsid w:val="002330F2"/>
    <w:rsid w:val="00254630"/>
    <w:rsid w:val="00254AC3"/>
    <w:rsid w:val="002735A1"/>
    <w:rsid w:val="002805AA"/>
    <w:rsid w:val="002A4158"/>
    <w:rsid w:val="002D165A"/>
    <w:rsid w:val="002D414C"/>
    <w:rsid w:val="002E125F"/>
    <w:rsid w:val="002E2C59"/>
    <w:rsid w:val="00307442"/>
    <w:rsid w:val="00321A8D"/>
    <w:rsid w:val="00331E58"/>
    <w:rsid w:val="00353A7F"/>
    <w:rsid w:val="00361B00"/>
    <w:rsid w:val="00364C70"/>
    <w:rsid w:val="0036654D"/>
    <w:rsid w:val="00374733"/>
    <w:rsid w:val="00377DFA"/>
    <w:rsid w:val="00380138"/>
    <w:rsid w:val="003851CA"/>
    <w:rsid w:val="0039530C"/>
    <w:rsid w:val="003A1905"/>
    <w:rsid w:val="003B750F"/>
    <w:rsid w:val="003C47EE"/>
    <w:rsid w:val="003E065E"/>
    <w:rsid w:val="003E4726"/>
    <w:rsid w:val="004011F9"/>
    <w:rsid w:val="004234A8"/>
    <w:rsid w:val="00436E88"/>
    <w:rsid w:val="0044015B"/>
    <w:rsid w:val="004413C7"/>
    <w:rsid w:val="0046162F"/>
    <w:rsid w:val="0046692B"/>
    <w:rsid w:val="00467194"/>
    <w:rsid w:val="00493890"/>
    <w:rsid w:val="004B3086"/>
    <w:rsid w:val="004C77CB"/>
    <w:rsid w:val="004F2950"/>
    <w:rsid w:val="00503137"/>
    <w:rsid w:val="00506698"/>
    <w:rsid w:val="00552A30"/>
    <w:rsid w:val="00583BFE"/>
    <w:rsid w:val="00587DD7"/>
    <w:rsid w:val="0059149C"/>
    <w:rsid w:val="00592416"/>
    <w:rsid w:val="00595234"/>
    <w:rsid w:val="005E7364"/>
    <w:rsid w:val="00601696"/>
    <w:rsid w:val="00633875"/>
    <w:rsid w:val="006352A9"/>
    <w:rsid w:val="00643882"/>
    <w:rsid w:val="006636CE"/>
    <w:rsid w:val="0068307A"/>
    <w:rsid w:val="0069126C"/>
    <w:rsid w:val="006B383F"/>
    <w:rsid w:val="006B6EA8"/>
    <w:rsid w:val="006F29D0"/>
    <w:rsid w:val="006F7116"/>
    <w:rsid w:val="00705A77"/>
    <w:rsid w:val="0073690C"/>
    <w:rsid w:val="007426EC"/>
    <w:rsid w:val="00747B9D"/>
    <w:rsid w:val="00757DFE"/>
    <w:rsid w:val="007802FE"/>
    <w:rsid w:val="007945E2"/>
    <w:rsid w:val="0079472A"/>
    <w:rsid w:val="007A1623"/>
    <w:rsid w:val="007C2D8F"/>
    <w:rsid w:val="007D1FB2"/>
    <w:rsid w:val="007D4390"/>
    <w:rsid w:val="007D5362"/>
    <w:rsid w:val="007E38A5"/>
    <w:rsid w:val="00802AA7"/>
    <w:rsid w:val="00803489"/>
    <w:rsid w:val="00803F45"/>
    <w:rsid w:val="008065F0"/>
    <w:rsid w:val="00826299"/>
    <w:rsid w:val="00850410"/>
    <w:rsid w:val="0086318A"/>
    <w:rsid w:val="00866297"/>
    <w:rsid w:val="00891C7B"/>
    <w:rsid w:val="00897325"/>
    <w:rsid w:val="008B01C2"/>
    <w:rsid w:val="008B18C5"/>
    <w:rsid w:val="008B409F"/>
    <w:rsid w:val="008B6D9F"/>
    <w:rsid w:val="008E02AC"/>
    <w:rsid w:val="008E15B0"/>
    <w:rsid w:val="008E6691"/>
    <w:rsid w:val="008F1604"/>
    <w:rsid w:val="008F5646"/>
    <w:rsid w:val="00940EA5"/>
    <w:rsid w:val="00963C48"/>
    <w:rsid w:val="009755AF"/>
    <w:rsid w:val="00975B8D"/>
    <w:rsid w:val="00992A91"/>
    <w:rsid w:val="009A0C8E"/>
    <w:rsid w:val="009A5981"/>
    <w:rsid w:val="009D1714"/>
    <w:rsid w:val="00A30539"/>
    <w:rsid w:val="00A36F8F"/>
    <w:rsid w:val="00A54E54"/>
    <w:rsid w:val="00A56C2C"/>
    <w:rsid w:val="00A573AF"/>
    <w:rsid w:val="00A739AC"/>
    <w:rsid w:val="00AA650E"/>
    <w:rsid w:val="00AD418F"/>
    <w:rsid w:val="00AE0CC2"/>
    <w:rsid w:val="00AF04C6"/>
    <w:rsid w:val="00B21343"/>
    <w:rsid w:val="00B21C01"/>
    <w:rsid w:val="00B2244A"/>
    <w:rsid w:val="00B25732"/>
    <w:rsid w:val="00B2672B"/>
    <w:rsid w:val="00B506CC"/>
    <w:rsid w:val="00B65C75"/>
    <w:rsid w:val="00B83DB1"/>
    <w:rsid w:val="00BC707E"/>
    <w:rsid w:val="00BD1128"/>
    <w:rsid w:val="00BD420F"/>
    <w:rsid w:val="00BD7AA9"/>
    <w:rsid w:val="00C04838"/>
    <w:rsid w:val="00C25C9B"/>
    <w:rsid w:val="00C45B23"/>
    <w:rsid w:val="00C510B2"/>
    <w:rsid w:val="00C65B63"/>
    <w:rsid w:val="00C7159C"/>
    <w:rsid w:val="00C77DB3"/>
    <w:rsid w:val="00C8240E"/>
    <w:rsid w:val="00C9281A"/>
    <w:rsid w:val="00C93BFB"/>
    <w:rsid w:val="00CA4B1A"/>
    <w:rsid w:val="00CD1245"/>
    <w:rsid w:val="00CD5EF5"/>
    <w:rsid w:val="00CE2FB2"/>
    <w:rsid w:val="00CF1E85"/>
    <w:rsid w:val="00CF4519"/>
    <w:rsid w:val="00D00E78"/>
    <w:rsid w:val="00D11973"/>
    <w:rsid w:val="00D26290"/>
    <w:rsid w:val="00D335AD"/>
    <w:rsid w:val="00D37D04"/>
    <w:rsid w:val="00D747CD"/>
    <w:rsid w:val="00D758E1"/>
    <w:rsid w:val="00D906D8"/>
    <w:rsid w:val="00DA6869"/>
    <w:rsid w:val="00DB431B"/>
    <w:rsid w:val="00DB7A4B"/>
    <w:rsid w:val="00DC36E2"/>
    <w:rsid w:val="00DD283D"/>
    <w:rsid w:val="00E02C66"/>
    <w:rsid w:val="00E14856"/>
    <w:rsid w:val="00E14DCF"/>
    <w:rsid w:val="00E27E7F"/>
    <w:rsid w:val="00E502E6"/>
    <w:rsid w:val="00E52C5E"/>
    <w:rsid w:val="00E6733F"/>
    <w:rsid w:val="00E70F1B"/>
    <w:rsid w:val="00E71743"/>
    <w:rsid w:val="00E765A4"/>
    <w:rsid w:val="00EA7E66"/>
    <w:rsid w:val="00EC5B28"/>
    <w:rsid w:val="00EE7ED9"/>
    <w:rsid w:val="00EF1C91"/>
    <w:rsid w:val="00EF799D"/>
    <w:rsid w:val="00F14358"/>
    <w:rsid w:val="00F22B0D"/>
    <w:rsid w:val="00F97202"/>
    <w:rsid w:val="00F97BC5"/>
    <w:rsid w:val="00FB1952"/>
    <w:rsid w:val="00FD18B3"/>
    <w:rsid w:val="00FE1375"/>
    <w:rsid w:val="0B38B1A0"/>
    <w:rsid w:val="1236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AE3F07F"/>
  <w15:chartTrackingRefBased/>
  <w15:docId w15:val="{CF677F5C-C674-904A-8233-400AEE7A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00E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0E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0E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E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E78"/>
    <w:rPr>
      <w:b/>
      <w:bCs/>
      <w:sz w:val="20"/>
      <w:szCs w:val="20"/>
    </w:rPr>
  </w:style>
  <w:style w:type="paragraph" w:customStyle="1" w:styleId="Indentedparagraph">
    <w:name w:val="Indented paragraph"/>
    <w:basedOn w:val="Normal"/>
    <w:rsid w:val="003B750F"/>
    <w:pPr>
      <w:numPr>
        <w:numId w:val="24"/>
      </w:numPr>
      <w:spacing w:after="120" w:line="240" w:lineRule="auto"/>
      <w:ind w:left="1077" w:firstLine="0"/>
    </w:pPr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E29E2-44AB-4AF7-B710-703ADE202F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DE98D8-BFE5-48A8-9FC9-8D771DA6181C}"/>
</file>

<file path=customXml/itemProps3.xml><?xml version="1.0" encoding="utf-8"?>
<ds:datastoreItem xmlns:ds="http://schemas.openxmlformats.org/officeDocument/2006/customXml" ds:itemID="{7E706CEF-885B-4949-BFD3-E36300D056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A0E6E2-FDA1-4C76-813B-CC28CF6A7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818</Characters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2020-11-30T04:34:00Z</dcterms:created>
  <dcterms:modified xsi:type="dcterms:W3CDTF">2021-12-24T00:59:00Z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