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r="http://schemas.openxmlformats.org/officeDocument/2006/relationships"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2"/>
      </w:pPr>
      <w:r>
        <w:t>No. 6</w:t>
        <w:tab/>
        <w:t>Who Really Rules the World?</w:t>
      </w:r>
    </w:p>
    <w:p>
      <w:pPr>
        <w:pStyle w:val="P11"/>
      </w:pPr>
      <w:r>
        <w:t>PLEASE NOTE: This talk includes a video</w:t>
      </w:r>
    </w:p>
    <w:p>
      <w:pPr>
        <w:pStyle w:val="P4"/>
      </w:pPr>
      <w:r>
        <w:t>JESUS REVEALED WHO REALLY RULES THE WORLD (5 min.)</w:t>
      </w:r>
    </w:p>
    <w:p>
      <w:pPr>
        <w:pStyle w:val="P5"/>
      </w:pPr>
      <w:bookmarkStart w:name="_Hlk152507252" w:id="0"/>
      <w:r>
        <w:t>The Bible reveals a key reason why human governments cannot solve the problems we see today</w:t>
      </w:r>
    </w:p>
    <w:p>
      <w:pPr>
        <w:pStyle w:val="P6"/>
      </w:pPr>
      <w:bookmarkEnd w:id="0"/>
      <w:bookmarkStart w:name="_Hlk183442799" w:id="1"/>
      <w:r>
        <w:t xml:space="preserve">Let us consider what we can learn from a conversation that took place shortly after Jesus’ baptism </w:t>
      </w:r>
      <w:bookmarkEnd w:id="1"/>
      <w:r>
        <w:rPr>
          <w:b w:val="1"/>
          <w:bCs w:val="1"/>
        </w:rPr>
        <w:t>[</w:t>
      </w:r>
      <w:r>
        <w:rPr>
          <w:b w:val="1"/>
        </w:rPr>
        <w:t>Read Luke 4:5-8]</w:t>
      </w:r>
    </w:p>
    <w:p>
      <w:pPr>
        <w:pStyle w:val="P7"/>
      </w:pPr>
      <w:r>
        <w:t>Satan offered Jesus “all the kingdoms of the inhabited earth”</w:t>
      </w:r>
    </w:p>
    <w:p>
      <w:pPr>
        <w:pStyle w:val="P8"/>
      </w:pPr>
      <w:r>
        <w:t>Satan acknowledged that such authority had “been handed over” to him (</w:t>
      </w:r>
      <w:r>
        <w:rPr>
          <w:i w:val="1"/>
        </w:rPr>
        <w:t>w15</w:t>
      </w:r>
      <w:r>
        <w:t xml:space="preserve"> 11/15 17 ¶4)</w:t>
      </w:r>
    </w:p>
    <w:p>
      <w:pPr>
        <w:pStyle w:val="P5"/>
      </w:pPr>
      <w:bookmarkStart w:name="_Hlk152497297" w:id="2"/>
      <w:r>
        <w:t>Jesus later referred to Satan as “the ruler of the world” (Joh 14:30; 16:11)</w:t>
      </w:r>
    </w:p>
    <w:p>
      <w:pPr>
        <w:pStyle w:val="P6"/>
      </w:pPr>
      <w:r>
        <w:t>Satan’s wicked influence over the earth explains why mankind’s problems persist (1Jo 5:19)</w:t>
      </w:r>
    </w:p>
    <w:p>
      <w:pPr>
        <w:pStyle w:val="P5"/>
      </w:pPr>
      <w:r>
        <w:t>Let us discuss three questions related to Satan’s rulership of this world:</w:t>
      </w:r>
    </w:p>
    <w:p>
      <w:pPr>
        <w:pStyle w:val="P6"/>
      </w:pPr>
      <w:r>
        <w:t>(1) How does Satan use his authority?</w:t>
      </w:r>
    </w:p>
    <w:p>
      <w:pPr>
        <w:pStyle w:val="P6"/>
      </w:pPr>
      <w:r>
        <w:t>(2) How should we view human governments?</w:t>
      </w:r>
    </w:p>
    <w:p>
      <w:pPr>
        <w:pStyle w:val="P6"/>
      </w:pPr>
      <w:r>
        <w:t>(3) How can we carry on our pure worship while living in Satan’s world?</w:t>
      </w:r>
    </w:p>
    <w:p>
      <w:pPr>
        <w:pStyle w:val="P4"/>
      </w:pPr>
      <w:bookmarkEnd w:id="2"/>
      <w:r>
        <w:t>HOW DOES SATAN USE HIS AUTHORITY? (5 min.)</w:t>
      </w:r>
    </w:p>
    <w:p>
      <w:pPr>
        <w:pStyle w:val="P5"/>
      </w:pPr>
      <w:r>
        <w:t>Satan uses his authority to influence people’s thinking and conduct (Eph 2:2)</w:t>
      </w:r>
    </w:p>
    <w:p>
      <w:pPr>
        <w:pStyle w:val="P6"/>
      </w:pPr>
      <w:r>
        <w:t>He promotes the lie that humans can successfully rule themselves (</w:t>
      </w:r>
      <w:r>
        <w:rPr>
          <w:i w:val="1"/>
        </w:rPr>
        <w:t>cl</w:t>
      </w:r>
      <w:r>
        <w:t xml:space="preserve"> 121 ¶9-10)</w:t>
      </w:r>
    </w:p>
    <w:p>
      <w:pPr>
        <w:pStyle w:val="P6"/>
      </w:pPr>
      <w:r>
        <w:t xml:space="preserve">His personality is often reflected in the way human governments rule (Re 12:9, 12; 13:2; </w:t>
      </w:r>
      <w:r>
        <w:rPr>
          <w:i w:val="1"/>
        </w:rPr>
        <w:t xml:space="preserve">w04 </w:t>
      </w:r>
      <w:r>
        <w:t>4/1 4 ¶7)</w:t>
      </w:r>
    </w:p>
    <w:p>
      <w:pPr>
        <w:pStyle w:val="P6"/>
      </w:pPr>
      <w:r>
        <w:t>However, the Bible does not say that Satan directly controls each leader or official</w:t>
      </w:r>
    </w:p>
    <w:p>
      <w:pPr>
        <w:pStyle w:val="P5"/>
      </w:pPr>
      <w:r>
        <w:t>Satan uses governments to draw people away from worshipping Jehovah</w:t>
      </w:r>
    </w:p>
    <w:p>
      <w:pPr>
        <w:pStyle w:val="P6"/>
      </w:pPr>
      <w:r>
        <w:t>Satan offered Jesus control of the governments in exchange for “an act of worship” (Mt 4:9)</w:t>
      </w:r>
    </w:p>
    <w:p>
      <w:pPr>
        <w:pStyle w:val="P6"/>
      </w:pPr>
      <w:r>
        <w:t>Satan promotes worshipful allegiance to beastlike governments (Re 13:4)</w:t>
      </w:r>
    </w:p>
    <w:p>
      <w:pPr>
        <w:pStyle w:val="P5"/>
      </w:pPr>
      <w:r>
        <w:t>How should knowing these truths affect our view of human governments?</w:t>
      </w:r>
    </w:p>
    <w:p>
      <w:pPr>
        <w:pStyle w:val="P4"/>
      </w:pPr>
      <w:r>
        <w:t>HOW SHOULD WE VIEW HUMAN GOVERNMENTS? (5 min.)</w:t>
      </w:r>
    </w:p>
    <w:p>
      <w:pPr>
        <w:pStyle w:val="P5"/>
      </w:pPr>
      <w:r>
        <w:t>Some human rulers exercise their authority conscientiously (Ac 13:7, 12)</w:t>
      </w:r>
    </w:p>
    <w:p>
      <w:pPr>
        <w:pStyle w:val="P6"/>
      </w:pPr>
      <w:r>
        <w:t xml:space="preserve">Some governments have even supported God’s people (Re 12:16; </w:t>
      </w:r>
      <w:r>
        <w:rPr>
          <w:i w:val="1"/>
        </w:rPr>
        <w:t>w22.05</w:t>
      </w:r>
      <w:r>
        <w:t xml:space="preserve"> 6 ¶17)</w:t>
      </w:r>
    </w:p>
    <w:p>
      <w:pPr>
        <w:pStyle w:val="P5"/>
      </w:pPr>
      <w:r>
        <w:t xml:space="preserve">We recognize that Jehovah allows governments to exist and to have a measure of authority over human society </w:t>
      </w:r>
      <w:r>
        <w:rPr>
          <w:b w:val="1"/>
          <w:bCs w:val="1"/>
        </w:rPr>
        <w:t>[</w:t>
      </w:r>
      <w:r>
        <w:rPr>
          <w:b w:val="1"/>
        </w:rPr>
        <w:t>Read Romans 13:1]</w:t>
      </w:r>
      <w:r>
        <w:t xml:space="preserve"> (</w:t>
      </w:r>
      <w:r>
        <w:rPr>
          <w:i w:val="1"/>
        </w:rPr>
        <w:t xml:space="preserve">w22.10 </w:t>
      </w:r>
      <w:r>
        <w:t>14 ¶6)</w:t>
      </w:r>
    </w:p>
    <w:p>
      <w:pPr>
        <w:pStyle w:val="P6"/>
      </w:pPr>
      <w:r>
        <w:t>Jehovah expects us to obey secular authorities and to pay our taxes (Ro 13:2, 5-7)</w:t>
      </w:r>
    </w:p>
    <w:p>
      <w:pPr>
        <w:pStyle w:val="P6"/>
      </w:pPr>
      <w:r>
        <w:t>He directs us to speak about and treat rulers with respect (Tit 3:1, 2)</w:t>
      </w:r>
    </w:p>
    <w:p>
      <w:pPr>
        <w:pStyle w:val="P5"/>
      </w:pPr>
      <w:r>
        <w:t xml:space="preserve">When we obey the secular authorities, we please Jehovah and we benefit ourselves and others (Ro 13:4; </w:t>
      </w:r>
      <w:r>
        <w:rPr>
          <w:i w:val="1"/>
        </w:rPr>
        <w:t xml:space="preserve">w23.10 </w:t>
      </w:r>
      <w:r>
        <w:t>9 ¶13)</w:t>
      </w:r>
    </w:p>
    <w:p>
      <w:pPr>
        <w:pStyle w:val="P4"/>
      </w:pPr>
      <w:r>
        <w:t>HOW CAN WE CARRY ON OUR WORSHIP WHILE LIVING IN SATAN’S WORLD? (7 min.)</w:t>
      </w:r>
    </w:p>
    <w:p>
      <w:pPr>
        <w:pStyle w:val="P5"/>
      </w:pPr>
      <w:r>
        <w:t>In imitation of Jesus, we worship only Jehovah</w:t>
      </w:r>
    </w:p>
    <w:p>
      <w:pPr>
        <w:pStyle w:val="P5"/>
      </w:pPr>
      <w:r>
        <w:t>Consider two principles Jesus taught that can guide us today</w:t>
      </w:r>
    </w:p>
    <w:p>
      <w:pPr>
        <w:pStyle w:val="P6"/>
      </w:pPr>
      <w:bookmarkStart w:name="_Hlk183443433" w:id="3"/>
      <w:r>
        <w:t xml:space="preserve">These two principles can help us to decide whether the </w:t>
      </w:r>
      <w:r>
        <w:rPr>
          <w:i w:val="1"/>
        </w:rPr>
        <w:t>services</w:t>
      </w:r>
      <w:r>
        <w:t xml:space="preserve"> we are asked to perform, the </w:t>
      </w:r>
      <w:r>
        <w:rPr>
          <w:i w:val="1"/>
        </w:rPr>
        <w:t>ceremonies</w:t>
      </w:r>
      <w:r>
        <w:t xml:space="preserve"> we are asked to participate in, the </w:t>
      </w:r>
      <w:r>
        <w:rPr>
          <w:i w:val="1"/>
        </w:rPr>
        <w:t>clothes</w:t>
      </w:r>
      <w:r>
        <w:t xml:space="preserve"> we are asked to wear, or the </w:t>
      </w:r>
      <w:r>
        <w:rPr>
          <w:i w:val="1"/>
        </w:rPr>
        <w:t>salutations</w:t>
      </w:r>
      <w:r>
        <w:t xml:space="preserve"> that we are expected to offer would compromise our worship of Jehovah</w:t>
      </w:r>
      <w:bookmarkEnd w:id="3"/>
    </w:p>
    <w:p>
      <w:pPr>
        <w:pStyle w:val="P5"/>
      </w:pPr>
      <w:r>
        <w:t xml:space="preserve">First, Jesus taught that we must “pay back Caesar’s things to Caesar, but God’s things to God” </w:t>
      </w:r>
      <w:r>
        <w:rPr>
          <w:b w:val="1"/>
        </w:rPr>
        <w:t>[Read Mark 12:17]</w:t>
      </w:r>
    </w:p>
    <w:p>
      <w:pPr>
        <w:pStyle w:val="P6"/>
      </w:pPr>
      <w:r>
        <w:t>We must determine whether Caesar is asking something of us that rightfully belongs to God</w:t>
      </w:r>
    </w:p>
    <w:p>
      <w:pPr>
        <w:pStyle w:val="P7"/>
      </w:pPr>
      <w:r>
        <w:t>Jehovah deserves our wholehearted devotion (Re 4:11)</w:t>
      </w:r>
    </w:p>
    <w:p>
      <w:pPr>
        <w:pStyle w:val="P7"/>
      </w:pPr>
      <w:r>
        <w:t xml:space="preserve">We belong to Jehovah and devote our life to him alone (Ro 14:8; </w:t>
      </w:r>
      <w:r>
        <w:rPr>
          <w:i w:val="1"/>
        </w:rPr>
        <w:t xml:space="preserve">w02 </w:t>
      </w:r>
      <w:r>
        <w:t>11/1 15 ¶4)</w:t>
      </w:r>
    </w:p>
    <w:p>
      <w:pPr>
        <w:pStyle w:val="P7"/>
      </w:pPr>
      <w:r>
        <w:t>We are careful not to render worshipful devotion to anyone but Jehovah (1Jo 5:21)</w:t>
      </w:r>
    </w:p>
    <w:p>
      <w:pPr>
        <w:pStyle w:val="P6"/>
      </w:pPr>
      <w:r>
        <w:t>When a conflict arises between what Caesar demands and what God requires, we “obey God as ruler rather than men” (Ac 5:29)</w:t>
      </w:r>
    </w:p>
    <w:p>
      <w:pPr>
        <w:pStyle w:val="P5"/>
      </w:pPr>
      <w:r>
        <w:t xml:space="preserve">Second, Jesus taught that his Kingdom “is no part of this world” </w:t>
      </w:r>
      <w:r>
        <w:rPr>
          <w:b w:val="1"/>
          <w:bCs w:val="1"/>
        </w:rPr>
        <w:t>[</w:t>
      </w:r>
      <w:r>
        <w:rPr>
          <w:b w:val="1"/>
        </w:rPr>
        <w:t>Read John 18:36]</w:t>
      </w:r>
    </w:p>
    <w:p>
      <w:pPr>
        <w:pStyle w:val="P6"/>
      </w:pPr>
      <w:r>
        <w:t>We avoid any activity, including employment, that violates our neutral stand toward human governments</w:t>
      </w:r>
    </w:p>
    <w:p>
      <w:pPr>
        <w:pStyle w:val="P7"/>
      </w:pPr>
      <w:r>
        <w:t>We do not learn war or take up arms against others (Isa 2:4)</w:t>
      </w:r>
    </w:p>
    <w:p>
      <w:pPr>
        <w:pStyle w:val="P6"/>
      </w:pPr>
      <w:r>
        <w:t>We remain “no part of the world” and do not get involved in politics (Joh 15:19)</w:t>
      </w:r>
    </w:p>
    <w:p>
      <w:pPr>
        <w:pStyle w:val="P6"/>
      </w:pPr>
      <w:r>
        <w:t>We do not take sides in debates about social, moral, or political issues</w:t>
      </w:r>
    </w:p>
    <w:p>
      <w:pPr>
        <w:pStyle w:val="P7"/>
      </w:pPr>
      <w:r>
        <w:t>We choose to follow Bible principles, while we respect the choices others make</w:t>
      </w:r>
    </w:p>
    <w:p>
      <w:pPr>
        <w:pStyle w:val="P5"/>
      </w:pPr>
      <w:r>
        <w:t>In the following video, note how Jehovah’s Witnesses, both young and old, have rendered pure worship to Jehovah no matter what form of government they live under</w:t>
      </w:r>
    </w:p>
    <w:p>
      <w:pPr>
        <w:pStyle w:val="P19"/>
      </w:pPr>
      <w:r>
        <w:t>VIDEO (6 min.)</w:t>
      </w:r>
    </w:p>
    <w:p>
      <w:pPr>
        <w:pStyle w:val="P4"/>
      </w:pPr>
      <w:r>
        <w:t>BE DETERMINED TO WORSHIP ONLY JEHOVAH (1 min.)</w:t>
      </w:r>
    </w:p>
    <w:p>
      <w:pPr>
        <w:pStyle w:val="P5"/>
      </w:pPr>
      <w:r>
        <w:t>The example of Jehovah’s Witnesses demonstrates that it is possible to render pure worship in a world ruled by Satan</w:t>
      </w:r>
    </w:p>
    <w:p>
      <w:pPr>
        <w:pStyle w:val="P5"/>
      </w:pPr>
      <w:r>
        <w:t>Jesus foretold that Satan would “be cast out,” expelled from his position as ruler of this world (Joh 12:31)</w:t>
      </w:r>
    </w:p>
    <w:p>
      <w:pPr>
        <w:pStyle w:val="P5"/>
      </w:pPr>
      <w:r>
        <w:t>Until then, let us imitate Jesus and be determined to render sacred service to Jehovah alone!</w:t>
      </w:r>
    </w:p>
    <w:p>
      <w:pPr>
        <w:pStyle w:val="P13"/>
      </w:pPr>
      <w:r>
        <w:t>TO BE COVERED IN 29 MINUTES</w:t>
      </w:r>
    </w:p>
    <w:p>
      <w:pPr>
        <w:pStyle w:val="P14"/>
      </w:pPr>
      <w:r>
        <w:t>© 2024 Watch Tower Bible and Tract Society of Pennsylvania</w:t>
      </w:r>
    </w:p>
    <w:p>
      <w:pPr>
        <w:pStyle w:val="P21"/>
      </w:pPr>
      <w:r>
        <w:rPr>
          <w:i w:val="1"/>
          <w:iCs w:val="1"/>
        </w:rPr>
        <w:t>CO-tk25</w:t>
      </w:r>
      <w:r>
        <w:rPr>
          <w:iCs w:val="1"/>
        </w:rPr>
        <w:t>-</w:t>
      </w:r>
      <w:r>
        <w:t>E No. 6 11/24</w:t>
      </w:r>
    </w:p>
    <w:sectPr>
      <w:headerReference xmlns:r="http://schemas.openxmlformats.org/officeDocument/2006/relationships" w:type="default" r:id="RelHdr1"/>
      <w:footnotePr/>
      <w:endnotePr/>
      <w:type w:val="nextPage"/>
      <w:pgSz w:w="11907" w:h="16840" w:code="0"/>
      <w:pgMar w:top="1077" w:right="1134" w:bottom="964" w:left="1134" w:header="1077" w:footer="964" w:gutter="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type="continuationNotice" w:id="1">
    <w:p/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1">
    <w:p/>
  </w:footnote>
</w:footnotes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6"/>
    </w:pPr>
    <w:r>
      <w:t>No</w:t>
    </w:r>
    <w:r>
      <w:t>.</w:t>
    </w:r>
    <w:r>
      <w:t> 6</w:t>
      <w:tab/>
      <w:t>Who Really Rules the World</w:t>
    </w:r>
    <w:r>
      <w:t>?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#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54347B3F">
      <w:start w:val="1"/>
      <w:numFmt w:val="decimal"/>
      <w:suff w:val="tab"/>
      <w:lvlText w:val="%1."/>
      <w:lvlJc w:val="left"/>
      <w:pPr/>
      <w:rPr/>
    </w:lvl>
    <w:lvl w:ilvl="2" w:tplc="1BB416DA">
      <w:start w:val="1"/>
      <w:numFmt w:val="decimal"/>
      <w:suff w:val="tab"/>
      <w:lvlText w:val="%1."/>
      <w:lvlJc w:val="left"/>
      <w:pPr/>
      <w:rPr/>
    </w:lvl>
    <w:lvl w:ilvl="3" w:tplc="39C198F7">
      <w:start w:val="1"/>
      <w:numFmt w:val="decimal"/>
      <w:suff w:val="tab"/>
      <w:lvlText w:val="%1."/>
      <w:lvlJc w:val="left"/>
      <w:pPr/>
      <w:rPr/>
    </w:lvl>
    <w:lvl w:ilvl="4" w:tplc="6A5E0110">
      <w:start w:val="1"/>
      <w:numFmt w:val="decimal"/>
      <w:suff w:val="tab"/>
      <w:lvlText w:val="%1."/>
      <w:lvlJc w:val="left"/>
      <w:pPr/>
      <w:rPr/>
    </w:lvl>
    <w:lvl w:ilvl="5" w:tplc="6DB989D1">
      <w:start w:val="1"/>
      <w:numFmt w:val="decimal"/>
      <w:suff w:val="tab"/>
      <w:lvlText w:val="%1."/>
      <w:lvlJc w:val="left"/>
      <w:pPr/>
      <w:rPr/>
    </w:lvl>
    <w:lvl w:ilvl="6" w:tplc="0047B779">
      <w:start w:val="1"/>
      <w:numFmt w:val="decimal"/>
      <w:suff w:val="tab"/>
      <w:lvlText w:val="%1."/>
      <w:lvlJc w:val="left"/>
      <w:pPr/>
      <w:rPr/>
    </w:lvl>
    <w:lvl w:ilvl="7" w:tplc="2E51DB79">
      <w:start w:val="1"/>
      <w:numFmt w:val="decimal"/>
      <w:suff w:val="tab"/>
      <w:lvlText w:val="%1."/>
      <w:lvlJc w:val="left"/>
      <w:pPr/>
      <w:rPr/>
    </w:lvl>
    <w:lvl w:ilvl="8" w:tplc="435AA925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2F4276B7">
      <w:start w:val="1"/>
      <w:numFmt w:val="decimal"/>
      <w:suff w:val="tab"/>
      <w:lvlText w:val="%1."/>
      <w:lvlJc w:val="left"/>
      <w:pPr/>
      <w:rPr/>
    </w:lvl>
    <w:lvl w:ilvl="2" w:tplc="379032A1">
      <w:start w:val="1"/>
      <w:numFmt w:val="decimal"/>
      <w:suff w:val="tab"/>
      <w:lvlText w:val="%1."/>
      <w:lvlJc w:val="left"/>
      <w:pPr/>
      <w:rPr/>
    </w:lvl>
    <w:lvl w:ilvl="3" w:tplc="11F99907">
      <w:start w:val="1"/>
      <w:numFmt w:val="decimal"/>
      <w:suff w:val="tab"/>
      <w:lvlText w:val="%1."/>
      <w:lvlJc w:val="left"/>
      <w:pPr/>
      <w:rPr/>
    </w:lvl>
    <w:lvl w:ilvl="4" w:tplc="4FE09C62">
      <w:start w:val="1"/>
      <w:numFmt w:val="decimal"/>
      <w:suff w:val="tab"/>
      <w:lvlText w:val="%1."/>
      <w:lvlJc w:val="left"/>
      <w:pPr/>
      <w:rPr/>
    </w:lvl>
    <w:lvl w:ilvl="5" w:tplc="219DF35D">
      <w:start w:val="1"/>
      <w:numFmt w:val="decimal"/>
      <w:suff w:val="tab"/>
      <w:lvlText w:val="%1."/>
      <w:lvlJc w:val="left"/>
      <w:pPr/>
      <w:rPr/>
    </w:lvl>
    <w:lvl w:ilvl="6" w:tplc="74864396">
      <w:start w:val="1"/>
      <w:numFmt w:val="decimal"/>
      <w:suff w:val="tab"/>
      <w:lvlText w:val="%1."/>
      <w:lvlJc w:val="left"/>
      <w:pPr/>
      <w:rPr/>
    </w:lvl>
    <w:lvl w:ilvl="7" w:tplc="617AA6C4">
      <w:start w:val="1"/>
      <w:numFmt w:val="decimal"/>
      <w:suff w:val="tab"/>
      <w:lvlText w:val="%1."/>
      <w:lvlJc w:val="left"/>
      <w:pPr/>
      <w:rPr/>
    </w:lvl>
    <w:lvl w:ilvl="8" w:tplc="787D35FE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EC8082D">
      <w:start w:val="1"/>
      <w:numFmt w:val="decimal"/>
      <w:suff w:val="tab"/>
      <w:lvlText w:val="%1."/>
      <w:lvlJc w:val="left"/>
      <w:pPr/>
      <w:rPr/>
    </w:lvl>
    <w:lvl w:ilvl="2" w:tplc="72271D0C">
      <w:start w:val="1"/>
      <w:numFmt w:val="decimal"/>
      <w:suff w:val="tab"/>
      <w:lvlText w:val="%1."/>
      <w:lvlJc w:val="left"/>
      <w:pPr/>
      <w:rPr/>
    </w:lvl>
    <w:lvl w:ilvl="3" w:tplc="11A18838">
      <w:start w:val="1"/>
      <w:numFmt w:val="decimal"/>
      <w:suff w:val="tab"/>
      <w:lvlText w:val="%1."/>
      <w:lvlJc w:val="left"/>
      <w:pPr/>
      <w:rPr/>
    </w:lvl>
    <w:lvl w:ilvl="4" w:tplc="49B13A62">
      <w:start w:val="1"/>
      <w:numFmt w:val="decimal"/>
      <w:suff w:val="tab"/>
      <w:lvlText w:val="%1."/>
      <w:lvlJc w:val="left"/>
      <w:pPr/>
      <w:rPr/>
    </w:lvl>
    <w:lvl w:ilvl="5" w:tplc="5CC36F56">
      <w:start w:val="1"/>
      <w:numFmt w:val="decimal"/>
      <w:suff w:val="tab"/>
      <w:lvlText w:val="%1."/>
      <w:lvlJc w:val="left"/>
      <w:pPr/>
      <w:rPr/>
    </w:lvl>
    <w:lvl w:ilvl="6" w:tplc="50ABA5B6">
      <w:start w:val="1"/>
      <w:numFmt w:val="decimal"/>
      <w:suff w:val="tab"/>
      <w:lvlText w:val="%1."/>
      <w:lvlJc w:val="left"/>
      <w:pPr/>
      <w:rPr/>
    </w:lvl>
    <w:lvl w:ilvl="7" w:tplc="604BD9C2">
      <w:start w:val="1"/>
      <w:numFmt w:val="decimal"/>
      <w:suff w:val="tab"/>
      <w:lvlText w:val="%1."/>
      <w:lvlJc w:val="left"/>
      <w:pPr/>
      <w:rPr/>
    </w:lvl>
    <w:lvl w:ilvl="8" w:tplc="222A1ACD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708AC2F8">
      <w:start w:val="1"/>
      <w:numFmt w:val="decimal"/>
      <w:suff w:val="tab"/>
      <w:lvlText w:val="%1."/>
      <w:lvlJc w:val="left"/>
      <w:pPr/>
      <w:rPr/>
    </w:lvl>
    <w:lvl w:ilvl="2" w:tplc="60FF5075">
      <w:start w:val="1"/>
      <w:numFmt w:val="decimal"/>
      <w:suff w:val="tab"/>
      <w:lvlText w:val="%1."/>
      <w:lvlJc w:val="left"/>
      <w:pPr/>
      <w:rPr/>
    </w:lvl>
    <w:lvl w:ilvl="3" w:tplc="0E18666E">
      <w:start w:val="1"/>
      <w:numFmt w:val="decimal"/>
      <w:suff w:val="tab"/>
      <w:lvlText w:val="%1."/>
      <w:lvlJc w:val="left"/>
      <w:pPr/>
      <w:rPr/>
    </w:lvl>
    <w:lvl w:ilvl="4" w:tplc="19B829AC">
      <w:start w:val="1"/>
      <w:numFmt w:val="decimal"/>
      <w:suff w:val="tab"/>
      <w:lvlText w:val="%1."/>
      <w:lvlJc w:val="left"/>
      <w:pPr/>
      <w:rPr/>
    </w:lvl>
    <w:lvl w:ilvl="5" w:tplc="1C942780">
      <w:start w:val="1"/>
      <w:numFmt w:val="decimal"/>
      <w:suff w:val="tab"/>
      <w:lvlText w:val="%1."/>
      <w:lvlJc w:val="left"/>
      <w:pPr/>
      <w:rPr/>
    </w:lvl>
    <w:lvl w:ilvl="6" w:tplc="3216367D">
      <w:start w:val="1"/>
      <w:numFmt w:val="decimal"/>
      <w:suff w:val="tab"/>
      <w:lvlText w:val="%1."/>
      <w:lvlJc w:val="left"/>
      <w:pPr/>
      <w:rPr/>
    </w:lvl>
    <w:lvl w:ilvl="7" w:tplc="01E83D2A">
      <w:start w:val="1"/>
      <w:numFmt w:val="decimal"/>
      <w:suff w:val="tab"/>
      <w:lvlText w:val="%1."/>
      <w:lvlJc w:val="left"/>
      <w:pPr/>
      <w:rPr/>
    </w:lvl>
    <w:lvl w:ilvl="8" w:tplc="2CE316DF">
      <w:start w:val="1"/>
      <w:numFmt w:val="decimal"/>
      <w:suff w:val="tab"/>
      <w:lvlText w:val="%1."/>
      <w:lvlJc w:val="left"/>
      <w:pPr/>
      <w:rPr/>
    </w:lvl>
  </w:abstractNum>
  <w:abstractNum w:abstractNumId="4">
    <w:nsid w:val="FFFFFF80"/>
    <w:multiLevelType w:val="hybridMultilevel"/>
    <w:lvl w:ilvl="0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hint="default"/>
      </w:rPr>
    </w:lvl>
    <w:lvl w:ilvl="1" w:tplc="28C4E677">
      <w:start w:val="1"/>
      <w:numFmt w:val="decimal"/>
      <w:suff w:val="tab"/>
      <w:lvlText w:val="%1."/>
      <w:lvlJc w:val="left"/>
      <w:pPr/>
      <w:rPr/>
    </w:lvl>
    <w:lvl w:ilvl="2" w:tplc="2C638460">
      <w:start w:val="1"/>
      <w:numFmt w:val="decimal"/>
      <w:suff w:val="tab"/>
      <w:lvlText w:val="%1."/>
      <w:lvlJc w:val="left"/>
      <w:pPr/>
      <w:rPr/>
    </w:lvl>
    <w:lvl w:ilvl="3" w:tplc="474C732F">
      <w:start w:val="1"/>
      <w:numFmt w:val="decimal"/>
      <w:suff w:val="tab"/>
      <w:lvlText w:val="%1."/>
      <w:lvlJc w:val="left"/>
      <w:pPr/>
      <w:rPr/>
    </w:lvl>
    <w:lvl w:ilvl="4" w:tplc="6F9D2FEA">
      <w:start w:val="1"/>
      <w:numFmt w:val="decimal"/>
      <w:suff w:val="tab"/>
      <w:lvlText w:val="%1."/>
      <w:lvlJc w:val="left"/>
      <w:pPr/>
      <w:rPr/>
    </w:lvl>
    <w:lvl w:ilvl="5" w:tplc="2E90DE89">
      <w:start w:val="1"/>
      <w:numFmt w:val="decimal"/>
      <w:suff w:val="tab"/>
      <w:lvlText w:val="%1."/>
      <w:lvlJc w:val="left"/>
      <w:pPr/>
      <w:rPr/>
    </w:lvl>
    <w:lvl w:ilvl="6" w:tplc="04E7F48E">
      <w:start w:val="1"/>
      <w:numFmt w:val="decimal"/>
      <w:suff w:val="tab"/>
      <w:lvlText w:val="%1."/>
      <w:lvlJc w:val="left"/>
      <w:pPr/>
      <w:rPr/>
    </w:lvl>
    <w:lvl w:ilvl="7" w:tplc="0F371425">
      <w:start w:val="1"/>
      <w:numFmt w:val="decimal"/>
      <w:suff w:val="tab"/>
      <w:lvlText w:val="%1."/>
      <w:lvlJc w:val="left"/>
      <w:pPr/>
      <w:rPr/>
    </w:lvl>
    <w:lvl w:ilvl="8" w:tplc="27D3BA3D">
      <w:start w:val="1"/>
      <w:numFmt w:val="decimal"/>
      <w:suff w:val="tab"/>
      <w:lvlText w:val="%1."/>
      <w:lvlJc w:val="left"/>
      <w:pPr/>
      <w:rPr/>
    </w:lvl>
  </w:abstractNum>
  <w:abstractNum w:abstractNumId="5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35BBC9D6">
      <w:start w:val="1"/>
      <w:numFmt w:val="decimal"/>
      <w:suff w:val="tab"/>
      <w:lvlText w:val="%1."/>
      <w:lvlJc w:val="left"/>
      <w:pPr/>
      <w:rPr/>
    </w:lvl>
    <w:lvl w:ilvl="2" w:tplc="27D23484">
      <w:start w:val="1"/>
      <w:numFmt w:val="decimal"/>
      <w:suff w:val="tab"/>
      <w:lvlText w:val="%1."/>
      <w:lvlJc w:val="left"/>
      <w:pPr/>
      <w:rPr/>
    </w:lvl>
    <w:lvl w:ilvl="3" w:tplc="20F424AD">
      <w:start w:val="1"/>
      <w:numFmt w:val="decimal"/>
      <w:suff w:val="tab"/>
      <w:lvlText w:val="%1."/>
      <w:lvlJc w:val="left"/>
      <w:pPr/>
      <w:rPr/>
    </w:lvl>
    <w:lvl w:ilvl="4" w:tplc="02A178F5">
      <w:start w:val="1"/>
      <w:numFmt w:val="decimal"/>
      <w:suff w:val="tab"/>
      <w:lvlText w:val="%1."/>
      <w:lvlJc w:val="left"/>
      <w:pPr/>
      <w:rPr/>
    </w:lvl>
    <w:lvl w:ilvl="5" w:tplc="299D0249">
      <w:start w:val="1"/>
      <w:numFmt w:val="decimal"/>
      <w:suff w:val="tab"/>
      <w:lvlText w:val="%1."/>
      <w:lvlJc w:val="left"/>
      <w:pPr/>
      <w:rPr/>
    </w:lvl>
    <w:lvl w:ilvl="6" w:tplc="762D7B17">
      <w:start w:val="1"/>
      <w:numFmt w:val="decimal"/>
      <w:suff w:val="tab"/>
      <w:lvlText w:val="%1."/>
      <w:lvlJc w:val="left"/>
      <w:pPr/>
      <w:rPr/>
    </w:lvl>
    <w:lvl w:ilvl="7" w:tplc="7A5ACEA9">
      <w:start w:val="1"/>
      <w:numFmt w:val="decimal"/>
      <w:suff w:val="tab"/>
      <w:lvlText w:val="%1."/>
      <w:lvlJc w:val="left"/>
      <w:pPr/>
      <w:rPr/>
    </w:lvl>
    <w:lvl w:ilvl="8" w:tplc="2D495833">
      <w:start w:val="1"/>
      <w:numFmt w:val="decimal"/>
      <w:suff w:val="tab"/>
      <w:lvlText w:val="%1."/>
      <w:lvlJc w:val="left"/>
      <w:pPr/>
      <w:rPr/>
    </w:lvl>
  </w:abstractNum>
  <w:abstractNum w:abstractNumId="6">
    <w:nsid w:val="FFFFFF82"/>
    <w:multiLevelType w:val="hybridMultilevel"/>
    <w:lvl w:ilvl="0">
      <w:start w:val="1"/>
      <w:numFmt w:val="bullet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76482D0D">
      <w:start w:val="1"/>
      <w:numFmt w:val="decimal"/>
      <w:suff w:val="tab"/>
      <w:lvlText w:val="%1."/>
      <w:lvlJc w:val="left"/>
      <w:pPr/>
      <w:rPr/>
    </w:lvl>
    <w:lvl w:ilvl="2" w:tplc="0A8341DC">
      <w:start w:val="1"/>
      <w:numFmt w:val="decimal"/>
      <w:suff w:val="tab"/>
      <w:lvlText w:val="%1."/>
      <w:lvlJc w:val="left"/>
      <w:pPr/>
      <w:rPr/>
    </w:lvl>
    <w:lvl w:ilvl="3" w:tplc="3EF0A783">
      <w:start w:val="1"/>
      <w:numFmt w:val="decimal"/>
      <w:suff w:val="tab"/>
      <w:lvlText w:val="%1."/>
      <w:lvlJc w:val="left"/>
      <w:pPr/>
      <w:rPr/>
    </w:lvl>
    <w:lvl w:ilvl="4" w:tplc="6915F33F">
      <w:start w:val="1"/>
      <w:numFmt w:val="decimal"/>
      <w:suff w:val="tab"/>
      <w:lvlText w:val="%1."/>
      <w:lvlJc w:val="left"/>
      <w:pPr/>
      <w:rPr/>
    </w:lvl>
    <w:lvl w:ilvl="5" w:tplc="0A12284D">
      <w:start w:val="1"/>
      <w:numFmt w:val="decimal"/>
      <w:suff w:val="tab"/>
      <w:lvlText w:val="%1."/>
      <w:lvlJc w:val="left"/>
      <w:pPr/>
      <w:rPr/>
    </w:lvl>
    <w:lvl w:ilvl="6" w:tplc="4B8F7003">
      <w:start w:val="1"/>
      <w:numFmt w:val="decimal"/>
      <w:suff w:val="tab"/>
      <w:lvlText w:val="%1."/>
      <w:lvlJc w:val="left"/>
      <w:pPr/>
      <w:rPr/>
    </w:lvl>
    <w:lvl w:ilvl="7" w:tplc="0E9D18E0">
      <w:start w:val="1"/>
      <w:numFmt w:val="decimal"/>
      <w:suff w:val="tab"/>
      <w:lvlText w:val="%1."/>
      <w:lvlJc w:val="left"/>
      <w:pPr/>
      <w:rPr/>
    </w:lvl>
    <w:lvl w:ilvl="8" w:tplc="3DC7187F">
      <w:start w:val="1"/>
      <w:numFmt w:val="decimal"/>
      <w:suff w:val="tab"/>
      <w:lvlText w:val="%1."/>
      <w:lvlJc w:val="left"/>
      <w:pPr/>
      <w:rPr/>
    </w:lvl>
  </w:abstractNum>
  <w:abstractNum w:abstractNumId="7">
    <w:nsid w:val="FFFFFF83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6050F86F">
      <w:start w:val="1"/>
      <w:numFmt w:val="decimal"/>
      <w:suff w:val="tab"/>
      <w:lvlText w:val="%1."/>
      <w:lvlJc w:val="left"/>
      <w:pPr/>
      <w:rPr/>
    </w:lvl>
    <w:lvl w:ilvl="2" w:tplc="158A4E0A">
      <w:start w:val="1"/>
      <w:numFmt w:val="decimal"/>
      <w:suff w:val="tab"/>
      <w:lvlText w:val="%1."/>
      <w:lvlJc w:val="left"/>
      <w:pPr/>
      <w:rPr/>
    </w:lvl>
    <w:lvl w:ilvl="3" w:tplc="1AFC0C21">
      <w:start w:val="1"/>
      <w:numFmt w:val="decimal"/>
      <w:suff w:val="tab"/>
      <w:lvlText w:val="%1."/>
      <w:lvlJc w:val="left"/>
      <w:pPr/>
      <w:rPr/>
    </w:lvl>
    <w:lvl w:ilvl="4" w:tplc="5FE36288">
      <w:start w:val="1"/>
      <w:numFmt w:val="decimal"/>
      <w:suff w:val="tab"/>
      <w:lvlText w:val="%1."/>
      <w:lvlJc w:val="left"/>
      <w:pPr/>
      <w:rPr/>
    </w:lvl>
    <w:lvl w:ilvl="5" w:tplc="4DF86038">
      <w:start w:val="1"/>
      <w:numFmt w:val="decimal"/>
      <w:suff w:val="tab"/>
      <w:lvlText w:val="%1."/>
      <w:lvlJc w:val="left"/>
      <w:pPr/>
      <w:rPr/>
    </w:lvl>
    <w:lvl w:ilvl="6" w:tplc="74BADC7D">
      <w:start w:val="1"/>
      <w:numFmt w:val="decimal"/>
      <w:suff w:val="tab"/>
      <w:lvlText w:val="%1."/>
      <w:lvlJc w:val="left"/>
      <w:pPr/>
      <w:rPr/>
    </w:lvl>
    <w:lvl w:ilvl="7" w:tplc="7D6D5EBA">
      <w:start w:val="1"/>
      <w:numFmt w:val="decimal"/>
      <w:suff w:val="tab"/>
      <w:lvlText w:val="%1."/>
      <w:lvlJc w:val="left"/>
      <w:pPr/>
      <w:rPr/>
    </w:lvl>
    <w:lvl w:ilvl="8" w:tplc="38B5C14C">
      <w:start w:val="1"/>
      <w:numFmt w:val="decimal"/>
      <w:suff w:val="tab"/>
      <w:lvlText w:val="%1."/>
      <w:lvlJc w:val="left"/>
      <w:pPr/>
      <w:rPr/>
    </w:lvl>
  </w:abstractNum>
  <w:abstractNum w:abstractNumId="8">
    <w:nsid w:val="FFFFFF88"/>
    <w:multiLevelType w:val="hybrid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6C0830C7">
      <w:start w:val="1"/>
      <w:numFmt w:val="decimal"/>
      <w:suff w:val="tab"/>
      <w:lvlText w:val="%1."/>
      <w:lvlJc w:val="left"/>
      <w:pPr/>
      <w:rPr/>
    </w:lvl>
    <w:lvl w:ilvl="2" w:tplc="4F2AD841">
      <w:start w:val="1"/>
      <w:numFmt w:val="decimal"/>
      <w:suff w:val="tab"/>
      <w:lvlText w:val="%1."/>
      <w:lvlJc w:val="left"/>
      <w:pPr/>
      <w:rPr/>
    </w:lvl>
    <w:lvl w:ilvl="3" w:tplc="43963F82">
      <w:start w:val="1"/>
      <w:numFmt w:val="decimal"/>
      <w:suff w:val="tab"/>
      <w:lvlText w:val="%1."/>
      <w:lvlJc w:val="left"/>
      <w:pPr/>
      <w:rPr/>
    </w:lvl>
    <w:lvl w:ilvl="4" w:tplc="0CB994AA">
      <w:start w:val="1"/>
      <w:numFmt w:val="decimal"/>
      <w:suff w:val="tab"/>
      <w:lvlText w:val="%1."/>
      <w:lvlJc w:val="left"/>
      <w:pPr/>
      <w:rPr/>
    </w:lvl>
    <w:lvl w:ilvl="5" w:tplc="3A7A273D">
      <w:start w:val="1"/>
      <w:numFmt w:val="decimal"/>
      <w:suff w:val="tab"/>
      <w:lvlText w:val="%1."/>
      <w:lvlJc w:val="left"/>
      <w:pPr/>
      <w:rPr/>
    </w:lvl>
    <w:lvl w:ilvl="6" w:tplc="34EFB619">
      <w:start w:val="1"/>
      <w:numFmt w:val="decimal"/>
      <w:suff w:val="tab"/>
      <w:lvlText w:val="%1."/>
      <w:lvlJc w:val="left"/>
      <w:pPr/>
      <w:rPr/>
    </w:lvl>
    <w:lvl w:ilvl="7" w:tplc="7AA1AEF0">
      <w:start w:val="1"/>
      <w:numFmt w:val="decimal"/>
      <w:suff w:val="tab"/>
      <w:lvlText w:val="%1."/>
      <w:lvlJc w:val="left"/>
      <w:pPr/>
      <w:rPr/>
    </w:lvl>
    <w:lvl w:ilvl="8" w:tplc="2A9010EB">
      <w:start w:val="1"/>
      <w:numFmt w:val="decimal"/>
      <w:suff w:val="tab"/>
      <w:lvlText w:val="%1."/>
      <w:lvlJc w:val="left"/>
      <w:pPr/>
      <w:rPr/>
    </w:lvl>
  </w:abstractNum>
  <w:abstractNum w:abstractNumId="9">
    <w:nsid w:val="FFFFFF89"/>
    <w:multiLevelType w:val="hybridMultilevel"/>
    <w:lvl w:ilvl="0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50B67AEA">
      <w:start w:val="1"/>
      <w:numFmt w:val="decimal"/>
      <w:suff w:val="tab"/>
      <w:lvlText w:val="%1."/>
      <w:lvlJc w:val="left"/>
      <w:pPr/>
      <w:rPr/>
    </w:lvl>
    <w:lvl w:ilvl="2" w:tplc="6DE94B03">
      <w:start w:val="1"/>
      <w:numFmt w:val="decimal"/>
      <w:suff w:val="tab"/>
      <w:lvlText w:val="%1."/>
      <w:lvlJc w:val="left"/>
      <w:pPr/>
      <w:rPr/>
    </w:lvl>
    <w:lvl w:ilvl="3" w:tplc="37624F2B">
      <w:start w:val="1"/>
      <w:numFmt w:val="decimal"/>
      <w:suff w:val="tab"/>
      <w:lvlText w:val="%1."/>
      <w:lvlJc w:val="left"/>
      <w:pPr/>
      <w:rPr/>
    </w:lvl>
    <w:lvl w:ilvl="4" w:tplc="17EAEB56">
      <w:start w:val="1"/>
      <w:numFmt w:val="decimal"/>
      <w:suff w:val="tab"/>
      <w:lvlText w:val="%1."/>
      <w:lvlJc w:val="left"/>
      <w:pPr/>
      <w:rPr/>
    </w:lvl>
    <w:lvl w:ilvl="5" w:tplc="1F5D5B02">
      <w:start w:val="1"/>
      <w:numFmt w:val="decimal"/>
      <w:suff w:val="tab"/>
      <w:lvlText w:val="%1."/>
      <w:lvlJc w:val="left"/>
      <w:pPr/>
      <w:rPr/>
    </w:lvl>
    <w:lvl w:ilvl="6" w:tplc="6F4ACF4C">
      <w:start w:val="1"/>
      <w:numFmt w:val="decimal"/>
      <w:suff w:val="tab"/>
      <w:lvlText w:val="%1."/>
      <w:lvlJc w:val="left"/>
      <w:pPr/>
      <w:rPr/>
    </w:lvl>
    <w:lvl w:ilvl="7" w:tplc="7AEF1033">
      <w:start w:val="1"/>
      <w:numFmt w:val="decimal"/>
      <w:suff w:val="tab"/>
      <w:lvlText w:val="%1."/>
      <w:lvlJc w:val="left"/>
      <w:pPr/>
      <w:rPr/>
    </w:lvl>
    <w:lvl w:ilvl="8" w:tplc="0BA0101B">
      <w:start w:val="1"/>
      <w:numFmt w:val="decimal"/>
      <w:suff w:val="tab"/>
      <w:lvlText w:val="%1."/>
      <w:lvlJc w:val="left"/>
      <w:pPr/>
      <w:rPr/>
    </w:lvl>
  </w:abstractNum>
  <w:abstractNum w:abstractNumId="10">
    <w:nsid w:val="01513E6C"/>
    <w:multiLevelType w:val="hybridMultilevel"/>
    <w:lvl w:ilvl="0" w:tplc="495A70BE">
      <w:start w:val="1"/>
      <w:numFmt w:val="decimal"/>
      <w:suff w:val="tab"/>
      <w:lvlText w:val="(%1)"/>
      <w:lvlJc w:val="left"/>
      <w:pPr>
        <w:ind w:hanging="360" w:left="644"/>
      </w:pPr>
      <w:rPr>
        <w:rFonts w:hint="default"/>
      </w:rPr>
    </w:lvl>
    <w:lvl w:ilvl="1" w:tplc="BD6EAE6A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 w:tplc="8804751C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 w:tplc="2B98DFBC">
      <w:start w:val="1"/>
      <w:numFmt w:val="decimal"/>
      <w:suff w:val="tab"/>
      <w:lvlText w:val="%4."/>
      <w:lvlJc w:val="left"/>
      <w:pPr>
        <w:ind w:hanging="360" w:left="2804"/>
      </w:pPr>
      <w:rPr/>
    </w:lvl>
    <w:lvl w:ilvl="4" w:tplc="BB78A230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 w:tplc="9A80C8D8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 w:tplc="89FE3C9A">
      <w:start w:val="1"/>
      <w:numFmt w:val="decimal"/>
      <w:suff w:val="tab"/>
      <w:lvlText w:val="%7."/>
      <w:lvlJc w:val="left"/>
      <w:pPr>
        <w:ind w:hanging="360" w:left="4964"/>
      </w:pPr>
      <w:rPr/>
    </w:lvl>
    <w:lvl w:ilvl="7" w:tplc="3DB25684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 w:tplc="7F904EEA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11">
    <w:nsid w:val="0A0A6362"/>
    <w:multiLevelType w:val="hybridMultilevel"/>
    <w:lvl w:ilvl="0" w:tplc="66983DE8">
      <w:start w:val="1"/>
      <w:numFmt w:val="decimal"/>
      <w:suff w:val="tab"/>
      <w:lvlText w:val="(%1)"/>
      <w:lvlJc w:val="left"/>
      <w:pPr>
        <w:ind w:hanging="360" w:left="644"/>
      </w:pPr>
      <w:rPr>
        <w:rFonts w:hint="default"/>
      </w:rPr>
    </w:lvl>
    <w:lvl w:ilvl="1" w:tplc="4648C52E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 w:tplc="EFCE5DA6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 w:tplc="0F8E1D7A">
      <w:start w:val="1"/>
      <w:numFmt w:val="decimal"/>
      <w:suff w:val="tab"/>
      <w:lvlText w:val="%4."/>
      <w:lvlJc w:val="left"/>
      <w:pPr>
        <w:ind w:hanging="360" w:left="2804"/>
      </w:pPr>
      <w:rPr/>
    </w:lvl>
    <w:lvl w:ilvl="4" w:tplc="447E2A7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 w:tplc="0A9092E2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 w:tplc="8EB2BE4A">
      <w:start w:val="1"/>
      <w:numFmt w:val="decimal"/>
      <w:suff w:val="tab"/>
      <w:lvlText w:val="%7."/>
      <w:lvlJc w:val="left"/>
      <w:pPr>
        <w:ind w:hanging="360" w:left="4964"/>
      </w:pPr>
      <w:rPr/>
    </w:lvl>
    <w:lvl w:ilvl="7" w:tplc="AE72E516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 w:tplc="3158867E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12">
    <w:nsid w:val="42CA790E"/>
    <w:multiLevelType w:val="hybridMultilevel"/>
    <w:lvl w:ilvl="0" w:tplc="3C4EF124">
      <w:start w:val="1"/>
      <w:numFmt w:val="bullet"/>
      <w:pStyle w:val="P27"/>
      <w:suff w:val="tab"/>
      <w:lvlText w:val=""/>
      <w:lvlJc w:val="left"/>
      <w:pPr>
        <w:ind w:hanging="360" w:left="1174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894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614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334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054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774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494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214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934"/>
      </w:pPr>
      <w:rPr>
        <w:rFonts w:ascii="Wingdings" w:hAnsi="Wingdings" w:hint="default"/>
      </w:rPr>
    </w:lvl>
  </w:abstractNum>
  <w:abstractNum w:abstractNumId="13">
    <w:nsid w:val="4AD91CD5"/>
    <w:multiLevelType w:val="hybridMultilevel"/>
    <w:lvl w:ilvl="0" w:tplc="4F5251E2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AEB83D82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B72CEB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9F838AE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C5362062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9410A6CE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CD78F07C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8AA8E0AE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5B25194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4F64662B"/>
    <w:multiLevelType w:val="hybridMultilevel"/>
    <w:lvl w:ilvl="0" w:tplc="76DAFABC">
      <w:start w:val="1"/>
      <w:numFmt w:val="decimal"/>
      <w:suff w:val="tab"/>
      <w:lvlText w:val="(%1)"/>
      <w:lvlJc w:val="left"/>
      <w:pPr>
        <w:ind w:hanging="360" w:left="644"/>
      </w:pPr>
      <w:rPr>
        <w:rFonts w:hint="default"/>
      </w:rPr>
    </w:lvl>
    <w:lvl w:ilvl="1" w:tplc="9F0039BA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 w:tplc="F70C3E70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 w:tplc="DF8A4FF2">
      <w:start w:val="1"/>
      <w:numFmt w:val="decimal"/>
      <w:suff w:val="tab"/>
      <w:lvlText w:val="%4."/>
      <w:lvlJc w:val="left"/>
      <w:pPr>
        <w:ind w:hanging="360" w:left="2804"/>
      </w:pPr>
      <w:rPr/>
    </w:lvl>
    <w:lvl w:ilvl="4" w:tplc="6DE447A8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 w:tplc="63C6075A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 w:tplc="484E4DBE">
      <w:start w:val="1"/>
      <w:numFmt w:val="decimal"/>
      <w:suff w:val="tab"/>
      <w:lvlText w:val="%7."/>
      <w:lvlJc w:val="left"/>
      <w:pPr>
        <w:ind w:hanging="360" w:left="4964"/>
      </w:pPr>
      <w:rPr/>
    </w:lvl>
    <w:lvl w:ilvl="7" w:tplc="DFBE11C2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 w:tplc="B6D82E2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4"/>
  </w:num>
  <w:num w:numId="14">
    <w:abstractNumId w:val="11"/>
  </w:num>
  <w:num w:numId="15">
    <w:abstractNumId w:val="13"/>
  </w:num>
</w:numbering>
</file>

<file path=word/settings.xml><?xml version="1.0" encoding="utf-8"?>
<w:settings xmlns:m="http://schemas.openxmlformats.org/officeDocument/2006/math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  <w:footnote w:id="1"/>
  </w:footnotePr>
  <w:endnotePr>
    <w:endnote w:id="-1"/>
    <w:endnote w:id="0"/>
    <w:endnote w:id="1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Theme="minorEastAsia"/>
        <w:sz w:val="24"/>
        <w:szCs w:val="24"/>
        <w:lang w:val="en-US" w:bidi="ar-SA" w:eastAsia="zh-C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link w:val="C5"/>
    <w:semiHidden/>
    <w:pPr>
      <w:keepNext w:val="1"/>
      <w:spacing w:before="240" w:after="60" w:beforeAutospacing="0" w:afterAutospacing="0"/>
      <w:outlineLvl w:val="0"/>
    </w:pPr>
    <w:rPr>
      <w:rFonts w:ascii="Cambria" w:hAnsi="Cambria"/>
      <w:b w:val="1"/>
      <w:bCs w:val="1"/>
      <w:sz w:val="32"/>
      <w:szCs w:val="32"/>
      <w:kern w:val="32"/>
    </w:rPr>
  </w:style>
  <w:style w:type="paragraph" w:styleId="P2">
    <w:name w:val="Footer"/>
    <w:basedOn w:val="P0"/>
    <w:link w:val="C3"/>
    <w:pPr>
      <w:tabs>
        <w:tab w:val="center" w:pos="4680" w:leader="none"/>
        <w:tab w:val="right" w:pos="9360" w:leader="none"/>
      </w:tabs>
    </w:pPr>
    <w:rPr/>
  </w:style>
  <w:style w:type="paragraph" w:styleId="P3">
    <w:name w:val="Header"/>
    <w:basedOn w:val="P0"/>
    <w:link w:val="C4"/>
    <w:pPr>
      <w:tabs>
        <w:tab w:val="center" w:pos="4680" w:leader="none"/>
        <w:tab w:val="right" w:pos="9360" w:leader="none"/>
      </w:tabs>
    </w:pPr>
    <w:rPr/>
  </w:style>
  <w:style w:type="paragraph" w:styleId="P4">
    <w:name w:val="JW HEADING"/>
    <w:basedOn w:val="P28"/>
    <w:next w:val="P5"/>
    <w:link w:val="C10"/>
    <w:qFormat/>
    <w:pPr>
      <w:keepNext w:val="1"/>
      <w:spacing w:before="240" w:beforeAutospacing="0" w:afterAutospacing="0"/>
      <w:ind w:hanging="142" w:left="142"/>
    </w:pPr>
    <w:rPr>
      <w:b w:val="1"/>
      <w:bCs w:val="1"/>
      <w:u w:val="none" w:color="000000"/>
    </w:rPr>
  </w:style>
  <w:style w:type="paragraph" w:styleId="P5">
    <w:name w:val="JW Indent 0"/>
    <w:basedOn w:val="P28"/>
    <w:link w:val="C12"/>
    <w:qFormat/>
    <w:pPr>
      <w:spacing w:before="60" w:beforeAutospacing="0" w:afterAutospacing="0"/>
      <w:ind w:hanging="142" w:left="142"/>
    </w:pPr>
    <w:rPr/>
  </w:style>
  <w:style w:type="paragraph" w:styleId="P6">
    <w:name w:val="JW Indent 1"/>
    <w:basedOn w:val="P5"/>
    <w:link w:val="C13"/>
    <w:qFormat/>
    <w:pPr>
      <w:ind w:left="426"/>
    </w:pPr>
    <w:rPr/>
  </w:style>
  <w:style w:type="paragraph" w:styleId="P7">
    <w:name w:val="JW Indent 2"/>
    <w:basedOn w:val="P5"/>
    <w:link w:val="C14"/>
    <w:qFormat/>
    <w:pPr>
      <w:ind w:left="709"/>
    </w:pPr>
    <w:rPr/>
  </w:style>
  <w:style w:type="paragraph" w:styleId="P8">
    <w:name w:val="JW Indent 3"/>
    <w:basedOn w:val="P5"/>
    <w:link w:val="C15"/>
    <w:qFormat/>
    <w:pPr>
      <w:ind w:left="993"/>
    </w:pPr>
    <w:rPr/>
  </w:style>
  <w:style w:type="paragraph" w:styleId="P9">
    <w:name w:val="JW Indent 4"/>
    <w:basedOn w:val="P5"/>
    <w:link w:val="C16"/>
    <w:qFormat/>
    <w:pPr>
      <w:ind w:left="1276"/>
    </w:pPr>
    <w:rPr/>
  </w:style>
  <w:style w:type="paragraph" w:styleId="P10">
    <w:name w:val="JW Indent 5"/>
    <w:basedOn w:val="P5"/>
    <w:link w:val="C17"/>
    <w:qFormat/>
    <w:pPr>
      <w:ind w:left="1560"/>
    </w:pPr>
    <w:rPr/>
  </w:style>
  <w:style w:type="paragraph" w:styleId="P11">
    <w:name w:val="JW Note"/>
    <w:basedOn w:val="P28"/>
    <w:next w:val="P4"/>
    <w:link w:val="C19"/>
    <w:qFormat/>
    <w:pPr>
      <w:spacing w:before="240" w:beforeAutospacing="0" w:afterAutospacing="0"/>
      <w:ind w:hanging="142" w:left="142"/>
    </w:pPr>
    <w:rPr>
      <w:u w:val="none" w:color="000000"/>
    </w:rPr>
  </w:style>
  <w:style w:type="paragraph" w:styleId="P12">
    <w:name w:val="JW Title With Number"/>
    <w:basedOn w:val="P28"/>
    <w:next w:val="P11"/>
    <w:link w:val="C7"/>
    <w:qFormat/>
    <w:pPr>
      <w:tabs>
        <w:tab w:val="left" w:pos="1418" w:leader="none"/>
      </w:tabs>
      <w:ind w:hanging="1418" w:left="1418"/>
    </w:pPr>
    <w:rPr>
      <w:b w:val="1"/>
      <w:sz w:val="28"/>
      <w:szCs w:val="28"/>
    </w:rPr>
  </w:style>
  <w:style w:type="paragraph" w:styleId="P13">
    <w:name w:val="JW TOTAL TIME"/>
    <w:basedOn w:val="P28"/>
    <w:next w:val="P14"/>
    <w:link w:val="C8"/>
    <w:qFormat/>
    <w:pPr>
      <w:keepNext w:val="1"/>
      <w:spacing w:before="240" w:beforeAutospacing="0" w:afterAutospacing="0"/>
    </w:pPr>
    <w:rPr>
      <w:sz w:val="20"/>
    </w:rPr>
  </w:style>
  <w:style w:type="paragraph" w:styleId="P14">
    <w:name w:val="JW Copyright"/>
    <w:basedOn w:val="P28"/>
    <w:next w:val="P21"/>
    <w:link w:val="C9"/>
    <w:qFormat/>
    <w:pPr>
      <w:keepNext w:val="1"/>
      <w:tabs>
        <w:tab w:val="right" w:pos="9639" w:leader="none"/>
      </w:tabs>
      <w:spacing w:before="60" w:beforeAutospacing="0" w:afterAutospacing="0"/>
    </w:pPr>
    <w:rPr>
      <w:sz w:val="20"/>
    </w:rPr>
  </w:style>
  <w:style w:type="paragraph" w:styleId="P15">
    <w:name w:val="JW Title"/>
    <w:basedOn w:val="P28"/>
    <w:next w:val="P20"/>
    <w:link w:val="C22"/>
    <w:qFormat/>
    <w:pPr/>
    <w:rPr>
      <w:b w:val="1"/>
      <w:sz w:val="28"/>
      <w:szCs w:val="28"/>
    </w:rPr>
  </w:style>
  <w:style w:type="paragraph" w:styleId="P16">
    <w:name w:val="JW Page 2 Title With Number"/>
    <w:basedOn w:val="P12"/>
    <w:next w:val="P28"/>
    <w:link w:val="C20"/>
    <w:qFormat/>
    <w:pPr>
      <w:tabs>
        <w:tab w:val="right" w:pos="9639" w:leader="none"/>
      </w:tabs>
      <w:spacing w:after="240" w:beforeAutospacing="0" w:afterAutospacing="0"/>
    </w:pPr>
    <w:rPr/>
  </w:style>
  <w:style w:type="paragraph" w:styleId="P17">
    <w:name w:val="JW Page 2 Title"/>
    <w:basedOn w:val="P15"/>
    <w:next w:val="P28"/>
    <w:link w:val="C21"/>
    <w:qFormat/>
    <w:pPr>
      <w:tabs>
        <w:tab w:val="right" w:pos="9639" w:leader="none"/>
      </w:tabs>
      <w:spacing w:after="240" w:beforeAutospacing="0" w:afterAutospacing="0"/>
    </w:pPr>
    <w:rPr/>
  </w:style>
  <w:style w:type="paragraph" w:styleId="P18">
    <w:name w:val="JW Theme"/>
    <w:basedOn w:val="P28"/>
    <w:next w:val="P4"/>
    <w:link w:val="C6"/>
    <w:qFormat/>
    <w:pPr>
      <w:spacing w:before="240" w:beforeAutospacing="0" w:afterAutospacing="0"/>
      <w:ind w:hanging="142" w:left="142"/>
    </w:pPr>
    <w:rPr/>
  </w:style>
  <w:style w:type="paragraph" w:styleId="P19">
    <w:name w:val="JW HEADING VIDEO"/>
    <w:basedOn w:val="P4"/>
    <w:next w:val="P4"/>
    <w:link w:val="C11"/>
    <w:qFormat/>
    <w:pPr>
      <w:keepNext w:val="0"/>
    </w:pPr>
    <w:rPr/>
  </w:style>
  <w:style w:type="paragraph" w:styleId="P20">
    <w:name w:val="JW Title Additional"/>
    <w:basedOn w:val="P15"/>
    <w:next w:val="P11"/>
    <w:link w:val="C23"/>
    <w:qFormat/>
    <w:pPr/>
    <w:rPr/>
  </w:style>
  <w:style w:type="paragraph" w:styleId="P21">
    <w:name w:val="JW Mnemonic"/>
    <w:basedOn w:val="P28"/>
    <w:next w:val="P28"/>
    <w:link w:val="C18"/>
    <w:qFormat/>
    <w:pPr>
      <w:spacing w:before="60" w:beforeAutospacing="0" w:afterAutospacing="0"/>
    </w:pPr>
    <w:rPr>
      <w:sz w:val="20"/>
    </w:rPr>
  </w:style>
  <w:style w:type="paragraph" w:styleId="P22">
    <w:name w:val="JW Indent 0 Video"/>
    <w:basedOn w:val="P28"/>
    <w:next w:val="P5"/>
    <w:link w:val="C24"/>
    <w:qFormat/>
    <w:pPr>
      <w:spacing w:before="240" w:after="240" w:beforeAutospacing="0" w:afterAutospacing="0"/>
      <w:ind w:hanging="142" w:left="142"/>
    </w:pPr>
    <w:rPr/>
  </w:style>
  <w:style w:type="paragraph" w:styleId="P23">
    <w:name w:val="JW Media Instructions"/>
    <w:basedOn w:val="P28"/>
    <w:link w:val="C28"/>
    <w:pPr>
      <w:spacing w:before="120" w:beforeAutospacing="0" w:afterAutospacing="0"/>
    </w:pPr>
    <w:rPr/>
  </w:style>
  <w:style w:type="paragraph" w:styleId="P24">
    <w:name w:val="JW Media Label"/>
    <w:basedOn w:val="P28"/>
    <w:link w:val="C26"/>
    <w:pPr>
      <w:spacing w:before="120" w:beforeAutospacing="0" w:afterAutospacing="0"/>
    </w:pPr>
    <w:rPr>
      <w:b w:val="1"/>
    </w:rPr>
  </w:style>
  <w:style w:type="paragraph" w:styleId="P25">
    <w:name w:val="JW Media Filename"/>
    <w:basedOn w:val="P24"/>
    <w:link w:val="C27"/>
    <w:pPr/>
    <w:rPr>
      <w:b w:val="0"/>
    </w:rPr>
  </w:style>
  <w:style w:type="paragraph" w:styleId="P26">
    <w:name w:val="JW Paragraph"/>
    <w:basedOn w:val="P28"/>
    <w:link w:val="C25"/>
    <w:pPr>
      <w:spacing w:before="120" w:beforeAutospacing="0" w:afterAutospacing="0"/>
      <w:ind w:firstLine="284"/>
    </w:pPr>
    <w:rPr/>
  </w:style>
  <w:style w:type="paragraph" w:styleId="P27">
    <w:name w:val="JW Par Bullet"/>
    <w:basedOn w:val="P28"/>
    <w:link w:val="C29"/>
    <w:pPr>
      <w:numPr>
        <w:numId w:val="11"/>
      </w:numPr>
      <w:spacing w:before="60" w:beforeAutospacing="0" w:afterAutospacing="0"/>
      <w:ind w:hanging="170" w:left="454"/>
    </w:pPr>
    <w:rPr/>
  </w:style>
  <w:style w:type="paragraph" w:styleId="P28">
    <w:name w:val="JW Normal"/>
    <w:link w:val="C30"/>
    <w:qFormat/>
    <w:pPr/>
    <w:rPr/>
  </w:style>
  <w:style w:type="paragraph" w:styleId="P29">
    <w:name w:val="JW Indent 6"/>
    <w:basedOn w:val="P5"/>
    <w:link w:val="C31"/>
    <w:qFormat/>
    <w:pPr>
      <w:ind w:left="1843"/>
    </w:pPr>
    <w:rPr>
      <w:sz w:val="28"/>
      <w:szCs w:val="28"/>
    </w:rPr>
  </w:style>
  <w:style w:type="paragraph" w:styleId="P30">
    <w:name w:val="DoNotPublishParagraph"/>
    <w:basedOn w:val="P0"/>
    <w:link w:val="C32"/>
    <w:qFormat/>
    <w:pPr/>
    <w:rPr>
      <w:rFonts w:ascii="Courier New" w:hAnsi="Courier New" w:cs="Courier New"/>
      <w:bCs w:val="1"/>
      <w:lang w:eastAsia="en-US"/>
    </w:rPr>
  </w:style>
  <w:style w:type="paragraph" w:styleId="P31">
    <w:name w:val="annotation text"/>
    <w:basedOn w:val="P0"/>
    <w:link w:val="C34"/>
    <w:pPr/>
    <w:rPr>
      <w:noProof w:val="1"/>
      <w:sz w:val="20"/>
      <w:szCs w:val="20"/>
    </w:rPr>
  </w:style>
  <w:style w:type="paragraph" w:styleId="P32">
    <w:name w:val="annotation subject"/>
    <w:basedOn w:val="P31"/>
    <w:next w:val="P31"/>
    <w:link w:val="C35"/>
    <w:semiHidden/>
    <w:pPr/>
    <w:rPr>
      <w:b w:val="1"/>
      <w:bCs w:val="1"/>
    </w:rPr>
  </w:style>
  <w:style w:type="paragraph" w:styleId="P33">
    <w:name w:val="Balloon Text"/>
    <w:basedOn w:val="P0"/>
    <w:link w:val="C36"/>
    <w:pPr/>
    <w:rPr>
      <w:rFonts w:ascii="Segoe UI" w:hAnsi="Segoe UI" w:cs="Segoe UI"/>
      <w:sz w:val="18"/>
      <w:szCs w:val="18"/>
    </w:rPr>
  </w:style>
  <w:style w:type="paragraph" w:styleId="P34">
    <w:name w:val="JW CO Video Title"/>
    <w:basedOn w:val="P28"/>
    <w:link w:val="C37"/>
    <w:pPr>
      <w:spacing w:before="120" w:beforeAutospacing="0" w:afterAutospacing="0"/>
    </w:pPr>
    <w:rPr>
      <w:b w:val="1"/>
      <w:lang w:val="en-GB"/>
    </w:rPr>
  </w:style>
  <w:style w:type="paragraph" w:styleId="P35">
    <w:name w:val="JW CO Song Title"/>
    <w:basedOn w:val="P34"/>
    <w:link w:val="C38"/>
    <w:qFormat/>
    <w:pPr/>
    <w:rPr/>
  </w:style>
  <w:style w:type="paragraph" w:styleId="P36">
    <w:name w:val="JW CO Talk Title Image"/>
    <w:basedOn w:val="P34"/>
    <w:link w:val="C39"/>
    <w:qFormat/>
    <w:pPr/>
    <w:rPr/>
  </w:style>
  <w:style w:type="paragraph" w:styleId="P37">
    <w:name w:val="JW CO Video Filename"/>
    <w:basedOn w:val="P34"/>
    <w:link w:val="C40"/>
    <w:pPr/>
    <w:rPr>
      <w:b w:val="0"/>
    </w:rPr>
  </w:style>
  <w:style w:type="paragraph" w:styleId="P38">
    <w:name w:val="JW CO Talk Title Filename"/>
    <w:basedOn w:val="P37"/>
    <w:link w:val="C41"/>
    <w:qFormat/>
    <w:pPr/>
    <w:rPr/>
  </w:style>
  <w:style w:type="paragraph" w:styleId="P39">
    <w:name w:val="JW Media Heading"/>
    <w:basedOn w:val="P28"/>
    <w:next w:val="P0"/>
    <w:link w:val="C43"/>
    <w:qFormat/>
    <w:pPr>
      <w:keepNext w:val="1"/>
      <w:spacing w:before="240" w:beforeAutospacing="0" w:afterAutospacing="0"/>
      <w:ind w:hanging="142" w:left="142"/>
    </w:pPr>
    <w:rPr>
      <w:b w:val="1"/>
      <w:bCs w:val="1"/>
      <w:sz w:val="28"/>
      <w:u w:val="none" w:color="000000"/>
    </w:rPr>
  </w:style>
  <w:style w:type="paragraph" w:styleId="P40">
    <w:name w:val="Footnote Text"/>
    <w:link w:val="C45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41">
    <w:name w:val="Endnote Text"/>
    <w:link w:val="C47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rPr>
      <w:rFonts w:ascii="Arial" w:hAnsi="Arial"/>
      <w:sz w:val="24"/>
    </w:rPr>
  </w:style>
  <w:style w:type="character" w:styleId="C2">
    <w:name w:val="Hyperlink"/>
    <w:rPr>
      <w:color w:val="0000FF"/>
      <w:u w:val="single"/>
    </w:rPr>
  </w:style>
  <w:style w:type="character" w:styleId="C3">
    <w:name w:val="Footer Char"/>
    <w:link w:val="P2"/>
    <w:rPr/>
  </w:style>
  <w:style w:type="character" w:styleId="C4">
    <w:name w:val="Header Char"/>
    <w:link w:val="P3"/>
    <w:rPr/>
  </w:style>
  <w:style w:type="character" w:styleId="C5">
    <w:name w:val="Heading 1 Char"/>
    <w:link w:val="P1"/>
    <w:semiHidden/>
    <w:rPr>
      <w:rFonts w:ascii="Cambria" w:hAnsi="Cambria"/>
      <w:b w:val="1"/>
      <w:bCs w:val="1"/>
      <w:sz w:val="32"/>
      <w:szCs w:val="32"/>
      <w:kern w:val="32"/>
    </w:rPr>
  </w:style>
  <w:style w:type="character" w:styleId="C6">
    <w:name w:val="JW Theme Char"/>
    <w:basedOn w:val="C0"/>
    <w:link w:val="P18"/>
    <w:rPr/>
  </w:style>
  <w:style w:type="character" w:styleId="C7">
    <w:name w:val="JW Title With Number Char"/>
    <w:basedOn w:val="C0"/>
    <w:link w:val="P12"/>
    <w:rPr>
      <w:b w:val="1"/>
      <w:sz w:val="28"/>
      <w:szCs w:val="28"/>
    </w:rPr>
  </w:style>
  <w:style w:type="character" w:styleId="C8">
    <w:name w:val="JW TOTAL TIME Char"/>
    <w:basedOn w:val="C0"/>
    <w:link w:val="P13"/>
    <w:rPr>
      <w:sz w:val="20"/>
    </w:rPr>
  </w:style>
  <w:style w:type="character" w:styleId="C9">
    <w:name w:val="JW Copyright Char"/>
    <w:basedOn w:val="C8"/>
    <w:link w:val="P14"/>
    <w:rPr>
      <w:sz w:val="20"/>
    </w:rPr>
  </w:style>
  <w:style w:type="character" w:styleId="C10">
    <w:name w:val="JW HEADING Char"/>
    <w:basedOn w:val="C0"/>
    <w:link w:val="P4"/>
    <w:rPr>
      <w:b w:val="1"/>
      <w:bCs w:val="1"/>
      <w:u w:val="none" w:color="000000"/>
    </w:rPr>
  </w:style>
  <w:style w:type="character" w:styleId="C11">
    <w:name w:val="JW HEADING VIDEO Char"/>
    <w:basedOn w:val="C10"/>
    <w:link w:val="P19"/>
    <w:rPr>
      <w:b w:val="1"/>
      <w:bCs w:val="1"/>
      <w:u w:val="none" w:color="000000"/>
    </w:rPr>
  </w:style>
  <w:style w:type="character" w:styleId="C12">
    <w:name w:val="JW Indent 0 Char"/>
    <w:basedOn w:val="C0"/>
    <w:link w:val="P5"/>
    <w:rPr/>
  </w:style>
  <w:style w:type="character" w:styleId="C13">
    <w:name w:val="JW Indent 1 Char"/>
    <w:basedOn w:val="C0"/>
    <w:link w:val="P6"/>
    <w:rPr/>
  </w:style>
  <w:style w:type="character" w:styleId="C14">
    <w:name w:val="JW Indent 2 Char"/>
    <w:basedOn w:val="C0"/>
    <w:link w:val="P7"/>
    <w:rPr/>
  </w:style>
  <w:style w:type="character" w:styleId="C15">
    <w:name w:val="JW Indent 3 Char"/>
    <w:basedOn w:val="C0"/>
    <w:link w:val="P8"/>
    <w:rPr/>
  </w:style>
  <w:style w:type="character" w:styleId="C16">
    <w:name w:val="JW Indent 4 Char"/>
    <w:basedOn w:val="C0"/>
    <w:link w:val="P9"/>
    <w:rPr/>
  </w:style>
  <w:style w:type="character" w:styleId="C17">
    <w:name w:val="JW Indent 5 Char"/>
    <w:basedOn w:val="C0"/>
    <w:link w:val="P10"/>
    <w:rPr/>
  </w:style>
  <w:style w:type="character" w:styleId="C18">
    <w:name w:val="JW Mnemonic Char"/>
    <w:basedOn w:val="C9"/>
    <w:link w:val="P21"/>
    <w:rPr>
      <w:sz w:val="20"/>
    </w:rPr>
  </w:style>
  <w:style w:type="character" w:styleId="C19">
    <w:name w:val="JW Note Char"/>
    <w:basedOn w:val="C10"/>
    <w:link w:val="P11"/>
    <w:rPr>
      <w:b w:val="0"/>
      <w:bCs w:val="0"/>
      <w:u w:val="none" w:color="000000"/>
    </w:rPr>
  </w:style>
  <w:style w:type="character" w:styleId="C20">
    <w:name w:val="JW Page 2 Title With Number Char"/>
    <w:basedOn w:val="C0"/>
    <w:link w:val="P16"/>
    <w:rPr>
      <w:b w:val="1"/>
      <w:sz w:val="28"/>
      <w:szCs w:val="28"/>
    </w:rPr>
  </w:style>
  <w:style w:type="character" w:styleId="C21">
    <w:name w:val="JW Page 2 Title Char"/>
    <w:basedOn w:val="C20"/>
    <w:link w:val="P17"/>
    <w:rPr>
      <w:b w:val="1"/>
      <w:sz w:val="28"/>
      <w:szCs w:val="28"/>
    </w:rPr>
  </w:style>
  <w:style w:type="character" w:styleId="C22">
    <w:name w:val="JW Title Char"/>
    <w:basedOn w:val="C0"/>
    <w:link w:val="P15"/>
    <w:rPr>
      <w:b w:val="1"/>
      <w:sz w:val="28"/>
      <w:szCs w:val="28"/>
    </w:rPr>
  </w:style>
  <w:style w:type="character" w:styleId="C23">
    <w:name w:val="JW Title Additional Char"/>
    <w:basedOn w:val="C22"/>
    <w:link w:val="P20"/>
    <w:rPr>
      <w:b w:val="1"/>
      <w:sz w:val="28"/>
      <w:szCs w:val="28"/>
    </w:rPr>
  </w:style>
  <w:style w:type="character" w:styleId="C24">
    <w:name w:val="JW Indent 0 Video Char"/>
    <w:basedOn w:val="C0"/>
    <w:link w:val="P22"/>
    <w:rPr/>
  </w:style>
  <w:style w:type="character" w:styleId="C25">
    <w:name w:val="JW Paragraph Char"/>
    <w:basedOn w:val="C0"/>
    <w:link w:val="P26"/>
    <w:rPr/>
  </w:style>
  <w:style w:type="character" w:styleId="C26">
    <w:name w:val="JW Media Label Char"/>
    <w:basedOn w:val="C0"/>
    <w:link w:val="P24"/>
    <w:rPr>
      <w:b w:val="1"/>
    </w:rPr>
  </w:style>
  <w:style w:type="character" w:styleId="C27">
    <w:name w:val="JW Media Filename Char"/>
    <w:basedOn w:val="C26"/>
    <w:link w:val="P25"/>
    <w:rPr>
      <w:b w:val="0"/>
    </w:rPr>
  </w:style>
  <w:style w:type="character" w:styleId="C28">
    <w:name w:val="JW Media Instructions Char"/>
    <w:basedOn w:val="C0"/>
    <w:link w:val="P23"/>
    <w:rPr/>
  </w:style>
  <w:style w:type="character" w:styleId="C29">
    <w:name w:val="JW Par Bullet Char"/>
    <w:basedOn w:val="C0"/>
    <w:link w:val="P27"/>
    <w:rPr/>
  </w:style>
  <w:style w:type="character" w:styleId="C30">
    <w:name w:val="JW Normal Char"/>
    <w:basedOn w:val="C0"/>
    <w:link w:val="P28"/>
    <w:rPr/>
  </w:style>
  <w:style w:type="character" w:styleId="C31">
    <w:name w:val="JW Indent 6 Char"/>
    <w:basedOn w:val="C22"/>
    <w:link w:val="P29"/>
    <w:rPr>
      <w:b w:val="0"/>
      <w:sz w:val="28"/>
      <w:szCs w:val="28"/>
    </w:rPr>
  </w:style>
  <w:style w:type="character" w:styleId="C32">
    <w:name w:val="DoNotPublishParagraph Char"/>
    <w:basedOn w:val="C0"/>
    <w:link w:val="P30"/>
    <w:rPr>
      <w:rFonts w:ascii="Courier New" w:hAnsi="Courier New" w:cs="Courier New"/>
      <w:bCs w:val="1"/>
      <w:lang w:eastAsia="en-US"/>
    </w:rPr>
  </w:style>
  <w:style w:type="character" w:styleId="C33">
    <w:name w:val="annotation reference"/>
    <w:basedOn w:val="C0"/>
    <w:semiHidden/>
    <w:rPr>
      <w:sz w:val="16"/>
      <w:szCs w:val="16"/>
    </w:rPr>
  </w:style>
  <w:style w:type="character" w:styleId="C34">
    <w:name w:val="Comment Text Char"/>
    <w:basedOn w:val="C0"/>
    <w:link w:val="P31"/>
    <w:rPr>
      <w:rFonts w:ascii="Arial" w:hAnsi="Arial" w:cs="Latha" w:eastAsia="Times New Roman"/>
      <w:noProof w:val="1"/>
      <w:sz w:val="20"/>
      <w:szCs w:val="20"/>
      <w:lang w:bidi="ta-IN" w:eastAsia="en-US"/>
    </w:rPr>
  </w:style>
  <w:style w:type="character" w:styleId="C35">
    <w:name w:val="Comment Subject Char"/>
    <w:basedOn w:val="C34"/>
    <w:link w:val="P32"/>
    <w:semiHidden/>
    <w:rPr>
      <w:rFonts w:ascii="Arial" w:hAnsi="Arial" w:cs="Latha" w:eastAsia="Times New Roman"/>
      <w:b w:val="1"/>
      <w:bCs w:val="1"/>
      <w:noProof w:val="1"/>
      <w:sz w:val="20"/>
      <w:szCs w:val="20"/>
      <w:lang w:bidi="ta-IN" w:eastAsia="en-US"/>
    </w:rPr>
  </w:style>
  <w:style w:type="character" w:styleId="C36">
    <w:name w:val="Balloon Text Char"/>
    <w:basedOn w:val="C0"/>
    <w:link w:val="P33"/>
    <w:rPr>
      <w:rFonts w:ascii="Segoe UI" w:hAnsi="Segoe UI" w:cs="Segoe UI"/>
      <w:sz w:val="18"/>
      <w:szCs w:val="18"/>
    </w:rPr>
  </w:style>
  <w:style w:type="character" w:styleId="C37">
    <w:name w:val="JW CO Video Title Char"/>
    <w:basedOn w:val="C30"/>
    <w:link w:val="P34"/>
    <w:rPr>
      <w:b w:val="1"/>
      <w:lang w:val="en-GB"/>
    </w:rPr>
  </w:style>
  <w:style w:type="character" w:styleId="C38">
    <w:name w:val="JW CO Song Title Char"/>
    <w:basedOn w:val="C37"/>
    <w:link w:val="P35"/>
    <w:rPr>
      <w:b w:val="1"/>
      <w:lang w:val="en-GB"/>
    </w:rPr>
  </w:style>
  <w:style w:type="character" w:styleId="C39">
    <w:name w:val="JW CO Talk Title Image Char"/>
    <w:basedOn w:val="C37"/>
    <w:link w:val="P36"/>
    <w:rPr>
      <w:b w:val="1"/>
      <w:lang w:val="en-GB"/>
    </w:rPr>
  </w:style>
  <w:style w:type="character" w:styleId="C40">
    <w:name w:val="JW CO Video Filename Char"/>
    <w:basedOn w:val="C37"/>
    <w:link w:val="P37"/>
    <w:rPr>
      <w:b w:val="0"/>
      <w:lang w:val="en-GB"/>
    </w:rPr>
  </w:style>
  <w:style w:type="character" w:styleId="C41">
    <w:name w:val="JW CO Talk Title Filename Char"/>
    <w:basedOn w:val="C40"/>
    <w:link w:val="P38"/>
    <w:rPr>
      <w:b w:val="0"/>
      <w:lang w:val="en-GB"/>
    </w:rPr>
  </w:style>
  <w:style w:type="character" w:styleId="C42">
    <w:name w:val="Page Number"/>
    <w:basedOn w:val="C0"/>
    <w:rPr>
      <w:rFonts w:ascii="Arial" w:hAnsi="Arial"/>
      <w:sz w:val="24"/>
    </w:rPr>
  </w:style>
  <w:style w:type="character" w:styleId="C43">
    <w:name w:val="JW Media Heading Char"/>
    <w:basedOn w:val="C0"/>
    <w:link w:val="P39"/>
    <w:rPr>
      <w:b w:val="1"/>
      <w:bCs w:val="1"/>
      <w:sz w:val="28"/>
      <w:u w:val="none" w:color="000000"/>
    </w:rPr>
  </w:style>
  <w:style w:type="character" w:styleId="C44">
    <w:name w:val="Footnote Reference"/>
    <w:semiHidden/>
    <w:rPr>
      <w:vertAlign w:val="superscript"/>
    </w:rPr>
  </w:style>
  <w:style w:type="character" w:styleId="C45">
    <w:name w:val="Footnote Text Char"/>
    <w:link w:val="P40"/>
    <w:semiHidden/>
    <w:rPr>
      <w:sz w:val="20"/>
      <w:szCs w:val="20"/>
    </w:rPr>
  </w:style>
  <w:style w:type="character" w:styleId="C46">
    <w:name w:val="Endnote Reference"/>
    <w:semiHidden/>
    <w:rPr>
      <w:vertAlign w:val="superscript"/>
    </w:rPr>
  </w:style>
  <w:style w:type="character" w:styleId="C47">
    <w:name w:val="Endnote Text Char"/>
    <w:link w:val="P41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e7c3b-2e3f-4b3d-9754-1c1ef567e610}">
  <ds:schemaRefs>
    <ds:schemaRef ds:uri="http://schemas.microsoft.com/vsto/samples"/>
  </ds:schemaRefs>
</ds:datastoreItem>
</file>

<file path=docProps/app.xml><?xml version="1.0" encoding="utf-8"?>
<ap:Properties xmlns:ap="http://schemas.openxmlformats.org/officeDocument/2006/extended-properties"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6. Who Really Rules the World?</dc:title>
</coreProperties>
</file>