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Sign in / sign out</w:t>
      </w:r>
    </w:p>
    <w:p>
      <w:r>
        <w:rPr>
          <w:b/>
          <w:color w:val="C2553F"/>
          <w:sz w:val="44"/>
        </w:rPr>
        <w:t>Weekly Attendance &amp; Payment Log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WEEK OF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PROGRAM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PROVIDER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CHILD</w:t>
            </w:r>
          </w:p>
        </w:tc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MON IN / OUT</w:t>
            </w:r>
          </w:p>
        </w:tc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TUE IN / OUT</w:t>
            </w:r>
          </w:p>
        </w:tc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WED IN / OUT</w:t>
            </w:r>
          </w:p>
        </w:tc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THU IN / OUT</w:t>
            </w:r>
          </w:p>
        </w:tc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FRI IN / OUT</w:t>
            </w:r>
          </w:p>
        </w:tc>
        <w:tc>
          <w:tcPr>
            <w:tcW w:type="dxa" w:w="1454"/>
            <w:shd w:val="clear" w:fill="E6F4F1"/>
          </w:tcPr>
          <w:p>
            <w:r>
              <w:rPr>
                <w:b/>
                <w:color w:val="C2553F"/>
                <w:sz w:val="16"/>
              </w:rPr>
              <w:t>INITIALS</w:t>
            </w:r>
          </w:p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PAYMENTS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c>
          <w:tcPr>
            <w:tcW w:type="dxa" w:w="1697"/>
            <w:shd w:val="clear" w:fill="E6F4F1"/>
          </w:tcPr>
          <w:p>
            <w:r>
              <w:rPr>
                <w:b/>
                <w:color w:val="C2553F"/>
                <w:sz w:val="16"/>
              </w:rPr>
              <w:t>FAMILY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C2553F"/>
                <w:sz w:val="16"/>
              </w:rPr>
              <w:t>AMOUNT DUE ($)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C2553F"/>
                <w:sz w:val="16"/>
              </w:rPr>
              <w:t>AMOUNT PAID ($)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C2553F"/>
                <w:sz w:val="16"/>
              </w:rPr>
              <w:t>DATE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C2553F"/>
                <w:sz w:val="16"/>
              </w:rPr>
              <w:t>METHOD</w:t>
            </w:r>
          </w:p>
        </w:tc>
        <w:tc>
          <w:tcPr>
            <w:tcW w:type="dxa" w:w="1697"/>
            <w:shd w:val="clear" w:fill="E6F4F1"/>
          </w:tcPr>
          <w:p>
            <w:r>
              <w:rPr>
                <w:b/>
                <w:color w:val="C2553F"/>
                <w:sz w:val="16"/>
              </w:rPr>
              <w:t>BALANCE ($)</w:t>
            </w:r>
          </w:p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  <w:tr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  <w:tc>
          <w:tcPr>
            <w:tcW w:type="dxa" w:w="1697"/>
          </w:tcPr>
          <w:p/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08/10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