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One form per medication</w:t>
      </w:r>
    </w:p>
    <w:p>
      <w:r>
        <w:rPr>
          <w:b/>
          <w:color w:val="C2553F"/>
          <w:sz w:val="44"/>
        </w:rPr>
        <w:t>Medication Authorization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DATE OF BIRTH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MEDICATION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PRESCRIPTION #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REASON FOR MEDICATION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DOSE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TIME(S) TO GIVE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HOW GIVEN (MOUTH, INHALER...)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END 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STORAGE (FRIDGE, ROOM TEMP)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POSSIBLE SIDE EFFECTS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Medication is in its original labeled container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I authorize the provider to give this medication</w:t>
            </w:r>
          </w:p>
        </w:tc>
      </w:tr>
    </w:tbl>
    <w:p>
      <w:pPr>
        <w:spacing w:after="0" w:line="80" w:lineRule="exact"/>
      </w:pPr>
    </w:p>
    <w:p>
      <w:r>
        <w:t>Parent / guardian signature: ______________________________    Date: 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ADMINISTRATION LOG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val="clear" w:fill="E6F4F1"/>
          </w:tcPr>
          <w:p>
            <w:r>
              <w:rPr>
                <w:b/>
                <w:color w:val="C2553F"/>
                <w:sz w:val="16"/>
              </w:rPr>
              <w:t>DATE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C2553F"/>
                <w:sz w:val="16"/>
              </w:rPr>
              <w:t>TIME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C2553F"/>
                <w:sz w:val="16"/>
              </w:rPr>
              <w:t>DOSE GIVEN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C2553F"/>
                <w:sz w:val="16"/>
              </w:rPr>
              <w:t>GIVEN BY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C2553F"/>
                <w:sz w:val="16"/>
              </w:rPr>
              <w:t>NOTES</w:t>
            </w:r>
          </w:p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04/10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