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Adam Pangelinan</w:t>
      </w:r>
    </w:p>
    <w:p>
      <w:pPr>
        <w:pStyle w:val="Subtitle"/>
        <w:jc w:val="left"/>
      </w:pPr>
      <w:r>
        <w:t>FULL-STACK SOFTWARE ENGINEER | AI AUTOMATION, BROWSER TOOLING, PRODUCT UX</w:t>
      </w:r>
    </w:p>
    <w:p>
      <w:pPr>
        <w:spacing w:before="0" w:after="10" w:line="240" w:lineRule="auto"/>
      </w:pPr>
      <w:r>
        <w:rPr>
          <w:rFonts w:ascii="Aptos" w:hAnsi="Aptos"/>
          <w:color w:val="181C21"/>
          <w:sz w:val="17"/>
        </w:rPr>
        <w:t>adamtpang@gmail.com</w:t>
      </w:r>
      <w:r>
        <w:rPr>
          <w:rFonts w:ascii="Aptos" w:hAnsi="Aptos"/>
          <w:color w:val="4D5663"/>
          <w:sz w:val="17"/>
        </w:rPr>
        <w:t xml:space="preserve">  |  </w:t>
      </w:r>
      <w:r>
        <w:rPr>
          <w:rFonts w:ascii="Aptos" w:hAnsi="Aptos"/>
          <w:color w:val="181C21"/>
          <w:sz w:val="17"/>
        </w:rPr>
        <w:t>+60 19 798 1734</w:t>
      </w:r>
      <w:r>
        <w:rPr>
          <w:rFonts w:ascii="Aptos" w:hAnsi="Aptos"/>
          <w:color w:val="4D5663"/>
          <w:sz w:val="17"/>
        </w:rPr>
        <w:t xml:space="preserve">  |  </w:t>
      </w:r>
      <w:hyperlink r:id="rId9">
        <w:r>
          <w:rPr>
            <w:rFonts w:ascii="Aptos" w:hAnsi="Aptos"/>
            <w:color w:val="2E74B5"/>
            <w:sz w:val="17"/>
            <w:szCs w:val="17"/>
          </w:rPr>
          <w:t>Portfolio</w:t>
        </w:r>
      </w:hyperlink>
      <w:r>
        <w:rPr>
          <w:rFonts w:ascii="Aptos" w:hAnsi="Aptos"/>
          <w:color w:val="4D5663"/>
          <w:sz w:val="17"/>
        </w:rPr>
        <w:t xml:space="preserve">  |  </w:t>
      </w:r>
      <w:hyperlink r:id="rId10">
        <w:r>
          <w:rPr>
            <w:rFonts w:ascii="Aptos" w:hAnsi="Aptos"/>
            <w:color w:val="2E74B5"/>
            <w:sz w:val="17"/>
            <w:szCs w:val="17"/>
          </w:rPr>
          <w:t>GitHub</w:t>
        </w:r>
      </w:hyperlink>
      <w:r>
        <w:rPr>
          <w:rFonts w:ascii="Aptos" w:hAnsi="Aptos"/>
          <w:color w:val="4D5663"/>
          <w:sz w:val="17"/>
        </w:rPr>
        <w:t xml:space="preserve">  |  </w:t>
      </w:r>
      <w:hyperlink r:id="rId11">
        <w:r>
          <w:rPr>
            <w:rFonts w:ascii="Aptos" w:hAnsi="Aptos"/>
            <w:color w:val="2E74B5"/>
            <w:sz w:val="17"/>
            <w:szCs w:val="17"/>
          </w:rPr>
          <w:t>LinkedIn</w:t>
        </w:r>
      </w:hyperlink>
    </w:p>
    <w:p>
      <w:pPr>
        <w:spacing w:before="0" w:after="40" w:line="240" w:lineRule="auto"/>
      </w:pPr>
      <w:r>
        <w:rPr>
          <w:rFonts w:ascii="Aptos" w:hAnsi="Aptos"/>
          <w:color w:val="4D5663"/>
          <w:sz w:val="17"/>
        </w:rPr>
        <w:t>Forest City, Johor, Malaysia | US citizen | No US sponsorship required | Open to New York City relocation</w:t>
      </w:r>
    </w:p>
    <w:p>
      <w:pPr>
        <w:spacing w:before="0" w:after="44" w:line="250" w:lineRule="auto"/>
      </w:pPr>
      <w:r>
        <w:rPr>
          <w:rFonts w:ascii="Aptos" w:hAnsi="Aptos"/>
          <w:color w:val="181C21"/>
          <w:sz w:val="18"/>
        </w:rPr>
        <w:t>Full-stack TypeScript engineer and founder with 2 to 3 years of experience shipping AI automation from customer workflow to tested product. Builds fast React interfaces, backend services, browser developer tools, and explicit human-control boundaries.</w:t>
      </w:r>
    </w:p>
    <w:p>
      <w:pPr>
        <w:pStyle w:val="Heading1"/>
      </w:pPr>
      <w:r>
        <w:t>SELECTED ENGINEERING WORK</w:t>
      </w:r>
    </w:p>
    <w:p>
      <w:pPr>
        <w:pStyle w:val="ResumeBullet"/>
        <w:keepLines/>
        <w:numPr>
          <w:ilvl w:val="0"/>
          <w:numId w:val="10"/>
        </w:numPr>
      </w:pPr>
      <w:hyperlink r:id="rId9">
        <w:r>
          <w:rPr>
            <w:rFonts w:ascii="Aptos" w:hAnsi="Aptos"/>
            <w:color w:val="0B2545"/>
            <w:sz w:val="17"/>
            <w:szCs w:val="17"/>
            <w:b/>
          </w:rPr>
          <w:t>skill.supply | AI automation product | </w:t>
        </w:r>
      </w:hyperlink>
      <w:r>
        <w:rPr>
          <w:rFonts w:ascii="Aptos" w:hAnsi="Aptos"/>
          <w:color w:val="181C21"/>
          <w:sz w:val="17"/>
        </w:rPr>
        <w:t>Built and deployed a Next.js 16 career agent from an empty repository in under two weeks, with live inventory from 4 ATS APIs plus 6 aggregators, structured Anthropic outputs, Zod validation, streamed run state, and human review.</w:t>
      </w:r>
    </w:p>
    <w:p>
      <w:pPr>
        <w:pStyle w:val="ResumeBullet"/>
        <w:keepLines/>
        <w:numPr>
          <w:ilvl w:val="0"/>
          <w:numId w:val="10"/>
        </w:numPr>
      </w:pPr>
      <w:hyperlink r:id="rId12">
        <w:r>
          <w:rPr>
            <w:rFonts w:ascii="Aptos" w:hAnsi="Aptos"/>
            <w:color w:val="0B2545"/>
            <w:sz w:val="17"/>
            <w:szCs w:val="17"/>
            <w:b/>
          </w:rPr>
          <w:t>Helium Harness | Python browser tooling | </w:t>
        </w:r>
      </w:hyperlink>
      <w:r>
        <w:rPr>
          <w:rFonts w:ascii="Aptos" w:hAnsi="Aptos"/>
          <w:color w:val="181C21"/>
          <w:sz w:val="17"/>
        </w:rPr>
        <w:t>Adapted browser-use/browser-harness v0.1.9 into a public Helium-specific CDP derivative. Added browser discovery, Windows detection, launch behavior, documentation, packaging, and unit coverage; the full local suite passes 141 tests with 2 Windows symlink skips.</w:t>
      </w:r>
    </w:p>
    <w:p>
      <w:pPr>
        <w:pStyle w:val="ResumeBullet"/>
        <w:keepLines/>
        <w:numPr>
          <w:ilvl w:val="0"/>
          <w:numId w:val="10"/>
        </w:numPr>
      </w:pPr>
      <w:hyperlink r:id="rId13">
        <w:r>
          <w:rPr>
            <w:rFonts w:ascii="Aptos" w:hAnsi="Aptos"/>
            <w:color w:val="0B2545"/>
            <w:sz w:val="17"/>
            <w:szCs w:val="17"/>
            <w:b/>
          </w:rPr>
          <w:t>summon.company | Agent workflow platform | </w:t>
        </w:r>
      </w:hyperlink>
      <w:r>
        <w:rPr>
          <w:rFonts w:ascii="Aptos" w:hAnsi="Aptos"/>
          <w:color w:val="181C21"/>
          <w:sz w:val="17"/>
        </w:rPr>
        <w:t>Added 155 personal commits to a fork of Paperclip. Shipped an auditable register-truth reconciler, task receipts, documentation automation, and Playwright and Vitest coverage.</w:t>
      </w:r>
    </w:p>
    <w:p>
      <w:pPr>
        <w:pStyle w:val="ResumeBullet"/>
        <w:keepLines/>
        <w:numPr>
          <w:ilvl w:val="0"/>
          <w:numId w:val="10"/>
        </w:numPr>
      </w:pPr>
      <w:hyperlink r:id="rId14">
        <w:r>
          <w:rPr>
            <w:rFonts w:ascii="Aptos" w:hAnsi="Aptos"/>
            <w:color w:val="0B2545"/>
            <w:sz w:val="17"/>
            <w:szCs w:val="17"/>
            <w:b/>
          </w:rPr>
          <w:t>Register-truth evaluation | Reliable handoff | </w:t>
        </w:r>
      </w:hyperlink>
      <w:r>
        <w:rPr>
          <w:rFonts w:ascii="Aptos" w:hAnsi="Aptos"/>
          <w:color w:val="181C21"/>
          <w:sz w:val="17"/>
        </w:rPr>
        <w:t>Designed 12 known-ground-truth scenarios across five statuses. The real pipeline classified 12/12 correctly with zero false auto-closes in 2 security or payment cases; a focused rerun passed 15/15 tests.</w:t>
      </w:r>
    </w:p>
    <w:p>
      <w:pPr>
        <w:pStyle w:val="Heading1"/>
      </w:pPr>
      <w:r>
        <w:t>EXPERIENCE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Anchor Marianas | Founder and Software Engineer | Oct 2024 to present | Remote</w:t>
        <w:br/>
      </w:r>
      <w:r>
        <w:rPr>
          <w:rFonts w:ascii="Aptos" w:hAnsi="Aptos"/>
          <w:color w:val="181C21"/>
          <w:sz w:val="17"/>
        </w:rPr>
        <w:t>Sold and delivered software directly to clients, including Hilton-affiliated hospitality operators, carrying work from discovery through implementation.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EIGN | Software Engineer and B2B Sales | One-month trial, ended Dec 2025 | Remote</w:t>
        <w:br/>
      </w:r>
      <w:r>
        <w:rPr>
          <w:rFonts w:ascii="Aptos" w:hAnsi="Aptos"/>
          <w:color w:val="181C21"/>
          <w:sz w:val="17"/>
        </w:rPr>
        <w:t>Built Lightmark.app's evidence-backed AI-visibility diagnostic and worked across engineering, technical discovery, product demos, and outbound sales.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Guam Power Authority | Workflow Automation | 2024 | Guam</w:t>
        <w:br/>
      </w:r>
      <w:r>
        <w:rPr>
          <w:rFonts w:ascii="Aptos" w:hAnsi="Aptos"/>
          <w:color w:val="181C21"/>
          <w:sz w:val="17"/>
        </w:rPr>
        <w:t>Automated a legacy Excel workflow from approximately 2 hours per run to approximately 2 minutes.</w:t>
      </w:r>
    </w:p>
    <w:p>
      <w:pPr>
        <w:pStyle w:val="Heading1"/>
      </w:pPr>
      <w:r>
        <w:t>SKILLS</w:t>
      </w:r>
    </w:p>
    <w:p>
      <w:pPr>
        <w:keepLines/>
        <w:spacing w:before="0" w:after="12" w:line="245" w:lineRule="auto"/>
      </w:pPr>
      <w:r>
        <w:rPr>
          <w:rFonts w:ascii="Aptos" w:hAnsi="Aptos"/>
          <w:b/>
          <w:color w:val="0B2545"/>
          <w:sz w:val="17"/>
        </w:rPr>
        <w:t xml:space="preserve">Product engineering: </w:t>
      </w:r>
      <w:r>
        <w:rPr>
          <w:rFonts w:ascii="Aptos" w:hAnsi="Aptos"/>
          <w:color w:val="181C21"/>
          <w:sz w:val="17"/>
        </w:rPr>
        <w:t>TypeScript, JavaScript, React, Next.js, CSS, Node.js, Python, REST APIs, Zod</w:t>
      </w:r>
    </w:p>
    <w:p>
      <w:pPr>
        <w:keepLines/>
        <w:spacing w:before="0" w:after="12" w:line="245" w:lineRule="auto"/>
      </w:pPr>
      <w:r>
        <w:rPr>
          <w:rFonts w:ascii="Aptos" w:hAnsi="Aptos"/>
          <w:b/>
          <w:color w:val="0B2545"/>
          <w:sz w:val="17"/>
        </w:rPr>
        <w:t xml:space="preserve">AI automation: </w:t>
      </w:r>
      <w:r>
        <w:rPr>
          <w:rFonts w:ascii="Aptos" w:hAnsi="Aptos"/>
          <w:color w:val="181C21"/>
          <w:sz w:val="17"/>
        </w:rPr>
        <w:t>structured outputs, streamed state, evaluations, tool use, human review, browser automation, CDP</w:t>
      </w:r>
    </w:p>
    <w:p>
      <w:pPr>
        <w:keepLines/>
        <w:spacing w:before="0" w:after="16" w:line="245" w:lineRule="auto"/>
      </w:pPr>
      <w:r>
        <w:rPr>
          <w:rFonts w:ascii="Aptos" w:hAnsi="Aptos"/>
          <w:b/>
          <w:color w:val="0B2545"/>
          <w:sz w:val="17"/>
        </w:rPr>
        <w:t xml:space="preserve">Quality: </w:t>
      </w:r>
      <w:r>
        <w:rPr>
          <w:rFonts w:ascii="Aptos" w:hAnsi="Aptos"/>
          <w:color w:val="181C21"/>
          <w:sz w:val="17"/>
        </w:rPr>
        <w:t>Playwright, Vitest, pytest, known-ground-truth tests, protected-action handoff</w:t>
      </w:r>
    </w:p>
    <w:p>
      <w:pPr>
        <w:pStyle w:val="Heading1"/>
      </w:pPr>
      <w:r>
        <w:t>EDUCATION</w:t>
      </w:r>
    </w:p>
    <w:p>
      <w:pPr>
        <w:keepLines/>
        <w:spacing w:before="0" w:after="0" w:line="245" w:lineRule="auto"/>
      </w:pPr>
      <w:r>
        <w:rPr>
          <w:rFonts w:ascii="Aptos" w:hAnsi="Aptos"/>
          <w:b/>
          <w:color w:val="0B2545"/>
          <w:sz w:val="17"/>
        </w:rPr>
        <w:t>App Academy | Full-Stack Web Development | 2022 to 2023 | San Francisco</w:t>
        <w:br/>
      </w:r>
      <w:r>
        <w:rPr>
          <w:rFonts w:ascii="Aptos" w:hAnsi="Aptos"/>
          <w:color w:val="181C21"/>
          <w:sz w:val="17"/>
        </w:rPr>
        <w:t>Completed an intensive full-stack software engineering program.</w:t>
      </w:r>
    </w:p>
    <w:sectPr w:rsidR="00FC693F" w:rsidRPr="0006063C" w:rsidSect="00034616">
      <w:pgSz w:w="12240" w:h="15840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before="0" w:after="24" w:line="248" w:lineRule="auto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24" w:line="247" w:lineRule="auto"/>
    </w:pPr>
    <w:rPr>
      <w:rFonts w:ascii="Aptos" w:hAnsi="Aptos"/>
      <w:b w:val="0"/>
      <w:color w:val="181C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4" w:after="24" w:line="240" w:lineRule="auto"/>
      <w:outlineLvl w:val="0"/>
    </w:pPr>
    <w:rPr>
      <w:rFonts w:asciiTheme="majorHAnsi" w:eastAsiaTheme="majorEastAsia" w:hAnsiTheme="majorHAnsi" w:cstheme="majorBidi" w:ascii="Aptos" w:hAnsi="Aptos"/>
      <w:b/>
      <w:bCs/>
      <w:color w:val="2E74B5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0" w:line="240" w:lineRule="auto"/>
    </w:pPr>
    <w:rPr>
      <w:rFonts w:asciiTheme="majorHAnsi" w:eastAsiaTheme="majorEastAsia" w:hAnsiTheme="majorHAnsi" w:cstheme="majorBidi" w:ascii="Aptos" w:hAnsi="Aptos"/>
      <w:b/>
      <w:i/>
      <w:iCs/>
      <w:color w:val="2E74B5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keepLines/>
      <w:spacing w:before="0" w:after="24" w:line="247" w:lineRule="auto"/>
    </w:pPr>
    <w:rPr>
      <w:rFonts w:ascii="Aptos" w:hAnsi="Aptos"/>
      <w:b w:val="0"/>
      <w:color w:val="181C2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kill.supply" TargetMode="External"/><Relationship Id="rId10" Type="http://schemas.openxmlformats.org/officeDocument/2006/relationships/hyperlink" Target="https://github.com/adamtpang" TargetMode="External"/><Relationship Id="rId11" Type="http://schemas.openxmlformats.org/officeDocument/2006/relationships/hyperlink" Target="https://www.linkedin.com/in/adamtpang/" TargetMode="External"/><Relationship Id="rId12" Type="http://schemas.openxmlformats.org/officeDocument/2006/relationships/hyperlink" Target="https://github.com/adamtpang/helium-harness" TargetMode="External"/><Relationship Id="rId13" Type="http://schemas.openxmlformats.org/officeDocument/2006/relationships/hyperlink" Target="https://github.com/adamtpang/summon.company" TargetMode="External"/><Relationship Id="rId14" Type="http://schemas.openxmlformats.org/officeDocument/2006/relationships/hyperlink" Target="https://github.com/adamtpang/summon.company/blob/master/outbound/register-truth-eval/EVAL-REPOR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Pangelinan - Fullstack Software Engineer</dc:title>
  <dc:subject>Role-specific resume for Sola Software Engineer, Fullstack</dc:subject>
  <dc:creator/>
  <cp:keywords>TypeScript, React, Python, AI automation, browser tooling, product engineering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