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Adam Pangelinan</w:t>
      </w:r>
    </w:p>
    <w:p>
      <w:pPr>
        <w:pStyle w:val="Subtitle"/>
        <w:jc w:val="left"/>
      </w:pPr>
      <w:r>
        <w:t>FULL-STACK SOFTWARE ENGINEER | AGENT PRODUCTS, DEVELOPER TOOLS, RELIABILITY</w:t>
      </w:r>
    </w:p>
    <w:p>
      <w:pPr>
        <w:spacing w:before="0" w:after="10" w:line="240" w:lineRule="auto"/>
      </w:pPr>
      <w:r>
        <w:rPr>
          <w:rFonts w:ascii="Aptos" w:hAnsi="Aptos"/>
          <w:color w:val="181C21"/>
          <w:sz w:val="17"/>
        </w:rPr>
        <w:t>adamtpang@gmail.com</w:t>
      </w:r>
      <w:r>
        <w:rPr>
          <w:rFonts w:ascii="Aptos" w:hAnsi="Aptos"/>
          <w:color w:val="4D5663"/>
          <w:sz w:val="17"/>
        </w:rPr>
        <w:t xml:space="preserve">  |  </w:t>
      </w:r>
      <w:r>
        <w:rPr>
          <w:rFonts w:ascii="Aptos" w:hAnsi="Aptos"/>
          <w:color w:val="181C21"/>
          <w:sz w:val="17"/>
        </w:rPr>
        <w:t>+60 19 798 1734</w:t>
      </w:r>
      <w:r>
        <w:rPr>
          <w:rFonts w:ascii="Aptos" w:hAnsi="Aptos"/>
          <w:color w:val="4D5663"/>
          <w:sz w:val="17"/>
        </w:rPr>
        <w:t xml:space="preserve">  |  </w:t>
      </w:r>
      <w:hyperlink r:id="rId9">
        <w:r>
          <w:rPr>
            <w:rFonts w:ascii="Aptos" w:hAnsi="Aptos"/>
            <w:color w:val="2E74B5"/>
            <w:sz w:val="17"/>
            <w:szCs w:val="17"/>
          </w:rPr>
          <w:t>Portfolio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0">
        <w:r>
          <w:rPr>
            <w:rFonts w:ascii="Aptos" w:hAnsi="Aptos"/>
            <w:color w:val="2E74B5"/>
            <w:sz w:val="17"/>
            <w:szCs w:val="17"/>
          </w:rPr>
          <w:t>GitHub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1">
        <w:r>
          <w:rPr>
            <w:rFonts w:ascii="Aptos" w:hAnsi="Aptos"/>
            <w:color w:val="2E74B5"/>
            <w:sz w:val="17"/>
            <w:szCs w:val="17"/>
          </w:rPr>
          <w:t>LinkedIn</w:t>
        </w:r>
      </w:hyperlink>
    </w:p>
    <w:p>
      <w:pPr>
        <w:spacing w:before="0" w:after="40" w:line="240" w:lineRule="auto"/>
      </w:pPr>
      <w:r>
        <w:rPr>
          <w:rFonts w:ascii="Aptos" w:hAnsi="Aptos"/>
          <w:color w:val="4D5663"/>
          <w:sz w:val="17"/>
        </w:rPr>
        <w:t>Malaysia | US citizen | No US sponsorship required | Open to US relocation</w:t>
      </w:r>
    </w:p>
    <w:p>
      <w:pPr>
        <w:spacing w:before="0" w:after="44" w:line="250" w:lineRule="auto"/>
      </w:pPr>
      <w:r>
        <w:rPr>
          <w:rFonts w:ascii="Aptos" w:hAnsi="Aptos"/>
          <w:color w:val="181C21"/>
          <w:sz w:val="18"/>
        </w:rPr>
        <w:t>Full-stack TypeScript engineer with 2 to 3 years of experience shipping agent-driven product surfaces end to end. Builds inspectable agent workflows, evaluation systems, developer-tool integrations, and human-review boundaries from ambiguous idea to tested software.</w:t>
      </w:r>
    </w:p>
    <w:p>
      <w:pPr>
        <w:pStyle w:val="Heading1"/>
      </w:pPr>
      <w:r>
        <w:t>SELECTED ENGINEERING WORK</w:t>
      </w:r>
    </w:p>
    <w:p>
      <w:pPr>
        <w:pStyle w:val="ResumeBullet"/>
        <w:keepLines/>
        <w:numPr>
          <w:ilvl w:val="0"/>
          <w:numId w:val="10"/>
        </w:numPr>
      </w:pPr>
      <w:hyperlink r:id="rId9">
        <w:r>
          <w:rPr>
            <w:rFonts w:ascii="Aptos" w:hAnsi="Aptos"/>
            <w:color w:val="0B2545"/>
            <w:sz w:val="17"/>
            <w:szCs w:val="17"/>
            <w:b/>
          </w:rPr>
          <w:t>skill.supply | Full-stack career agent | </w:t>
        </w:r>
      </w:hyperlink>
      <w:r>
        <w:rPr>
          <w:rFonts w:ascii="Aptos" w:hAnsi="Aptos"/>
          <w:color w:val="181C21"/>
          <w:sz w:val="17"/>
        </w:rPr>
        <w:t>Built and deployed a Next.js 16 product from an empty repository in under two weeks, with structured Anthropic outputs, Zod validation, streamed run state, and live inventory from 4 ATS APIs plus 6 aggregators.</w:t>
      </w:r>
    </w:p>
    <w:p>
      <w:pPr>
        <w:pStyle w:val="ResumeBullet"/>
        <w:keepLines/>
        <w:numPr>
          <w:ilvl w:val="0"/>
          <w:numId w:val="10"/>
        </w:numPr>
      </w:pPr>
      <w:hyperlink r:id="rId12">
        <w:r>
          <w:rPr>
            <w:rFonts w:ascii="Aptos" w:hAnsi="Aptos"/>
            <w:color w:val="0B2545"/>
            <w:sz w:val="17"/>
            <w:szCs w:val="17"/>
            <w:b/>
          </w:rPr>
          <w:t>Register-truth evaluation | Agent reliability | </w:t>
        </w:r>
      </w:hyperlink>
      <w:r>
        <w:rPr>
          <w:rFonts w:ascii="Aptos" w:hAnsi="Aptos"/>
          <w:color w:val="181C21"/>
          <w:sz w:val="17"/>
        </w:rPr>
        <w:t>Designed 12 known-ground-truth scenarios across five statuses. The real pipeline classified 12/12 correctly with zero false auto-closes in 2 security or payment cases; a focused rerun passed 15/15 tests.</w:t>
      </w:r>
    </w:p>
    <w:p>
      <w:pPr>
        <w:pStyle w:val="ResumeBullet"/>
        <w:keepLines/>
        <w:numPr>
          <w:ilvl w:val="0"/>
          <w:numId w:val="10"/>
        </w:numPr>
      </w:pPr>
      <w:hyperlink r:id="rId13">
        <w:r>
          <w:rPr>
            <w:rFonts w:ascii="Aptos" w:hAnsi="Aptos"/>
            <w:color w:val="0B2545"/>
            <w:sz w:val="17"/>
            <w:szCs w:val="17"/>
            <w:b/>
          </w:rPr>
          <w:t>summon.company | Open-source agent platform | </w:t>
        </w:r>
      </w:hyperlink>
      <w:r>
        <w:rPr>
          <w:rFonts w:ascii="Aptos" w:hAnsi="Aptos"/>
          <w:color w:val="181C21"/>
          <w:sz w:val="17"/>
        </w:rPr>
        <w:t>Added 155 personal commits to a fork of Paperclip. Shipped an auditable register-truth reconciler, task receipts, and Playwright and Vitest coverage for agent-operated workflows.</w:t>
      </w:r>
    </w:p>
    <w:p>
      <w:pPr>
        <w:pStyle w:val="ResumeBullet"/>
        <w:keepLines/>
        <w:numPr>
          <w:ilvl w:val="0"/>
          <w:numId w:val="10"/>
        </w:numPr>
      </w:pPr>
      <w:hyperlink r:id="rId14">
        <w:r>
          <w:rPr>
            <w:rFonts w:ascii="Aptos" w:hAnsi="Aptos"/>
            <w:color w:val="0B2545"/>
            <w:sz w:val="17"/>
            <w:szCs w:val="17"/>
            <w:b/>
          </w:rPr>
          <w:t>Helium Harness | Browser developer tooling | </w:t>
        </w:r>
      </w:hyperlink>
      <w:r>
        <w:rPr>
          <w:rFonts w:ascii="Aptos" w:hAnsi="Aptos"/>
          <w:color w:val="181C21"/>
          <w:sz w:val="17"/>
        </w:rPr>
        <w:t>Adapted browser-use/browser-harness v0.1.9 into a Helium-specific CDP derivative. Added profile and executable discovery, Windows detection, launch behavior, documentation, packaging, and unit coverage; the full local suite passes 141 tests with 2 Windows symlink skips.</w:t>
      </w:r>
    </w:p>
    <w:p>
      <w:pPr>
        <w:pStyle w:val="Heading1"/>
      </w:pPr>
      <w:r>
        <w:t>EXPERIENCE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Anchor Marianas | Founder and Software Engineer | Oct 2024 to present | Remote</w:t>
        <w:br/>
      </w:r>
      <w:r>
        <w:rPr>
          <w:rFonts w:ascii="Aptos" w:hAnsi="Aptos"/>
          <w:color w:val="181C21"/>
          <w:sz w:val="17"/>
        </w:rPr>
        <w:t>Sold and delivered software directly to clients, including Hilton-affiliated hospitality operators, carrying work from discovery through implementation.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EIGN | Software Engineer and B2B Sales | One-month trial, ended Dec 2025 | Remote</w:t>
        <w:br/>
      </w:r>
      <w:r>
        <w:rPr>
          <w:rFonts w:ascii="Aptos" w:hAnsi="Aptos"/>
          <w:color w:val="181C21"/>
          <w:sz w:val="17"/>
        </w:rPr>
        <w:t>Built Lightmark.app's evidence-backed AI-visibility website diagnostic and worked across engineering, technical discovery, product demos, and outbound sales.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Guam Power Authority | Workflow Automation | 2024 | Guam</w:t>
        <w:br/>
      </w:r>
      <w:r>
        <w:rPr>
          <w:rFonts w:ascii="Aptos" w:hAnsi="Aptos"/>
          <w:color w:val="181C21"/>
          <w:sz w:val="17"/>
        </w:rPr>
        <w:t>Automated a legacy Excel workflow from approximately 2 hours per run to approximately 2 minutes.</w:t>
      </w:r>
    </w:p>
    <w:p>
      <w:pPr>
        <w:pStyle w:val="Heading1"/>
      </w:pPr>
      <w:r>
        <w:t>SKILLS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Languages: </w:t>
      </w:r>
      <w:r>
        <w:rPr>
          <w:rFonts w:ascii="Aptos" w:hAnsi="Aptos"/>
          <w:color w:val="181C21"/>
          <w:sz w:val="17"/>
        </w:rPr>
        <w:t>TypeScript, JavaScript, Python, Go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Product engineering: </w:t>
      </w:r>
      <w:r>
        <w:rPr>
          <w:rFonts w:ascii="Aptos" w:hAnsi="Aptos"/>
          <w:color w:val="181C21"/>
          <w:sz w:val="17"/>
        </w:rPr>
        <w:t>React, Next.js, Node.js, REST APIs, Zod, live ATS data</w:t>
      </w:r>
    </w:p>
    <w:p>
      <w:pPr>
        <w:keepLines/>
        <w:spacing w:before="0" w:after="16" w:line="245" w:lineRule="auto"/>
      </w:pPr>
      <w:r>
        <w:rPr>
          <w:rFonts w:ascii="Aptos" w:hAnsi="Aptos"/>
          <w:b/>
          <w:color w:val="0B2545"/>
          <w:sz w:val="17"/>
        </w:rPr>
        <w:t xml:space="preserve">Agent and quality: </w:t>
      </w:r>
      <w:r>
        <w:rPr>
          <w:rFonts w:ascii="Aptos" w:hAnsi="Aptos"/>
          <w:color w:val="181C21"/>
          <w:sz w:val="17"/>
        </w:rPr>
        <w:t>structured outputs, streamed state, evaluations, tool use, human review, browser automation/CDP, Playwright, Vitest, pytest</w:t>
      </w:r>
    </w:p>
    <w:p>
      <w:pPr>
        <w:pStyle w:val="Heading1"/>
      </w:pPr>
      <w:r>
        <w:t>EDUCATION</w:t>
      </w:r>
    </w:p>
    <w:p>
      <w:pPr>
        <w:keepLines/>
        <w:spacing w:before="0" w:after="0" w:line="245" w:lineRule="auto"/>
      </w:pPr>
      <w:r>
        <w:rPr>
          <w:rFonts w:ascii="Aptos" w:hAnsi="Aptos"/>
          <w:b/>
          <w:color w:val="0B2545"/>
          <w:sz w:val="17"/>
        </w:rPr>
        <w:t>App Academy | Full-Stack Web Development | 2022 to 2023 | San Francisco</w:t>
        <w:br/>
      </w:r>
      <w:r>
        <w:rPr>
          <w:rFonts w:ascii="Aptos" w:hAnsi="Aptos"/>
          <w:color w:val="181C21"/>
          <w:sz w:val="17"/>
        </w:rPr>
        <w:t>Completed an intensive full-stack software engineering program.</w:t>
      </w:r>
    </w:p>
    <w:sectPr>
      <w:pgSz w:w="12240" w:h="15840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before="0" w:after="24" w:line="248" w:lineRule="auto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24" w:line="247" w:lineRule="auto"/>
    </w:pPr>
    <w:rPr>
      <w:rFonts w:ascii="Aptos" w:hAnsi="Aptos"/>
      <w:b w:val="0"/>
      <w:color w:val="181C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4" w:after="24" w:line="240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2E74B5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" w:line="240" w:lineRule="auto"/>
    </w:pPr>
    <w:rPr>
      <w:rFonts w:asciiTheme="majorHAnsi" w:eastAsiaTheme="majorEastAsia" w:hAnsiTheme="majorHAnsi" w:cstheme="majorBidi" w:ascii="Aptos" w:hAnsi="Aptos"/>
      <w:b/>
      <w:i/>
      <w:iCs/>
      <w:color w:val="2E74B5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keepLines/>
      <w:spacing w:before="0" w:after="24" w:line="247" w:lineRule="auto"/>
    </w:pPr>
    <w:rPr>
      <w:rFonts w:ascii="Aptos" w:hAnsi="Aptos"/>
      <w:b w:val="0"/>
      <w:color w:val="181C2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kill.supply" TargetMode="External"/><Relationship Id="rId10" Type="http://schemas.openxmlformats.org/officeDocument/2006/relationships/hyperlink" Target="https://github.com/adamtpang" TargetMode="External"/><Relationship Id="rId11" Type="http://schemas.openxmlformats.org/officeDocument/2006/relationships/hyperlink" Target="https://www.linkedin.com/in/adamtpang/" TargetMode="External"/><Relationship Id="rId12" Type="http://schemas.openxmlformats.org/officeDocument/2006/relationships/hyperlink" Target="https://github.com/adamtpang/summon.company/blob/master/outbound/register-truth-eval/EVAL-REPORT.md" TargetMode="External"/><Relationship Id="rId13" Type="http://schemas.openxmlformats.org/officeDocument/2006/relationships/hyperlink" Target="https://github.com/adamtpang/summon.company" TargetMode="External"/><Relationship Id="rId14" Type="http://schemas.openxmlformats.org/officeDocument/2006/relationships/hyperlink" Target="https://github.com/adamtpang/helium-harn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Pangelinan - Full Stack Software Engineer, Codex</dc:title>
  <dc:subject>Role-specific resume for OpenAI Codex</dc:subject>
  <dc:creator/>
  <cp:keywords>TypeScript, full-stack, agents, developer tools, reliability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