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AGROFERT,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července 2000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6626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Pyšelská 2327/2, Chodov, 149 00  Praha 4</w:t>
      </w:r>
    </w:p>
    <w:p>
      <w:pPr/>
      <w:r>
        <w:rPr>
          <w:b/>
        </w:rPr>
        <w:t>IČO:</w:t>
      </w:r>
      <w:r>
        <w:rPr>
          <w:rStyle w:val="Light"/>
        </w:rPr>
        <w:tab/>
        <w:t>26185610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výroba nebezpečných chemických látek a nebezpečných chemických směsí a prodej chemických látek a chemických směsí klasifikovaných jako vysoce toxické a toxické</w:t>
      </w:r>
      <w:r>
        <w:rPr>
          <w:rStyle w:val="Light"/>
        </w:rPr>
        <w:br/>
        <w:t>Činnost vázaného zástupce samostatného zprostředkovatele dle zákona o distribuci pojištění a zajištění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správa vlastního majetku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ZBYNĚK PRŮŠA, dat. nar. 6. prosince 1953</w:t>
      </w:r>
      <w:r>
        <w:rPr>
          <w:rStyle w:val="Light"/>
        </w:rPr>
        <w:br/>
        <w:t>Sluneční 2355, 756 61  Rožnov pod Radhoštěm</w:t>
      </w:r>
      <w:r>
        <w:rPr>
          <w:rStyle w:val="Light"/>
        </w:rPr>
        <w:br/>
        <w:t>Den vzniku funkce: 20. prosince 2016</w:t>
      </w:r>
      <w:r>
        <w:rPr>
          <w:rStyle w:val="Light"/>
        </w:rPr>
        <w:br/>
        <w:t>Den vzniku členství: 20. prosince 2016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PETR CINGR, dat. nar. 18. května 1968</w:t>
      </w:r>
      <w:r>
        <w:rPr>
          <w:rStyle w:val="Light"/>
        </w:rPr>
        <w:br/>
        <w:t>K Mokřadu 425, 251 62  Louňovice</w:t>
      </w:r>
      <w:r>
        <w:rPr>
          <w:rStyle w:val="Light"/>
        </w:rPr>
        <w:br/>
        <w:t>Den vzniku funkce: 20. prosince 2016</w:t>
      </w:r>
      <w:r>
        <w:rPr>
          <w:rStyle w:val="Light"/>
        </w:rPr>
        <w:br/>
        <w:t>Den vzniku členství: 20. prosince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JIŘÍ HASPEKLO, dat. nar. 31. ledna 1958</w:t>
      </w:r>
      <w:r>
        <w:rPr>
          <w:rStyle w:val="Light"/>
        </w:rPr>
        <w:br/>
        <w:t>Nad Vinicemi 719, Benátky nad Jizerou I, 294 71  Benátky nad Jizerou</w:t>
      </w:r>
      <w:r>
        <w:rPr>
          <w:rStyle w:val="Light"/>
        </w:rPr>
        <w:br/>
        <w:t>Den vzniku členství: 20. prosince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JAROSLAV KURČÍK, dat. nar. 24. srpna 1969</w:t>
      </w:r>
      <w:r>
        <w:rPr>
          <w:rStyle w:val="Light"/>
        </w:rPr>
        <w:br/>
        <w:t>K oboře 898, Šeberov, 149 00  Praha 4</w:t>
      </w:r>
      <w:r>
        <w:rPr>
          <w:rStyle w:val="Light"/>
        </w:rPr>
        <w:br/>
        <w:t>Den vzniku členství: 20. prosince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PhDr. SIMONA SOKOLOVÁ, dat. nar. 18. srpna 1964</w:t>
      </w:r>
      <w:r>
        <w:rPr>
          <w:rStyle w:val="Light"/>
        </w:rPr>
        <w:br/>
        <w:t>Příční 1004, 783 53  Velká Bystřice</w:t>
      </w:r>
      <w:r>
        <w:rPr>
          <w:rStyle w:val="Light"/>
        </w:rPr>
        <w:br/>
        <w:t>Den vzniku členství: 20. prosince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PETRA PROCHÁZKOVÁ, dat. nar. 21. listopadu 1965</w:t>
      </w:r>
      <w:r>
        <w:rPr>
          <w:rStyle w:val="Light"/>
        </w:rPr>
        <w:br/>
        <w:t>Klausova 1421/40, Stodůlky, 155 00  Praha 5</w:t>
      </w:r>
      <w:r>
        <w:rPr>
          <w:rStyle w:val="Light"/>
        </w:rPr>
        <w:br/>
        <w:t>Den vzniku členství: 20. prosince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JUDr. ALEXEJ BÍLEK, CSc, dat. nar. 3. prosince 1954</w:t>
      </w:r>
      <w:r>
        <w:rPr>
          <w:rStyle w:val="Light"/>
        </w:rPr>
        <w:br/>
        <w:t>Podhořská 770/12, Dolní Chabry, 184 00  Praha 8</w:t>
      </w:r>
      <w:r>
        <w:rPr>
          <w:rStyle w:val="Light"/>
        </w:rPr>
        <w:br/>
        <w:t>Den vzniku členství: 10. října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LIBOR NĚMEČEK, Dr., dat. nar. 22. května 1971</w:t>
      </w:r>
      <w:r>
        <w:rPr>
          <w:rStyle w:val="Light"/>
        </w:rPr>
        <w:br/>
        <w:t>Královny Žofie 1692/17, Kunratice, 148 00  Praha 4</w:t>
      </w:r>
      <w:r>
        <w:rPr>
          <w:rStyle w:val="Light"/>
        </w:rPr>
        <w:br/>
        <w:t>Den vzniku členství: 10. října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JOSEF MRÁZ, dat. nar. 7. dubna 1965</w:t>
      </w:r>
      <w:r>
        <w:rPr>
          <w:rStyle w:val="Light"/>
        </w:rPr>
        <w:br/>
        <w:t>Dejvická 555/36, Bubeneč, 160 00  Praha 6</w:t>
      </w:r>
      <w:r>
        <w:rPr>
          <w:rStyle w:val="Light"/>
        </w:rPr>
        <w:br/>
        <w:t>Den vzniku funkce: 11. října 2018</w:t>
      </w:r>
      <w:r>
        <w:rPr>
          <w:rStyle w:val="Light"/>
        </w:rPr>
        <w:br/>
        <w:t>Den vzniku členství: 10. října 2018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9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Jde-li o právní jednání, v jehož důsledku dochází ke zcizení nebo zatížení akcií a jiných účastnických podílů na právnických osobách, zastupují společnost vždy společně čtyři členové představenstva, z nichž alespoň jeden je předsedou nebo místopředsedou představenstva. V ostatních záležitostech zastupují společnost (i) společně dva členové představenstva, z nichž alespoň jeden je předsedou nebo místopředsedou představenstva, nebo (ii) samostatně člen představenstva anebo společně členové představenstva, které k tomuto jednání v určitém rozsahu nebo na určitou dobu pověří představenstvo svým rozhodnutím.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JUDr. LIBOR ŠIROKÝ, dat. nar. 9. října 1953</w:t>
      </w:r>
      <w:r>
        <w:rPr>
          <w:rStyle w:val="Light"/>
        </w:rPr>
        <w:br/>
        <w:t>Dlouhá 167, Brnky, 250 66  Zdiby</w:t>
      </w:r>
      <w:r>
        <w:rPr>
          <w:rStyle w:val="Light"/>
        </w:rPr>
        <w:br/>
        <w:t>Den vzniku funkce: 14. září 2016</w:t>
      </w:r>
      <w:r>
        <w:rPr>
          <w:rStyle w:val="Light"/>
        </w:rPr>
        <w:br/>
        <w:t>Den vzniku členství: 6. srpna 2016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BLANKA RYBOVÁ, dat. nar. 21. listopadu 1967</w:t>
      </w:r>
      <w:r>
        <w:rPr>
          <w:rStyle w:val="Light"/>
        </w:rPr>
        <w:br/>
        <w:t>Jižní 397, Dolní Jirčany, 252 44  Psáry</w:t>
      </w:r>
      <w:r>
        <w:rPr>
          <w:rStyle w:val="Light"/>
        </w:rPr>
        <w:br/>
        <w:t>Den vzniku členství: 20. prosince 2016</w:t>
      </w:r>
    </w:p>
    <w:p>
      <w:pPr/>
      <w:r>
        <w:rPr>
          <w:b/>
        </w:rPr>
        <w:t xml:space="preserve">    místopředseda:</w:t>
      </w:r>
      <w:r>
        <w:rPr>
          <w:rStyle w:val="Light"/>
        </w:rPr>
        <w:br/>
        <w:t>Ing. KAREL VABROUŠEK, dat. nar. 22. srpna 1969</w:t>
      </w:r>
      <w:r>
        <w:rPr>
          <w:rStyle w:val="Light"/>
        </w:rPr>
        <w:br/>
        <w:t>Jabloňová 1920, 274 01  Slaný</w:t>
      </w:r>
      <w:r>
        <w:rPr>
          <w:rStyle w:val="Light"/>
        </w:rPr>
        <w:br/>
        <w:t>Den vzniku funkce: 30. ledna 2018</w:t>
      </w:r>
      <w:r>
        <w:rPr>
          <w:rStyle w:val="Light"/>
        </w:rPr>
        <w:br/>
        <w:t>Den vzniku členství: 30. ledna 2018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628 ks kmenové akcie na jméno v listinné podobě  ve jmenovité hodnotě 1 000 000,- Kč</w:t>
      </w:r>
      <w:r>
        <w:rPr>
          <w:rStyle w:val="Light"/>
        </w:rPr>
        <w:br/>
        <w:t xml:space="preserve">Akcie jsou volně převoditelné: </w:t>
        <w:br/>
        <w:t xml:space="preserve">a) z akcionáře na osobu, která je nadací, nadačním fondem nebo má vykonávat vlastnická práva k příslušným akciím jako svěřenský správce svěřenského fondu anebo je v podobném postavení podle zahraničního práva (taková nadace, nadační fond, svěřenský fond nebo obdobná instituce podle zahraničního práva dále jen "Trustová struktura"), je-li zakladatelem příslušné Trustové struktury akcionář společnosti, který sám není Trustovou strukturou ani jejím správcem, </w:t>
        <w:br/>
        <w:t xml:space="preserve">b) z Trustové struktury na jejího beneficienta či obmyšleného, kteří nejsou Trustovými strukturami ani jejich správci, nebo </w:t>
        <w:br/>
        <w:t xml:space="preserve">c) mezi akcionáři společnosti, pokud žádný z nich není Trustovou strukturou ani jejím správcem. </w:t>
        <w:br/>
        <w:t>Jiný převod akcií je možný jen se souhlasem představenstva a valné hromady společnosti.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628 000 000,-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