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Alza.cz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26. srpna 2003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8573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Jankovcova 1522/53, Holešovice, 170 00  Praha 7</w:t>
      </w:r>
    </w:p>
    <w:p>
      <w:pPr/>
      <w:r>
        <w:rPr>
          <w:b/>
        </w:rPr>
        <w:t>IČO:</w:t>
      </w:r>
      <w:r>
        <w:rPr>
          <w:rStyle w:val="Light"/>
        </w:rPr>
        <w:tab/>
        <w:t>27082440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zprostředkovatelská činnost v pojišťovnictví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silniční motorová doprava - nákladní provozovaná vozidly nebo jízdními soupravami o největší povolené hmotnosti nepřesahující 3,5 tuny, jsou-li určeny k přepravě zvířat nebo věcí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ALEŠ ZAVORAL, dat. nar. 24. října 1976</w:t>
      </w:r>
      <w:r>
        <w:rPr>
          <w:rStyle w:val="Light"/>
        </w:rPr>
        <w:br/>
        <w:t>Českomoravská 809/9, Libeň, 190 00  Praha 9</w:t>
      </w:r>
      <w:r>
        <w:rPr>
          <w:rStyle w:val="Light"/>
        </w:rPr>
        <w:br/>
        <w:t>Den vzniku funkce: 17. června 2020</w:t>
      </w:r>
      <w:r>
        <w:rPr>
          <w:rStyle w:val="Light"/>
        </w:rPr>
        <w:br/>
        <w:t>Den vzniku členství: 9. listopadu 2017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TOMÁŠ HAVRYLUK, dat. nar. 11. května 1981</w:t>
      </w:r>
      <w:r>
        <w:rPr>
          <w:rStyle w:val="Light"/>
        </w:rPr>
        <w:br/>
        <w:t>Gagarinova 517/25, Drahovice, 360 01  Karlovy Vary</w:t>
      </w:r>
      <w:r>
        <w:rPr>
          <w:rStyle w:val="Light"/>
        </w:rPr>
        <w:br/>
        <w:t>Den vzniku funkce: 17. června 2020</w:t>
      </w:r>
      <w:r>
        <w:rPr>
          <w:rStyle w:val="Light"/>
        </w:rPr>
        <w:br/>
        <w:t>Den vzniku členství: 7. listopadu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PETR BENA, dat. nar. 2. prosince 1969</w:t>
      </w:r>
      <w:r>
        <w:rPr>
          <w:rStyle w:val="Light"/>
        </w:rPr>
        <w:br/>
        <w:t>Kobrova 3331/3, Smíchov, 150 00  Praha 5</w:t>
      </w:r>
      <w:r>
        <w:rPr>
          <w:rStyle w:val="Light"/>
        </w:rPr>
        <w:br/>
        <w:t>Den vzniku funkce: 17. června 2020</w:t>
      </w:r>
      <w:r>
        <w:rPr>
          <w:rStyle w:val="Light"/>
        </w:rPr>
        <w:br/>
        <w:t>Den vzniku členství: 17.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člen představenstva jedná jménem společnosti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PETR HOŠEK, dat. nar. 6. prosince 1980</w:t>
      </w:r>
      <w:r>
        <w:rPr>
          <w:rStyle w:val="Light"/>
        </w:rPr>
        <w:br/>
        <w:t>Branická 1319/86, Braník, 147 00  Praha 4</w:t>
      </w:r>
      <w:r>
        <w:rPr>
          <w:rStyle w:val="Light"/>
        </w:rPr>
        <w:br/>
        <w:t>Den vzniku členství: 20. listopadu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HANA ŽÁKOVÁ PETROVÁ, dat. nar. 22. března 1972</w:t>
      </w:r>
      <w:r>
        <w:rPr>
          <w:rStyle w:val="Light"/>
        </w:rPr>
        <w:br/>
        <w:t>Nová Šárka 524/13, Liboc, 161 00  Praha 6</w:t>
      </w:r>
      <w:r>
        <w:rPr>
          <w:rStyle w:val="Light"/>
        </w:rPr>
        <w:br/>
        <w:t>Den vzniku členství: 28.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ŠTĚPÁN KMOCH, dat. nar. 27. března 1991</w:t>
      </w:r>
      <w:r>
        <w:rPr>
          <w:rStyle w:val="Light"/>
        </w:rPr>
        <w:br/>
        <w:t>Křimická 113, Horní Měcholupy, 109 00  Praha 10</w:t>
      </w:r>
      <w:r>
        <w:rPr>
          <w:rStyle w:val="Light"/>
        </w:rPr>
        <w:br/>
        <w:t>Den vzniku členství: 28. listopadu 2018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L.S. INVESTMENTS LIMITED</w:t>
      </w:r>
      <w:r>
        <w:rPr>
          <w:rStyle w:val="Light"/>
        </w:rPr>
        <w:br/>
        <w:t>1075  Nikósie, CHAPO CENTRAL, 1st floor, Spyrou Kyprianou 20, Kyperská republika</w:t>
      </w:r>
      <w:r>
        <w:rPr>
          <w:rStyle w:val="Light"/>
        </w:rPr>
        <w:br/>
        <w:t>Registrační číslo: HE 197294</w:t>
      </w:r>
    </w:p>
    <w:p>
      <w:pPr/>
      <w:r>
        <w:rPr>
          <w:b/>
        </w:rPr>
        <w:t>Akcie:</w:t>
      </w:r>
      <w:r>
        <w:rPr>
          <w:rStyle w:val="Light"/>
        </w:rPr>
        <w:br/>
        <w:t>100 ks kmenové akcie na jméno v listinné podobě  ve jmenovité hodnotě 20 000,-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