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LEGO Production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12. listopadu 1999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72618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Kladno, Jutská 2779, PSČ 27201</w:t>
      </w:r>
    </w:p>
    <w:p>
      <w:pPr/>
      <w:r>
        <w:rPr>
          <w:b/>
        </w:rPr>
        <w:t>IČO:</w:t>
      </w:r>
      <w:r>
        <w:rPr>
          <w:rStyle w:val="Light"/>
        </w:rPr>
        <w:tab/>
        <w:t>26128209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JANET MARIJKE KROES, dat. nar. 12. března 1972</w:t>
      </w:r>
      <w:r>
        <w:rPr>
          <w:rStyle w:val="Light"/>
        </w:rPr>
        <w:br/>
        <w:t>U páté baterie 757/15, Střešovice, 162 00  Praha 6</w:t>
      </w:r>
      <w:r>
        <w:rPr>
          <w:rStyle w:val="Light"/>
        </w:rPr>
        <w:br/>
        <w:t>Den vzniku funkce: 1. ledna 2018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je oprávněn zastupovat společnost samostatně. Podepisování za společnost je činěno tak, že k obchodní firmě společnosti připojí jednatel svůj podpis.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CARSTEN RASMUSSEN, dat. nar. 16. května 1972</w:t>
      </w:r>
      <w:r>
        <w:rPr>
          <w:rStyle w:val="Light"/>
        </w:rPr>
        <w:br/>
        <w:t>8240  Risskov, Broloftet 2, Dánské království</w:t>
      </w:r>
      <w:r>
        <w:rPr>
          <w:rStyle w:val="Light"/>
        </w:rPr>
        <w:br/>
        <w:t>Den vzniku členství: 1. dubna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MORTEN LILLELUND, dat. nar. 29. prosince 1965</w:t>
      </w:r>
      <w:r>
        <w:rPr>
          <w:rStyle w:val="Light"/>
        </w:rPr>
        <w:br/>
        <w:t>2680  Solrød Strand, Egenparken 33A 4. Sal, 5 lejl., Dánské království</w:t>
      </w:r>
      <w:r>
        <w:rPr>
          <w:rStyle w:val="Light"/>
        </w:rPr>
        <w:br/>
        <w:t>Den vzniku členství: 15. června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PETER THORSLUND KJÆR, dat. nar. 12. října 1968</w:t>
      </w:r>
      <w:r>
        <w:rPr>
          <w:rStyle w:val="Light"/>
        </w:rPr>
        <w:br/>
        <w:t>200031  Šanghaj, 268 Jianguo Rd, Čínská lidová republika</w:t>
      </w:r>
      <w:r>
        <w:rPr>
          <w:rStyle w:val="Light"/>
        </w:rPr>
        <w:br/>
        <w:t>Den vzniku členství: 1. února 2018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LEGO A/S</w:t>
      </w:r>
      <w:r>
        <w:rPr>
          <w:rStyle w:val="Light"/>
        </w:rPr>
        <w:br/>
        <w:t>DK-7190 Billund, Aastvej 1, Dánské království</w:t>
      </w:r>
      <w:r>
        <w:rPr>
          <w:rStyle w:val="Light"/>
        </w:rPr>
        <w:br/>
        <w:t>Registrační číslo: 54562519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900 000 000,-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900 000 000,-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