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/>
      <w:r>
        <w:rPr>
          <w:b/>
        </w:rPr>
        <w:t>Název společnosti:</w:t>
      </w:r>
      <w:r>
        <w:rPr>
          <w:b/>
        </w:rPr>
        <w:tab/>
        <w:t>METALIMEX a. s.</w:t>
      </w:r>
    </w:p>
    <w:p>
      <w:pPr/>
      <w:r>
        <w:rPr>
          <w:b/>
        </w:rPr>
        <w:t>Datum vzniku:</w:t>
      </w:r>
      <w:r>
        <w:rPr>
          <w:rStyle w:val="Light"/>
        </w:rPr>
        <w:tab/>
        <w:t>28. listopadu 1989</w:t>
      </w:r>
    </w:p>
    <w:p>
      <w:pPr/>
      <w:r>
        <w:rPr>
          <w:b/>
        </w:rPr>
        <w:t>Spisová značka:</w:t>
      </w:r>
      <w:r>
        <w:rPr>
          <w:rStyle w:val="Light"/>
        </w:rPr>
        <w:tab/>
        <w:t>B 28 vedená u Městského soudu v Praze</w:t>
      </w:r>
    </w:p>
    <w:p>
      <w:pPr/>
      <w:r>
        <w:rPr>
          <w:b/>
        </w:rPr>
        <w:t>Sídlo:</w:t>
      </w:r>
      <w:r>
        <w:rPr>
          <w:rStyle w:val="Light"/>
        </w:rPr>
        <w:tab/>
        <w:t>Praha 1, Štěpánská 621/34, PSČ 11217</w:t>
      </w:r>
    </w:p>
    <w:p>
      <w:pPr/>
      <w:r>
        <w:rPr>
          <w:b/>
        </w:rPr>
        <w:t>IČO:</w:t>
      </w:r>
      <w:r>
        <w:rPr>
          <w:rStyle w:val="Light"/>
        </w:rPr>
        <w:tab/>
        <w:t>00000931</w:t>
      </w:r>
    </w:p>
    <w:p>
      <w:pPr/>
      <w:r>
        <w:rPr>
          <w:b/>
        </w:rPr>
        <w:t>Právní forma:</w:t>
      </w:r>
      <w:r>
        <w:rPr>
          <w:rStyle w:val="Light"/>
        </w:rPr>
        <w:tab/>
        <w:t>Akciová společnost</w:t>
      </w:r>
    </w:p>
    <w:p>
      <w:pPr/>
      <w:r>
        <w:rPr>
          <w:b/>
        </w:rPr>
        <w:t>Předmět podnikání:</w:t>
      </w:r>
      <w:r>
        <w:rPr>
          <w:rStyle w:val="Light"/>
        </w:rPr>
        <w:br/>
        <w:t>činnost účetních poradců, vedení účetnictví, vedení daňové evidence</w:t>
      </w:r>
      <w:r>
        <w:rPr>
          <w:rStyle w:val="Light"/>
        </w:rPr>
        <w:br/>
        <w:t>Výroba, obchod a služby neuvedené v přílohách 1 až 3 živnostenského zákona</w:t>
      </w:r>
      <w:r>
        <w:rPr>
          <w:rStyle w:val="Light"/>
        </w:rPr>
        <w:br/>
        <w:t>prodej chemických látek a chemických směsí klasifikovaných jako vysoce toxické a toxické</w:t>
      </w:r>
    </w:p>
    <w:p>
      <w:pPr/>
      <w:r>
        <w:rPr>
          <w:b/>
        </w:rPr>
        <w:t>Statutární orgán - představenstvo:</w:t>
      </w:r>
    </w:p>
    <w:p>
      <w:pPr/>
      <w:r>
        <w:rPr>
          <w:b/>
        </w:rPr>
        <w:t xml:space="preserve">    předseda představenstva:</w:t>
      </w:r>
      <w:r>
        <w:rPr>
          <w:rStyle w:val="Light"/>
        </w:rPr>
        <w:br/>
        <w:t>Ing. PETR OTAVA, dat. nar. 29. ledna 1974</w:t>
      </w:r>
      <w:r>
        <w:rPr>
          <w:rStyle w:val="Light"/>
        </w:rPr>
        <w:br/>
        <w:t>Hanzelkova 2757/2a, Dejvice, 160 00  Praha 6</w:t>
      </w:r>
      <w:r>
        <w:rPr>
          <w:rStyle w:val="Light"/>
        </w:rPr>
        <w:br/>
        <w:t>Den vzniku funkce: 25. června 2020</w:t>
      </w:r>
      <w:r>
        <w:rPr>
          <w:rStyle w:val="Light"/>
        </w:rPr>
        <w:br/>
        <w:t>Den vzniku členství: 25. června 2020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ZDENĚK DURČÁK, dat. nar. 6. listopadu 1966</w:t>
      </w:r>
      <w:r>
        <w:rPr>
          <w:rStyle w:val="Light"/>
        </w:rPr>
        <w:br/>
        <w:t>č.p. 710, 739 12  Čeladná</w:t>
      </w:r>
      <w:r>
        <w:rPr>
          <w:rStyle w:val="Light"/>
        </w:rPr>
        <w:br/>
        <w:t>Den vzniku členství: 1. června 2019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DAVID BEČVÁŘ, dat. nar. 4. května 1971</w:t>
      </w:r>
      <w:r>
        <w:rPr>
          <w:rStyle w:val="Light"/>
        </w:rPr>
        <w:br/>
        <w:t>Veslařská 85/202, Jundrov, 637 00  Brno</w:t>
      </w:r>
      <w:r>
        <w:rPr>
          <w:rStyle w:val="Light"/>
        </w:rPr>
        <w:br/>
        <w:t>Den vzniku funkce: 3. října 2019</w:t>
      </w:r>
      <w:r>
        <w:rPr>
          <w:rStyle w:val="Light"/>
        </w:rPr>
        <w:br/>
        <w:t>Den vzniku členství: 3. října 2019</w:t>
      </w:r>
    </w:p>
    <w:p>
      <w:pPr/>
      <w:r>
        <w:rPr>
          <w:b/>
        </w:rPr>
        <w:t xml:space="preserve">    místopředseda představenstva:</w:t>
      </w:r>
      <w:r>
        <w:rPr>
          <w:rStyle w:val="Light"/>
        </w:rPr>
        <w:br/>
        <w:t>Ing. MIROSLAV ZÁHOREC, dat. nar. 27. dubna 1978</w:t>
      </w:r>
      <w:r>
        <w:rPr>
          <w:rStyle w:val="Light"/>
        </w:rPr>
        <w:br/>
        <w:t>Kukulova 24, Břevnov, 169 00  Praha 6</w:t>
      </w:r>
      <w:r>
        <w:rPr>
          <w:rStyle w:val="Light"/>
        </w:rPr>
        <w:br/>
        <w:t>Den vzniku funkce: 24. října 2019</w:t>
      </w:r>
      <w:r>
        <w:rPr>
          <w:rStyle w:val="Light"/>
        </w:rPr>
        <w:br/>
        <w:t>Den vzniku členství: 24. října 2019</w:t>
      </w:r>
    </w:p>
    <w:p>
      <w:pPr/>
      <w:r>
        <w:rPr>
          <w:b/>
        </w:rPr>
        <w:t xml:space="preserve">    člen představenstva:</w:t>
      </w:r>
      <w:r>
        <w:rPr>
          <w:rStyle w:val="Light"/>
        </w:rPr>
        <w:br/>
        <w:t>Ing. PETR LABUZÍK, dat. nar. 15. prosince 1975</w:t>
      </w:r>
      <w:r>
        <w:rPr>
          <w:rStyle w:val="Light"/>
        </w:rPr>
        <w:br/>
        <w:t>Bajkalská 673/12, Vršovice, 100 00  Praha 10</w:t>
      </w:r>
      <w:r>
        <w:rPr>
          <w:rStyle w:val="Light"/>
        </w:rPr>
        <w:br/>
        <w:t>Den vzniku členství: 15. prosince 2019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6</w:t>
      </w:r>
    </w:p>
    <w:p>
      <w:pPr/>
      <w:r>
        <w:rPr>
          <w:b/>
        </w:rPr>
        <w:t xml:space="preserve">    Způsob jednání:</w:t>
      </w:r>
      <w:r>
        <w:rPr>
          <w:rStyle w:val="Light"/>
        </w:rPr>
        <w:br/>
        <w:t>Za společnost jedná samostatně předseda představenstva nebo místopředseda představenstva společně s dalším místopředsedou představenstva nebo členem představenstva nebo člen představenstva společně s dalším členem představenstva. Místopředseda představenstva nebo člen představenstva může za společnost jednat samostatně pouze na základě písemného zmocnění představenstvem.</w:t>
      </w:r>
    </w:p>
    <w:p>
      <w:pPr/>
      <w:r>
        <w:rPr>
          <w:b/>
        </w:rPr>
        <w:t>Dozorčí rada:</w:t>
      </w:r>
    </w:p>
    <w:p>
      <w:pPr/>
      <w:r>
        <w:rPr>
          <w:b/>
        </w:rPr>
        <w:t xml:space="preserve">    člen dozorčí rady:</w:t>
      </w:r>
      <w:r>
        <w:rPr>
          <w:rStyle w:val="Light"/>
        </w:rPr>
        <w:br/>
        <w:t>Ing. ZUZANA REZKOVÁ, dat. nar. 11. srpna 1961</w:t>
      </w:r>
      <w:r>
        <w:rPr>
          <w:rStyle w:val="Light"/>
        </w:rPr>
        <w:br/>
        <w:t>Kloboukova 2262/81, Chodov, 148 00  Praha 4</w:t>
      </w:r>
      <w:r>
        <w:rPr>
          <w:rStyle w:val="Light"/>
        </w:rPr>
        <w:br/>
        <w:t>Den vzniku členství: 1. července 2019</w:t>
      </w:r>
    </w:p>
    <w:p>
      <w:pPr/>
      <w:r>
        <w:rPr>
          <w:b/>
        </w:rPr>
        <w:t xml:space="preserve">    předseda dozorčí rady:</w:t>
      </w:r>
      <w:r>
        <w:rPr>
          <w:rStyle w:val="Light"/>
        </w:rPr>
        <w:br/>
        <w:t>JUDr. ROSTISLAV DOLEČEK, dat. nar. 2. dubna 1959</w:t>
      </w:r>
      <w:r>
        <w:rPr>
          <w:rStyle w:val="Light"/>
        </w:rPr>
        <w:br/>
        <w:t>Leopoldova 667/11, Chodov, 149 00  Praha 4</w:t>
      </w:r>
      <w:r>
        <w:rPr>
          <w:rStyle w:val="Light"/>
        </w:rPr>
        <w:br/>
        <w:t>Den vzniku funkce: 18. prosince 2019</w:t>
      </w:r>
      <w:r>
        <w:rPr>
          <w:rStyle w:val="Light"/>
        </w:rPr>
        <w:br/>
        <w:t>Den vzniku členství: 18. prosince 2019</w:t>
      </w:r>
    </w:p>
    <w:p>
      <w:pPr/>
      <w:r>
        <w:rPr>
          <w:b/>
        </w:rPr>
        <w:t xml:space="preserve">    místopředseda dozorčí rady:</w:t>
      </w:r>
      <w:r>
        <w:rPr>
          <w:rStyle w:val="Light"/>
        </w:rPr>
        <w:br/>
        <w:t>Ing. MONIKA SOFRONOVÁ, dat. nar. 29. listopadu 1970</w:t>
      </w:r>
      <w:r>
        <w:rPr>
          <w:rStyle w:val="Light"/>
        </w:rPr>
        <w:br/>
        <w:t>U starého mlýna 1304/50, Uhříněves, 104 00  Praha 10</w:t>
      </w:r>
      <w:r>
        <w:rPr>
          <w:rStyle w:val="Light"/>
        </w:rPr>
        <w:br/>
        <w:t>Den vzniku funkce: 18. prosince 2020</w:t>
      </w:r>
      <w:r>
        <w:rPr>
          <w:rStyle w:val="Light"/>
        </w:rPr>
        <w:br/>
        <w:t>Den vzniku členství: 18. prosince 2020</w:t>
      </w:r>
    </w:p>
    <w:p>
      <w:pPr/>
      <w:r>
        <w:rPr>
          <w:b/>
        </w:rPr>
        <w:t xml:space="preserve">    Počet členů:</w:t>
      </w:r>
      <w:r>
        <w:rPr>
          <w:rStyle w:val="Light"/>
        </w:rPr>
        <w:br/>
        <w:t>3</w:t>
      </w:r>
    </w:p>
    <w:p>
      <w:pPr/>
      <w:r>
        <w:rPr>
          <w:b/>
        </w:rPr>
        <w:t>Jediný akcionář:</w:t>
      </w:r>
      <w:r>
        <w:rPr>
          <w:rStyle w:val="Light"/>
        </w:rPr>
        <w:br/>
        <w:t>MTX Group a.s., IČ: 274 41 261</w:t>
      </w:r>
      <w:r>
        <w:rPr>
          <w:rStyle w:val="Light"/>
        </w:rPr>
        <w:br/>
        <w:t>Praha 1, Štěpánská 621/34, PSČ 11000</w:t>
      </w:r>
    </w:p>
    <w:p>
      <w:pPr/>
      <w:r>
        <w:rPr>
          <w:b/>
        </w:rPr>
        <w:t>Akcie:</w:t>
      </w:r>
      <w:r>
        <w:rPr>
          <w:rStyle w:val="Light"/>
        </w:rPr>
        <w:br/>
        <w:t>10 ks kmenové akcie na jméno v listinné podobě  ve jmenovité hodnotě 30 000 000,- Kč</w:t>
      </w:r>
    </w:p>
    <w:p>
      <w:pPr/>
      <w:r>
        <w:rPr>
          <w:b/>
        </w:rPr>
        <w:t>Základní kapitál:</w:t>
      </w:r>
      <w:r>
        <w:rPr>
          <w:rStyle w:val="Light"/>
        </w:rPr>
        <w:br/>
        <w:t>300 000 000,- Kč</w:t>
      </w:r>
      <w:r>
        <w:rPr>
          <w:rStyle w:val="Light"/>
        </w:rPr>
        <w:br/>
        <w:t>Splaceno: 100%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after="0" w:before="0"/>
      <w:ind w:hanging="2016" w:left="2016"/>
    </w:pPr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Light">
    <w:name w:val="Light"/>
    <w:rPr>
      <w:rFonts w:ascii="Calibri Light" w:hAnsi="Calibri Light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