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OTE,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2. července 2001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7260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Sokolovská 192/79, Karlín, 186 00  Praha 8</w:t>
      </w:r>
    </w:p>
    <w:p>
      <w:pPr/>
      <w:r>
        <w:rPr>
          <w:b/>
        </w:rPr>
        <w:t>IČO:</w:t>
      </w:r>
      <w:r>
        <w:rPr>
          <w:rStyle w:val="Light"/>
        </w:rPr>
        <w:tab/>
        <w:t>26463318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činnosti operátora trhu</w:t>
      </w:r>
      <w:r>
        <w:rPr>
          <w:rStyle w:val="Light"/>
        </w:rPr>
        <w:br/>
        <w:t>správa veřejně přístupného rejstříku obchodování s povolenkami na emise skleníkových plynů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MICHAL IVÁNEK, dat. nar. 14. srpna 1975</w:t>
      </w:r>
      <w:r>
        <w:rPr>
          <w:rStyle w:val="Light"/>
        </w:rPr>
        <w:br/>
        <w:t>č.p. 232, 257 21  Mrač</w:t>
      </w:r>
      <w:r>
        <w:rPr>
          <w:rStyle w:val="Light"/>
        </w:rPr>
        <w:br/>
        <w:t>Den vzniku funkce: 3. června 2019</w:t>
      </w:r>
      <w:r>
        <w:rPr>
          <w:rStyle w:val="Light"/>
        </w:rPr>
        <w:br/>
        <w:t>Den vzniku členství: 3. června 2019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ALEŠ TOMEC, dat. nar. 7. srpna 1957</w:t>
      </w:r>
      <w:r>
        <w:rPr>
          <w:rStyle w:val="Light"/>
        </w:rPr>
        <w:br/>
        <w:t>Hnězdenská 735/6, Troja, 181 00  Praha 8</w:t>
      </w:r>
      <w:r>
        <w:rPr>
          <w:rStyle w:val="Light"/>
        </w:rPr>
        <w:br/>
        <w:t>Den vzniku funkce: 3. června 2019</w:t>
      </w:r>
      <w:r>
        <w:rPr>
          <w:rStyle w:val="Light"/>
        </w:rPr>
        <w:br/>
        <w:t>Den vzniku členství: 3. června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IGOR CHEMIŠINEC, Ph.D., MBA, dat. nar. 17. února 1977</w:t>
      </w:r>
      <w:r>
        <w:rPr>
          <w:rStyle w:val="Light"/>
        </w:rPr>
        <w:br/>
        <w:t>Loosova 994/13, Háje, 149 00  Praha 4</w:t>
      </w:r>
      <w:r>
        <w:rPr>
          <w:rStyle w:val="Light"/>
        </w:rPr>
        <w:br/>
        <w:t>Den vzniku členství: 3. června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MICHAL PUCHEL, dat. nar. 6. listopadu 1973</w:t>
      </w:r>
      <w:r>
        <w:rPr>
          <w:rStyle w:val="Light"/>
        </w:rPr>
        <w:br/>
        <w:t>Fráni Šrámka 845, 272 04  Kladno</w:t>
      </w:r>
      <w:r>
        <w:rPr>
          <w:rStyle w:val="Light"/>
        </w:rPr>
        <w:br/>
        <w:t>Den vzniku funkce: 1. dubna 2021</w:t>
      </w:r>
      <w:r>
        <w:rPr>
          <w:rStyle w:val="Light"/>
        </w:rPr>
        <w:br/>
        <w:t>Den vzniku členství: 1. dubna 2021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jedná a podepisuje představenstvo a to buď společně všichni členové představenstva nebo předseda představenstva společně s kterýmkoliv dalším členem představenstva nebo místopředseda představenstva společně s kterýmkoliv dalším členem představenstva nebo samostatně jeden člen představenstva, který k tomu byl představenstvem pověřen.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OLDŘICH PETRŽILKA, dat. nar. 7. února 1949</w:t>
      </w:r>
      <w:r>
        <w:rPr>
          <w:rStyle w:val="Light"/>
        </w:rPr>
        <w:br/>
        <w:t>Štěchovická 1907/17, Strašnice, 100 00  Praha 10</w:t>
      </w:r>
      <w:r>
        <w:rPr>
          <w:rStyle w:val="Light"/>
        </w:rPr>
        <w:br/>
        <w:t>Den vzniku členství: 29. července 2016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JIŘÍ MACEŠKA, dat. nar. 5. února 1956</w:t>
      </w:r>
      <w:r>
        <w:rPr>
          <w:rStyle w:val="Light"/>
        </w:rPr>
        <w:br/>
        <w:t>Roškotova 1737/6, Braník, 140 00  Praha 4</w:t>
      </w:r>
      <w:r>
        <w:rPr>
          <w:rStyle w:val="Light"/>
        </w:rPr>
        <w:br/>
        <w:t>Den vzniku členství: 21. prosince 2016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JIŘÍ HAVLÍČEK, MBA, dat. nar. 16. května 1976</w:t>
      </w:r>
      <w:r>
        <w:rPr>
          <w:rStyle w:val="Light"/>
        </w:rPr>
        <w:br/>
        <w:t>U Cihelny 1976, Čáslav-Nové Město, 286 01  Čáslav</w:t>
      </w:r>
      <w:r>
        <w:rPr>
          <w:rStyle w:val="Light"/>
        </w:rPr>
        <w:br/>
        <w:t>Den vzniku funkce: 19. září 2019</w:t>
      </w:r>
      <w:r>
        <w:rPr>
          <w:rStyle w:val="Light"/>
        </w:rPr>
        <w:br/>
        <w:t>Den vzniku členství: 19. září 2019</w:t>
      </w:r>
    </w:p>
    <w:p>
      <w:pPr/>
      <w:r>
        <w:rPr>
          <w:b/>
        </w:rPr>
        <w:t xml:space="preserve">    místopředsedkyně:</w:t>
      </w:r>
      <w:r>
        <w:rPr>
          <w:rStyle w:val="Light"/>
        </w:rPr>
        <w:br/>
        <w:t>Ing. HANA KONRÁDOVÁ, MBA, dat. nar. 15. září 1974</w:t>
      </w:r>
      <w:r>
        <w:rPr>
          <w:rStyle w:val="Light"/>
        </w:rPr>
        <w:br/>
        <w:t>Měchenická 2563/18, Záběhlice, 141 00  Praha 4</w:t>
      </w:r>
      <w:r>
        <w:rPr>
          <w:rStyle w:val="Light"/>
        </w:rPr>
        <w:br/>
        <w:t>Den vzniku funkce: 30. října 2019</w:t>
      </w:r>
      <w:r>
        <w:rPr>
          <w:rStyle w:val="Light"/>
        </w:rPr>
        <w:br/>
        <w:t>Den vzniku členství: 21. října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JAROSLAV KUBOVIC, dat. nar. 16. března 1968</w:t>
      </w:r>
      <w:r>
        <w:rPr>
          <w:rStyle w:val="Light"/>
        </w:rPr>
        <w:br/>
        <w:t>Přecechtělova 2430/33, Stodůlky, 155 00  Praha 5</w:t>
      </w:r>
      <w:r>
        <w:rPr>
          <w:rStyle w:val="Light"/>
        </w:rPr>
        <w:br/>
        <w:t>Den vzniku funkce: 21. února 2020</w:t>
      </w:r>
      <w:r>
        <w:rPr>
          <w:rStyle w:val="Light"/>
        </w:rPr>
        <w:br/>
        <w:t>Den vzniku členství: 21. února 2020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PETER STRAČÁR, dat. nar. 3. listopadu 1965</w:t>
      </w:r>
      <w:r>
        <w:rPr>
          <w:rStyle w:val="Light"/>
        </w:rPr>
        <w:br/>
        <w:t>Antala Staška 1565/30, Krč, 140 00  Praha 4</w:t>
      </w:r>
      <w:r>
        <w:rPr>
          <w:rStyle w:val="Light"/>
        </w:rPr>
        <w:br/>
        <w:t>Den vzniku funkce: 20. října 2020</w:t>
      </w:r>
      <w:r>
        <w:rPr>
          <w:rStyle w:val="Light"/>
        </w:rPr>
        <w:br/>
        <w:t>Den vzniku členství: 1. července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Společnost má jediného akcionáře - stát Českou republiku. Práva akcionáře ve společnosti vykonává jménem státu jako věcně příslušný státní orgán Ministerstvo průmyslu a obchodu IČ 476 09 109</w:t>
      </w:r>
      <w:r>
        <w:rPr>
          <w:rStyle w:val="Light"/>
        </w:rPr>
        <w:br/>
        <w:t>Praha 1, Na Františku 32</w:t>
      </w:r>
    </w:p>
    <w:p>
      <w:pPr/>
      <w:r>
        <w:rPr>
          <w:b/>
        </w:rPr>
        <w:t>Akcie:</w:t>
      </w:r>
      <w:r>
        <w:rPr>
          <w:rStyle w:val="Light"/>
        </w:rPr>
        <w:br/>
        <w:t>1 ks kmenové akcie na jméno v listinné podobě  ve jmenovité hodnotě 500 000 000,- Kč</w:t>
      </w:r>
      <w:r>
        <w:rPr>
          <w:rStyle w:val="Light"/>
        </w:rPr>
        <w:br/>
        <w:t>Akcie je omezeně převoditelná. Akcie může být převáděna jen s předchozím písemným souhlasem představenstva.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500 000 000,-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