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innogy Energie,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220583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Limuzská 3135/12, Strašnice, 108 00  Praha 10</w:t>
      </w:r>
    </w:p>
    <w:p>
      <w:pPr/>
      <w:r>
        <w:rPr>
          <w:b/>
        </w:rPr>
        <w:t>IČO:</w:t>
      </w:r>
      <w:r>
        <w:rPr>
          <w:rStyle w:val="Light"/>
        </w:rPr>
        <w:tab/>
        <w:t>49903209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obchod s plynem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projektová činnost ve výstavbě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Výroba, instalace, opravy elektrických strojů a přístrojů, elektronických</w:t>
        <w:br/>
        <w:t>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plynových zařízení a plnění nádob plyny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TOMÁŠ VARCOP, dat. nar. 15. dubna 1965</w:t>
      </w:r>
      <w:r>
        <w:rPr>
          <w:rStyle w:val="Light"/>
        </w:rPr>
        <w:br/>
        <w:t>Riegrova 812, Místek, 738 01  Frýdek-Místek</w:t>
      </w:r>
      <w:r>
        <w:rPr>
          <w:rStyle w:val="Light"/>
        </w:rPr>
        <w:br/>
        <w:t>Den vzniku funkce: 1. ledna 2014</w:t>
      </w:r>
      <w:r>
        <w:rPr>
          <w:rStyle w:val="Light"/>
        </w:rPr>
        <w:br/>
        <w:t>Předsedou jednatelů od 18. 7.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ZBYNĚK SOLECKÝ, dat. nar. 19. srpna 1970</w:t>
      </w:r>
      <w:r>
        <w:rPr>
          <w:rStyle w:val="Light"/>
        </w:rPr>
        <w:br/>
        <w:t>Augustinova 2064/14, Chodov, 148 00  Praha 4</w:t>
      </w:r>
      <w:r>
        <w:rPr>
          <w:rStyle w:val="Light"/>
        </w:rPr>
        <w:br/>
        <w:t>Den vzniku funkce: 1. ledna 2014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innogy Česká republika a.s., IČ: 242 75 051</w:t>
      </w:r>
      <w:r>
        <w:rPr>
          <w:rStyle w:val="Light"/>
        </w:rPr>
        <w:br/>
        <w:t>Limuzská 3135/12, Strašnice, 108 00  Praha 10</w:t>
      </w:r>
      <w:r>
        <w:rPr>
          <w:rStyle w:val="Light"/>
        </w:rPr>
        <w:br/>
        <w:t>PSČ 100 98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1 031 131 000,-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1 031 131 000,-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