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Česká pošta, s.p.</w:t>
      </w:r>
    </w:p>
    <w:p>
      <w:pPr/>
      <w:r>
        <w:rPr>
          <w:b/>
        </w:rPr>
        <w:t>Datum vzniku:</w:t>
      </w:r>
      <w:r>
        <w:rPr>
          <w:rStyle w:val="Light"/>
        </w:rPr>
        <w:tab/>
        <w:t>1. ledna 1993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A 7565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1, Politických vězňů 909/4, PSČ 22599</w:t>
      </w:r>
    </w:p>
    <w:p>
      <w:pPr/>
      <w:r>
        <w:rPr>
          <w:b/>
        </w:rPr>
        <w:t>IČO:</w:t>
      </w:r>
      <w:r>
        <w:rPr>
          <w:rStyle w:val="Light"/>
        </w:rPr>
        <w:tab/>
        <w:t>47114983</w:t>
      </w:r>
    </w:p>
    <w:p>
      <w:pPr/>
      <w:r>
        <w:rPr>
          <w:b/>
        </w:rPr>
        <w:t>Právní forma:</w:t>
      </w:r>
      <w:r>
        <w:rPr>
          <w:rStyle w:val="Light"/>
        </w:rPr>
        <w:tab/>
        <w:t>Státní podnik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výkon činnosti akreditovaného poskytovatele certifikačních služeb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komunikační činnosti: veřejná pevná síť elektronických komunikací, veřejná pevná telefonní síť, ostatní hlasové služby, pronájem okruhů, služby přenosu dat, služby přístupu k síti Internet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dodávka, rozvoj a provoz systémů informačních a komunikačních technologií a souvisejících služeb, včetně infrastruktury, která se využívá při plnění úkolů státní (veřejné) správy</w:t>
      </w:r>
      <w:r>
        <w:rPr>
          <w:rStyle w:val="Light"/>
        </w:rPr>
        <w:br/>
        <w:t>provoz, dodávka a rozvoj systémů informačních a komunikačních technologií, které nakládají s citlivými daty nebo utajovanými informacemi, včetně datových registrů a datových skladů</w:t>
      </w:r>
      <w:r>
        <w:rPr>
          <w:rStyle w:val="Light"/>
        </w:rPr>
        <w:br/>
        <w:t>provoz, podpora a rozvoj kritické komunikační infrastruktury státu,  zejména dle zákona č. 365/2000 Sb. o informačních systémech veřejné správy a o změně některých dalších zákonů a zákona č. 300/2008 Sb. o elektronických úkonech a autorizované konverzi dokumentů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věcí,</w:t>
        <w:br/>
        <w:br/>
        <w:t>- nákladní provozovaná vozidly nebo jízdními soupravami o největší povolené hmotnosti nepřesahující 3,5 tuny, jsou-li určeny k přepravě zvířat nebo věcí, - osobní provozovaná vozidly určenými pro přepravu nejvýše 9 osob včetně řidiče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klempířství a oprava karoserií</w:t>
      </w:r>
      <w:r>
        <w:rPr>
          <w:rStyle w:val="Light"/>
        </w:rPr>
        <w:br/>
        <w:t>ostraha majetku a osob</w:t>
      </w:r>
      <w:r>
        <w:rPr>
          <w:rStyle w:val="Light"/>
        </w:rPr>
        <w:br/>
        <w:t>vedení spisovny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Poskytování nebo zprostředkování spotřebitelského úvěru</w:t>
      </w:r>
      <w:r>
        <w:rPr>
          <w:rStyle w:val="Light"/>
        </w:rPr>
        <w:br/>
        <w:t>Prodej kvasného lihu, konzumního lihu a lihovin</w:t>
      </w:r>
      <w:r>
        <w:rPr>
          <w:rStyle w:val="Light"/>
        </w:rPr>
        <w:br/>
        <w:t>výkon činnosti investičního zprostředkovatele</w:t>
      </w:r>
      <w:r>
        <w:rPr>
          <w:rStyle w:val="Light"/>
        </w:rPr>
        <w:br/>
        <w:t>výkon činnosti obchodního zástupce poskytovatele platebních služeb</w:t>
      </w:r>
      <w:r>
        <w:rPr>
          <w:rStyle w:val="Light"/>
        </w:rPr>
        <w:br/>
        <w:t>výkon činnosti vázaného pojišťovacího zprostředkovatele</w:t>
      </w:r>
      <w:r>
        <w:rPr>
          <w:rStyle w:val="Light"/>
        </w:rPr>
        <w:br/>
        <w:t>výkon činnosti zpracovatele tuzemských bankovek a mincí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provozování poštovních služeb</w:t>
      </w:r>
      <w:r>
        <w:rPr>
          <w:rStyle w:val="Light"/>
        </w:rPr>
        <w:br/>
        <w:t>provozování zahraničních poštovních služeb</w:t>
      </w:r>
      <w:r>
        <w:rPr>
          <w:rStyle w:val="Light"/>
        </w:rPr>
        <w:br/>
        <w:t>poskytování služeb centrálního nákupního místa pro orgány státní (veřejné) správy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ředitel:</w:t>
      </w:r>
      <w:r>
        <w:rPr>
          <w:rStyle w:val="Light"/>
        </w:rPr>
        <w:br/>
        <w:t>Ing. ROMAN KNAP, dat. nar. 23. května 1975</w:t>
      </w:r>
      <w:r>
        <w:rPr>
          <w:rStyle w:val="Light"/>
        </w:rPr>
        <w:br/>
        <w:t>Vačkářova 297, 251 01  Dobřejovice</w:t>
      </w:r>
      <w:r>
        <w:rPr>
          <w:rStyle w:val="Light"/>
        </w:rPr>
        <w:br/>
        <w:t>Den vzniku funkce: 18. června 2018</w:t>
      </w:r>
    </w:p>
    <w:p>
      <w:pPr/>
      <w:r>
        <w:rPr>
          <w:b/>
        </w:rPr>
        <w:t xml:space="preserve">    zástupce ředitele:</w:t>
      </w:r>
      <w:r>
        <w:rPr>
          <w:rStyle w:val="Light"/>
        </w:rPr>
        <w:br/>
        <w:t>Dipl.-Betriebsw (FH) ROMAN SCHANNER, dat. nar. 14. července 1963</w:t>
      </w:r>
      <w:r>
        <w:rPr>
          <w:rStyle w:val="Light"/>
        </w:rPr>
        <w:br/>
        <w:t>Sudějovická 2602, Újezd nad Lesy, 190 16  Praha 9</w:t>
      </w:r>
      <w:r>
        <w:rPr>
          <w:rStyle w:val="Light"/>
        </w:rPr>
        <w:br/>
        <w:t>Den vzniku funkce: 5. prosince 2018</w:t>
      </w:r>
    </w:p>
    <w:p>
      <w:pPr/>
      <w:r>
        <w:rPr>
          <w:b/>
        </w:rPr>
        <w:t xml:space="preserve">    zástupce ředitele:</w:t>
      </w:r>
      <w:r>
        <w:rPr>
          <w:rStyle w:val="Light"/>
        </w:rPr>
        <w:br/>
        <w:t>Ing. JAROSLAV HLOUŠEK, dat. nar. 1. března 1972</w:t>
      </w:r>
      <w:r>
        <w:rPr>
          <w:rStyle w:val="Light"/>
        </w:rPr>
        <w:br/>
        <w:t>Legionářská 58, 679 06  Jedovnice</w:t>
      </w:r>
      <w:r>
        <w:rPr>
          <w:rStyle w:val="Light"/>
        </w:rPr>
        <w:br/>
        <w:t>Den vzniku funkce: 1. března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Způsob jednání jménem státního podniku:</w:t>
        <w:br/>
        <w:t xml:space="preserve">Podnik zastupuje ředitel, v době nepřítomnosti ředitele jeho zástupce v určené posloupnosti. K názvu podniku připojí svůj podpis ředitel nebo jeho zástupce. Ve smyslu zákona č. 77/1997 Sb., o státním podniku, v platném znění, je statutárním orgánem státního podniku Česká pošta, s.p., pouze ředitel, nikoli jeho zástupci. V právních vztazích se třetími osobami je ředitel oprávněn používat označení generální ředitel. Určení pořadí zástupců oprávněných zastupovat ředitele v době nepřítomnosti: </w:t>
        <w:br/>
        <w:t>1. Dipl.-Betriebsw (FH) Roman Schanner</w:t>
        <w:br/>
        <w:t>2. Ing. Jaroslav Hloušek</w:t>
      </w:r>
    </w:p>
    <w:p>
      <w:pPr/>
      <w:r>
        <w:rPr>
          <w:b/>
        </w:rPr>
        <w:t>Zakladatel:</w:t>
      </w:r>
      <w:r>
        <w:rPr>
          <w:rStyle w:val="Light"/>
        </w:rPr>
        <w:br/>
        <w:t>Česká republika - ministerstvo vnitra</w:t>
      </w:r>
      <w:r>
        <w:rPr>
          <w:rStyle w:val="Light"/>
        </w:rPr>
        <w:br/>
        <w:t>Praha 7, Nad Štolou 3, PSČ 17034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KAREL KOUKAL, dat. nar. 13. června 1942</w:t>
      </w:r>
      <w:r>
        <w:rPr>
          <w:rStyle w:val="Light"/>
        </w:rPr>
        <w:br/>
        <w:t>Loosova 995/15, Háje, 149 00  Praha 4</w:t>
      </w:r>
      <w:r>
        <w:rPr>
          <w:rStyle w:val="Light"/>
        </w:rPr>
        <w:br/>
        <w:t>Den vzniku členství: 24. září 2015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ŠTĚPÁN GROCHAL, dat. nar. 31. října 1965</w:t>
      </w:r>
      <w:r>
        <w:rPr>
          <w:rStyle w:val="Light"/>
        </w:rPr>
        <w:br/>
        <w:t>Ruských legií 337, Jindřichův Hradec III, 377 01  Jindřichův Hradec</w:t>
      </w:r>
      <w:r>
        <w:rPr>
          <w:rStyle w:val="Light"/>
        </w:rPr>
        <w:br/>
        <w:t>Den vzniku členství: 24. září 2015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SOŇA LAVIČKOVÁ, dat. nar. 4. února 1961</w:t>
      </w:r>
      <w:r>
        <w:rPr>
          <w:rStyle w:val="Light"/>
        </w:rPr>
        <w:br/>
        <w:t>Pod Kostelem 1073, Nové Město, 337 01  Rokycany</w:t>
      </w:r>
      <w:r>
        <w:rPr>
          <w:rStyle w:val="Light"/>
        </w:rPr>
        <w:br/>
        <w:t>Den vzniku členství: 24. září 2015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BOHUMILA MÄSIAROVÁ, dat. nar. 9. srpna 1959</w:t>
      </w:r>
      <w:r>
        <w:rPr>
          <w:rStyle w:val="Light"/>
        </w:rPr>
        <w:br/>
        <w:t>U Cihelny 671, Nové Město, 337 01  Rokycany</w:t>
      </w:r>
      <w:r>
        <w:rPr>
          <w:rStyle w:val="Light"/>
        </w:rPr>
        <w:br/>
        <w:t>Den vzniku členství: 24. září 2015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FRANTIŠEK LUKL, MPA, dat. nar. 30. října 1977</w:t>
      </w:r>
      <w:r>
        <w:rPr>
          <w:rStyle w:val="Light"/>
        </w:rPr>
        <w:br/>
        <w:t>Urbanova 748/17, 697 01  Kyjov</w:t>
      </w:r>
      <w:r>
        <w:rPr>
          <w:rStyle w:val="Light"/>
        </w:rPr>
        <w:br/>
        <w:t>Den vzniku členství: 4. ledna 2016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JOSEF ZEDNÍK, dat. nar. 20. prosince 1970</w:t>
      </w:r>
      <w:r>
        <w:rPr>
          <w:rStyle w:val="Light"/>
        </w:rPr>
        <w:br/>
        <w:t>č.p. 155, 679 13  Sloup</w:t>
      </w:r>
      <w:r>
        <w:rPr>
          <w:rStyle w:val="Light"/>
        </w:rPr>
        <w:br/>
        <w:t>Den vzniku členství: 31. března 2016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LUBOMÍR KREJSA, dat. nar. 22. března 1965</w:t>
      </w:r>
      <w:r>
        <w:rPr>
          <w:rStyle w:val="Light"/>
        </w:rPr>
        <w:br/>
        <w:t>V. Nováka 1544/1, České Budějovice 7, 370 07  České Budějovice</w:t>
      </w:r>
      <w:r>
        <w:rPr>
          <w:rStyle w:val="Light"/>
        </w:rPr>
        <w:br/>
        <w:t>Den vzniku členství: 27. února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VLADIMÍR DZURILLA, dat. nar. 1. března 1983</w:t>
      </w:r>
      <w:r>
        <w:rPr>
          <w:rStyle w:val="Light"/>
        </w:rPr>
        <w:br/>
        <w:t>Fíkova 107, 251 01  Herink</w:t>
      </w:r>
      <w:r>
        <w:rPr>
          <w:rStyle w:val="Light"/>
        </w:rPr>
        <w:br/>
        <w:t>Den vzniku členství: 14. května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JUDr. MARTIN NETOLICKÝ, Ph.D., dat. nar. 22. září 1982</w:t>
      </w:r>
      <w:r>
        <w:rPr>
          <w:rStyle w:val="Light"/>
        </w:rPr>
        <w:br/>
        <w:t>Trávník 1996, 560 02  Česká Třebová</w:t>
      </w:r>
      <w:r>
        <w:rPr>
          <w:rStyle w:val="Light"/>
        </w:rPr>
        <w:br/>
        <w:t>Den vzniku členství: 15. listopadu 2018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PETR ZATLOUKAL, MBA, MSc., dat. nar. 14. srpna 1970</w:t>
      </w:r>
      <w:r>
        <w:rPr>
          <w:rStyle w:val="Light"/>
        </w:rPr>
        <w:br/>
        <w:t>V sýpkách 266, 798 03  Plumlov</w:t>
      </w:r>
      <w:r>
        <w:rPr>
          <w:rStyle w:val="Light"/>
        </w:rPr>
        <w:br/>
        <w:t>Den vzniku funkce: 30. července 2019</w:t>
      </w:r>
      <w:r>
        <w:rPr>
          <w:rStyle w:val="Light"/>
        </w:rPr>
        <w:br/>
        <w:t>Den vzniku členství: 21.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JAN BIRKE, dat. nar. 1. června 1969</w:t>
      </w:r>
      <w:r>
        <w:rPr>
          <w:rStyle w:val="Light"/>
        </w:rPr>
        <w:br/>
        <w:t>Příkrá 187, Babí, 547 01  Náchod</w:t>
      </w:r>
      <w:r>
        <w:rPr>
          <w:rStyle w:val="Light"/>
        </w:rPr>
        <w:br/>
        <w:t>Den vzniku členství: 24. června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BEDŘICH GRULICH, dat. nar. 31. ledna 1964</w:t>
      </w:r>
      <w:r>
        <w:rPr>
          <w:rStyle w:val="Light"/>
        </w:rPr>
        <w:br/>
        <w:t>Kpt. O. Jaroše 1708/31, 796 04  Prostějov</w:t>
      </w:r>
      <w:r>
        <w:rPr>
          <w:rStyle w:val="Light"/>
        </w:rPr>
        <w:br/>
        <w:t>Den vzniku členství: 20. srpna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OLDŘICH ČERNOCH, CSc., dat. nar. 1. března 1949</w:t>
      </w:r>
      <w:r>
        <w:rPr>
          <w:rStyle w:val="Light"/>
        </w:rPr>
        <w:br/>
        <w:t>Vězeňská 913/8, Staré Město, 110 00  Praha 1</w:t>
      </w:r>
      <w:r>
        <w:rPr>
          <w:rStyle w:val="Light"/>
        </w:rPr>
        <w:br/>
        <w:t>Den vzniku členství: 28. srpna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JUDr. Ing. JIŘÍ NOVÁČEK, dat. nar. 9. dubna 1956</w:t>
      </w:r>
      <w:r>
        <w:rPr>
          <w:rStyle w:val="Light"/>
        </w:rPr>
        <w:br/>
        <w:t>Tyršova 887/7, Předměstí, 571 01  Moravská Třebová</w:t>
      </w:r>
      <w:r>
        <w:rPr>
          <w:rStyle w:val="Light"/>
        </w:rPr>
        <w:br/>
        <w:t>Den vzniku členství: 21. února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15</w:t>
      </w:r>
    </w:p>
    <w:p>
      <w:pPr/>
      <w:r>
        <w:rPr>
          <w:b/>
        </w:rPr>
        <w:t>Kmenové jmění:</w:t>
      </w:r>
      <w:r>
        <w:rPr>
          <w:rStyle w:val="Light"/>
        </w:rPr>
        <w:br/>
        <w:t>3 587 928 482,-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