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24893" w14:textId="77777777" w:rsidR="00055FAB" w:rsidRDefault="00D952C3">
      <w:pPr>
        <w:tabs>
          <w:tab w:val="right" w:pos="9072"/>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TRANSPORT ECONOMICS</w:t>
      </w:r>
      <w:r>
        <w:rPr>
          <w:rFonts w:ascii="Times New Roman" w:eastAsia="Times New Roman" w:hAnsi="Times New Roman" w:cs="Times New Roman"/>
          <w:b/>
          <w:sz w:val="24"/>
          <w:szCs w:val="24"/>
        </w:rPr>
        <w:tab/>
        <w:t>ARTÚR VELKEY, ÁDÁM VÍG</w:t>
      </w:r>
    </w:p>
    <w:p w14:paraId="09470ECA" w14:textId="77777777" w:rsidR="00055FAB" w:rsidRDefault="00055FAB">
      <w:pPr>
        <w:spacing w:line="240" w:lineRule="auto"/>
        <w:jc w:val="center"/>
        <w:rPr>
          <w:rFonts w:ascii="Times New Roman" w:eastAsia="Times New Roman" w:hAnsi="Times New Roman" w:cs="Times New Roman"/>
          <w:sz w:val="32"/>
          <w:szCs w:val="32"/>
        </w:rPr>
      </w:pPr>
    </w:p>
    <w:p w14:paraId="060F17A1" w14:textId="77777777" w:rsidR="00055FAB" w:rsidRDefault="00D952C3">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Evaluation</w:t>
      </w:r>
    </w:p>
    <w:p w14:paraId="0C0A3077" w14:textId="77777777" w:rsidR="00055FAB" w:rsidRDefault="00055FAB">
      <w:pPr>
        <w:spacing w:line="240" w:lineRule="auto"/>
        <w:rPr>
          <w:rFonts w:ascii="Times New Roman" w:eastAsia="Times New Roman" w:hAnsi="Times New Roman" w:cs="Times New Roman"/>
          <w:sz w:val="24"/>
          <w:szCs w:val="24"/>
        </w:rPr>
      </w:pPr>
    </w:p>
    <w:p w14:paraId="7DF208D0" w14:textId="77777777" w:rsidR="00055FAB" w:rsidRDefault="00D952C3">
      <w:pPr>
        <w:pBdr>
          <w:top w:val="single" w:sz="4" w:space="1" w:color="000000"/>
          <w:bottom w:val="single" w:sz="4" w:space="1" w:color="000000"/>
        </w:pBdr>
        <w:spacing w:line="240" w:lineRule="auto"/>
        <w:ind w:left="426" w:righ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Please evaluate the paper along the criteria listed! Please also note whether you recommend the paper to be accepted as a final paper for the course! You can find the assessment below the criteria. In addition, we would like to ask for your opinion on whether the paper has potential for further research!</w:t>
      </w:r>
    </w:p>
    <w:p w14:paraId="49490D9F" w14:textId="77777777" w:rsidR="00055FAB" w:rsidRDefault="00055FAB">
      <w:pPr>
        <w:spacing w:after="120" w:line="240" w:lineRule="auto"/>
        <w:rPr>
          <w:rFonts w:ascii="Times New Roman" w:eastAsia="Times New Roman" w:hAnsi="Times New Roman" w:cs="Times New Roman"/>
          <w:sz w:val="24"/>
          <w:szCs w:val="24"/>
        </w:rPr>
      </w:pPr>
    </w:p>
    <w:p w14:paraId="129C628F" w14:textId="77777777" w:rsidR="00055FAB" w:rsidRDefault="00D952C3">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General overview of the paper:</w:t>
      </w:r>
    </w:p>
    <w:p w14:paraId="147DBA9B" w14:textId="77777777" w:rsidR="00055FAB" w:rsidRDefault="00055FAB">
      <w:pPr>
        <w:spacing w:after="120" w:line="240" w:lineRule="auto"/>
        <w:rPr>
          <w:rFonts w:ascii="Times New Roman" w:eastAsia="Times New Roman" w:hAnsi="Times New Roman" w:cs="Times New Roman"/>
          <w:sz w:val="24"/>
          <w:szCs w:val="24"/>
        </w:rPr>
      </w:pPr>
    </w:p>
    <w:p w14:paraId="366C77B1" w14:textId="462A3232" w:rsidR="00055FAB" w:rsidRDefault="0008752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use load factor and ticket price data from Spain’s high-speed trains to retrace the motivations behind its dynamic pricing system. More specifically, they identify price discrimination and </w:t>
      </w:r>
      <w:r w:rsidR="004E0216">
        <w:rPr>
          <w:rFonts w:ascii="Times New Roman" w:eastAsia="Times New Roman" w:hAnsi="Times New Roman" w:cs="Times New Roman"/>
          <w:sz w:val="24"/>
          <w:szCs w:val="24"/>
        </w:rPr>
        <w:t>smoothing of demand shocks</w:t>
      </w:r>
      <w:r>
        <w:rPr>
          <w:rFonts w:ascii="Times New Roman" w:eastAsia="Times New Roman" w:hAnsi="Times New Roman" w:cs="Times New Roman"/>
          <w:sz w:val="24"/>
          <w:szCs w:val="24"/>
        </w:rPr>
        <w:t xml:space="preserve"> as two possible objectives of dynamic pricing and </w:t>
      </w:r>
      <w:r w:rsidR="004E0216">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to what extent these objectives can describe the observed price changes</w:t>
      </w:r>
      <w:r w:rsidR="004E0216">
        <w:rPr>
          <w:rFonts w:ascii="Times New Roman" w:eastAsia="Times New Roman" w:hAnsi="Times New Roman" w:cs="Times New Roman"/>
          <w:sz w:val="24"/>
          <w:szCs w:val="24"/>
        </w:rPr>
        <w:t xml:space="preserve">. They </w:t>
      </w:r>
      <w:r w:rsidR="00C5410B">
        <w:rPr>
          <w:rFonts w:ascii="Times New Roman" w:eastAsia="Times New Roman" w:hAnsi="Times New Roman" w:cs="Times New Roman"/>
          <w:sz w:val="24"/>
          <w:szCs w:val="24"/>
        </w:rPr>
        <w:t>find</w:t>
      </w:r>
      <w:r w:rsidR="004E0216">
        <w:rPr>
          <w:rFonts w:ascii="Times New Roman" w:eastAsia="Times New Roman" w:hAnsi="Times New Roman" w:cs="Times New Roman"/>
          <w:sz w:val="24"/>
          <w:szCs w:val="24"/>
        </w:rPr>
        <w:t xml:space="preserve"> that smoothing demand dominates </w:t>
      </w:r>
      <w:r w:rsidR="00C5410B">
        <w:rPr>
          <w:rFonts w:ascii="Times New Roman" w:eastAsia="Times New Roman" w:hAnsi="Times New Roman" w:cs="Times New Roman"/>
          <w:sz w:val="24"/>
          <w:szCs w:val="24"/>
        </w:rPr>
        <w:t>when more than</w:t>
      </w:r>
      <w:r w:rsidR="004E0216">
        <w:rPr>
          <w:rFonts w:ascii="Times New Roman" w:eastAsia="Times New Roman" w:hAnsi="Times New Roman" w:cs="Times New Roman"/>
          <w:sz w:val="24"/>
          <w:szCs w:val="24"/>
        </w:rPr>
        <w:t xml:space="preserve"> five days </w:t>
      </w:r>
      <w:r w:rsidR="00C5410B">
        <w:rPr>
          <w:rFonts w:ascii="Times New Roman" w:eastAsia="Times New Roman" w:hAnsi="Times New Roman" w:cs="Times New Roman"/>
          <w:sz w:val="24"/>
          <w:szCs w:val="24"/>
        </w:rPr>
        <w:t xml:space="preserve">remain until </w:t>
      </w:r>
      <w:r w:rsidR="004E0216">
        <w:rPr>
          <w:rFonts w:ascii="Times New Roman" w:eastAsia="Times New Roman" w:hAnsi="Times New Roman" w:cs="Times New Roman"/>
          <w:sz w:val="24"/>
          <w:szCs w:val="24"/>
        </w:rPr>
        <w:t xml:space="preserve">departure, </w:t>
      </w:r>
      <w:r w:rsidR="00C5410B">
        <w:rPr>
          <w:rFonts w:ascii="Times New Roman" w:eastAsia="Times New Roman" w:hAnsi="Times New Roman" w:cs="Times New Roman"/>
          <w:sz w:val="24"/>
          <w:szCs w:val="24"/>
        </w:rPr>
        <w:t>but after this point</w:t>
      </w:r>
      <w:r w:rsidR="004E0216">
        <w:rPr>
          <w:rFonts w:ascii="Times New Roman" w:eastAsia="Times New Roman" w:hAnsi="Times New Roman" w:cs="Times New Roman"/>
          <w:sz w:val="24"/>
          <w:szCs w:val="24"/>
        </w:rPr>
        <w:t xml:space="preserve"> price discrimination becomes the main driver of price increases.</w:t>
      </w:r>
    </w:p>
    <w:p w14:paraId="7A38A1A8" w14:textId="7DE1E1C6" w:rsidR="00055FAB" w:rsidRDefault="00C5410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topic is certainly interesting and well worthy of study. The authors </w:t>
      </w:r>
      <w:r w:rsidR="004F4AA5">
        <w:rPr>
          <w:rFonts w:ascii="Times New Roman" w:eastAsia="Times New Roman" w:hAnsi="Times New Roman" w:cs="Times New Roman"/>
          <w:sz w:val="24"/>
          <w:szCs w:val="24"/>
        </w:rPr>
        <w:t>aptly</w:t>
      </w:r>
      <w:r>
        <w:rPr>
          <w:rFonts w:ascii="Times New Roman" w:eastAsia="Times New Roman" w:hAnsi="Times New Roman" w:cs="Times New Roman"/>
          <w:sz w:val="24"/>
          <w:szCs w:val="24"/>
        </w:rPr>
        <w:t xml:space="preserve"> identify two possible reasons for dynamic pricing </w:t>
      </w:r>
      <w:r w:rsidR="004F4AA5">
        <w:rPr>
          <w:rFonts w:ascii="Times New Roman" w:eastAsia="Times New Roman" w:hAnsi="Times New Roman" w:cs="Times New Roman"/>
          <w:sz w:val="24"/>
          <w:szCs w:val="24"/>
        </w:rPr>
        <w:t>and the data seems appropriate.</w:t>
      </w:r>
      <w:r w:rsidR="00A21CA4">
        <w:rPr>
          <w:rFonts w:ascii="Times New Roman" w:eastAsia="Times New Roman" w:hAnsi="Times New Roman" w:cs="Times New Roman"/>
          <w:sz w:val="24"/>
          <w:szCs w:val="24"/>
        </w:rPr>
        <w:t xml:space="preserve"> But some of the</w:t>
      </w:r>
      <w:r w:rsidR="00C82A01">
        <w:rPr>
          <w:rFonts w:ascii="Times New Roman" w:eastAsia="Times New Roman" w:hAnsi="Times New Roman" w:cs="Times New Roman"/>
          <w:sz w:val="24"/>
          <w:szCs w:val="24"/>
        </w:rPr>
        <w:t>ir</w:t>
      </w:r>
      <w:r w:rsidR="00A21CA4">
        <w:rPr>
          <w:rFonts w:ascii="Times New Roman" w:eastAsia="Times New Roman" w:hAnsi="Times New Roman" w:cs="Times New Roman"/>
          <w:sz w:val="24"/>
          <w:szCs w:val="24"/>
        </w:rPr>
        <w:t xml:space="preserve"> conclusions are perhaps a bit bold in face of the evidence presented. One example of this is the authors’ claim that “load factor loses its importance” close to departure</w:t>
      </w:r>
      <w:r w:rsidR="00C82A01">
        <w:rPr>
          <w:rFonts w:ascii="Times New Roman" w:eastAsia="Times New Roman" w:hAnsi="Times New Roman" w:cs="Times New Roman"/>
          <w:sz w:val="24"/>
          <w:szCs w:val="24"/>
        </w:rPr>
        <w:t xml:space="preserve"> which seems to be derived from confusing the lack of proof for one claim with proof for its opposite; in this case the fact that no significant difference is seen between the</w:t>
      </w:r>
      <w:r w:rsidR="00A21CA4">
        <w:rPr>
          <w:rFonts w:ascii="Times New Roman" w:eastAsia="Times New Roman" w:hAnsi="Times New Roman" w:cs="Times New Roman"/>
          <w:sz w:val="24"/>
          <w:szCs w:val="24"/>
        </w:rPr>
        <w:t xml:space="preserve"> frequency of price increases for filled-up and less filled-up trains, respectively</w:t>
      </w:r>
      <w:r w:rsidR="00C82A01">
        <w:rPr>
          <w:rFonts w:ascii="Times New Roman" w:eastAsia="Times New Roman" w:hAnsi="Times New Roman" w:cs="Times New Roman"/>
          <w:sz w:val="24"/>
          <w:szCs w:val="24"/>
        </w:rPr>
        <w:t>, which should not be treated as proof that no such difference exists.</w:t>
      </w:r>
      <w:r w:rsidR="00EF2ECF">
        <w:rPr>
          <w:rFonts w:ascii="Times New Roman" w:eastAsia="Times New Roman" w:hAnsi="Times New Roman" w:cs="Times New Roman"/>
          <w:sz w:val="24"/>
          <w:szCs w:val="24"/>
        </w:rPr>
        <w:t xml:space="preserve"> Because of this, the paper’s main conclusion that the operator uses a different pricing strategy close to departure seems less than robust.</w:t>
      </w:r>
      <w:r w:rsidR="005D0DE5">
        <w:rPr>
          <w:rFonts w:ascii="Times New Roman" w:eastAsia="Times New Roman" w:hAnsi="Times New Roman" w:cs="Times New Roman"/>
          <w:sz w:val="24"/>
          <w:szCs w:val="24"/>
        </w:rPr>
        <w:t xml:space="preserve"> In another somewhat bold claim, the authors write that price discrimination is only useful for profit maximizing but not for welfare maximizing purposes, which is not in all cases true.</w:t>
      </w:r>
    </w:p>
    <w:p w14:paraId="34660E15" w14:textId="4571307E" w:rsidR="00055FAB" w:rsidRDefault="005D0DE5">
      <w:pPr>
        <w:tabs>
          <w:tab w:val="right" w:pos="9072"/>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all, the paper is interesting and has the potential to be developed into something useful. But the authors should revisit parts of their argumentation and consider adjusting some of their conclusions.</w:t>
      </w:r>
    </w:p>
    <w:p w14:paraId="4A371265" w14:textId="77777777" w:rsidR="00055FAB" w:rsidRDefault="00055FAB">
      <w:pPr>
        <w:tabs>
          <w:tab w:val="right" w:pos="9072"/>
        </w:tabs>
        <w:spacing w:after="120" w:line="240" w:lineRule="auto"/>
        <w:rPr>
          <w:rFonts w:ascii="Times New Roman" w:eastAsia="Times New Roman" w:hAnsi="Times New Roman" w:cs="Times New Roman"/>
          <w:sz w:val="24"/>
          <w:szCs w:val="24"/>
        </w:rPr>
      </w:pPr>
    </w:p>
    <w:p w14:paraId="3DC99392" w14:textId="77777777" w:rsidR="00055FAB" w:rsidRDefault="00055FAB">
      <w:pPr>
        <w:tabs>
          <w:tab w:val="right" w:pos="9072"/>
        </w:tabs>
        <w:spacing w:after="120" w:line="240" w:lineRule="auto"/>
        <w:rPr>
          <w:rFonts w:ascii="Times New Roman" w:eastAsia="Times New Roman" w:hAnsi="Times New Roman" w:cs="Times New Roman"/>
          <w:sz w:val="24"/>
          <w:szCs w:val="24"/>
        </w:rPr>
      </w:pPr>
    </w:p>
    <w:p w14:paraId="792F0A92" w14:textId="77777777" w:rsidR="00055FAB" w:rsidRDefault="00055FAB">
      <w:pPr>
        <w:tabs>
          <w:tab w:val="right" w:pos="9072"/>
        </w:tabs>
        <w:spacing w:after="120" w:line="240" w:lineRule="auto"/>
        <w:rPr>
          <w:rFonts w:ascii="Times New Roman" w:eastAsia="Times New Roman" w:hAnsi="Times New Roman" w:cs="Times New Roman"/>
          <w:sz w:val="24"/>
          <w:szCs w:val="24"/>
        </w:rPr>
      </w:pPr>
    </w:p>
    <w:p w14:paraId="1CB58EA2" w14:textId="77777777" w:rsidR="00055FAB" w:rsidRDefault="00055FAB">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rPr>
          <w:rFonts w:ascii="Times New Roman" w:eastAsia="Times New Roman" w:hAnsi="Times New Roman" w:cs="Times New Roman"/>
          <w:b/>
          <w:smallCaps/>
          <w:color w:val="000000"/>
          <w:sz w:val="24"/>
          <w:szCs w:val="24"/>
        </w:rPr>
      </w:pPr>
    </w:p>
    <w:p w14:paraId="7C2D9F9C" w14:textId="77777777" w:rsidR="00055FAB" w:rsidRDefault="00D952C3">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ind w:firstLine="90"/>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Evaluation criteria</w:t>
      </w:r>
    </w:p>
    <w:tbl>
      <w:tblPr>
        <w:tblStyle w:val="a4"/>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790"/>
        <w:gridCol w:w="5955"/>
      </w:tblGrid>
      <w:tr w:rsidR="00055FAB" w14:paraId="0FD44235" w14:textId="77777777">
        <w:trPr>
          <w:trHeight w:val="540"/>
        </w:trPr>
        <w:tc>
          <w:tcPr>
            <w:tcW w:w="360" w:type="dxa"/>
            <w:shd w:val="clear" w:color="auto" w:fill="auto"/>
            <w:tcMar>
              <w:top w:w="100" w:type="dxa"/>
              <w:left w:w="100" w:type="dxa"/>
              <w:bottom w:w="100" w:type="dxa"/>
              <w:right w:w="100" w:type="dxa"/>
            </w:tcMar>
          </w:tcPr>
          <w:p w14:paraId="7D511DCD"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2790" w:type="dxa"/>
            <w:shd w:val="clear" w:color="auto" w:fill="auto"/>
            <w:tcMar>
              <w:top w:w="100" w:type="dxa"/>
              <w:left w:w="100" w:type="dxa"/>
              <w:bottom w:w="100" w:type="dxa"/>
              <w:right w:w="100" w:type="dxa"/>
            </w:tcMar>
          </w:tcPr>
          <w:p w14:paraId="2BF144AC"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Relevance of the research question, its justification</w:t>
            </w:r>
          </w:p>
        </w:tc>
        <w:tc>
          <w:tcPr>
            <w:tcW w:w="5955" w:type="dxa"/>
            <w:shd w:val="clear" w:color="auto" w:fill="auto"/>
            <w:tcMar>
              <w:top w:w="100" w:type="dxa"/>
              <w:left w:w="100" w:type="dxa"/>
              <w:bottom w:w="100" w:type="dxa"/>
              <w:right w:w="100" w:type="dxa"/>
            </w:tcMar>
          </w:tcPr>
          <w:p w14:paraId="61E4566B" w14:textId="756A62D7" w:rsidR="00055FAB" w:rsidRDefault="00015F04">
            <w:pPr>
              <w:widowControl w:val="0"/>
              <w:spacing w:line="240" w:lineRule="auto"/>
              <w:ind w:right="4897"/>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research question is relevant and justified.</w:t>
            </w:r>
          </w:p>
        </w:tc>
      </w:tr>
      <w:tr w:rsidR="00055FAB" w14:paraId="7A444B39" w14:textId="77777777">
        <w:tc>
          <w:tcPr>
            <w:tcW w:w="360" w:type="dxa"/>
            <w:shd w:val="clear" w:color="auto" w:fill="auto"/>
            <w:tcMar>
              <w:top w:w="100" w:type="dxa"/>
              <w:left w:w="100" w:type="dxa"/>
              <w:bottom w:w="100" w:type="dxa"/>
              <w:right w:w="100" w:type="dxa"/>
            </w:tcMar>
          </w:tcPr>
          <w:p w14:paraId="5CFC9DFB"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2790" w:type="dxa"/>
            <w:shd w:val="clear" w:color="auto" w:fill="auto"/>
            <w:tcMar>
              <w:top w:w="100" w:type="dxa"/>
              <w:left w:w="100" w:type="dxa"/>
              <w:bottom w:w="100" w:type="dxa"/>
              <w:right w:w="100" w:type="dxa"/>
            </w:tcMar>
          </w:tcPr>
          <w:p w14:paraId="62457EE6"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Relevance of literature</w:t>
            </w:r>
          </w:p>
        </w:tc>
        <w:tc>
          <w:tcPr>
            <w:tcW w:w="5955" w:type="dxa"/>
            <w:shd w:val="clear" w:color="auto" w:fill="auto"/>
            <w:tcMar>
              <w:top w:w="100" w:type="dxa"/>
              <w:left w:w="100" w:type="dxa"/>
              <w:bottom w:w="100" w:type="dxa"/>
              <w:right w:w="100" w:type="dxa"/>
            </w:tcMar>
          </w:tcPr>
          <w:p w14:paraId="1F2219CB" w14:textId="41607E33" w:rsidR="00055FAB" w:rsidRDefault="00015F04">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Most of the cited literature is relevant</w:t>
            </w:r>
          </w:p>
        </w:tc>
      </w:tr>
      <w:tr w:rsidR="00055FAB" w14:paraId="3FCE9068" w14:textId="77777777">
        <w:tc>
          <w:tcPr>
            <w:tcW w:w="360" w:type="dxa"/>
            <w:shd w:val="clear" w:color="auto" w:fill="auto"/>
            <w:tcMar>
              <w:top w:w="100" w:type="dxa"/>
              <w:left w:w="100" w:type="dxa"/>
              <w:bottom w:w="100" w:type="dxa"/>
              <w:right w:w="100" w:type="dxa"/>
            </w:tcMar>
          </w:tcPr>
          <w:p w14:paraId="2906B8AD"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3.</w:t>
            </w:r>
          </w:p>
        </w:tc>
        <w:tc>
          <w:tcPr>
            <w:tcW w:w="2790" w:type="dxa"/>
            <w:shd w:val="clear" w:color="auto" w:fill="auto"/>
            <w:tcMar>
              <w:top w:w="100" w:type="dxa"/>
              <w:left w:w="100" w:type="dxa"/>
              <w:bottom w:w="100" w:type="dxa"/>
              <w:right w:w="100" w:type="dxa"/>
            </w:tcMar>
          </w:tcPr>
          <w:p w14:paraId="01E79F24"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Review of the literature</w:t>
            </w:r>
          </w:p>
        </w:tc>
        <w:tc>
          <w:tcPr>
            <w:tcW w:w="5955" w:type="dxa"/>
            <w:shd w:val="clear" w:color="auto" w:fill="auto"/>
            <w:tcMar>
              <w:top w:w="100" w:type="dxa"/>
              <w:left w:w="100" w:type="dxa"/>
              <w:bottom w:w="100" w:type="dxa"/>
              <w:right w:w="100" w:type="dxa"/>
            </w:tcMar>
          </w:tcPr>
          <w:p w14:paraId="2DD0D6D6" w14:textId="28771D86" w:rsidR="00055FAB" w:rsidRDefault="00015F04">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literature review is reasonably well done</w:t>
            </w:r>
          </w:p>
        </w:tc>
      </w:tr>
      <w:tr w:rsidR="00055FAB" w14:paraId="14D1369D" w14:textId="77777777">
        <w:tc>
          <w:tcPr>
            <w:tcW w:w="360" w:type="dxa"/>
            <w:shd w:val="clear" w:color="auto" w:fill="auto"/>
            <w:tcMar>
              <w:top w:w="100" w:type="dxa"/>
              <w:left w:w="100" w:type="dxa"/>
              <w:bottom w:w="100" w:type="dxa"/>
              <w:right w:w="100" w:type="dxa"/>
            </w:tcMar>
          </w:tcPr>
          <w:p w14:paraId="7286CD41"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2790" w:type="dxa"/>
            <w:shd w:val="clear" w:color="auto" w:fill="auto"/>
            <w:tcMar>
              <w:top w:w="100" w:type="dxa"/>
              <w:left w:w="100" w:type="dxa"/>
              <w:bottom w:w="100" w:type="dxa"/>
              <w:right w:w="100" w:type="dxa"/>
            </w:tcMar>
          </w:tcPr>
          <w:p w14:paraId="387D30E6"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Relevance of the methods applied to examine the problem</w:t>
            </w:r>
          </w:p>
        </w:tc>
        <w:tc>
          <w:tcPr>
            <w:tcW w:w="5955" w:type="dxa"/>
            <w:shd w:val="clear" w:color="auto" w:fill="auto"/>
            <w:tcMar>
              <w:top w:w="100" w:type="dxa"/>
              <w:left w:w="100" w:type="dxa"/>
              <w:bottom w:w="100" w:type="dxa"/>
              <w:right w:w="100" w:type="dxa"/>
            </w:tcMar>
          </w:tcPr>
          <w:p w14:paraId="35C9ABD1" w14:textId="49E9380F" w:rsidR="00055FAB" w:rsidRDefault="00015F04">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quantitative analysis is relevant.</w:t>
            </w:r>
          </w:p>
        </w:tc>
      </w:tr>
      <w:tr w:rsidR="00055FAB" w14:paraId="77C4E687" w14:textId="77777777">
        <w:tc>
          <w:tcPr>
            <w:tcW w:w="360" w:type="dxa"/>
            <w:shd w:val="clear" w:color="auto" w:fill="auto"/>
            <w:tcMar>
              <w:top w:w="100" w:type="dxa"/>
              <w:left w:w="100" w:type="dxa"/>
              <w:bottom w:w="100" w:type="dxa"/>
              <w:right w:w="100" w:type="dxa"/>
            </w:tcMar>
          </w:tcPr>
          <w:p w14:paraId="3928D5AA"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2790" w:type="dxa"/>
            <w:shd w:val="clear" w:color="auto" w:fill="auto"/>
            <w:tcMar>
              <w:top w:w="100" w:type="dxa"/>
              <w:left w:w="100" w:type="dxa"/>
              <w:bottom w:w="100" w:type="dxa"/>
              <w:right w:w="100" w:type="dxa"/>
            </w:tcMar>
          </w:tcPr>
          <w:p w14:paraId="6E99B02C"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 of the methods</w:t>
            </w:r>
          </w:p>
        </w:tc>
        <w:tc>
          <w:tcPr>
            <w:tcW w:w="5955" w:type="dxa"/>
            <w:shd w:val="clear" w:color="auto" w:fill="auto"/>
            <w:tcMar>
              <w:top w:w="100" w:type="dxa"/>
              <w:left w:w="100" w:type="dxa"/>
              <w:bottom w:w="100" w:type="dxa"/>
              <w:right w:w="100" w:type="dxa"/>
            </w:tcMar>
          </w:tcPr>
          <w:p w14:paraId="19088AE3" w14:textId="14FCEB04" w:rsidR="00055FAB" w:rsidRDefault="00015F04">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methods seem sound. Some of the data might be easier to analyze if presented differently. For instance, fares increase more rapidly close to departure, possibly in line with a quicker pace of ticket sales, but this connection is not made.</w:t>
            </w:r>
          </w:p>
        </w:tc>
      </w:tr>
      <w:tr w:rsidR="00055FAB" w14:paraId="20745D3A" w14:textId="77777777">
        <w:tc>
          <w:tcPr>
            <w:tcW w:w="360" w:type="dxa"/>
            <w:shd w:val="clear" w:color="auto" w:fill="auto"/>
            <w:tcMar>
              <w:top w:w="100" w:type="dxa"/>
              <w:left w:w="100" w:type="dxa"/>
              <w:bottom w:w="100" w:type="dxa"/>
              <w:right w:w="100" w:type="dxa"/>
            </w:tcMar>
          </w:tcPr>
          <w:p w14:paraId="57CCAE7F"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2790" w:type="dxa"/>
            <w:shd w:val="clear" w:color="auto" w:fill="auto"/>
            <w:tcMar>
              <w:top w:w="100" w:type="dxa"/>
              <w:left w:w="100" w:type="dxa"/>
              <w:bottom w:w="100" w:type="dxa"/>
              <w:right w:w="100" w:type="dxa"/>
            </w:tcMar>
          </w:tcPr>
          <w:p w14:paraId="624F15E0"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Structure of the paper, line of thought</w:t>
            </w:r>
          </w:p>
        </w:tc>
        <w:tc>
          <w:tcPr>
            <w:tcW w:w="5955" w:type="dxa"/>
            <w:shd w:val="clear" w:color="auto" w:fill="auto"/>
            <w:tcMar>
              <w:top w:w="100" w:type="dxa"/>
              <w:left w:w="100" w:type="dxa"/>
              <w:bottom w:w="100" w:type="dxa"/>
              <w:right w:w="100" w:type="dxa"/>
            </w:tcMar>
          </w:tcPr>
          <w:p w14:paraId="0F07271E" w14:textId="428FDB77" w:rsidR="00055FAB" w:rsidRDefault="00E518E3">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The structure can be improved. Some information appears again and again with small differences. Analysis should not be made in ‘methods’ or ‘data’ sections.  </w:t>
            </w:r>
          </w:p>
        </w:tc>
      </w:tr>
      <w:tr w:rsidR="00055FAB" w14:paraId="3FA47B56" w14:textId="77777777">
        <w:tc>
          <w:tcPr>
            <w:tcW w:w="360" w:type="dxa"/>
            <w:shd w:val="clear" w:color="auto" w:fill="auto"/>
            <w:tcMar>
              <w:top w:w="100" w:type="dxa"/>
              <w:left w:w="100" w:type="dxa"/>
              <w:bottom w:w="100" w:type="dxa"/>
              <w:right w:w="100" w:type="dxa"/>
            </w:tcMar>
          </w:tcPr>
          <w:p w14:paraId="2B293DCF"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2790" w:type="dxa"/>
            <w:shd w:val="clear" w:color="auto" w:fill="auto"/>
            <w:tcMar>
              <w:top w:w="100" w:type="dxa"/>
              <w:left w:w="100" w:type="dxa"/>
              <w:bottom w:w="100" w:type="dxa"/>
              <w:right w:w="100" w:type="dxa"/>
            </w:tcMar>
          </w:tcPr>
          <w:p w14:paraId="6834E977"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Author’s inferences, own arguments, coherence</w:t>
            </w:r>
          </w:p>
        </w:tc>
        <w:tc>
          <w:tcPr>
            <w:tcW w:w="5955" w:type="dxa"/>
            <w:shd w:val="clear" w:color="auto" w:fill="auto"/>
            <w:tcMar>
              <w:top w:w="100" w:type="dxa"/>
              <w:left w:w="100" w:type="dxa"/>
              <w:bottom w:w="100" w:type="dxa"/>
              <w:right w:w="100" w:type="dxa"/>
            </w:tcMar>
          </w:tcPr>
          <w:p w14:paraId="50ED6E12" w14:textId="289653AE" w:rsidR="00055FAB" w:rsidRDefault="00E518E3">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This can also be improved, as discussed in the general overview.</w:t>
            </w:r>
          </w:p>
        </w:tc>
      </w:tr>
      <w:tr w:rsidR="00055FAB" w14:paraId="6BA8B25A" w14:textId="77777777">
        <w:tc>
          <w:tcPr>
            <w:tcW w:w="360" w:type="dxa"/>
            <w:shd w:val="clear" w:color="auto" w:fill="auto"/>
            <w:tcMar>
              <w:top w:w="100" w:type="dxa"/>
              <w:left w:w="100" w:type="dxa"/>
              <w:bottom w:w="100" w:type="dxa"/>
              <w:right w:w="100" w:type="dxa"/>
            </w:tcMar>
          </w:tcPr>
          <w:p w14:paraId="241C6112"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2790" w:type="dxa"/>
            <w:shd w:val="clear" w:color="auto" w:fill="auto"/>
            <w:tcMar>
              <w:top w:w="100" w:type="dxa"/>
              <w:left w:w="100" w:type="dxa"/>
              <w:bottom w:w="100" w:type="dxa"/>
              <w:right w:w="100" w:type="dxa"/>
            </w:tcMar>
          </w:tcPr>
          <w:p w14:paraId="6FC4A64F"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Style of the paper</w:t>
            </w:r>
          </w:p>
        </w:tc>
        <w:tc>
          <w:tcPr>
            <w:tcW w:w="5955" w:type="dxa"/>
            <w:shd w:val="clear" w:color="auto" w:fill="auto"/>
            <w:tcMar>
              <w:top w:w="100" w:type="dxa"/>
              <w:left w:w="100" w:type="dxa"/>
              <w:bottom w:w="100" w:type="dxa"/>
              <w:right w:w="100" w:type="dxa"/>
            </w:tcMar>
          </w:tcPr>
          <w:p w14:paraId="662D1C6F" w14:textId="0F978082" w:rsidR="00055FAB" w:rsidRDefault="00E518E3">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style of writing is in some cases too informal.</w:t>
            </w:r>
          </w:p>
        </w:tc>
      </w:tr>
      <w:tr w:rsidR="00055FAB" w14:paraId="4CEDBCF3" w14:textId="77777777">
        <w:tc>
          <w:tcPr>
            <w:tcW w:w="360" w:type="dxa"/>
            <w:shd w:val="clear" w:color="auto" w:fill="auto"/>
            <w:tcMar>
              <w:top w:w="100" w:type="dxa"/>
              <w:left w:w="100" w:type="dxa"/>
              <w:bottom w:w="100" w:type="dxa"/>
              <w:right w:w="100" w:type="dxa"/>
            </w:tcMar>
          </w:tcPr>
          <w:p w14:paraId="41CF1357" w14:textId="77777777" w:rsidR="00055FAB" w:rsidRDefault="00D952C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2790" w:type="dxa"/>
            <w:shd w:val="clear" w:color="auto" w:fill="auto"/>
            <w:tcMar>
              <w:top w:w="100" w:type="dxa"/>
              <w:left w:w="100" w:type="dxa"/>
              <w:bottom w:w="100" w:type="dxa"/>
              <w:right w:w="100" w:type="dxa"/>
            </w:tcMar>
          </w:tcPr>
          <w:p w14:paraId="4025D921" w14:textId="77777777" w:rsidR="00055FAB" w:rsidRDefault="00D952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Suggestions for improvement</w:t>
            </w:r>
          </w:p>
        </w:tc>
        <w:tc>
          <w:tcPr>
            <w:tcW w:w="5955" w:type="dxa"/>
            <w:shd w:val="clear" w:color="auto" w:fill="auto"/>
            <w:tcMar>
              <w:top w:w="100" w:type="dxa"/>
              <w:left w:w="100" w:type="dxa"/>
              <w:bottom w:w="100" w:type="dxa"/>
              <w:right w:w="100" w:type="dxa"/>
            </w:tcMar>
          </w:tcPr>
          <w:p w14:paraId="0707AFBE" w14:textId="50A238F0" w:rsidR="00055FAB" w:rsidRDefault="00E518E3">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See general overview.</w:t>
            </w:r>
          </w:p>
        </w:tc>
      </w:tr>
    </w:tbl>
    <w:p w14:paraId="5776A791" w14:textId="77777777" w:rsidR="00055FAB" w:rsidRDefault="00055FAB">
      <w:pPr>
        <w:rPr>
          <w:rFonts w:ascii="Times New Roman" w:eastAsia="Times New Roman" w:hAnsi="Times New Roman" w:cs="Times New Roman"/>
          <w:sz w:val="24"/>
          <w:szCs w:val="24"/>
          <w:u w:val="single"/>
        </w:rPr>
      </w:pPr>
    </w:p>
    <w:p w14:paraId="7E075816" w14:textId="77777777" w:rsidR="00055FAB" w:rsidRDefault="00055FAB">
      <w:pPr>
        <w:rPr>
          <w:rFonts w:ascii="Times New Roman" w:eastAsia="Times New Roman" w:hAnsi="Times New Roman" w:cs="Times New Roman"/>
          <w:sz w:val="24"/>
          <w:szCs w:val="24"/>
          <w:u w:val="single"/>
        </w:rPr>
      </w:pPr>
    </w:p>
    <w:p w14:paraId="7ACB5234" w14:textId="77777777" w:rsidR="00055FAB" w:rsidRDefault="00D952C3">
      <w:pPr>
        <w:ind w:left="450" w:right="209"/>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We would like to ask you to provide an assessment based on the criteria above! The academic evaluation system of the college allows you to recommend one of the following assessments:</w:t>
      </w:r>
      <w:r>
        <w:rPr>
          <w:rFonts w:ascii="Times New Roman" w:eastAsia="Times New Roman" w:hAnsi="Times New Roman" w:cs="Times New Roman"/>
          <w:sz w:val="24"/>
          <w:szCs w:val="24"/>
        </w:rPr>
        <w:t xml:space="preserve"> </w:t>
      </w:r>
    </w:p>
    <w:p w14:paraId="651D8BCD" w14:textId="77777777" w:rsidR="00055FAB" w:rsidRDefault="00055FAB">
      <w:pPr>
        <w:rPr>
          <w:rFonts w:ascii="Times New Roman" w:eastAsia="Times New Roman" w:hAnsi="Times New Roman" w:cs="Times New Roman"/>
          <w:color w:val="500050"/>
          <w:sz w:val="24"/>
          <w:szCs w:val="24"/>
          <w:highlight w:val="white"/>
        </w:rPr>
      </w:pPr>
    </w:p>
    <w:tbl>
      <w:tblPr>
        <w:tblStyle w:val="a5"/>
        <w:tblW w:w="8430"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770"/>
        <w:gridCol w:w="4935"/>
      </w:tblGrid>
      <w:tr w:rsidR="00055FAB" w14:paraId="50DBADBD" w14:textId="77777777">
        <w:tc>
          <w:tcPr>
            <w:tcW w:w="1725" w:type="dxa"/>
            <w:shd w:val="clear" w:color="auto" w:fill="auto"/>
            <w:tcMar>
              <w:top w:w="100" w:type="dxa"/>
              <w:left w:w="100" w:type="dxa"/>
              <w:bottom w:w="100" w:type="dxa"/>
              <w:right w:w="100" w:type="dxa"/>
            </w:tcMar>
          </w:tcPr>
          <w:p w14:paraId="39891B81" w14:textId="77777777" w:rsidR="00055FAB" w:rsidRDefault="00D952C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Recommendation</w:t>
            </w:r>
          </w:p>
        </w:tc>
        <w:tc>
          <w:tcPr>
            <w:tcW w:w="1770" w:type="dxa"/>
            <w:shd w:val="clear" w:color="auto" w:fill="auto"/>
            <w:tcMar>
              <w:top w:w="100" w:type="dxa"/>
              <w:left w:w="100" w:type="dxa"/>
              <w:bottom w:w="100" w:type="dxa"/>
              <w:right w:w="100" w:type="dxa"/>
            </w:tcMar>
          </w:tcPr>
          <w:p w14:paraId="5BF0EA25" w14:textId="77777777" w:rsidR="00055FAB" w:rsidRDefault="00055FAB">
            <w:pPr>
              <w:spacing w:line="240" w:lineRule="auto"/>
              <w:rPr>
                <w:rFonts w:ascii="Times New Roman" w:eastAsia="Times New Roman" w:hAnsi="Times New Roman" w:cs="Times New Roman"/>
                <w:b/>
                <w:sz w:val="20"/>
                <w:szCs w:val="20"/>
              </w:rPr>
            </w:pPr>
          </w:p>
        </w:tc>
        <w:tc>
          <w:tcPr>
            <w:tcW w:w="4935" w:type="dxa"/>
            <w:shd w:val="clear" w:color="auto" w:fill="auto"/>
            <w:tcMar>
              <w:top w:w="100" w:type="dxa"/>
              <w:left w:w="100" w:type="dxa"/>
              <w:bottom w:w="100" w:type="dxa"/>
              <w:right w:w="100" w:type="dxa"/>
            </w:tcMar>
          </w:tcPr>
          <w:p w14:paraId="445375D1" w14:textId="77777777" w:rsidR="00055FAB" w:rsidRDefault="00D952C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055FAB" w14:paraId="36DA2683" w14:textId="77777777">
        <w:tc>
          <w:tcPr>
            <w:tcW w:w="1725" w:type="dxa"/>
            <w:shd w:val="clear" w:color="auto" w:fill="auto"/>
            <w:tcMar>
              <w:top w:w="100" w:type="dxa"/>
              <w:left w:w="100" w:type="dxa"/>
              <w:bottom w:w="100" w:type="dxa"/>
              <w:right w:w="100" w:type="dxa"/>
            </w:tcMar>
          </w:tcPr>
          <w:p w14:paraId="16A50B32"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accepted</w:t>
            </w:r>
          </w:p>
        </w:tc>
        <w:tc>
          <w:tcPr>
            <w:tcW w:w="1770" w:type="dxa"/>
            <w:shd w:val="clear" w:color="auto" w:fill="auto"/>
            <w:tcMar>
              <w:top w:w="100" w:type="dxa"/>
              <w:left w:w="100" w:type="dxa"/>
              <w:bottom w:w="100" w:type="dxa"/>
              <w:right w:w="100" w:type="dxa"/>
            </w:tcMar>
          </w:tcPr>
          <w:p w14:paraId="54AB4758" w14:textId="77777777" w:rsidR="00055FAB" w:rsidRDefault="00055FAB">
            <w:pPr>
              <w:spacing w:line="240" w:lineRule="auto"/>
              <w:rPr>
                <w:rFonts w:ascii="Times New Roman" w:eastAsia="Times New Roman" w:hAnsi="Times New Roman" w:cs="Times New Roman"/>
                <w:sz w:val="20"/>
                <w:szCs w:val="20"/>
              </w:rPr>
            </w:pPr>
          </w:p>
        </w:tc>
        <w:tc>
          <w:tcPr>
            <w:tcW w:w="4935" w:type="dxa"/>
            <w:shd w:val="clear" w:color="auto" w:fill="auto"/>
            <w:tcMar>
              <w:top w:w="100" w:type="dxa"/>
              <w:left w:w="100" w:type="dxa"/>
              <w:bottom w:w="100" w:type="dxa"/>
              <w:right w:w="100" w:type="dxa"/>
            </w:tcMar>
          </w:tcPr>
          <w:p w14:paraId="49DCCE10"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Papers containing plagiarism and/or not meeting the minimal requirements of a scientific paper on chosen topic are not accepted.</w:t>
            </w:r>
          </w:p>
        </w:tc>
      </w:tr>
      <w:tr w:rsidR="00055FAB" w14:paraId="2AD37710" w14:textId="77777777">
        <w:tc>
          <w:tcPr>
            <w:tcW w:w="1725" w:type="dxa"/>
            <w:shd w:val="clear" w:color="auto" w:fill="auto"/>
            <w:tcMar>
              <w:top w:w="100" w:type="dxa"/>
              <w:left w:w="100" w:type="dxa"/>
              <w:bottom w:w="100" w:type="dxa"/>
              <w:right w:w="100" w:type="dxa"/>
            </w:tcMar>
          </w:tcPr>
          <w:p w14:paraId="6A043C3D"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Accepted</w:t>
            </w:r>
          </w:p>
        </w:tc>
        <w:tc>
          <w:tcPr>
            <w:tcW w:w="1770" w:type="dxa"/>
            <w:shd w:val="clear" w:color="auto" w:fill="auto"/>
            <w:tcMar>
              <w:top w:w="100" w:type="dxa"/>
              <w:left w:w="100" w:type="dxa"/>
              <w:bottom w:w="100" w:type="dxa"/>
              <w:right w:w="100" w:type="dxa"/>
            </w:tcMar>
          </w:tcPr>
          <w:p w14:paraId="3F87E965"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unconditionally</w:t>
            </w:r>
          </w:p>
        </w:tc>
        <w:tc>
          <w:tcPr>
            <w:tcW w:w="4935" w:type="dxa"/>
            <w:shd w:val="clear" w:color="auto" w:fill="auto"/>
            <w:tcMar>
              <w:top w:w="100" w:type="dxa"/>
              <w:left w:w="100" w:type="dxa"/>
              <w:bottom w:w="100" w:type="dxa"/>
              <w:right w:w="100" w:type="dxa"/>
            </w:tcMar>
          </w:tcPr>
          <w:p w14:paraId="5C119D7C"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paper is logically consistent, reviewed literature is relevant, inferences and methods used are adequate. The author demonstrates ability to form own arguments.</w:t>
            </w:r>
          </w:p>
        </w:tc>
      </w:tr>
      <w:tr w:rsidR="00055FAB" w14:paraId="192C42F7" w14:textId="77777777">
        <w:tc>
          <w:tcPr>
            <w:tcW w:w="1725" w:type="dxa"/>
            <w:shd w:val="clear" w:color="auto" w:fill="auto"/>
            <w:tcMar>
              <w:top w:w="100" w:type="dxa"/>
              <w:left w:w="100" w:type="dxa"/>
              <w:bottom w:w="100" w:type="dxa"/>
              <w:right w:w="100" w:type="dxa"/>
            </w:tcMar>
          </w:tcPr>
          <w:p w14:paraId="0D8B7290" w14:textId="77777777" w:rsidR="00055FAB" w:rsidRDefault="00055FAB">
            <w:pPr>
              <w:spacing w:line="240" w:lineRule="auto"/>
              <w:rPr>
                <w:rFonts w:ascii="Times New Roman" w:eastAsia="Times New Roman" w:hAnsi="Times New Roman" w:cs="Times New Roman"/>
                <w:sz w:val="20"/>
                <w:szCs w:val="20"/>
              </w:rPr>
            </w:pPr>
          </w:p>
        </w:tc>
        <w:tc>
          <w:tcPr>
            <w:tcW w:w="1770" w:type="dxa"/>
            <w:shd w:val="clear" w:color="auto" w:fill="auto"/>
            <w:tcMar>
              <w:top w:w="100" w:type="dxa"/>
              <w:left w:w="100" w:type="dxa"/>
              <w:bottom w:w="100" w:type="dxa"/>
              <w:right w:w="100" w:type="dxa"/>
            </w:tcMar>
          </w:tcPr>
          <w:p w14:paraId="39B6B84F"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with minor corrections</w:t>
            </w:r>
          </w:p>
        </w:tc>
        <w:tc>
          <w:tcPr>
            <w:tcW w:w="4935" w:type="dxa"/>
            <w:shd w:val="clear" w:color="auto" w:fill="auto"/>
            <w:tcMar>
              <w:top w:w="100" w:type="dxa"/>
              <w:left w:w="100" w:type="dxa"/>
              <w:bottom w:w="100" w:type="dxa"/>
              <w:right w:w="100" w:type="dxa"/>
            </w:tcMar>
          </w:tcPr>
          <w:p w14:paraId="31C978CE" w14:textId="77777777" w:rsidR="00055FAB" w:rsidRDefault="00D952C3" w:rsidP="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Minor corrections are needed for the paper to be accepted. The deadline to make these corrections is: 29 January </w:t>
            </w:r>
          </w:p>
        </w:tc>
      </w:tr>
      <w:tr w:rsidR="00055FAB" w14:paraId="691DD268" w14:textId="77777777">
        <w:tc>
          <w:tcPr>
            <w:tcW w:w="1725" w:type="dxa"/>
            <w:shd w:val="clear" w:color="auto" w:fill="auto"/>
            <w:tcMar>
              <w:top w:w="100" w:type="dxa"/>
              <w:left w:w="100" w:type="dxa"/>
              <w:bottom w:w="100" w:type="dxa"/>
              <w:right w:w="100" w:type="dxa"/>
            </w:tcMar>
          </w:tcPr>
          <w:p w14:paraId="5211C62F" w14:textId="77777777" w:rsidR="00055FAB" w:rsidRDefault="00055FAB">
            <w:pPr>
              <w:spacing w:line="240" w:lineRule="auto"/>
              <w:rPr>
                <w:rFonts w:ascii="Times New Roman" w:eastAsia="Times New Roman" w:hAnsi="Times New Roman" w:cs="Times New Roman"/>
                <w:sz w:val="20"/>
                <w:szCs w:val="20"/>
              </w:rPr>
            </w:pPr>
          </w:p>
        </w:tc>
        <w:tc>
          <w:tcPr>
            <w:tcW w:w="1770" w:type="dxa"/>
            <w:shd w:val="clear" w:color="auto" w:fill="auto"/>
            <w:tcMar>
              <w:top w:w="100" w:type="dxa"/>
              <w:left w:w="100" w:type="dxa"/>
              <w:bottom w:w="100" w:type="dxa"/>
              <w:right w:w="100" w:type="dxa"/>
            </w:tcMar>
          </w:tcPr>
          <w:p w14:paraId="0EECEBB8"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conditionally,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be developed to meet TDK</w:t>
            </w:r>
            <w:r>
              <w:rPr>
                <w:rFonts w:ascii="Times New Roman" w:eastAsia="Times New Roman" w:hAnsi="Times New Roman" w:cs="Times New Roman"/>
                <w:sz w:val="20"/>
                <w:szCs w:val="20"/>
                <w:vertAlign w:val="superscript"/>
              </w:rPr>
              <w:footnoteReference w:id="1"/>
            </w:r>
            <w:r>
              <w:rPr>
                <w:rFonts w:ascii="Times New Roman" w:eastAsia="Times New Roman" w:hAnsi="Times New Roman" w:cs="Times New Roman"/>
                <w:sz w:val="20"/>
                <w:szCs w:val="20"/>
              </w:rPr>
              <w:t xml:space="preserve"> requirements</w:t>
            </w:r>
          </w:p>
        </w:tc>
        <w:tc>
          <w:tcPr>
            <w:tcW w:w="4935" w:type="dxa"/>
            <w:shd w:val="clear" w:color="auto" w:fill="auto"/>
            <w:tcMar>
              <w:top w:w="100" w:type="dxa"/>
              <w:left w:w="100" w:type="dxa"/>
              <w:bottom w:w="100" w:type="dxa"/>
              <w:right w:w="100" w:type="dxa"/>
            </w:tcMar>
          </w:tcPr>
          <w:p w14:paraId="321BA1E0" w14:textId="77777777" w:rsidR="00055FAB" w:rsidRDefault="00D952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Conditional acceptance should apply to papers with more serious errors. In this case, the author should proceed with further research and submit his/her paper for the next evaluation in 3 months. The evaluation criteria in this case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identical to the Corvinus Scientific Student Conference evaluation criteria.</w:t>
            </w:r>
          </w:p>
        </w:tc>
      </w:tr>
    </w:tbl>
    <w:p w14:paraId="381DDD49" w14:textId="77777777" w:rsidR="00055FAB" w:rsidRDefault="00055FAB">
      <w:pPr>
        <w:spacing w:after="120" w:line="240" w:lineRule="auto"/>
        <w:rPr>
          <w:rFonts w:ascii="Times New Roman" w:eastAsia="Times New Roman" w:hAnsi="Times New Roman" w:cs="Times New Roman"/>
          <w:b/>
          <w:sz w:val="24"/>
          <w:szCs w:val="24"/>
        </w:rPr>
      </w:pPr>
    </w:p>
    <w:p w14:paraId="6CBF1CDF" w14:textId="51329CEE" w:rsidR="00055FAB" w:rsidRDefault="00006F36">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accepted with minor corrections. The authors should revisit their argumentation and adjust their conclusions accordingly. (See general overview.)</w:t>
      </w:r>
    </w:p>
    <w:p w14:paraId="1986B493" w14:textId="77777777" w:rsidR="00006F36" w:rsidRDefault="00006F36">
      <w:pPr>
        <w:spacing w:after="120" w:line="240" w:lineRule="auto"/>
        <w:rPr>
          <w:rFonts w:ascii="Times New Roman" w:eastAsia="Times New Roman" w:hAnsi="Times New Roman" w:cs="Times New Roman"/>
          <w:b/>
          <w:sz w:val="24"/>
          <w:szCs w:val="24"/>
        </w:rPr>
      </w:pPr>
    </w:p>
    <w:p w14:paraId="7AC391AB" w14:textId="77777777" w:rsidR="00055FAB" w:rsidRDefault="00D952C3">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Future of the Paper</w:t>
      </w:r>
    </w:p>
    <w:p w14:paraId="3BB8344C" w14:textId="77777777" w:rsidR="00055FAB" w:rsidRDefault="00D952C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we would like to ask for your opinion, whether the paper has a potential for further research, and if yes, what directions would you recommend?</w:t>
      </w:r>
    </w:p>
    <w:p w14:paraId="24BB2619" w14:textId="77777777" w:rsidR="00055FAB" w:rsidRDefault="00055FAB">
      <w:pPr>
        <w:spacing w:after="120" w:line="240" w:lineRule="auto"/>
        <w:rPr>
          <w:rFonts w:ascii="Times New Roman" w:eastAsia="Times New Roman" w:hAnsi="Times New Roman" w:cs="Times New Roman"/>
          <w:sz w:val="24"/>
          <w:szCs w:val="24"/>
        </w:rPr>
      </w:pPr>
    </w:p>
    <w:p w14:paraId="3AB1426E" w14:textId="5B10138A" w:rsidR="00055FAB" w:rsidRDefault="00006F3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 is interesting, but rather large improvements are required in the analysis made, the literature review, the framing of the question, and the paper’s structure and language.</w:t>
      </w:r>
    </w:p>
    <w:p w14:paraId="3D4E5C63" w14:textId="77777777" w:rsidR="00055FAB" w:rsidRDefault="00055FAB">
      <w:pPr>
        <w:spacing w:after="120" w:line="240" w:lineRule="auto"/>
        <w:rPr>
          <w:rFonts w:ascii="Times New Roman" w:eastAsia="Times New Roman" w:hAnsi="Times New Roman" w:cs="Times New Roman"/>
          <w:sz w:val="24"/>
          <w:szCs w:val="24"/>
        </w:rPr>
      </w:pPr>
    </w:p>
    <w:p w14:paraId="023B276C" w14:textId="77777777" w:rsidR="00055FAB" w:rsidRDefault="00055FAB">
      <w:pPr>
        <w:spacing w:line="360" w:lineRule="auto"/>
        <w:jc w:val="both"/>
        <w:rPr>
          <w:rFonts w:ascii="Times New Roman" w:eastAsia="Times New Roman" w:hAnsi="Times New Roman" w:cs="Times New Roman"/>
          <w:sz w:val="24"/>
          <w:szCs w:val="24"/>
        </w:rPr>
      </w:pPr>
    </w:p>
    <w:p w14:paraId="32640B77" w14:textId="77777777" w:rsidR="00055FAB" w:rsidRDefault="00055FAB">
      <w:pPr>
        <w:spacing w:after="120" w:line="240" w:lineRule="auto"/>
        <w:rPr>
          <w:rFonts w:ascii="Times New Roman" w:eastAsia="Times New Roman" w:hAnsi="Times New Roman" w:cs="Times New Roman"/>
          <w:smallCaps/>
          <w:sz w:val="24"/>
          <w:szCs w:val="24"/>
          <w:u w:val="single"/>
        </w:rPr>
      </w:pPr>
    </w:p>
    <w:p w14:paraId="431894AC" w14:textId="77777777" w:rsidR="00055FAB" w:rsidRDefault="00055FAB">
      <w:pPr>
        <w:spacing w:after="120" w:line="240" w:lineRule="auto"/>
        <w:rPr>
          <w:rFonts w:ascii="Times New Roman" w:eastAsia="Times New Roman" w:hAnsi="Times New Roman" w:cs="Times New Roman"/>
          <w:smallCaps/>
          <w:sz w:val="24"/>
          <w:szCs w:val="24"/>
          <w:u w:val="single"/>
        </w:rPr>
      </w:pPr>
    </w:p>
    <w:p w14:paraId="210C5D0F" w14:textId="77777777" w:rsidR="00055FAB" w:rsidRDefault="00055FAB">
      <w:pPr>
        <w:spacing w:after="120" w:line="240" w:lineRule="auto"/>
        <w:rPr>
          <w:rFonts w:ascii="Times New Roman" w:eastAsia="Times New Roman" w:hAnsi="Times New Roman" w:cs="Times New Roman"/>
          <w:smallCaps/>
          <w:sz w:val="24"/>
          <w:szCs w:val="24"/>
          <w:u w:val="single"/>
        </w:rPr>
      </w:pPr>
    </w:p>
    <w:p w14:paraId="725AC25E" w14:textId="77777777" w:rsidR="00055FAB" w:rsidRDefault="00055FAB">
      <w:pPr>
        <w:spacing w:after="120" w:line="240" w:lineRule="auto"/>
        <w:rPr>
          <w:rFonts w:ascii="Times New Roman" w:eastAsia="Times New Roman" w:hAnsi="Times New Roman" w:cs="Times New Roman"/>
          <w:smallCaps/>
          <w:sz w:val="24"/>
          <w:szCs w:val="24"/>
          <w:u w:val="single"/>
        </w:rPr>
      </w:pPr>
    </w:p>
    <w:p w14:paraId="1EDF79A6" w14:textId="77777777" w:rsidR="00055FAB" w:rsidRDefault="00055FAB">
      <w:pPr>
        <w:spacing w:after="120" w:line="240" w:lineRule="auto"/>
        <w:rPr>
          <w:rFonts w:ascii="Times New Roman" w:eastAsia="Times New Roman" w:hAnsi="Times New Roman" w:cs="Times New Roman"/>
          <w:smallCaps/>
          <w:sz w:val="24"/>
          <w:szCs w:val="24"/>
          <w:u w:val="single"/>
        </w:rPr>
      </w:pPr>
    </w:p>
    <w:p w14:paraId="7E4AA58D" w14:textId="77777777" w:rsidR="00055FAB" w:rsidRDefault="00055FAB">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line="240" w:lineRule="auto"/>
        <w:rPr>
          <w:rFonts w:ascii="Times New Roman" w:eastAsia="Times New Roman" w:hAnsi="Times New Roman" w:cs="Times New Roman"/>
          <w:smallCaps/>
          <w:color w:val="000000"/>
          <w:sz w:val="24"/>
          <w:szCs w:val="24"/>
          <w:u w:val="single"/>
        </w:rPr>
      </w:pPr>
    </w:p>
    <w:p w14:paraId="10BE00AC" w14:textId="77777777" w:rsidR="00055FAB" w:rsidRDefault="00055FAB">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line="240" w:lineRule="auto"/>
        <w:rPr>
          <w:rFonts w:ascii="Times New Roman" w:eastAsia="Times New Roman" w:hAnsi="Times New Roman" w:cs="Times New Roman"/>
          <w:smallCaps/>
          <w:color w:val="000000"/>
          <w:sz w:val="24"/>
          <w:szCs w:val="24"/>
          <w:u w:val="single"/>
        </w:rPr>
      </w:pPr>
    </w:p>
    <w:p w14:paraId="642C7011" w14:textId="77777777" w:rsidR="00055FAB" w:rsidRDefault="00D952C3">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after="120" w:line="240" w:lineRule="auto"/>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u w:val="single"/>
        </w:rPr>
        <w:t>Date</w:t>
      </w:r>
      <w:r>
        <w:rPr>
          <w:rFonts w:ascii="Times New Roman" w:eastAsia="Times New Roman" w:hAnsi="Times New Roman" w:cs="Times New Roman"/>
          <w:smallCaps/>
          <w:color w:val="000000"/>
          <w:sz w:val="24"/>
          <w:szCs w:val="24"/>
        </w:rPr>
        <w:tab/>
      </w:r>
      <w:r>
        <w:rPr>
          <w:rFonts w:ascii="Times New Roman" w:eastAsia="Times New Roman" w:hAnsi="Times New Roman" w:cs="Times New Roman"/>
          <w:smallCaps/>
          <w:color w:val="000000"/>
          <w:sz w:val="24"/>
          <w:szCs w:val="24"/>
          <w:u w:val="single"/>
        </w:rPr>
        <w:t>REVIEWER</w:t>
      </w:r>
    </w:p>
    <w:p w14:paraId="17D4351D" w14:textId="77777777" w:rsidR="00055FAB" w:rsidRDefault="00D952C3">
      <w:pPr>
        <w:pBdr>
          <w:top w:val="none" w:sz="0" w:space="0" w:color="000000"/>
          <w:left w:val="none" w:sz="0" w:space="0" w:color="000000"/>
          <w:bottom w:val="none" w:sz="0" w:space="0" w:color="000000"/>
          <w:right w:val="none" w:sz="0" w:space="0" w:color="000000"/>
          <w:between w:val="none" w:sz="0" w:space="0" w:color="000000"/>
        </w:pBdr>
        <w:tabs>
          <w:tab w:val="center" w:pos="4536"/>
          <w:tab w:val="right" w:pos="9072"/>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43065374" w14:textId="4451CAEC" w:rsidR="00055FAB" w:rsidRDefault="00006F36">
      <w:pPr>
        <w:spacing w:after="120" w:line="240" w:lineRule="auto"/>
        <w:rPr>
          <w:rFonts w:ascii="Times New Roman" w:eastAsia="Times New Roman" w:hAnsi="Times New Roman" w:cs="Times New Roman"/>
          <w:smallCaps/>
          <w:sz w:val="24"/>
          <w:szCs w:val="24"/>
          <w:u w:val="single"/>
        </w:rPr>
      </w:pPr>
      <w:r>
        <w:rPr>
          <w:rFonts w:ascii="Times New Roman" w:eastAsia="Times New Roman" w:hAnsi="Times New Roman" w:cs="Times New Roman"/>
          <w:smallCaps/>
          <w:sz w:val="24"/>
          <w:szCs w:val="24"/>
          <w:u w:val="single"/>
        </w:rPr>
        <w:t>12</w:t>
      </w:r>
      <w:r w:rsidRPr="00006F36">
        <w:rPr>
          <w:rFonts w:ascii="Times New Roman" w:eastAsia="Times New Roman" w:hAnsi="Times New Roman" w:cs="Times New Roman"/>
          <w:smallCaps/>
          <w:sz w:val="24"/>
          <w:szCs w:val="24"/>
          <w:u w:val="single"/>
          <w:vertAlign w:val="superscript"/>
        </w:rPr>
        <w:t>th</w:t>
      </w:r>
      <w:r>
        <w:rPr>
          <w:rFonts w:ascii="Times New Roman" w:eastAsia="Times New Roman" w:hAnsi="Times New Roman" w:cs="Times New Roman"/>
          <w:smallCaps/>
          <w:sz w:val="24"/>
          <w:szCs w:val="24"/>
          <w:u w:val="single"/>
        </w:rPr>
        <w:t xml:space="preserve"> </w:t>
      </w:r>
      <w:proofErr w:type="spellStart"/>
      <w:r>
        <w:rPr>
          <w:rFonts w:ascii="Times New Roman" w:eastAsia="Times New Roman" w:hAnsi="Times New Roman" w:cs="Times New Roman"/>
          <w:smallCaps/>
          <w:sz w:val="24"/>
          <w:szCs w:val="24"/>
          <w:u w:val="single"/>
        </w:rPr>
        <w:t>january</w:t>
      </w:r>
      <w:proofErr w:type="spellEnd"/>
    </w:p>
    <w:p w14:paraId="64BC72A3" w14:textId="376944D4" w:rsidR="00055FAB" w:rsidRDefault="00006F36">
      <w:pPr>
        <w:spacing w:line="240" w:lineRule="auto"/>
        <w:rPr>
          <w:b/>
        </w:rPr>
      </w:pPr>
      <w:r>
        <w:rPr>
          <w:b/>
        </w:rPr>
        <w:t xml:space="preserve">Emanuel Broman, Swedish national </w:t>
      </w:r>
      <w:proofErr w:type="gramStart"/>
      <w:r>
        <w:rPr>
          <w:b/>
        </w:rPr>
        <w:t>road</w:t>
      </w:r>
      <w:proofErr w:type="gramEnd"/>
      <w:r>
        <w:rPr>
          <w:b/>
        </w:rPr>
        <w:t xml:space="preserve"> and transport research institute</w:t>
      </w:r>
    </w:p>
    <w:sectPr w:rsidR="00055FAB">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571CC" w14:textId="77777777" w:rsidR="00015310" w:rsidRDefault="00015310">
      <w:pPr>
        <w:spacing w:line="240" w:lineRule="auto"/>
      </w:pPr>
      <w:r>
        <w:separator/>
      </w:r>
    </w:p>
  </w:endnote>
  <w:endnote w:type="continuationSeparator" w:id="0">
    <w:p w14:paraId="4AD479B6" w14:textId="77777777" w:rsidR="00015310" w:rsidRDefault="00015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3E1DA" w14:textId="77777777" w:rsidR="00015310" w:rsidRDefault="00015310">
      <w:pPr>
        <w:spacing w:line="240" w:lineRule="auto"/>
      </w:pPr>
      <w:r>
        <w:separator/>
      </w:r>
    </w:p>
  </w:footnote>
  <w:footnote w:type="continuationSeparator" w:id="0">
    <w:p w14:paraId="40670F45" w14:textId="77777777" w:rsidR="00015310" w:rsidRDefault="00015310">
      <w:pPr>
        <w:spacing w:line="240" w:lineRule="auto"/>
      </w:pPr>
      <w:r>
        <w:continuationSeparator/>
      </w:r>
    </w:p>
  </w:footnote>
  <w:footnote w:id="1">
    <w:p w14:paraId="15FD7A39" w14:textId="77777777" w:rsidR="00055FAB" w:rsidRDefault="00D952C3" w:rsidP="00D952C3">
      <w:pPr>
        <w:spacing w:line="240" w:lineRule="auto"/>
        <w:rPr>
          <w:rFonts w:ascii="Times New Roman" w:eastAsia="Times New Roman" w:hAnsi="Times New Roman" w:cs="Times New Roman"/>
          <w:sz w:val="18"/>
          <w:szCs w:val="18"/>
        </w:rPr>
      </w:pPr>
      <w:bookmarkStart w:id="0" w:name="_heading=h.gjdgxs" w:colFirst="0" w:colLast="0"/>
      <w:bookmarkEnd w:id="0"/>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18"/>
          <w:szCs w:val="18"/>
        </w:rPr>
        <w:t xml:space="preserve">TDK is a </w:t>
      </w:r>
      <w:r>
        <w:rPr>
          <w:rFonts w:ascii="Times New Roman" w:eastAsia="Times New Roman" w:hAnsi="Times New Roman" w:cs="Times New Roman"/>
          <w:i/>
          <w:sz w:val="18"/>
          <w:szCs w:val="18"/>
        </w:rPr>
        <w:t>call for papers</w:t>
      </w:r>
      <w:r>
        <w:rPr>
          <w:rFonts w:ascii="Times New Roman" w:eastAsia="Times New Roman" w:hAnsi="Times New Roman" w:cs="Times New Roman"/>
          <w:sz w:val="18"/>
          <w:szCs w:val="18"/>
        </w:rPr>
        <w:t xml:space="preserve"> conference for students, annually organized by Corvinus University of Budapest. The requirements are in general, to submit an academic paper in a given field and demonstrate high ability to conduct research. The evaluation criteria are as listed above, it is only differentiated in terms of length (min. 20 pages)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AB"/>
    <w:rsid w:val="00006F36"/>
    <w:rsid w:val="00015310"/>
    <w:rsid w:val="00015F04"/>
    <w:rsid w:val="00055FAB"/>
    <w:rsid w:val="00087529"/>
    <w:rsid w:val="004E0216"/>
    <w:rsid w:val="004F4AA5"/>
    <w:rsid w:val="005D0DE5"/>
    <w:rsid w:val="005F6DB0"/>
    <w:rsid w:val="00A21CA4"/>
    <w:rsid w:val="00C5410B"/>
    <w:rsid w:val="00C82A01"/>
    <w:rsid w:val="00D952C3"/>
    <w:rsid w:val="00E16379"/>
    <w:rsid w:val="00E518E3"/>
    <w:rsid w:val="00EF2ECF"/>
    <w:rsid w:val="00FD68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7818C"/>
  <w15:docId w15:val="{E884570E-9DCB-462E-B773-60626A4C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1">
    <w:name w:val="Normal1"/>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table" w:customStyle="1" w:styleId="a0">
    <w:basedOn w:val="Normaltabell"/>
    <w:tblPr>
      <w:tblStyleRowBandSize w:val="1"/>
      <w:tblStyleColBandSize w:val="1"/>
      <w:tblCellMar>
        <w:top w:w="100" w:type="dxa"/>
        <w:left w:w="100" w:type="dxa"/>
        <w:bottom w:w="100" w:type="dxa"/>
        <w:right w:w="100" w:type="dxa"/>
      </w:tblCellMar>
    </w:tblPr>
  </w:style>
  <w:style w:type="table" w:customStyle="1" w:styleId="a1">
    <w:basedOn w:val="Normaltabell"/>
    <w:tblPr>
      <w:tblStyleRowBandSize w:val="1"/>
      <w:tblStyleColBandSize w:val="1"/>
      <w:tblCellMar>
        <w:top w:w="100" w:type="dxa"/>
        <w:left w:w="100" w:type="dxa"/>
        <w:bottom w:w="100" w:type="dxa"/>
        <w:right w:w="100" w:type="dxa"/>
      </w:tblCellMar>
    </w:tblPr>
  </w:style>
  <w:style w:type="table" w:customStyle="1" w:styleId="a2">
    <w:basedOn w:val="Normaltabell"/>
    <w:tblPr>
      <w:tblStyleRowBandSize w:val="1"/>
      <w:tblStyleColBandSize w:val="1"/>
      <w:tblCellMar>
        <w:top w:w="100" w:type="dxa"/>
        <w:left w:w="100" w:type="dxa"/>
        <w:bottom w:w="100" w:type="dxa"/>
        <w:right w:w="100" w:type="dxa"/>
      </w:tblCellMar>
    </w:tblPr>
  </w:style>
  <w:style w:type="table" w:customStyle="1" w:styleId="a3">
    <w:basedOn w:val="Normaltabell"/>
    <w:tblPr>
      <w:tblStyleRowBandSize w:val="1"/>
      <w:tblStyleColBandSize w:val="1"/>
      <w:tblCellMar>
        <w:top w:w="100" w:type="dxa"/>
        <w:left w:w="100" w:type="dxa"/>
        <w:bottom w:w="100" w:type="dxa"/>
        <w:right w:w="100" w:type="dxa"/>
      </w:tblCellMar>
    </w:tblPr>
  </w:style>
  <w:style w:type="paragraph" w:styleId="Ballongtext">
    <w:name w:val="Balloon Text"/>
    <w:basedOn w:val="Normal"/>
    <w:link w:val="BallongtextChar"/>
    <w:uiPriority w:val="99"/>
    <w:semiHidden/>
    <w:unhideWhenUsed/>
    <w:rsid w:val="00EE4C15"/>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E4C15"/>
    <w:rPr>
      <w:rFonts w:ascii="Segoe UI" w:hAnsi="Segoe UI" w:cs="Segoe UI"/>
      <w:sz w:val="18"/>
      <w:szCs w:val="18"/>
    </w:rPr>
  </w:style>
  <w:style w:type="paragraph" w:styleId="Sidhuvud">
    <w:name w:val="header"/>
    <w:basedOn w:val="Normal"/>
    <w:link w:val="SidhuvudChar"/>
    <w:uiPriority w:val="99"/>
    <w:unhideWhenUsed/>
    <w:rsid w:val="00EE4C15"/>
    <w:pPr>
      <w:tabs>
        <w:tab w:val="center" w:pos="4680"/>
        <w:tab w:val="right" w:pos="9360"/>
      </w:tabs>
      <w:spacing w:line="240" w:lineRule="auto"/>
    </w:pPr>
  </w:style>
  <w:style w:type="character" w:customStyle="1" w:styleId="SidhuvudChar">
    <w:name w:val="Sidhuvud Char"/>
    <w:basedOn w:val="Standardstycketeckensnitt"/>
    <w:link w:val="Sidhuvud"/>
    <w:uiPriority w:val="99"/>
    <w:rsid w:val="00EE4C15"/>
  </w:style>
  <w:style w:type="paragraph" w:styleId="Sidfot">
    <w:name w:val="footer"/>
    <w:basedOn w:val="Normal"/>
    <w:link w:val="SidfotChar"/>
    <w:uiPriority w:val="99"/>
    <w:unhideWhenUsed/>
    <w:rsid w:val="00EE4C15"/>
    <w:pPr>
      <w:tabs>
        <w:tab w:val="center" w:pos="4680"/>
        <w:tab w:val="right" w:pos="9360"/>
      </w:tabs>
      <w:spacing w:line="240" w:lineRule="auto"/>
    </w:pPr>
  </w:style>
  <w:style w:type="character" w:customStyle="1" w:styleId="SidfotChar">
    <w:name w:val="Sidfot Char"/>
    <w:basedOn w:val="Standardstycketeckensnitt"/>
    <w:link w:val="Sidfot"/>
    <w:uiPriority w:val="99"/>
    <w:rsid w:val="00EE4C15"/>
  </w:style>
  <w:style w:type="paragraph" w:customStyle="1" w:styleId="Egyenlet">
    <w:name w:val="Egyenlet"/>
    <w:basedOn w:val="Normal"/>
    <w:rsid w:val="00EE4C15"/>
    <w:pPr>
      <w:tabs>
        <w:tab w:val="center" w:pos="4536"/>
        <w:tab w:val="right" w:pos="9072"/>
      </w:tabs>
      <w:spacing w:after="120" w:line="320" w:lineRule="atLeast"/>
    </w:pPr>
    <w:rPr>
      <w:rFonts w:ascii="Times New Roman" w:eastAsia="Times New Roman" w:hAnsi="Times New Roman" w:cs="Times New Roman"/>
      <w:sz w:val="24"/>
      <w:szCs w:val="20"/>
      <w:lang w:val="hu-HU" w:eastAsia="hu-HU"/>
    </w:rPr>
  </w:style>
  <w:style w:type="table" w:customStyle="1" w:styleId="a4">
    <w:basedOn w:val="Normaltabell"/>
    <w:tblPr>
      <w:tblStyleRowBandSize w:val="1"/>
      <w:tblStyleColBandSize w:val="1"/>
      <w:tblCellMar>
        <w:top w:w="100" w:type="dxa"/>
        <w:left w:w="100" w:type="dxa"/>
        <w:bottom w:w="100" w:type="dxa"/>
        <w:right w:w="100" w:type="dxa"/>
      </w:tblCellMar>
    </w:tblPr>
  </w:style>
  <w:style w:type="table" w:customStyle="1" w:styleId="a5">
    <w:basedOn w:val="Normaltabel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QXrpK10ZxKe2xwumHrrDUbGjA==">AMUW2mW0bvXjKC+6sOlhdSGMdgeoHgNeqlMntwF41yGPy6pCKI3vMsCSh7lNx3C2PB2RlN5CgDy4ssD9RzmqPoWZY8pCiHiYW8iA7YYqKv+GNxxrsUoJqDBwPeWma2tkmOcr+Elj6IWx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4146</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dzunica</dc:creator>
  <cp:lastModifiedBy>Emanuel Broman</cp:lastModifiedBy>
  <cp:revision>2</cp:revision>
  <dcterms:created xsi:type="dcterms:W3CDTF">2021-01-12T16:35:00Z</dcterms:created>
  <dcterms:modified xsi:type="dcterms:W3CDTF">2021-01-12T16:35:00Z</dcterms:modified>
</cp:coreProperties>
</file>