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31D2" w:rsidRDefault="009331D2" w:rsidP="009331D2">
      <w:pPr>
        <w:pStyle w:val="Heading1"/>
        <w:rPr>
          <w:lang w:val="en-US"/>
        </w:rPr>
      </w:pPr>
      <w:r>
        <w:rPr>
          <w:lang w:val="en-US"/>
        </w:rPr>
        <w:t>1</w:t>
      </w:r>
    </w:p>
    <w:p w:rsidR="009331D2" w:rsidRDefault="009331D2" w:rsidP="009331D2">
      <w:pPr>
        <w:pStyle w:val="Heading1"/>
        <w:rPr>
          <w:lang w:val="en-US"/>
        </w:rPr>
      </w:pPr>
      <w:r>
        <w:rPr>
          <w:lang w:val="en-US"/>
        </w:rPr>
        <w:t>2</w:t>
      </w:r>
    </w:p>
    <w:p w:rsidR="00196A25" w:rsidRPr="009331D2" w:rsidRDefault="00196A25" w:rsidP="00196A25">
      <w:pPr>
        <w:rPr>
          <w:lang w:val="en-US"/>
        </w:rPr>
      </w:pPr>
      <w:r w:rsidRPr="009331D2">
        <w:rPr>
          <w:lang w:val="en-US"/>
        </w:rPr>
        <w:t>Each one of the datasets has properties which makes them hard to learn. Can you guess which of the three problems is most difficult for a decision tree algorithm to learn?</w:t>
      </w:r>
    </w:p>
    <w:p w:rsidR="009331D2" w:rsidRPr="00196A25" w:rsidRDefault="00196A25" w:rsidP="00196A25">
      <w:pPr>
        <w:pStyle w:val="ListParagraph"/>
        <w:numPr>
          <w:ilvl w:val="0"/>
          <w:numId w:val="3"/>
        </w:numPr>
        <w:rPr>
          <w:lang w:val="en-US"/>
        </w:rPr>
      </w:pPr>
      <w:r>
        <w:rPr>
          <w:lang w:val="en-US"/>
        </w:rPr>
        <w:t xml:space="preserve">MONK-2 since it does not have any specific attribute that makes it true of false. </w:t>
      </w:r>
    </w:p>
    <w:p w:rsidR="009331D2" w:rsidRDefault="009331D2" w:rsidP="009331D2">
      <w:pPr>
        <w:pStyle w:val="Heading1"/>
        <w:rPr>
          <w:lang w:val="en-US"/>
        </w:rPr>
      </w:pPr>
      <w:r>
        <w:rPr>
          <w:lang w:val="en-US"/>
        </w:rPr>
        <w:t>3</w:t>
      </w:r>
    </w:p>
    <w:p w:rsidR="009331D2" w:rsidRDefault="00196A25" w:rsidP="009331D2">
      <w:pPr>
        <w:rPr>
          <w:b/>
          <w:lang w:val="en-US"/>
        </w:rPr>
      </w:pPr>
      <w:r>
        <w:rPr>
          <w:b/>
          <w:lang w:val="en-US"/>
        </w:rPr>
        <w:t>Assignment 1:</w:t>
      </w:r>
    </w:p>
    <w:tbl>
      <w:tblPr>
        <w:tblStyle w:val="TableGrid"/>
        <w:tblW w:w="0" w:type="auto"/>
        <w:tblLook w:val="04A0" w:firstRow="1" w:lastRow="0" w:firstColumn="1" w:lastColumn="0" w:noHBand="0" w:noVBand="1"/>
      </w:tblPr>
      <w:tblGrid>
        <w:gridCol w:w="4606"/>
        <w:gridCol w:w="4606"/>
      </w:tblGrid>
      <w:tr w:rsidR="00196A25" w:rsidTr="00196A25">
        <w:tc>
          <w:tcPr>
            <w:tcW w:w="4606" w:type="dxa"/>
          </w:tcPr>
          <w:p w:rsidR="00196A25" w:rsidRDefault="00196A25" w:rsidP="00196A25">
            <w:pPr>
              <w:jc w:val="center"/>
              <w:rPr>
                <w:b/>
                <w:lang w:val="en-US"/>
              </w:rPr>
            </w:pPr>
            <w:r>
              <w:rPr>
                <w:b/>
                <w:lang w:val="en-US"/>
              </w:rPr>
              <w:t>Dataset</w:t>
            </w:r>
          </w:p>
        </w:tc>
        <w:tc>
          <w:tcPr>
            <w:tcW w:w="4606" w:type="dxa"/>
          </w:tcPr>
          <w:p w:rsidR="00196A25" w:rsidRDefault="00196A25" w:rsidP="00196A25">
            <w:pPr>
              <w:jc w:val="center"/>
              <w:rPr>
                <w:b/>
                <w:lang w:val="en-US"/>
              </w:rPr>
            </w:pPr>
            <w:r>
              <w:rPr>
                <w:b/>
                <w:lang w:val="en-US"/>
              </w:rPr>
              <w:t>Entropy</w:t>
            </w:r>
          </w:p>
        </w:tc>
      </w:tr>
      <w:tr w:rsidR="00196A25" w:rsidTr="00196A25">
        <w:tc>
          <w:tcPr>
            <w:tcW w:w="4606" w:type="dxa"/>
          </w:tcPr>
          <w:p w:rsidR="00196A25" w:rsidRDefault="00196A25" w:rsidP="00196A25">
            <w:pPr>
              <w:jc w:val="right"/>
              <w:rPr>
                <w:b/>
                <w:lang w:val="en-US"/>
              </w:rPr>
            </w:pPr>
            <w:r>
              <w:rPr>
                <w:b/>
                <w:lang w:val="en-US"/>
              </w:rPr>
              <w:t>MONK-1</w:t>
            </w:r>
          </w:p>
        </w:tc>
        <w:tc>
          <w:tcPr>
            <w:tcW w:w="4606" w:type="dxa"/>
          </w:tcPr>
          <w:p w:rsidR="00196A25" w:rsidRDefault="00196A25" w:rsidP="00196A25">
            <w:pPr>
              <w:jc w:val="right"/>
              <w:rPr>
                <w:b/>
                <w:lang w:val="en-US"/>
              </w:rPr>
            </w:pPr>
            <w:r>
              <w:rPr>
                <w:b/>
                <w:lang w:val="en-US"/>
              </w:rPr>
              <w:t>1.0</w:t>
            </w:r>
          </w:p>
        </w:tc>
      </w:tr>
      <w:tr w:rsidR="00196A25" w:rsidTr="00196A25">
        <w:tc>
          <w:tcPr>
            <w:tcW w:w="4606" w:type="dxa"/>
          </w:tcPr>
          <w:p w:rsidR="00196A25" w:rsidRDefault="00196A25" w:rsidP="00196A25">
            <w:pPr>
              <w:jc w:val="right"/>
              <w:rPr>
                <w:b/>
                <w:lang w:val="en-US"/>
              </w:rPr>
            </w:pPr>
            <w:r>
              <w:rPr>
                <w:b/>
                <w:lang w:val="en-US"/>
              </w:rPr>
              <w:t>MONK-2</w:t>
            </w:r>
          </w:p>
        </w:tc>
        <w:tc>
          <w:tcPr>
            <w:tcW w:w="4606" w:type="dxa"/>
          </w:tcPr>
          <w:p w:rsidR="00196A25" w:rsidRDefault="00196A25" w:rsidP="00196A25">
            <w:pPr>
              <w:jc w:val="right"/>
              <w:rPr>
                <w:b/>
                <w:lang w:val="en-US"/>
              </w:rPr>
            </w:pPr>
            <w:r>
              <w:rPr>
                <w:b/>
                <w:lang w:val="en-US"/>
              </w:rPr>
              <w:t>0.957</w:t>
            </w:r>
          </w:p>
        </w:tc>
      </w:tr>
      <w:tr w:rsidR="00196A25" w:rsidTr="00196A25">
        <w:tc>
          <w:tcPr>
            <w:tcW w:w="4606" w:type="dxa"/>
          </w:tcPr>
          <w:p w:rsidR="00196A25" w:rsidRDefault="00196A25" w:rsidP="00196A25">
            <w:pPr>
              <w:jc w:val="right"/>
              <w:rPr>
                <w:b/>
                <w:lang w:val="en-US"/>
              </w:rPr>
            </w:pPr>
            <w:r>
              <w:rPr>
                <w:b/>
                <w:lang w:val="en-US"/>
              </w:rPr>
              <w:t>MONK-3</w:t>
            </w:r>
          </w:p>
        </w:tc>
        <w:tc>
          <w:tcPr>
            <w:tcW w:w="4606" w:type="dxa"/>
          </w:tcPr>
          <w:p w:rsidR="00196A25" w:rsidRDefault="00196A25" w:rsidP="00196A25">
            <w:pPr>
              <w:jc w:val="right"/>
              <w:rPr>
                <w:b/>
                <w:lang w:val="en-US"/>
              </w:rPr>
            </w:pPr>
            <w:r>
              <w:rPr>
                <w:b/>
                <w:lang w:val="en-US"/>
              </w:rPr>
              <w:t>0.9998</w:t>
            </w:r>
          </w:p>
        </w:tc>
      </w:tr>
    </w:tbl>
    <w:p w:rsidR="00196A25" w:rsidRPr="00196A25" w:rsidRDefault="00196A25" w:rsidP="009331D2">
      <w:pPr>
        <w:rPr>
          <w:b/>
          <w:lang w:val="en-US"/>
        </w:rPr>
      </w:pPr>
    </w:p>
    <w:p w:rsidR="009331D2" w:rsidRDefault="009331D2" w:rsidP="009331D2">
      <w:pPr>
        <w:pStyle w:val="Heading1"/>
        <w:rPr>
          <w:lang w:val="en-US"/>
        </w:rPr>
      </w:pPr>
      <w:r>
        <w:rPr>
          <w:lang w:val="en-US"/>
        </w:rPr>
        <w:t>4</w:t>
      </w:r>
    </w:p>
    <w:p w:rsidR="009331D2" w:rsidRDefault="00196A25" w:rsidP="009331D2">
      <w:pPr>
        <w:rPr>
          <w:b/>
          <w:lang w:val="en-US"/>
        </w:rPr>
      </w:pPr>
      <w:r w:rsidRPr="00196A25">
        <w:rPr>
          <w:b/>
          <w:lang w:val="en-US"/>
        </w:rPr>
        <w:t>Assignment 2:</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196A25" w:rsidTr="00196A25">
        <w:tc>
          <w:tcPr>
            <w:tcW w:w="1316" w:type="dxa"/>
          </w:tcPr>
          <w:p w:rsidR="00196A25" w:rsidRDefault="00196A25" w:rsidP="00196A25">
            <w:pPr>
              <w:jc w:val="center"/>
              <w:rPr>
                <w:b/>
                <w:lang w:val="en-US"/>
              </w:rPr>
            </w:pPr>
            <w:r>
              <w:rPr>
                <w:b/>
                <w:lang w:val="en-US"/>
              </w:rPr>
              <w:t>Dataset</w:t>
            </w:r>
          </w:p>
        </w:tc>
        <w:tc>
          <w:tcPr>
            <w:tcW w:w="1316" w:type="dxa"/>
          </w:tcPr>
          <w:p w:rsidR="00196A25" w:rsidRDefault="00196A25" w:rsidP="00196A25">
            <w:pPr>
              <w:jc w:val="center"/>
              <w:rPr>
                <w:b/>
                <w:lang w:val="en-US"/>
              </w:rPr>
            </w:pPr>
            <w:r>
              <w:rPr>
                <w:b/>
                <w:lang w:val="en-US"/>
              </w:rPr>
              <w:t>a_1</w:t>
            </w:r>
          </w:p>
        </w:tc>
        <w:tc>
          <w:tcPr>
            <w:tcW w:w="1316" w:type="dxa"/>
          </w:tcPr>
          <w:p w:rsidR="00196A25" w:rsidRDefault="00196A25" w:rsidP="00196A25">
            <w:pPr>
              <w:jc w:val="center"/>
              <w:rPr>
                <w:b/>
                <w:lang w:val="en-US"/>
              </w:rPr>
            </w:pPr>
            <w:r>
              <w:rPr>
                <w:b/>
                <w:lang w:val="en-US"/>
              </w:rPr>
              <w:t>a_2</w:t>
            </w:r>
          </w:p>
        </w:tc>
        <w:tc>
          <w:tcPr>
            <w:tcW w:w="1316" w:type="dxa"/>
          </w:tcPr>
          <w:p w:rsidR="00196A25" w:rsidRDefault="00196A25" w:rsidP="00196A25">
            <w:pPr>
              <w:jc w:val="center"/>
              <w:rPr>
                <w:b/>
                <w:lang w:val="en-US"/>
              </w:rPr>
            </w:pPr>
            <w:r>
              <w:rPr>
                <w:b/>
                <w:lang w:val="en-US"/>
              </w:rPr>
              <w:t>a_3</w:t>
            </w:r>
          </w:p>
        </w:tc>
        <w:tc>
          <w:tcPr>
            <w:tcW w:w="1316" w:type="dxa"/>
          </w:tcPr>
          <w:p w:rsidR="00196A25" w:rsidRDefault="00196A25" w:rsidP="00196A25">
            <w:pPr>
              <w:jc w:val="center"/>
              <w:rPr>
                <w:b/>
                <w:lang w:val="en-US"/>
              </w:rPr>
            </w:pPr>
            <w:r>
              <w:rPr>
                <w:b/>
                <w:lang w:val="en-US"/>
              </w:rPr>
              <w:t>a_4</w:t>
            </w:r>
          </w:p>
        </w:tc>
        <w:tc>
          <w:tcPr>
            <w:tcW w:w="1316" w:type="dxa"/>
          </w:tcPr>
          <w:p w:rsidR="00196A25" w:rsidRDefault="00196A25" w:rsidP="00196A25">
            <w:pPr>
              <w:jc w:val="center"/>
              <w:rPr>
                <w:b/>
                <w:lang w:val="en-US"/>
              </w:rPr>
            </w:pPr>
            <w:r>
              <w:rPr>
                <w:b/>
                <w:lang w:val="en-US"/>
              </w:rPr>
              <w:t>a_5</w:t>
            </w:r>
          </w:p>
        </w:tc>
        <w:tc>
          <w:tcPr>
            <w:tcW w:w="1316" w:type="dxa"/>
          </w:tcPr>
          <w:p w:rsidR="00196A25" w:rsidRDefault="00196A25" w:rsidP="00196A25">
            <w:pPr>
              <w:jc w:val="center"/>
              <w:rPr>
                <w:b/>
                <w:lang w:val="en-US"/>
              </w:rPr>
            </w:pPr>
            <w:r>
              <w:rPr>
                <w:b/>
                <w:lang w:val="en-US"/>
              </w:rPr>
              <w:t>a_6</w:t>
            </w:r>
          </w:p>
        </w:tc>
      </w:tr>
      <w:tr w:rsidR="00196A25" w:rsidTr="00196A25">
        <w:tc>
          <w:tcPr>
            <w:tcW w:w="1316" w:type="dxa"/>
          </w:tcPr>
          <w:p w:rsidR="00196A25" w:rsidRDefault="00196A25" w:rsidP="009331D2">
            <w:pPr>
              <w:rPr>
                <w:b/>
                <w:lang w:val="en-US"/>
              </w:rPr>
            </w:pPr>
            <w:r>
              <w:rPr>
                <w:b/>
                <w:lang w:val="en-US"/>
              </w:rPr>
              <w:t>MONK-1</w:t>
            </w:r>
          </w:p>
        </w:tc>
        <w:tc>
          <w:tcPr>
            <w:tcW w:w="1316" w:type="dxa"/>
          </w:tcPr>
          <w:p w:rsidR="00196A25" w:rsidRDefault="00196A25" w:rsidP="00196A25">
            <w:pPr>
              <w:jc w:val="right"/>
              <w:rPr>
                <w:b/>
                <w:lang w:val="en-US"/>
              </w:rPr>
            </w:pPr>
            <w:r>
              <w:rPr>
                <w:b/>
                <w:lang w:val="en-US"/>
              </w:rPr>
              <w:t>0.0753</w:t>
            </w:r>
          </w:p>
        </w:tc>
        <w:tc>
          <w:tcPr>
            <w:tcW w:w="1316" w:type="dxa"/>
          </w:tcPr>
          <w:p w:rsidR="00196A25" w:rsidRDefault="00196A25" w:rsidP="00196A25">
            <w:pPr>
              <w:jc w:val="right"/>
              <w:rPr>
                <w:b/>
                <w:lang w:val="en-US"/>
              </w:rPr>
            </w:pPr>
            <w:r>
              <w:rPr>
                <w:b/>
                <w:lang w:val="en-US"/>
              </w:rPr>
              <w:t>0.0058</w:t>
            </w:r>
          </w:p>
        </w:tc>
        <w:tc>
          <w:tcPr>
            <w:tcW w:w="1316" w:type="dxa"/>
          </w:tcPr>
          <w:p w:rsidR="00196A25" w:rsidRDefault="00196A25" w:rsidP="00196A25">
            <w:pPr>
              <w:jc w:val="right"/>
              <w:rPr>
                <w:b/>
                <w:lang w:val="en-US"/>
              </w:rPr>
            </w:pPr>
            <w:r>
              <w:rPr>
                <w:b/>
                <w:lang w:val="en-US"/>
              </w:rPr>
              <w:t>0.0047</w:t>
            </w:r>
          </w:p>
        </w:tc>
        <w:tc>
          <w:tcPr>
            <w:tcW w:w="1316" w:type="dxa"/>
          </w:tcPr>
          <w:p w:rsidR="00196A25" w:rsidRDefault="00196A25" w:rsidP="00196A25">
            <w:pPr>
              <w:jc w:val="right"/>
              <w:rPr>
                <w:b/>
                <w:lang w:val="en-US"/>
              </w:rPr>
            </w:pPr>
            <w:r>
              <w:rPr>
                <w:b/>
                <w:lang w:val="en-US"/>
              </w:rPr>
              <w:t>0.0263</w:t>
            </w:r>
          </w:p>
        </w:tc>
        <w:tc>
          <w:tcPr>
            <w:tcW w:w="1316" w:type="dxa"/>
          </w:tcPr>
          <w:p w:rsidR="00196A25" w:rsidRDefault="00196A25" w:rsidP="00196A25">
            <w:pPr>
              <w:jc w:val="right"/>
              <w:rPr>
                <w:b/>
                <w:lang w:val="en-US"/>
              </w:rPr>
            </w:pPr>
            <w:r>
              <w:rPr>
                <w:b/>
                <w:lang w:val="en-US"/>
              </w:rPr>
              <w:t>0.2870</w:t>
            </w:r>
          </w:p>
        </w:tc>
        <w:tc>
          <w:tcPr>
            <w:tcW w:w="1316" w:type="dxa"/>
          </w:tcPr>
          <w:p w:rsidR="00196A25" w:rsidRDefault="00196A25" w:rsidP="00196A25">
            <w:pPr>
              <w:jc w:val="right"/>
              <w:rPr>
                <w:b/>
                <w:lang w:val="en-US"/>
              </w:rPr>
            </w:pPr>
            <w:r>
              <w:rPr>
                <w:b/>
                <w:lang w:val="en-US"/>
              </w:rPr>
              <w:t>0.0008</w:t>
            </w:r>
          </w:p>
        </w:tc>
      </w:tr>
      <w:tr w:rsidR="00196A25" w:rsidTr="00196A25">
        <w:tc>
          <w:tcPr>
            <w:tcW w:w="1316" w:type="dxa"/>
          </w:tcPr>
          <w:p w:rsidR="00196A25" w:rsidRDefault="00196A25" w:rsidP="009331D2">
            <w:pPr>
              <w:rPr>
                <w:b/>
                <w:lang w:val="en-US"/>
              </w:rPr>
            </w:pPr>
            <w:r>
              <w:rPr>
                <w:b/>
                <w:lang w:val="en-US"/>
              </w:rPr>
              <w:t>MONK-2</w:t>
            </w:r>
          </w:p>
        </w:tc>
        <w:tc>
          <w:tcPr>
            <w:tcW w:w="1316" w:type="dxa"/>
          </w:tcPr>
          <w:p w:rsidR="00196A25" w:rsidRDefault="00196A25" w:rsidP="00196A25">
            <w:pPr>
              <w:jc w:val="right"/>
              <w:rPr>
                <w:b/>
                <w:lang w:val="en-US"/>
              </w:rPr>
            </w:pPr>
            <w:r>
              <w:rPr>
                <w:b/>
                <w:lang w:val="en-US"/>
              </w:rPr>
              <w:t>0.0037</w:t>
            </w:r>
          </w:p>
        </w:tc>
        <w:tc>
          <w:tcPr>
            <w:tcW w:w="1316" w:type="dxa"/>
          </w:tcPr>
          <w:p w:rsidR="00196A25" w:rsidRDefault="00196A25" w:rsidP="00196A25">
            <w:pPr>
              <w:jc w:val="right"/>
              <w:rPr>
                <w:b/>
                <w:lang w:val="en-US"/>
              </w:rPr>
            </w:pPr>
            <w:r>
              <w:rPr>
                <w:b/>
                <w:lang w:val="en-US"/>
              </w:rPr>
              <w:t>0.0025</w:t>
            </w:r>
          </w:p>
        </w:tc>
        <w:tc>
          <w:tcPr>
            <w:tcW w:w="1316" w:type="dxa"/>
          </w:tcPr>
          <w:p w:rsidR="00196A25" w:rsidRDefault="00196A25" w:rsidP="00196A25">
            <w:pPr>
              <w:jc w:val="right"/>
              <w:rPr>
                <w:b/>
                <w:lang w:val="en-US"/>
              </w:rPr>
            </w:pPr>
            <w:r>
              <w:rPr>
                <w:b/>
                <w:lang w:val="en-US"/>
              </w:rPr>
              <w:t>0.0010</w:t>
            </w:r>
          </w:p>
        </w:tc>
        <w:tc>
          <w:tcPr>
            <w:tcW w:w="1316" w:type="dxa"/>
          </w:tcPr>
          <w:p w:rsidR="00196A25" w:rsidRDefault="00196A25" w:rsidP="00196A25">
            <w:pPr>
              <w:jc w:val="right"/>
              <w:rPr>
                <w:b/>
                <w:lang w:val="en-US"/>
              </w:rPr>
            </w:pPr>
            <w:r>
              <w:rPr>
                <w:b/>
                <w:lang w:val="en-US"/>
              </w:rPr>
              <w:t>0.0157</w:t>
            </w:r>
          </w:p>
        </w:tc>
        <w:tc>
          <w:tcPr>
            <w:tcW w:w="1316" w:type="dxa"/>
          </w:tcPr>
          <w:p w:rsidR="00196A25" w:rsidRDefault="00196A25" w:rsidP="00196A25">
            <w:pPr>
              <w:jc w:val="right"/>
              <w:rPr>
                <w:b/>
                <w:lang w:val="en-US"/>
              </w:rPr>
            </w:pPr>
            <w:r>
              <w:rPr>
                <w:b/>
                <w:lang w:val="en-US"/>
              </w:rPr>
              <w:t>0.0173</w:t>
            </w:r>
          </w:p>
        </w:tc>
        <w:tc>
          <w:tcPr>
            <w:tcW w:w="1316" w:type="dxa"/>
          </w:tcPr>
          <w:p w:rsidR="00196A25" w:rsidRDefault="00196A25" w:rsidP="00196A25">
            <w:pPr>
              <w:jc w:val="right"/>
              <w:rPr>
                <w:b/>
                <w:lang w:val="en-US"/>
              </w:rPr>
            </w:pPr>
            <w:r>
              <w:rPr>
                <w:b/>
                <w:lang w:val="en-US"/>
              </w:rPr>
              <w:t>0.0062</w:t>
            </w:r>
          </w:p>
        </w:tc>
      </w:tr>
      <w:tr w:rsidR="00196A25" w:rsidTr="00196A25">
        <w:tc>
          <w:tcPr>
            <w:tcW w:w="1316" w:type="dxa"/>
          </w:tcPr>
          <w:p w:rsidR="00196A25" w:rsidRDefault="00196A25" w:rsidP="009331D2">
            <w:pPr>
              <w:rPr>
                <w:b/>
                <w:lang w:val="en-US"/>
              </w:rPr>
            </w:pPr>
            <w:r>
              <w:rPr>
                <w:b/>
                <w:lang w:val="en-US"/>
              </w:rPr>
              <w:t>MONK-3</w:t>
            </w:r>
          </w:p>
        </w:tc>
        <w:tc>
          <w:tcPr>
            <w:tcW w:w="1316" w:type="dxa"/>
          </w:tcPr>
          <w:p w:rsidR="00196A25" w:rsidRDefault="00196A25" w:rsidP="00196A25">
            <w:pPr>
              <w:jc w:val="right"/>
              <w:rPr>
                <w:b/>
                <w:lang w:val="en-US"/>
              </w:rPr>
            </w:pPr>
            <w:r>
              <w:rPr>
                <w:b/>
                <w:lang w:val="en-US"/>
              </w:rPr>
              <w:t>0.0071</w:t>
            </w:r>
          </w:p>
        </w:tc>
        <w:tc>
          <w:tcPr>
            <w:tcW w:w="1316" w:type="dxa"/>
          </w:tcPr>
          <w:p w:rsidR="00196A25" w:rsidRDefault="00196A25" w:rsidP="00196A25">
            <w:pPr>
              <w:jc w:val="right"/>
              <w:rPr>
                <w:b/>
                <w:lang w:val="en-US"/>
              </w:rPr>
            </w:pPr>
            <w:r>
              <w:rPr>
                <w:b/>
                <w:lang w:val="en-US"/>
              </w:rPr>
              <w:t>0.2937</w:t>
            </w:r>
          </w:p>
        </w:tc>
        <w:tc>
          <w:tcPr>
            <w:tcW w:w="1316" w:type="dxa"/>
          </w:tcPr>
          <w:p w:rsidR="00196A25" w:rsidRDefault="00196A25" w:rsidP="00196A25">
            <w:pPr>
              <w:jc w:val="right"/>
              <w:rPr>
                <w:b/>
                <w:lang w:val="en-US"/>
              </w:rPr>
            </w:pPr>
            <w:r>
              <w:rPr>
                <w:b/>
                <w:lang w:val="en-US"/>
              </w:rPr>
              <w:t>0.0008</w:t>
            </w:r>
          </w:p>
        </w:tc>
        <w:tc>
          <w:tcPr>
            <w:tcW w:w="1316" w:type="dxa"/>
          </w:tcPr>
          <w:p w:rsidR="00196A25" w:rsidRDefault="00196A25" w:rsidP="00196A25">
            <w:pPr>
              <w:jc w:val="right"/>
              <w:rPr>
                <w:b/>
                <w:lang w:val="en-US"/>
              </w:rPr>
            </w:pPr>
            <w:r>
              <w:rPr>
                <w:b/>
                <w:lang w:val="en-US"/>
              </w:rPr>
              <w:t>0.</w:t>
            </w:r>
            <w:r w:rsidR="006F5F7C">
              <w:rPr>
                <w:b/>
                <w:lang w:val="en-US"/>
              </w:rPr>
              <w:t>0029</w:t>
            </w:r>
          </w:p>
        </w:tc>
        <w:tc>
          <w:tcPr>
            <w:tcW w:w="1316" w:type="dxa"/>
          </w:tcPr>
          <w:p w:rsidR="00196A25" w:rsidRDefault="006F5F7C" w:rsidP="00196A25">
            <w:pPr>
              <w:jc w:val="right"/>
              <w:rPr>
                <w:b/>
                <w:lang w:val="en-US"/>
              </w:rPr>
            </w:pPr>
            <w:r>
              <w:rPr>
                <w:b/>
                <w:lang w:val="en-US"/>
              </w:rPr>
              <w:t>0.2559</w:t>
            </w:r>
          </w:p>
        </w:tc>
        <w:tc>
          <w:tcPr>
            <w:tcW w:w="1316" w:type="dxa"/>
          </w:tcPr>
          <w:p w:rsidR="00196A25" w:rsidRDefault="006F5F7C" w:rsidP="00196A25">
            <w:pPr>
              <w:jc w:val="right"/>
              <w:rPr>
                <w:b/>
                <w:lang w:val="en-US"/>
              </w:rPr>
            </w:pPr>
            <w:r>
              <w:rPr>
                <w:b/>
                <w:lang w:val="en-US"/>
              </w:rPr>
              <w:t>0.0070</w:t>
            </w:r>
          </w:p>
        </w:tc>
      </w:tr>
    </w:tbl>
    <w:p w:rsidR="00196A25" w:rsidRDefault="00196A25" w:rsidP="009331D2">
      <w:pPr>
        <w:rPr>
          <w:b/>
          <w:lang w:val="en-US"/>
        </w:rPr>
      </w:pPr>
    </w:p>
    <w:p w:rsidR="00963CC2" w:rsidRDefault="00963CC2" w:rsidP="009331D2">
      <w:pPr>
        <w:rPr>
          <w:lang w:val="en-US"/>
        </w:rPr>
      </w:pPr>
      <w:r w:rsidRPr="00963CC2">
        <w:rPr>
          <w:lang w:val="en-US"/>
        </w:rPr>
        <w:t>Based on the results, which attribute should be used for splitting the examples at the root node?</w:t>
      </w:r>
    </w:p>
    <w:p w:rsidR="00963CC2" w:rsidRPr="00963CC2" w:rsidRDefault="00963CC2" w:rsidP="00963CC2">
      <w:pPr>
        <w:pStyle w:val="ListParagraph"/>
        <w:numPr>
          <w:ilvl w:val="0"/>
          <w:numId w:val="3"/>
        </w:numPr>
        <w:rPr>
          <w:lang w:val="en-US"/>
        </w:rPr>
      </w:pPr>
      <w:r w:rsidRPr="00963CC2">
        <w:rPr>
          <w:lang w:val="en-US"/>
        </w:rPr>
        <w:t>MONK-1 should have a5</w:t>
      </w:r>
      <w:r>
        <w:rPr>
          <w:lang w:val="en-US"/>
        </w:rPr>
        <w:t xml:space="preserve"> as root node, MONK-2 should have a4 and MONK-3 should have a2.</w:t>
      </w:r>
    </w:p>
    <w:p w:rsidR="00963CC2" w:rsidRPr="00963CC2" w:rsidRDefault="009331D2" w:rsidP="00433EAC">
      <w:pPr>
        <w:pStyle w:val="Heading1"/>
        <w:rPr>
          <w:lang w:val="en-US"/>
        </w:rPr>
      </w:pPr>
      <w:r>
        <w:rPr>
          <w:lang w:val="en-US"/>
        </w:rPr>
        <w:t>5</w:t>
      </w:r>
    </w:p>
    <w:p w:rsidR="00433EAC" w:rsidRDefault="00356702" w:rsidP="00433EAC">
      <w:pPr>
        <w:rPr>
          <w:noProof/>
          <w:lang w:eastAsia="sv-SE"/>
        </w:rPr>
      </w:pPr>
      <w:r w:rsidRPr="00356702">
        <w:rPr>
          <w:lang w:val="en-US"/>
        </w:rPr>
        <w:t xml:space="preserve">Split the monk1 data into subsets according to the selected attribute using the function select (again, defined in dtree.py) and compute the information gains for the nodes on the next level of the tree. </w:t>
      </w:r>
      <w:r w:rsidRPr="00963CC2">
        <w:rPr>
          <w:lang w:val="en-US"/>
        </w:rPr>
        <w:t>Which attributes should be tested for these nodes?</w:t>
      </w:r>
      <w:r w:rsidR="00433EAC" w:rsidRPr="00433EAC">
        <w:rPr>
          <w:noProof/>
          <w:lang w:eastAsia="sv-SE"/>
        </w:rPr>
        <w:t xml:space="preserve"> </w:t>
      </w:r>
    </w:p>
    <w:p w:rsidR="009331D2" w:rsidRDefault="00433EAC" w:rsidP="00433EAC">
      <w:pPr>
        <w:pStyle w:val="ListParagraph"/>
        <w:numPr>
          <w:ilvl w:val="0"/>
          <w:numId w:val="3"/>
        </w:numPr>
        <w:rPr>
          <w:lang w:val="en-US"/>
        </w:rPr>
      </w:pPr>
      <w:r>
        <w:rPr>
          <w:lang w:val="en-US"/>
        </w:rPr>
        <w:t xml:space="preserve">Gains for the second level were calculated by using the </w:t>
      </w:r>
      <w:r w:rsidRPr="00433EAC">
        <w:rPr>
          <w:i/>
          <w:lang w:val="en-US"/>
        </w:rPr>
        <w:t>select</w:t>
      </w:r>
      <w:r>
        <w:rPr>
          <w:lang w:val="en-US"/>
        </w:rPr>
        <w:t xml:space="preserve"> function to divide the attributes on a5. Selection a5=1 gave entropy = 0 --&gt; all true in this case. The gains can be seen in the table below.</w:t>
      </w:r>
    </w:p>
    <w:tbl>
      <w:tblPr>
        <w:tblStyle w:val="TableGrid"/>
        <w:tblW w:w="0" w:type="auto"/>
        <w:tblLook w:val="04A0" w:firstRow="1" w:lastRow="0" w:firstColumn="1" w:lastColumn="0" w:noHBand="0" w:noVBand="1"/>
      </w:tblPr>
      <w:tblGrid>
        <w:gridCol w:w="1316"/>
        <w:gridCol w:w="1316"/>
        <w:gridCol w:w="1316"/>
        <w:gridCol w:w="1316"/>
        <w:gridCol w:w="1316"/>
        <w:gridCol w:w="1316"/>
        <w:gridCol w:w="1316"/>
      </w:tblGrid>
      <w:tr w:rsidR="00F939EC" w:rsidTr="00F939EC">
        <w:tc>
          <w:tcPr>
            <w:tcW w:w="1316" w:type="dxa"/>
          </w:tcPr>
          <w:p w:rsidR="00F939EC" w:rsidRPr="00F939EC" w:rsidRDefault="00F939EC" w:rsidP="00F939EC">
            <w:pPr>
              <w:rPr>
                <w:b/>
                <w:lang w:val="en-US"/>
              </w:rPr>
            </w:pPr>
          </w:p>
        </w:tc>
        <w:tc>
          <w:tcPr>
            <w:tcW w:w="1316" w:type="dxa"/>
          </w:tcPr>
          <w:p w:rsidR="00F939EC" w:rsidRPr="00F939EC" w:rsidRDefault="00F939EC" w:rsidP="001D733E">
            <w:pPr>
              <w:jc w:val="center"/>
              <w:rPr>
                <w:b/>
                <w:lang w:val="en-US"/>
              </w:rPr>
            </w:pPr>
            <w:r>
              <w:rPr>
                <w:b/>
                <w:lang w:val="en-US"/>
              </w:rPr>
              <w:t>a_1</w:t>
            </w:r>
          </w:p>
        </w:tc>
        <w:tc>
          <w:tcPr>
            <w:tcW w:w="1316" w:type="dxa"/>
          </w:tcPr>
          <w:p w:rsidR="00F939EC" w:rsidRPr="00F939EC" w:rsidRDefault="00F939EC" w:rsidP="001D733E">
            <w:pPr>
              <w:jc w:val="center"/>
              <w:rPr>
                <w:b/>
                <w:lang w:val="en-US"/>
              </w:rPr>
            </w:pPr>
            <w:r>
              <w:rPr>
                <w:b/>
                <w:lang w:val="en-US"/>
              </w:rPr>
              <w:t>a_</w:t>
            </w:r>
            <w:r>
              <w:rPr>
                <w:b/>
                <w:lang w:val="en-US"/>
              </w:rPr>
              <w:t>2</w:t>
            </w:r>
          </w:p>
        </w:tc>
        <w:tc>
          <w:tcPr>
            <w:tcW w:w="1316" w:type="dxa"/>
          </w:tcPr>
          <w:p w:rsidR="00F939EC" w:rsidRPr="00F939EC" w:rsidRDefault="00F939EC" w:rsidP="001D733E">
            <w:pPr>
              <w:jc w:val="center"/>
              <w:rPr>
                <w:b/>
                <w:lang w:val="en-US"/>
              </w:rPr>
            </w:pPr>
            <w:r>
              <w:rPr>
                <w:b/>
                <w:lang w:val="en-US"/>
              </w:rPr>
              <w:t>a_</w:t>
            </w:r>
            <w:r>
              <w:rPr>
                <w:b/>
                <w:lang w:val="en-US"/>
              </w:rPr>
              <w:t>3</w:t>
            </w:r>
          </w:p>
        </w:tc>
        <w:tc>
          <w:tcPr>
            <w:tcW w:w="1316" w:type="dxa"/>
          </w:tcPr>
          <w:p w:rsidR="00F939EC" w:rsidRPr="00F939EC" w:rsidRDefault="00F939EC" w:rsidP="001D733E">
            <w:pPr>
              <w:jc w:val="center"/>
              <w:rPr>
                <w:b/>
                <w:lang w:val="en-US"/>
              </w:rPr>
            </w:pPr>
            <w:r>
              <w:rPr>
                <w:b/>
                <w:lang w:val="en-US"/>
              </w:rPr>
              <w:t>a_</w:t>
            </w:r>
            <w:r>
              <w:rPr>
                <w:b/>
                <w:lang w:val="en-US"/>
              </w:rPr>
              <w:t>4</w:t>
            </w:r>
          </w:p>
        </w:tc>
        <w:tc>
          <w:tcPr>
            <w:tcW w:w="1316" w:type="dxa"/>
          </w:tcPr>
          <w:p w:rsidR="00F939EC" w:rsidRPr="00F939EC" w:rsidRDefault="00F939EC" w:rsidP="001D733E">
            <w:pPr>
              <w:jc w:val="center"/>
              <w:rPr>
                <w:b/>
                <w:lang w:val="en-US"/>
              </w:rPr>
            </w:pPr>
            <w:r>
              <w:rPr>
                <w:b/>
                <w:lang w:val="en-US"/>
              </w:rPr>
              <w:t>a_</w:t>
            </w:r>
            <w:r>
              <w:rPr>
                <w:b/>
                <w:lang w:val="en-US"/>
              </w:rPr>
              <w:t>5</w:t>
            </w:r>
          </w:p>
        </w:tc>
        <w:tc>
          <w:tcPr>
            <w:tcW w:w="1316" w:type="dxa"/>
          </w:tcPr>
          <w:p w:rsidR="00F939EC" w:rsidRPr="00F939EC" w:rsidRDefault="00F939EC" w:rsidP="001D733E">
            <w:pPr>
              <w:jc w:val="center"/>
              <w:rPr>
                <w:b/>
                <w:lang w:val="en-US"/>
              </w:rPr>
            </w:pPr>
            <w:r>
              <w:rPr>
                <w:b/>
                <w:lang w:val="en-US"/>
              </w:rPr>
              <w:t>a_</w:t>
            </w:r>
            <w:r>
              <w:rPr>
                <w:b/>
                <w:lang w:val="en-US"/>
              </w:rPr>
              <w:t>6</w:t>
            </w:r>
          </w:p>
        </w:tc>
      </w:tr>
      <w:tr w:rsidR="00F939EC" w:rsidTr="00F939EC">
        <w:tc>
          <w:tcPr>
            <w:tcW w:w="1316" w:type="dxa"/>
          </w:tcPr>
          <w:p w:rsidR="00F939EC" w:rsidRPr="00F939EC" w:rsidRDefault="00F939EC" w:rsidP="001D733E">
            <w:pPr>
              <w:jc w:val="center"/>
              <w:rPr>
                <w:b/>
                <w:lang w:val="en-US"/>
              </w:rPr>
            </w:pPr>
            <w:r>
              <w:rPr>
                <w:b/>
                <w:lang w:val="en-US"/>
              </w:rPr>
              <w:t>a</w:t>
            </w:r>
            <w:r w:rsidRPr="00F939EC">
              <w:rPr>
                <w:b/>
                <w:lang w:val="en-US"/>
              </w:rPr>
              <w:t>5 = 2</w:t>
            </w:r>
          </w:p>
        </w:tc>
        <w:tc>
          <w:tcPr>
            <w:tcW w:w="1316" w:type="dxa"/>
          </w:tcPr>
          <w:p w:rsidR="00F939EC" w:rsidRPr="00F939EC" w:rsidRDefault="001D733E" w:rsidP="001D733E">
            <w:pPr>
              <w:jc w:val="right"/>
              <w:rPr>
                <w:b/>
                <w:lang w:val="en-US"/>
              </w:rPr>
            </w:pPr>
            <w:r>
              <w:rPr>
                <w:b/>
                <w:lang w:val="en-US"/>
              </w:rPr>
              <w:t>0.0402</w:t>
            </w:r>
          </w:p>
        </w:tc>
        <w:tc>
          <w:tcPr>
            <w:tcW w:w="1316" w:type="dxa"/>
          </w:tcPr>
          <w:p w:rsidR="00F939EC" w:rsidRPr="00F939EC" w:rsidRDefault="001D733E" w:rsidP="001D733E">
            <w:pPr>
              <w:jc w:val="right"/>
              <w:rPr>
                <w:b/>
                <w:lang w:val="en-US"/>
              </w:rPr>
            </w:pPr>
            <w:r>
              <w:rPr>
                <w:b/>
                <w:lang w:val="en-US"/>
              </w:rPr>
              <w:t>0.0151</w:t>
            </w:r>
          </w:p>
        </w:tc>
        <w:tc>
          <w:tcPr>
            <w:tcW w:w="1316" w:type="dxa"/>
          </w:tcPr>
          <w:p w:rsidR="00F939EC" w:rsidRPr="00F939EC" w:rsidRDefault="001D733E" w:rsidP="001D733E">
            <w:pPr>
              <w:jc w:val="right"/>
              <w:rPr>
                <w:b/>
                <w:lang w:val="en-US"/>
              </w:rPr>
            </w:pPr>
            <w:r>
              <w:rPr>
                <w:b/>
                <w:lang w:val="en-US"/>
              </w:rPr>
              <w:t>0.0373</w:t>
            </w:r>
          </w:p>
        </w:tc>
        <w:tc>
          <w:tcPr>
            <w:tcW w:w="1316" w:type="dxa"/>
          </w:tcPr>
          <w:p w:rsidR="00F939EC" w:rsidRPr="001D733E" w:rsidRDefault="001D733E" w:rsidP="001D733E">
            <w:pPr>
              <w:jc w:val="right"/>
              <w:rPr>
                <w:b/>
                <w:u w:val="single"/>
                <w:lang w:val="en-US"/>
              </w:rPr>
            </w:pPr>
            <w:r w:rsidRPr="001D733E">
              <w:rPr>
                <w:b/>
                <w:u w:val="single"/>
                <w:lang w:val="en-US"/>
              </w:rPr>
              <w:t>0.0489</w:t>
            </w:r>
          </w:p>
        </w:tc>
        <w:tc>
          <w:tcPr>
            <w:tcW w:w="1316" w:type="dxa"/>
          </w:tcPr>
          <w:p w:rsidR="00F939EC" w:rsidRPr="00F939EC" w:rsidRDefault="001D733E" w:rsidP="001D733E">
            <w:pPr>
              <w:jc w:val="right"/>
              <w:rPr>
                <w:b/>
                <w:lang w:val="en-US"/>
              </w:rPr>
            </w:pPr>
            <w:r>
              <w:rPr>
                <w:b/>
                <w:lang w:val="en-US"/>
              </w:rPr>
              <w:t>0.0000</w:t>
            </w:r>
          </w:p>
        </w:tc>
        <w:tc>
          <w:tcPr>
            <w:tcW w:w="1316" w:type="dxa"/>
          </w:tcPr>
          <w:p w:rsidR="00F939EC" w:rsidRPr="00F939EC" w:rsidRDefault="001D733E" w:rsidP="001D733E">
            <w:pPr>
              <w:jc w:val="right"/>
              <w:rPr>
                <w:b/>
                <w:lang w:val="en-US"/>
              </w:rPr>
            </w:pPr>
            <w:r>
              <w:rPr>
                <w:b/>
                <w:lang w:val="en-US"/>
              </w:rPr>
              <w:t>0.0258</w:t>
            </w:r>
          </w:p>
        </w:tc>
      </w:tr>
      <w:tr w:rsidR="00F939EC" w:rsidTr="00F939EC">
        <w:tc>
          <w:tcPr>
            <w:tcW w:w="1316" w:type="dxa"/>
          </w:tcPr>
          <w:p w:rsidR="00F939EC" w:rsidRPr="00F939EC" w:rsidRDefault="00F939EC" w:rsidP="001D733E">
            <w:pPr>
              <w:jc w:val="center"/>
              <w:rPr>
                <w:b/>
                <w:lang w:val="en-US"/>
              </w:rPr>
            </w:pPr>
            <w:r>
              <w:rPr>
                <w:b/>
                <w:lang w:val="en-US"/>
              </w:rPr>
              <w:t>a</w:t>
            </w:r>
            <w:r w:rsidRPr="00F939EC">
              <w:rPr>
                <w:b/>
                <w:lang w:val="en-US"/>
              </w:rPr>
              <w:t>5 = 3</w:t>
            </w:r>
          </w:p>
        </w:tc>
        <w:tc>
          <w:tcPr>
            <w:tcW w:w="1316" w:type="dxa"/>
          </w:tcPr>
          <w:p w:rsidR="00F939EC" w:rsidRPr="00F939EC" w:rsidRDefault="001D733E" w:rsidP="001D733E">
            <w:pPr>
              <w:jc w:val="right"/>
              <w:rPr>
                <w:b/>
                <w:lang w:val="en-US"/>
              </w:rPr>
            </w:pPr>
            <w:r>
              <w:rPr>
                <w:b/>
                <w:lang w:val="en-US"/>
              </w:rPr>
              <w:t>0.0331</w:t>
            </w:r>
          </w:p>
        </w:tc>
        <w:tc>
          <w:tcPr>
            <w:tcW w:w="1316" w:type="dxa"/>
          </w:tcPr>
          <w:p w:rsidR="00F939EC" w:rsidRPr="00F939EC" w:rsidRDefault="001D733E" w:rsidP="001D733E">
            <w:pPr>
              <w:jc w:val="right"/>
              <w:rPr>
                <w:b/>
                <w:lang w:val="en-US"/>
              </w:rPr>
            </w:pPr>
            <w:r>
              <w:rPr>
                <w:b/>
                <w:lang w:val="en-US"/>
              </w:rPr>
              <w:t>0.0022</w:t>
            </w:r>
          </w:p>
        </w:tc>
        <w:tc>
          <w:tcPr>
            <w:tcW w:w="1316" w:type="dxa"/>
          </w:tcPr>
          <w:p w:rsidR="00F939EC" w:rsidRPr="00F939EC" w:rsidRDefault="001D733E" w:rsidP="001D733E">
            <w:pPr>
              <w:jc w:val="right"/>
              <w:rPr>
                <w:b/>
                <w:lang w:val="en-US"/>
              </w:rPr>
            </w:pPr>
            <w:r>
              <w:rPr>
                <w:b/>
                <w:lang w:val="en-US"/>
              </w:rPr>
              <w:t>0.0180</w:t>
            </w:r>
          </w:p>
        </w:tc>
        <w:tc>
          <w:tcPr>
            <w:tcW w:w="1316" w:type="dxa"/>
          </w:tcPr>
          <w:p w:rsidR="00F939EC" w:rsidRPr="00F939EC" w:rsidRDefault="001D733E" w:rsidP="001D733E">
            <w:pPr>
              <w:jc w:val="right"/>
              <w:rPr>
                <w:b/>
                <w:lang w:val="en-US"/>
              </w:rPr>
            </w:pPr>
            <w:r>
              <w:rPr>
                <w:b/>
                <w:lang w:val="en-US"/>
              </w:rPr>
              <w:t>0.0191</w:t>
            </w:r>
          </w:p>
        </w:tc>
        <w:tc>
          <w:tcPr>
            <w:tcW w:w="1316" w:type="dxa"/>
          </w:tcPr>
          <w:p w:rsidR="00F939EC" w:rsidRPr="00F939EC" w:rsidRDefault="001D733E" w:rsidP="001D733E">
            <w:pPr>
              <w:jc w:val="right"/>
              <w:rPr>
                <w:b/>
                <w:lang w:val="en-US"/>
              </w:rPr>
            </w:pPr>
            <w:r>
              <w:rPr>
                <w:b/>
                <w:lang w:val="en-US"/>
              </w:rPr>
              <w:t>0.0000</w:t>
            </w:r>
          </w:p>
        </w:tc>
        <w:tc>
          <w:tcPr>
            <w:tcW w:w="1316" w:type="dxa"/>
          </w:tcPr>
          <w:p w:rsidR="00F939EC" w:rsidRPr="001D733E" w:rsidRDefault="001D733E" w:rsidP="001D733E">
            <w:pPr>
              <w:jc w:val="right"/>
              <w:rPr>
                <w:b/>
                <w:u w:val="single"/>
                <w:lang w:val="en-US"/>
              </w:rPr>
            </w:pPr>
            <w:r w:rsidRPr="001D733E">
              <w:rPr>
                <w:b/>
                <w:u w:val="single"/>
                <w:lang w:val="en-US"/>
              </w:rPr>
              <w:t>0.0451</w:t>
            </w:r>
          </w:p>
        </w:tc>
      </w:tr>
      <w:tr w:rsidR="00F939EC" w:rsidTr="00F939EC">
        <w:tc>
          <w:tcPr>
            <w:tcW w:w="1316" w:type="dxa"/>
          </w:tcPr>
          <w:p w:rsidR="00F939EC" w:rsidRPr="00F939EC" w:rsidRDefault="00F939EC" w:rsidP="001D733E">
            <w:pPr>
              <w:jc w:val="center"/>
              <w:rPr>
                <w:b/>
                <w:lang w:val="en-US"/>
              </w:rPr>
            </w:pPr>
            <w:r>
              <w:rPr>
                <w:b/>
                <w:lang w:val="en-US"/>
              </w:rPr>
              <w:t>a</w:t>
            </w:r>
            <w:r w:rsidRPr="00F939EC">
              <w:rPr>
                <w:b/>
                <w:lang w:val="en-US"/>
              </w:rPr>
              <w:t>5 = 4</w:t>
            </w:r>
          </w:p>
        </w:tc>
        <w:tc>
          <w:tcPr>
            <w:tcW w:w="1316" w:type="dxa"/>
          </w:tcPr>
          <w:p w:rsidR="00F939EC" w:rsidRPr="001D733E" w:rsidRDefault="001D733E" w:rsidP="001D733E">
            <w:pPr>
              <w:jc w:val="right"/>
              <w:rPr>
                <w:b/>
                <w:u w:val="single"/>
                <w:lang w:val="en-US"/>
              </w:rPr>
            </w:pPr>
            <w:r w:rsidRPr="001D733E">
              <w:rPr>
                <w:b/>
                <w:u w:val="single"/>
                <w:lang w:val="en-US"/>
              </w:rPr>
              <w:t>0.2063</w:t>
            </w:r>
          </w:p>
        </w:tc>
        <w:tc>
          <w:tcPr>
            <w:tcW w:w="1316" w:type="dxa"/>
          </w:tcPr>
          <w:p w:rsidR="00F939EC" w:rsidRPr="00F939EC" w:rsidRDefault="001D733E" w:rsidP="001D733E">
            <w:pPr>
              <w:jc w:val="right"/>
              <w:rPr>
                <w:b/>
                <w:lang w:val="en-US"/>
              </w:rPr>
            </w:pPr>
            <w:r>
              <w:rPr>
                <w:b/>
                <w:lang w:val="en-US"/>
              </w:rPr>
              <w:t>0.0340</w:t>
            </w:r>
          </w:p>
        </w:tc>
        <w:tc>
          <w:tcPr>
            <w:tcW w:w="1316" w:type="dxa"/>
          </w:tcPr>
          <w:p w:rsidR="00F939EC" w:rsidRPr="00F939EC" w:rsidRDefault="001D733E" w:rsidP="001D733E">
            <w:pPr>
              <w:jc w:val="right"/>
              <w:rPr>
                <w:b/>
                <w:lang w:val="en-US"/>
              </w:rPr>
            </w:pPr>
            <w:r>
              <w:rPr>
                <w:b/>
                <w:lang w:val="en-US"/>
              </w:rPr>
              <w:t>0.0259</w:t>
            </w:r>
          </w:p>
        </w:tc>
        <w:tc>
          <w:tcPr>
            <w:tcW w:w="1316" w:type="dxa"/>
          </w:tcPr>
          <w:p w:rsidR="00F939EC" w:rsidRPr="00F939EC" w:rsidRDefault="001D733E" w:rsidP="001D733E">
            <w:pPr>
              <w:jc w:val="right"/>
              <w:rPr>
                <w:b/>
                <w:lang w:val="en-US"/>
              </w:rPr>
            </w:pPr>
            <w:r>
              <w:rPr>
                <w:b/>
                <w:lang w:val="en-US"/>
              </w:rPr>
              <w:t>0.0759</w:t>
            </w:r>
          </w:p>
        </w:tc>
        <w:tc>
          <w:tcPr>
            <w:tcW w:w="1316" w:type="dxa"/>
          </w:tcPr>
          <w:p w:rsidR="00F939EC" w:rsidRPr="00F939EC" w:rsidRDefault="001D733E" w:rsidP="001D733E">
            <w:pPr>
              <w:jc w:val="right"/>
              <w:rPr>
                <w:b/>
                <w:lang w:val="en-US"/>
              </w:rPr>
            </w:pPr>
            <w:r>
              <w:rPr>
                <w:b/>
                <w:lang w:val="en-US"/>
              </w:rPr>
              <w:t>0.0000</w:t>
            </w:r>
          </w:p>
        </w:tc>
        <w:tc>
          <w:tcPr>
            <w:tcW w:w="1316" w:type="dxa"/>
          </w:tcPr>
          <w:p w:rsidR="00F939EC" w:rsidRPr="00F939EC" w:rsidRDefault="001D733E" w:rsidP="001D733E">
            <w:pPr>
              <w:jc w:val="right"/>
              <w:rPr>
                <w:b/>
                <w:lang w:val="en-US"/>
              </w:rPr>
            </w:pPr>
            <w:r>
              <w:rPr>
                <w:b/>
                <w:lang w:val="en-US"/>
              </w:rPr>
              <w:t>0.0033</w:t>
            </w:r>
          </w:p>
        </w:tc>
      </w:tr>
    </w:tbl>
    <w:p w:rsidR="00F939EC" w:rsidRDefault="00F939EC" w:rsidP="00F939EC">
      <w:pPr>
        <w:rPr>
          <w:lang w:val="en-US"/>
        </w:rPr>
      </w:pPr>
    </w:p>
    <w:p w:rsidR="001D733E" w:rsidRPr="00F939EC" w:rsidRDefault="001D733E" w:rsidP="00F939EC">
      <w:pPr>
        <w:rPr>
          <w:lang w:val="en-US"/>
        </w:rPr>
      </w:pPr>
      <w:r>
        <w:rPr>
          <w:lang w:val="en-US"/>
        </w:rPr>
        <w:lastRenderedPageBreak/>
        <w:t xml:space="preserve">The leaf nodes where calculated by </w:t>
      </w:r>
      <w:proofErr w:type="spellStart"/>
      <w:r w:rsidRPr="001D733E">
        <w:rPr>
          <w:i/>
          <w:lang w:val="en-US"/>
        </w:rPr>
        <w:t>mostCommon</w:t>
      </w:r>
      <w:proofErr w:type="spellEnd"/>
    </w:p>
    <w:p w:rsidR="001264E0" w:rsidRDefault="00433EAC" w:rsidP="001264E0">
      <w:pPr>
        <w:rPr>
          <w:lang w:val="en-US"/>
        </w:rPr>
      </w:pPr>
      <w:r>
        <w:rPr>
          <w:noProof/>
          <w:lang w:eastAsia="sv-SE"/>
        </w:rPr>
        <w:drawing>
          <wp:inline distT="0" distB="0" distL="0" distR="0" wp14:anchorId="41A9AD7D" wp14:editId="25716BEE">
            <wp:extent cx="4438650" cy="22193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isoinTree.jpg"/>
                    <pic:cNvPicPr/>
                  </pic:nvPicPr>
                  <pic:blipFill>
                    <a:blip r:embed="rId6">
                      <a:extLst>
                        <a:ext uri="{28A0092B-C50C-407E-A947-70E740481C1C}">
                          <a14:useLocalDpi xmlns:a14="http://schemas.microsoft.com/office/drawing/2010/main" val="0"/>
                        </a:ext>
                      </a:extLst>
                    </a:blip>
                    <a:stretch>
                      <a:fillRect/>
                    </a:stretch>
                  </pic:blipFill>
                  <pic:spPr>
                    <a:xfrm>
                      <a:off x="0" y="0"/>
                      <a:ext cx="4444529" cy="2222265"/>
                    </a:xfrm>
                    <a:prstGeom prst="rect">
                      <a:avLst/>
                    </a:prstGeom>
                  </pic:spPr>
                </pic:pic>
              </a:graphicData>
            </a:graphic>
          </wp:inline>
        </w:drawing>
      </w:r>
      <w:bookmarkStart w:id="0" w:name="_GoBack"/>
      <w:bookmarkEnd w:id="0"/>
    </w:p>
    <w:p w:rsidR="001264E0" w:rsidRDefault="001264E0" w:rsidP="001264E0">
      <w:pPr>
        <w:rPr>
          <w:b/>
          <w:lang w:val="en-US"/>
        </w:rPr>
      </w:pPr>
      <w:r w:rsidRPr="001264E0">
        <w:rPr>
          <w:b/>
          <w:lang w:val="en-US"/>
        </w:rPr>
        <w:t>Assignment 3:</w:t>
      </w:r>
    </w:p>
    <w:tbl>
      <w:tblPr>
        <w:tblStyle w:val="TableGrid"/>
        <w:tblW w:w="0" w:type="auto"/>
        <w:tblLook w:val="04A0" w:firstRow="1" w:lastRow="0" w:firstColumn="1" w:lastColumn="0" w:noHBand="0" w:noVBand="1"/>
      </w:tblPr>
      <w:tblGrid>
        <w:gridCol w:w="3070"/>
        <w:gridCol w:w="3071"/>
        <w:gridCol w:w="3071"/>
      </w:tblGrid>
      <w:tr w:rsidR="001264E0" w:rsidTr="001264E0">
        <w:tc>
          <w:tcPr>
            <w:tcW w:w="3070" w:type="dxa"/>
          </w:tcPr>
          <w:p w:rsidR="001264E0" w:rsidRPr="001264E0" w:rsidRDefault="001264E0" w:rsidP="001264E0">
            <w:pPr>
              <w:rPr>
                <w:b/>
                <w:lang w:val="en-US"/>
              </w:rPr>
            </w:pPr>
          </w:p>
        </w:tc>
        <w:tc>
          <w:tcPr>
            <w:tcW w:w="3071" w:type="dxa"/>
          </w:tcPr>
          <w:p w:rsidR="001264E0" w:rsidRPr="001264E0" w:rsidRDefault="00521F43" w:rsidP="001D733E">
            <w:pPr>
              <w:jc w:val="center"/>
              <w:rPr>
                <w:b/>
                <w:lang w:val="en-US"/>
              </w:rPr>
            </w:pPr>
            <w:proofErr w:type="spellStart"/>
            <w:r>
              <w:rPr>
                <w:b/>
                <w:lang w:val="en-US"/>
              </w:rPr>
              <w:t>E</w:t>
            </w:r>
            <w:r w:rsidR="001264E0" w:rsidRPr="001264E0">
              <w:rPr>
                <w:b/>
                <w:lang w:val="en-US"/>
              </w:rPr>
              <w:t>_train</w:t>
            </w:r>
            <w:proofErr w:type="spellEnd"/>
          </w:p>
        </w:tc>
        <w:tc>
          <w:tcPr>
            <w:tcW w:w="3071" w:type="dxa"/>
          </w:tcPr>
          <w:p w:rsidR="001264E0" w:rsidRPr="001264E0" w:rsidRDefault="00521F43" w:rsidP="001D733E">
            <w:pPr>
              <w:jc w:val="center"/>
              <w:rPr>
                <w:b/>
                <w:lang w:val="en-US"/>
              </w:rPr>
            </w:pPr>
            <w:proofErr w:type="spellStart"/>
            <w:r>
              <w:rPr>
                <w:b/>
                <w:lang w:val="en-US"/>
              </w:rPr>
              <w:t>E</w:t>
            </w:r>
            <w:r w:rsidR="001264E0" w:rsidRPr="001264E0">
              <w:rPr>
                <w:b/>
                <w:lang w:val="en-US"/>
              </w:rPr>
              <w:t>_test</w:t>
            </w:r>
            <w:proofErr w:type="spellEnd"/>
          </w:p>
        </w:tc>
      </w:tr>
      <w:tr w:rsidR="001264E0" w:rsidTr="001264E0">
        <w:tc>
          <w:tcPr>
            <w:tcW w:w="3070" w:type="dxa"/>
          </w:tcPr>
          <w:p w:rsidR="001264E0" w:rsidRPr="001264E0" w:rsidRDefault="001264E0" w:rsidP="001D733E">
            <w:pPr>
              <w:jc w:val="center"/>
              <w:rPr>
                <w:b/>
                <w:lang w:val="en-US"/>
              </w:rPr>
            </w:pPr>
            <w:r w:rsidRPr="001264E0">
              <w:rPr>
                <w:b/>
                <w:lang w:val="en-US"/>
              </w:rPr>
              <w:t>MONK-1</w:t>
            </w:r>
          </w:p>
        </w:tc>
        <w:tc>
          <w:tcPr>
            <w:tcW w:w="3071" w:type="dxa"/>
          </w:tcPr>
          <w:p w:rsidR="001264E0" w:rsidRPr="001264E0" w:rsidRDefault="001264E0" w:rsidP="001D733E">
            <w:pPr>
              <w:jc w:val="right"/>
              <w:rPr>
                <w:b/>
                <w:lang w:val="en-US"/>
              </w:rPr>
            </w:pPr>
            <w:r>
              <w:rPr>
                <w:b/>
                <w:lang w:val="en-US"/>
              </w:rPr>
              <w:t>0%</w:t>
            </w:r>
          </w:p>
        </w:tc>
        <w:tc>
          <w:tcPr>
            <w:tcW w:w="3071" w:type="dxa"/>
          </w:tcPr>
          <w:p w:rsidR="001264E0" w:rsidRPr="001264E0" w:rsidRDefault="00521F43" w:rsidP="001D733E">
            <w:pPr>
              <w:jc w:val="right"/>
              <w:rPr>
                <w:b/>
                <w:lang w:val="en-US"/>
              </w:rPr>
            </w:pPr>
            <w:r>
              <w:rPr>
                <w:b/>
                <w:lang w:val="en-US"/>
              </w:rPr>
              <w:t>17</w:t>
            </w:r>
            <w:r w:rsidR="001264E0">
              <w:rPr>
                <w:b/>
                <w:lang w:val="en-US"/>
              </w:rPr>
              <w:t>%</w:t>
            </w:r>
          </w:p>
        </w:tc>
      </w:tr>
      <w:tr w:rsidR="001264E0" w:rsidTr="001264E0">
        <w:tc>
          <w:tcPr>
            <w:tcW w:w="3070" w:type="dxa"/>
          </w:tcPr>
          <w:p w:rsidR="001264E0" w:rsidRPr="001264E0" w:rsidRDefault="001264E0" w:rsidP="001D733E">
            <w:pPr>
              <w:jc w:val="center"/>
              <w:rPr>
                <w:b/>
                <w:lang w:val="en-US"/>
              </w:rPr>
            </w:pPr>
            <w:r w:rsidRPr="001264E0">
              <w:rPr>
                <w:b/>
                <w:lang w:val="en-US"/>
              </w:rPr>
              <w:t>MONK-2</w:t>
            </w:r>
          </w:p>
        </w:tc>
        <w:tc>
          <w:tcPr>
            <w:tcW w:w="3071" w:type="dxa"/>
          </w:tcPr>
          <w:p w:rsidR="001264E0" w:rsidRPr="001264E0" w:rsidRDefault="001264E0" w:rsidP="001D733E">
            <w:pPr>
              <w:jc w:val="right"/>
              <w:rPr>
                <w:b/>
                <w:lang w:val="en-US"/>
              </w:rPr>
            </w:pPr>
            <w:r>
              <w:rPr>
                <w:b/>
                <w:lang w:val="en-US"/>
              </w:rPr>
              <w:t>0%</w:t>
            </w:r>
          </w:p>
        </w:tc>
        <w:tc>
          <w:tcPr>
            <w:tcW w:w="3071" w:type="dxa"/>
          </w:tcPr>
          <w:p w:rsidR="001264E0" w:rsidRPr="001264E0" w:rsidRDefault="00521F43" w:rsidP="001D733E">
            <w:pPr>
              <w:jc w:val="right"/>
              <w:rPr>
                <w:b/>
                <w:lang w:val="en-US"/>
              </w:rPr>
            </w:pPr>
            <w:r>
              <w:rPr>
                <w:b/>
                <w:lang w:val="en-US"/>
              </w:rPr>
              <w:t>31</w:t>
            </w:r>
            <w:r w:rsidR="001264E0">
              <w:rPr>
                <w:b/>
                <w:lang w:val="en-US"/>
              </w:rPr>
              <w:t>%</w:t>
            </w:r>
          </w:p>
        </w:tc>
      </w:tr>
      <w:tr w:rsidR="001264E0" w:rsidTr="001264E0">
        <w:tc>
          <w:tcPr>
            <w:tcW w:w="3070" w:type="dxa"/>
          </w:tcPr>
          <w:p w:rsidR="001264E0" w:rsidRPr="001264E0" w:rsidRDefault="001264E0" w:rsidP="001D733E">
            <w:pPr>
              <w:jc w:val="center"/>
              <w:rPr>
                <w:b/>
                <w:lang w:val="en-US"/>
              </w:rPr>
            </w:pPr>
            <w:r w:rsidRPr="001264E0">
              <w:rPr>
                <w:b/>
                <w:lang w:val="en-US"/>
              </w:rPr>
              <w:t>MONK-3</w:t>
            </w:r>
          </w:p>
        </w:tc>
        <w:tc>
          <w:tcPr>
            <w:tcW w:w="3071" w:type="dxa"/>
          </w:tcPr>
          <w:p w:rsidR="001264E0" w:rsidRPr="001264E0" w:rsidRDefault="001264E0" w:rsidP="001D733E">
            <w:pPr>
              <w:jc w:val="right"/>
              <w:rPr>
                <w:b/>
                <w:lang w:val="en-US"/>
              </w:rPr>
            </w:pPr>
            <w:r>
              <w:rPr>
                <w:b/>
                <w:lang w:val="en-US"/>
              </w:rPr>
              <w:t>0%</w:t>
            </w:r>
          </w:p>
        </w:tc>
        <w:tc>
          <w:tcPr>
            <w:tcW w:w="3071" w:type="dxa"/>
          </w:tcPr>
          <w:p w:rsidR="001264E0" w:rsidRPr="001264E0" w:rsidRDefault="00521F43" w:rsidP="001D733E">
            <w:pPr>
              <w:jc w:val="right"/>
              <w:rPr>
                <w:b/>
                <w:lang w:val="en-US"/>
              </w:rPr>
            </w:pPr>
            <w:r>
              <w:rPr>
                <w:b/>
                <w:lang w:val="en-US"/>
              </w:rPr>
              <w:t>6</w:t>
            </w:r>
            <w:r w:rsidR="001264E0">
              <w:rPr>
                <w:b/>
                <w:lang w:val="en-US"/>
              </w:rPr>
              <w:t>%</w:t>
            </w:r>
          </w:p>
        </w:tc>
      </w:tr>
    </w:tbl>
    <w:p w:rsidR="001264E0" w:rsidRPr="001264E0" w:rsidRDefault="001264E0" w:rsidP="001264E0">
      <w:pPr>
        <w:rPr>
          <w:b/>
          <w:lang w:val="en-US"/>
        </w:rPr>
      </w:pPr>
    </w:p>
    <w:p w:rsidR="009331D2" w:rsidRDefault="001264E0" w:rsidP="001264E0">
      <w:pPr>
        <w:pStyle w:val="Heading1"/>
        <w:rPr>
          <w:lang w:val="en-US"/>
        </w:rPr>
      </w:pPr>
      <w:r>
        <w:rPr>
          <w:lang w:val="en-US"/>
        </w:rPr>
        <w:t>6</w:t>
      </w:r>
    </w:p>
    <w:p w:rsidR="001264E0" w:rsidRPr="00521F43" w:rsidRDefault="00521F43" w:rsidP="001264E0">
      <w:pPr>
        <w:rPr>
          <w:b/>
          <w:lang w:val="en-US"/>
        </w:rPr>
      </w:pPr>
      <w:r w:rsidRPr="00521F43">
        <w:rPr>
          <w:b/>
          <w:lang w:val="en-US"/>
        </w:rPr>
        <w:t>Assignment 4</w:t>
      </w:r>
      <w:r w:rsidR="0091061A">
        <w:rPr>
          <w:b/>
          <w:lang w:val="en-US"/>
        </w:rPr>
        <w:t xml:space="preserve"> (error in %)</w:t>
      </w:r>
      <w:r w:rsidRPr="00521F43">
        <w:rPr>
          <w:b/>
          <w:lang w:val="en-US"/>
        </w:rPr>
        <w:t>:</w:t>
      </w:r>
    </w:p>
    <w:tbl>
      <w:tblPr>
        <w:tblStyle w:val="TableGrid"/>
        <w:tblW w:w="0" w:type="auto"/>
        <w:tblLook w:val="04A0" w:firstRow="1" w:lastRow="0" w:firstColumn="1" w:lastColumn="0" w:noHBand="0" w:noVBand="1"/>
      </w:tblPr>
      <w:tblGrid>
        <w:gridCol w:w="1236"/>
        <w:gridCol w:w="1157"/>
        <w:gridCol w:w="1157"/>
        <w:gridCol w:w="1157"/>
        <w:gridCol w:w="1157"/>
        <w:gridCol w:w="1157"/>
        <w:gridCol w:w="1157"/>
        <w:gridCol w:w="1110"/>
      </w:tblGrid>
      <w:tr w:rsidR="00126409" w:rsidTr="00126409">
        <w:tc>
          <w:tcPr>
            <w:tcW w:w="1235" w:type="dxa"/>
          </w:tcPr>
          <w:p w:rsidR="00126409" w:rsidRPr="00403FFF" w:rsidRDefault="00126409" w:rsidP="001264E0">
            <w:pPr>
              <w:rPr>
                <w:b/>
                <w:lang w:val="en-US"/>
              </w:rPr>
            </w:pPr>
          </w:p>
        </w:tc>
        <w:tc>
          <w:tcPr>
            <w:tcW w:w="1158" w:type="dxa"/>
          </w:tcPr>
          <w:p w:rsidR="00126409" w:rsidRPr="00403FFF" w:rsidRDefault="00126409" w:rsidP="0091061A">
            <w:pPr>
              <w:jc w:val="center"/>
              <w:rPr>
                <w:b/>
                <w:lang w:val="en-US"/>
              </w:rPr>
            </w:pPr>
            <w:r>
              <w:rPr>
                <w:b/>
                <w:lang w:val="en-US"/>
              </w:rPr>
              <w:t>0.3</w:t>
            </w:r>
          </w:p>
        </w:tc>
        <w:tc>
          <w:tcPr>
            <w:tcW w:w="1158" w:type="dxa"/>
          </w:tcPr>
          <w:p w:rsidR="00126409" w:rsidRPr="00403FFF" w:rsidRDefault="00126409" w:rsidP="0091061A">
            <w:pPr>
              <w:jc w:val="center"/>
              <w:rPr>
                <w:b/>
                <w:lang w:val="en-US"/>
              </w:rPr>
            </w:pPr>
            <w:r>
              <w:rPr>
                <w:b/>
                <w:lang w:val="en-US"/>
              </w:rPr>
              <w:t>0.4</w:t>
            </w:r>
          </w:p>
        </w:tc>
        <w:tc>
          <w:tcPr>
            <w:tcW w:w="1158" w:type="dxa"/>
          </w:tcPr>
          <w:p w:rsidR="00126409" w:rsidRPr="00403FFF" w:rsidRDefault="00126409" w:rsidP="0091061A">
            <w:pPr>
              <w:jc w:val="center"/>
              <w:rPr>
                <w:b/>
                <w:lang w:val="en-US"/>
              </w:rPr>
            </w:pPr>
            <w:r>
              <w:rPr>
                <w:b/>
                <w:lang w:val="en-US"/>
              </w:rPr>
              <w:t>0.5</w:t>
            </w:r>
          </w:p>
        </w:tc>
        <w:tc>
          <w:tcPr>
            <w:tcW w:w="1158" w:type="dxa"/>
          </w:tcPr>
          <w:p w:rsidR="00126409" w:rsidRPr="00403FFF" w:rsidRDefault="00126409" w:rsidP="0091061A">
            <w:pPr>
              <w:jc w:val="center"/>
              <w:rPr>
                <w:b/>
                <w:lang w:val="en-US"/>
              </w:rPr>
            </w:pPr>
            <w:r>
              <w:rPr>
                <w:b/>
                <w:lang w:val="en-US"/>
              </w:rPr>
              <w:t>0.6</w:t>
            </w:r>
          </w:p>
        </w:tc>
        <w:tc>
          <w:tcPr>
            <w:tcW w:w="1158" w:type="dxa"/>
          </w:tcPr>
          <w:p w:rsidR="00126409" w:rsidRPr="00403FFF" w:rsidRDefault="00126409" w:rsidP="0091061A">
            <w:pPr>
              <w:jc w:val="center"/>
              <w:rPr>
                <w:b/>
                <w:lang w:val="en-US"/>
              </w:rPr>
            </w:pPr>
            <w:r>
              <w:rPr>
                <w:b/>
                <w:lang w:val="en-US"/>
              </w:rPr>
              <w:t>0.7</w:t>
            </w:r>
          </w:p>
        </w:tc>
        <w:tc>
          <w:tcPr>
            <w:tcW w:w="1158" w:type="dxa"/>
          </w:tcPr>
          <w:p w:rsidR="00126409" w:rsidRPr="00403FFF" w:rsidRDefault="00126409" w:rsidP="0091061A">
            <w:pPr>
              <w:jc w:val="center"/>
              <w:rPr>
                <w:b/>
                <w:lang w:val="en-US"/>
              </w:rPr>
            </w:pPr>
            <w:r>
              <w:rPr>
                <w:b/>
                <w:lang w:val="en-US"/>
              </w:rPr>
              <w:t>0.8</w:t>
            </w:r>
          </w:p>
        </w:tc>
        <w:tc>
          <w:tcPr>
            <w:tcW w:w="1105" w:type="dxa"/>
          </w:tcPr>
          <w:p w:rsidR="00126409" w:rsidRDefault="00126409" w:rsidP="0091061A">
            <w:pPr>
              <w:jc w:val="center"/>
              <w:rPr>
                <w:b/>
                <w:lang w:val="en-US"/>
              </w:rPr>
            </w:pPr>
            <w:r>
              <w:rPr>
                <w:b/>
                <w:lang w:val="en-US"/>
              </w:rPr>
              <w:t>0.9(extra)</w:t>
            </w:r>
          </w:p>
        </w:tc>
      </w:tr>
      <w:tr w:rsidR="00126409" w:rsidTr="00126409">
        <w:tc>
          <w:tcPr>
            <w:tcW w:w="1235" w:type="dxa"/>
          </w:tcPr>
          <w:p w:rsidR="00126409" w:rsidRPr="00403FFF" w:rsidRDefault="00126409" w:rsidP="001264E0">
            <w:pPr>
              <w:rPr>
                <w:b/>
                <w:lang w:val="en-US"/>
              </w:rPr>
            </w:pPr>
            <w:r w:rsidRPr="00403FFF">
              <w:rPr>
                <w:b/>
                <w:lang w:val="en-US"/>
              </w:rPr>
              <w:t>MONK</w:t>
            </w:r>
            <w:r>
              <w:rPr>
                <w:b/>
                <w:lang w:val="en-US"/>
              </w:rPr>
              <w:t>-</w:t>
            </w:r>
            <w:r w:rsidRPr="00403FFF">
              <w:rPr>
                <w:b/>
                <w:lang w:val="en-US"/>
              </w:rPr>
              <w:t>1</w:t>
            </w:r>
          </w:p>
        </w:tc>
        <w:tc>
          <w:tcPr>
            <w:tcW w:w="1158" w:type="dxa"/>
          </w:tcPr>
          <w:p w:rsidR="00126409" w:rsidRPr="00403FFF" w:rsidRDefault="00126409" w:rsidP="0091061A">
            <w:pPr>
              <w:jc w:val="right"/>
              <w:rPr>
                <w:b/>
                <w:lang w:val="en-US"/>
              </w:rPr>
            </w:pPr>
            <w:r>
              <w:rPr>
                <w:b/>
                <w:lang w:val="en-US"/>
              </w:rPr>
              <w:t>25</w:t>
            </w:r>
          </w:p>
        </w:tc>
        <w:tc>
          <w:tcPr>
            <w:tcW w:w="1158" w:type="dxa"/>
          </w:tcPr>
          <w:p w:rsidR="00126409" w:rsidRPr="00403FFF" w:rsidRDefault="00126409" w:rsidP="0091061A">
            <w:pPr>
              <w:jc w:val="right"/>
              <w:rPr>
                <w:b/>
                <w:lang w:val="en-US"/>
              </w:rPr>
            </w:pPr>
            <w:r>
              <w:rPr>
                <w:b/>
                <w:lang w:val="en-US"/>
              </w:rPr>
              <w:t>21</w:t>
            </w:r>
          </w:p>
        </w:tc>
        <w:tc>
          <w:tcPr>
            <w:tcW w:w="1158" w:type="dxa"/>
          </w:tcPr>
          <w:p w:rsidR="00126409" w:rsidRPr="00403FFF" w:rsidRDefault="00126409" w:rsidP="0091061A">
            <w:pPr>
              <w:jc w:val="right"/>
              <w:rPr>
                <w:b/>
                <w:lang w:val="en-US"/>
              </w:rPr>
            </w:pPr>
            <w:r>
              <w:rPr>
                <w:b/>
                <w:lang w:val="en-US"/>
              </w:rPr>
              <w:t>19</w:t>
            </w:r>
          </w:p>
        </w:tc>
        <w:tc>
          <w:tcPr>
            <w:tcW w:w="1158" w:type="dxa"/>
          </w:tcPr>
          <w:p w:rsidR="00126409" w:rsidRPr="00403FFF" w:rsidRDefault="00126409" w:rsidP="0091061A">
            <w:pPr>
              <w:jc w:val="right"/>
              <w:rPr>
                <w:b/>
                <w:lang w:val="en-US"/>
              </w:rPr>
            </w:pPr>
            <w:r>
              <w:rPr>
                <w:b/>
                <w:lang w:val="en-US"/>
              </w:rPr>
              <w:t>18</w:t>
            </w:r>
          </w:p>
        </w:tc>
        <w:tc>
          <w:tcPr>
            <w:tcW w:w="1158" w:type="dxa"/>
          </w:tcPr>
          <w:p w:rsidR="00126409" w:rsidRPr="00403FFF" w:rsidRDefault="00126409" w:rsidP="0091061A">
            <w:pPr>
              <w:jc w:val="right"/>
              <w:rPr>
                <w:b/>
                <w:lang w:val="en-US"/>
              </w:rPr>
            </w:pPr>
            <w:r>
              <w:rPr>
                <w:b/>
                <w:lang w:val="en-US"/>
              </w:rPr>
              <w:t>17</w:t>
            </w:r>
          </w:p>
        </w:tc>
        <w:tc>
          <w:tcPr>
            <w:tcW w:w="1158" w:type="dxa"/>
          </w:tcPr>
          <w:p w:rsidR="00126409" w:rsidRPr="00403FFF" w:rsidRDefault="00126409" w:rsidP="0091061A">
            <w:pPr>
              <w:jc w:val="right"/>
              <w:rPr>
                <w:b/>
                <w:lang w:val="en-US"/>
              </w:rPr>
            </w:pPr>
            <w:r>
              <w:rPr>
                <w:b/>
                <w:lang w:val="en-US"/>
              </w:rPr>
              <w:t>14</w:t>
            </w:r>
          </w:p>
        </w:tc>
        <w:tc>
          <w:tcPr>
            <w:tcW w:w="1105" w:type="dxa"/>
          </w:tcPr>
          <w:p w:rsidR="00126409" w:rsidRDefault="00126409" w:rsidP="0091061A">
            <w:pPr>
              <w:jc w:val="right"/>
              <w:rPr>
                <w:b/>
                <w:lang w:val="en-US"/>
              </w:rPr>
            </w:pPr>
            <w:r>
              <w:rPr>
                <w:b/>
                <w:lang w:val="en-US"/>
              </w:rPr>
              <w:t>15</w:t>
            </w:r>
          </w:p>
        </w:tc>
      </w:tr>
      <w:tr w:rsidR="00126409" w:rsidTr="00126409">
        <w:tc>
          <w:tcPr>
            <w:tcW w:w="1235" w:type="dxa"/>
          </w:tcPr>
          <w:p w:rsidR="00126409" w:rsidRPr="00403FFF" w:rsidRDefault="00126409" w:rsidP="001264E0">
            <w:pPr>
              <w:rPr>
                <w:b/>
                <w:lang w:val="en-US"/>
              </w:rPr>
            </w:pPr>
            <w:r w:rsidRPr="00403FFF">
              <w:rPr>
                <w:b/>
                <w:lang w:val="en-US"/>
              </w:rPr>
              <w:t>MONK</w:t>
            </w:r>
            <w:r>
              <w:rPr>
                <w:b/>
                <w:lang w:val="en-US"/>
              </w:rPr>
              <w:t>-</w:t>
            </w:r>
            <w:r w:rsidRPr="00403FFF">
              <w:rPr>
                <w:b/>
                <w:lang w:val="en-US"/>
              </w:rPr>
              <w:t>3</w:t>
            </w:r>
          </w:p>
        </w:tc>
        <w:tc>
          <w:tcPr>
            <w:tcW w:w="1158" w:type="dxa"/>
          </w:tcPr>
          <w:p w:rsidR="00126409" w:rsidRPr="00403FFF" w:rsidRDefault="00126409" w:rsidP="0091061A">
            <w:pPr>
              <w:jc w:val="right"/>
              <w:rPr>
                <w:b/>
                <w:lang w:val="en-US"/>
              </w:rPr>
            </w:pPr>
            <w:r>
              <w:rPr>
                <w:b/>
                <w:lang w:val="en-US"/>
              </w:rPr>
              <w:t>48</w:t>
            </w:r>
          </w:p>
        </w:tc>
        <w:tc>
          <w:tcPr>
            <w:tcW w:w="1158" w:type="dxa"/>
          </w:tcPr>
          <w:p w:rsidR="00126409" w:rsidRPr="00403FFF" w:rsidRDefault="00126409" w:rsidP="0091061A">
            <w:pPr>
              <w:jc w:val="right"/>
              <w:rPr>
                <w:b/>
                <w:lang w:val="en-US"/>
              </w:rPr>
            </w:pPr>
            <w:r>
              <w:rPr>
                <w:b/>
                <w:lang w:val="en-US"/>
              </w:rPr>
              <w:t>45</w:t>
            </w:r>
          </w:p>
        </w:tc>
        <w:tc>
          <w:tcPr>
            <w:tcW w:w="1158" w:type="dxa"/>
          </w:tcPr>
          <w:p w:rsidR="00126409" w:rsidRPr="00403FFF" w:rsidRDefault="00126409" w:rsidP="0091061A">
            <w:pPr>
              <w:jc w:val="right"/>
              <w:rPr>
                <w:b/>
                <w:lang w:val="en-US"/>
              </w:rPr>
            </w:pPr>
            <w:r>
              <w:rPr>
                <w:b/>
                <w:lang w:val="en-US"/>
              </w:rPr>
              <w:t>44</w:t>
            </w:r>
          </w:p>
        </w:tc>
        <w:tc>
          <w:tcPr>
            <w:tcW w:w="1158" w:type="dxa"/>
          </w:tcPr>
          <w:p w:rsidR="00126409" w:rsidRPr="00403FFF" w:rsidRDefault="00126409" w:rsidP="0091061A">
            <w:pPr>
              <w:jc w:val="right"/>
              <w:rPr>
                <w:b/>
                <w:lang w:val="en-US"/>
              </w:rPr>
            </w:pPr>
            <w:r>
              <w:rPr>
                <w:b/>
                <w:lang w:val="en-US"/>
              </w:rPr>
              <w:t>48</w:t>
            </w:r>
          </w:p>
        </w:tc>
        <w:tc>
          <w:tcPr>
            <w:tcW w:w="1158" w:type="dxa"/>
          </w:tcPr>
          <w:p w:rsidR="00126409" w:rsidRPr="00403FFF" w:rsidRDefault="00126409" w:rsidP="0091061A">
            <w:pPr>
              <w:jc w:val="right"/>
              <w:rPr>
                <w:b/>
                <w:lang w:val="en-US"/>
              </w:rPr>
            </w:pPr>
            <w:r>
              <w:rPr>
                <w:b/>
                <w:lang w:val="en-US"/>
              </w:rPr>
              <w:t>45</w:t>
            </w:r>
          </w:p>
        </w:tc>
        <w:tc>
          <w:tcPr>
            <w:tcW w:w="1158" w:type="dxa"/>
          </w:tcPr>
          <w:p w:rsidR="00126409" w:rsidRPr="00403FFF" w:rsidRDefault="00126409" w:rsidP="0091061A">
            <w:pPr>
              <w:jc w:val="right"/>
              <w:rPr>
                <w:b/>
                <w:lang w:val="en-US"/>
              </w:rPr>
            </w:pPr>
            <w:r>
              <w:rPr>
                <w:b/>
                <w:lang w:val="en-US"/>
              </w:rPr>
              <w:t>21</w:t>
            </w:r>
          </w:p>
        </w:tc>
        <w:tc>
          <w:tcPr>
            <w:tcW w:w="1105" w:type="dxa"/>
          </w:tcPr>
          <w:p w:rsidR="00126409" w:rsidRDefault="00126409" w:rsidP="0091061A">
            <w:pPr>
              <w:jc w:val="right"/>
              <w:rPr>
                <w:b/>
                <w:lang w:val="en-US"/>
              </w:rPr>
            </w:pPr>
            <w:r>
              <w:rPr>
                <w:b/>
                <w:lang w:val="en-US"/>
              </w:rPr>
              <w:t>26</w:t>
            </w:r>
          </w:p>
        </w:tc>
      </w:tr>
    </w:tbl>
    <w:p w:rsidR="00521F43" w:rsidRDefault="00BB03B1" w:rsidP="001264E0">
      <w:pPr>
        <w:rPr>
          <w:lang w:val="en-US"/>
        </w:rPr>
      </w:pPr>
      <w:r>
        <w:rPr>
          <w:lang w:val="en-US"/>
        </w:rPr>
        <w:t>0.8 -&gt; 80% of the available data is training data; hence 20% is validation data.</w:t>
      </w:r>
    </w:p>
    <w:p w:rsidR="00126409" w:rsidRDefault="00196A25" w:rsidP="00126409">
      <w:pPr>
        <w:keepNext/>
        <w:jc w:val="center"/>
      </w:pPr>
      <w:r>
        <w:rPr>
          <w:noProof/>
          <w:lang w:eastAsia="sv-SE"/>
        </w:rPr>
        <w:drawing>
          <wp:inline distT="0" distB="0" distL="0" distR="0" wp14:anchorId="4D4CA6EF" wp14:editId="574ADDBD">
            <wp:extent cx="4572000" cy="2743200"/>
            <wp:effectExtent l="0" t="0" r="19050"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6409" w:rsidRPr="001264E0" w:rsidRDefault="00126409" w:rsidP="00126409">
      <w:pPr>
        <w:pStyle w:val="Caption"/>
        <w:jc w:val="center"/>
        <w:rPr>
          <w:lang w:val="en-US"/>
        </w:rPr>
      </w:pPr>
      <w:r>
        <w:t xml:space="preserve">Figur </w:t>
      </w:r>
      <w:fldSimple w:instr=" SEQ Figur \* ARABIC ">
        <w:r>
          <w:rPr>
            <w:noProof/>
          </w:rPr>
          <w:t>1</w:t>
        </w:r>
      </w:fldSimple>
      <w:r>
        <w:t>. Pruning</w:t>
      </w:r>
    </w:p>
    <w:sectPr w:rsidR="00126409" w:rsidRPr="001264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272"/>
    <w:multiLevelType w:val="hybridMultilevel"/>
    <w:tmpl w:val="B86ED888"/>
    <w:lvl w:ilvl="0" w:tplc="B41C0EB0">
      <w:start w:val="1"/>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0E8E15B6"/>
    <w:multiLevelType w:val="hybridMultilevel"/>
    <w:tmpl w:val="63CE621A"/>
    <w:lvl w:ilvl="0" w:tplc="1C9CEEE4">
      <w:numFmt w:val="bullet"/>
      <w:lvlText w:val="-"/>
      <w:lvlJc w:val="left"/>
      <w:pPr>
        <w:ind w:left="720" w:hanging="360"/>
      </w:pPr>
      <w:rPr>
        <w:rFonts w:ascii="Calibri" w:eastAsiaTheme="minorHAnsi" w:hAnsi="Calibri" w:cstheme="minorBid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21BE354C"/>
    <w:multiLevelType w:val="hybridMultilevel"/>
    <w:tmpl w:val="778A88C2"/>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31D2"/>
    <w:rsid w:val="00126409"/>
    <w:rsid w:val="001264E0"/>
    <w:rsid w:val="00196A25"/>
    <w:rsid w:val="001D733E"/>
    <w:rsid w:val="00263F2F"/>
    <w:rsid w:val="00326DF0"/>
    <w:rsid w:val="00354F59"/>
    <w:rsid w:val="00356702"/>
    <w:rsid w:val="00403FFF"/>
    <w:rsid w:val="00433EAC"/>
    <w:rsid w:val="00521F43"/>
    <w:rsid w:val="006F5F7C"/>
    <w:rsid w:val="0091061A"/>
    <w:rsid w:val="009331D2"/>
    <w:rsid w:val="00963CC2"/>
    <w:rsid w:val="00AF7B19"/>
    <w:rsid w:val="00BB03B1"/>
    <w:rsid w:val="00F939EC"/>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D2"/>
    <w:pPr>
      <w:ind w:left="720"/>
      <w:contextualSpacing/>
    </w:pPr>
  </w:style>
  <w:style w:type="character" w:customStyle="1" w:styleId="Heading1Char">
    <w:name w:val="Heading 1 Char"/>
    <w:basedOn w:val="DefaultParagraphFont"/>
    <w:link w:val="Heading1"/>
    <w:uiPriority w:val="9"/>
    <w:rsid w:val="00933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5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4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26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409"/>
    <w:rPr>
      <w:rFonts w:ascii="Tahoma" w:hAnsi="Tahoma" w:cs="Tahoma"/>
      <w:sz w:val="16"/>
      <w:szCs w:val="16"/>
    </w:rPr>
  </w:style>
  <w:style w:type="paragraph" w:styleId="Caption">
    <w:name w:val="caption"/>
    <w:basedOn w:val="Normal"/>
    <w:next w:val="Normal"/>
    <w:uiPriority w:val="35"/>
    <w:unhideWhenUsed/>
    <w:qFormat/>
    <w:rsid w:val="00126409"/>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31D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264E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31D2"/>
    <w:pPr>
      <w:ind w:left="720"/>
      <w:contextualSpacing/>
    </w:pPr>
  </w:style>
  <w:style w:type="character" w:customStyle="1" w:styleId="Heading1Char">
    <w:name w:val="Heading 1 Char"/>
    <w:basedOn w:val="DefaultParagraphFont"/>
    <w:link w:val="Heading1"/>
    <w:uiPriority w:val="9"/>
    <w:rsid w:val="009331D2"/>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3567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264E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1264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409"/>
    <w:rPr>
      <w:rFonts w:ascii="Tahoma" w:hAnsi="Tahoma" w:cs="Tahoma"/>
      <w:sz w:val="16"/>
      <w:szCs w:val="16"/>
    </w:rPr>
  </w:style>
  <w:style w:type="paragraph" w:styleId="Caption">
    <w:name w:val="caption"/>
    <w:basedOn w:val="Normal"/>
    <w:next w:val="Normal"/>
    <w:uiPriority w:val="35"/>
    <w:unhideWhenUsed/>
    <w:qFormat/>
    <w:rsid w:val="00126409"/>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sv-S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Sheet1!$D$6</c:f>
              <c:strCache>
                <c:ptCount val="1"/>
                <c:pt idx="0">
                  <c:v>MONK-1</c:v>
                </c:pt>
              </c:strCache>
            </c:strRef>
          </c:tx>
          <c:cat>
            <c:strRef>
              <c:f>Sheet1!$E$5:$K$5</c:f>
              <c:strCache>
                <c:ptCount val="7"/>
                <c:pt idx="0">
                  <c:v>0.3</c:v>
                </c:pt>
                <c:pt idx="1">
                  <c:v>0.4</c:v>
                </c:pt>
                <c:pt idx="2">
                  <c:v>0.5</c:v>
                </c:pt>
                <c:pt idx="3">
                  <c:v>0.6</c:v>
                </c:pt>
                <c:pt idx="4">
                  <c:v>0.7</c:v>
                </c:pt>
                <c:pt idx="5">
                  <c:v>0.8</c:v>
                </c:pt>
                <c:pt idx="6">
                  <c:v>0.9</c:v>
                </c:pt>
              </c:strCache>
            </c:strRef>
          </c:cat>
          <c:val>
            <c:numRef>
              <c:f>Sheet1!$E$6:$K$6</c:f>
              <c:numCache>
                <c:formatCode>General</c:formatCode>
                <c:ptCount val="7"/>
                <c:pt idx="0">
                  <c:v>25</c:v>
                </c:pt>
                <c:pt idx="1">
                  <c:v>21</c:v>
                </c:pt>
                <c:pt idx="2">
                  <c:v>19</c:v>
                </c:pt>
                <c:pt idx="3">
                  <c:v>18</c:v>
                </c:pt>
                <c:pt idx="4">
                  <c:v>17</c:v>
                </c:pt>
                <c:pt idx="5">
                  <c:v>14</c:v>
                </c:pt>
                <c:pt idx="6">
                  <c:v>15</c:v>
                </c:pt>
              </c:numCache>
            </c:numRef>
          </c:val>
          <c:smooth val="0"/>
        </c:ser>
        <c:ser>
          <c:idx val="1"/>
          <c:order val="1"/>
          <c:tx>
            <c:strRef>
              <c:f>Sheet1!$D$7</c:f>
              <c:strCache>
                <c:ptCount val="1"/>
                <c:pt idx="0">
                  <c:v>MONK-3</c:v>
                </c:pt>
              </c:strCache>
            </c:strRef>
          </c:tx>
          <c:cat>
            <c:strRef>
              <c:f>Sheet1!$E$5:$K$5</c:f>
              <c:strCache>
                <c:ptCount val="7"/>
                <c:pt idx="0">
                  <c:v>0.3</c:v>
                </c:pt>
                <c:pt idx="1">
                  <c:v>0.4</c:v>
                </c:pt>
                <c:pt idx="2">
                  <c:v>0.5</c:v>
                </c:pt>
                <c:pt idx="3">
                  <c:v>0.6</c:v>
                </c:pt>
                <c:pt idx="4">
                  <c:v>0.7</c:v>
                </c:pt>
                <c:pt idx="5">
                  <c:v>0.8</c:v>
                </c:pt>
                <c:pt idx="6">
                  <c:v>0.9</c:v>
                </c:pt>
              </c:strCache>
            </c:strRef>
          </c:cat>
          <c:val>
            <c:numRef>
              <c:f>Sheet1!$E$7:$K$7</c:f>
              <c:numCache>
                <c:formatCode>General</c:formatCode>
                <c:ptCount val="7"/>
                <c:pt idx="0">
                  <c:v>48</c:v>
                </c:pt>
                <c:pt idx="1">
                  <c:v>45</c:v>
                </c:pt>
                <c:pt idx="2">
                  <c:v>44</c:v>
                </c:pt>
                <c:pt idx="3">
                  <c:v>48</c:v>
                </c:pt>
                <c:pt idx="4">
                  <c:v>45</c:v>
                </c:pt>
                <c:pt idx="5">
                  <c:v>21</c:v>
                </c:pt>
                <c:pt idx="6">
                  <c:v>26</c:v>
                </c:pt>
              </c:numCache>
            </c:numRef>
          </c:val>
          <c:smooth val="0"/>
        </c:ser>
        <c:dLbls>
          <c:showLegendKey val="0"/>
          <c:showVal val="0"/>
          <c:showCatName val="0"/>
          <c:showSerName val="0"/>
          <c:showPercent val="0"/>
          <c:showBubbleSize val="0"/>
        </c:dLbls>
        <c:marker val="1"/>
        <c:smooth val="0"/>
        <c:axId val="44142080"/>
        <c:axId val="141234688"/>
      </c:lineChart>
      <c:catAx>
        <c:axId val="44142080"/>
        <c:scaling>
          <c:orientation val="minMax"/>
        </c:scaling>
        <c:delete val="0"/>
        <c:axPos val="b"/>
        <c:majorTickMark val="out"/>
        <c:minorTickMark val="none"/>
        <c:tickLblPos val="nextTo"/>
        <c:crossAx val="141234688"/>
        <c:crosses val="autoZero"/>
        <c:auto val="1"/>
        <c:lblAlgn val="ctr"/>
        <c:lblOffset val="100"/>
        <c:noMultiLvlLbl val="0"/>
      </c:catAx>
      <c:valAx>
        <c:axId val="141234688"/>
        <c:scaling>
          <c:orientation val="minMax"/>
        </c:scaling>
        <c:delete val="0"/>
        <c:axPos val="l"/>
        <c:majorGridlines/>
        <c:numFmt formatCode="General" sourceLinked="1"/>
        <c:majorTickMark val="out"/>
        <c:minorTickMark val="none"/>
        <c:tickLblPos val="nextTo"/>
        <c:crossAx val="44142080"/>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2</Pages>
  <Words>274</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Richurd</dc:creator>
  <cp:lastModifiedBy>Richurd</cp:lastModifiedBy>
  <cp:revision>7</cp:revision>
  <dcterms:created xsi:type="dcterms:W3CDTF">2016-09-13T09:31:00Z</dcterms:created>
  <dcterms:modified xsi:type="dcterms:W3CDTF">2016-09-14T00:02:00Z</dcterms:modified>
</cp:coreProperties>
</file>