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Ranking the Skills of Golfers on the PGA Tour using Gradient Boosting Machines and Network Analysis</w:t>
      </w:r>
    </w:p>
    <w:p w:rsidR="00AF050D" w:rsidRDefault="00AF050D" w:rsidP="00AF050D">
      <w:pPr>
        <w:rPr>
          <w:b/>
          <w:sz w:val="36"/>
        </w:rPr>
      </w:pPr>
    </w:p>
    <w:p w:rsidR="00B1531A" w:rsidRDefault="00B1531A" w:rsidP="00AF050D">
      <w:pPr>
        <w:rPr>
          <w:sz w:val="28"/>
        </w:rPr>
      </w:pPr>
    </w:p>
    <w:p w:rsidR="000567DD" w:rsidRDefault="00FE76E9" w:rsidP="00A034E0">
      <w:pPr>
        <w:jc w:val="center"/>
        <w:rPr>
          <w:sz w:val="28"/>
        </w:rPr>
      </w:pPr>
      <w:r>
        <w:rPr>
          <w:sz w:val="28"/>
        </w:rPr>
        <w:t>ADAM LEVIN</w:t>
      </w:r>
    </w:p>
    <w:p w:rsidR="00FF5305" w:rsidRDefault="000567DD" w:rsidP="00A034E0">
      <w:pPr>
        <w:jc w:val="center"/>
        <w:rPr>
          <w:i/>
          <w:sz w:val="28"/>
        </w:rPr>
      </w:pPr>
      <w:r>
        <w:rPr>
          <w:i/>
          <w:sz w:val="28"/>
        </w:rPr>
        <w:t>Data Scientist</w:t>
      </w:r>
      <w:r w:rsidR="00715AB2">
        <w:rPr>
          <w:i/>
          <w:sz w:val="28"/>
        </w:rPr>
        <w:t xml:space="preserve"> and Golf Fan</w:t>
      </w:r>
    </w:p>
    <w:p w:rsidR="00A949D5" w:rsidRPr="000567DD" w:rsidRDefault="00FF5305" w:rsidP="00A034E0">
      <w:pPr>
        <w:jc w:val="center"/>
        <w:rPr>
          <w:i/>
          <w:sz w:val="28"/>
        </w:rPr>
      </w:pPr>
      <w:r>
        <w:rPr>
          <w:i/>
          <w:sz w:val="28"/>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had </w:t>
      </w:r>
      <w:r w:rsidR="00F92301">
        <w:t xml:space="preserve">been done by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Detailed shot-level data</w:t>
      </w:r>
      <w:r w:rsidR="00070EE4">
        <w:t xml:space="preserve">, </w:t>
      </w:r>
      <w:r w:rsidR="00B77817">
        <w:t xml:space="preserve">which </w:t>
      </w:r>
      <w:r w:rsidR="000C4907">
        <w:t>provides</w:t>
      </w:r>
      <w:r w:rsidR="00070EE4">
        <w:t xml:space="preserve"> coordinates of </w:t>
      </w:r>
      <w:r w:rsidR="00DB4A3C">
        <w:t xml:space="preserve">the locations of shots along with other information, has been collected </w:t>
      </w:r>
      <w:r w:rsidR="0031745E">
        <w:t>by the PGA TOUR through their ShotLink Intelligence™</w:t>
      </w:r>
      <w:r w:rsidR="000C4907">
        <w:t xml:space="preserve"> since 2003</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fine-grained and precise estimations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same hole during the same round in measuring the skill</w:t>
      </w:r>
      <w:r w:rsidR="00A46040">
        <w:t>s of the golfers.</w:t>
      </w:r>
      <w:r w:rsidR="00F45294">
        <w:t xml:space="preserve"> The comparisons are u</w:t>
      </w:r>
      <w:r w:rsidR="00F37EB5">
        <w:t xml:space="preserve">tilized in a Network Analysis technique, which is generalized to suit the needs of the problem. </w:t>
      </w:r>
      <w:r w:rsidR="00763AE7">
        <w:t xml:space="preserve">This approach is supported with empirical evidence of stronger correlations with the future success of the golfers than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E00948" w:rsidRPr="00D21671" w:rsidRDefault="00C557D0" w:rsidP="00D21671">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7F6213" w:rsidP="00F90B8A">
      <w:pPr>
        <w:spacing w:line="360" w:lineRule="auto"/>
        <w:ind w:firstLine="720"/>
        <w:jc w:val="center"/>
      </w:pPr>
      <w:r w:rsidRPr="007F6213">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rsidR="00254376">
        <w:t>(2013</w:t>
      </w:r>
      <w:r>
        <w:t xml:space="preserve">)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4D3899">
        <w:t>ousefi and Swartz (2013</w:t>
      </w:r>
      <w:r w:rsidR="00C91C6F">
        <w:t xml:space="preserve">)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3B5D99" w:rsidRPr="00D21671"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7F6213"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7F6213" w:rsidRPr="007F6213">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7F6213" w:rsidP="00EA52A6">
      <w:pPr>
        <w:spacing w:line="360" w:lineRule="auto"/>
        <w:ind w:firstLine="720"/>
        <w:jc w:val="center"/>
      </w:pPr>
      <w:r w:rsidRPr="007F6213">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7F6213" w:rsidP="00D0180B">
      <w:pPr>
        <w:spacing w:line="360" w:lineRule="auto"/>
        <w:jc w:val="center"/>
      </w:pPr>
      <w:r w:rsidRPr="007F6213">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33882"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7F6213" w:rsidP="000224B4">
      <w:pPr>
        <w:spacing w:line="360" w:lineRule="auto"/>
        <w:ind w:firstLine="720"/>
        <w:jc w:val="center"/>
      </w:pPr>
      <w:r w:rsidRPr="007F6213">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31" type="#_x0000_t75" style="width:299pt;height:89pt" o:ole="">
            <v:imagedata r:id="rId23" r:pict="rId24" o:title=""/>
          </v:shape>
          <o:OLEObject Type="Embed" ProgID="Equation.3" ShapeID="_x0000_i1031" DrawAspect="Content" ObjectID="_1416233883" r:id="rId25"/>
        </w:object>
      </w:r>
    </w:p>
    <w:p w:rsidR="00851E14" w:rsidRDefault="006758AF" w:rsidP="00F673B1">
      <w:pPr>
        <w:spacing w:line="360" w:lineRule="auto"/>
        <w:jc w:val="center"/>
      </w:pPr>
      <w:r w:rsidRPr="006758AF">
        <w:rPr>
          <w:position w:val="-82"/>
        </w:rPr>
        <w:object w:dxaOrig="6040" w:dyaOrig="1780">
          <v:shape id="_x0000_i1032" type="#_x0000_t75" style="width:302pt;height:89pt" o:ole="">
            <v:imagedata r:id="rId26" r:pict="rId27" o:title=""/>
          </v:shape>
          <o:OLEObject Type="Embed" ProgID="Equation.3" ShapeID="_x0000_i1032" DrawAspect="Content" ObjectID="_1416233884"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9E44C0"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p w:rsidR="007E5538" w:rsidRDefault="007E5538" w:rsidP="00B95D02">
      <w:pPr>
        <w:spacing w:line="360" w:lineRule="auto"/>
        <w:ind w:firstLine="720"/>
      </w:pP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14503E" w:rsidP="00AE2FBB">
      <w:pPr>
        <w:spacing w:line="360" w:lineRule="auto"/>
        <w:ind w:left="1530" w:firstLine="270"/>
      </w:pPr>
      <w:r>
        <w:rPr>
          <w:noProof/>
        </w:rPr>
        <w:drawing>
          <wp:inline distT="0" distB="0" distL="0" distR="0">
            <wp:extent cx="2954020" cy="2717800"/>
            <wp:effectExtent l="50800" t="25400" r="17780" b="0"/>
            <wp:docPr id="8"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717333"/>
                    </a:xfrm>
                    <a:prstGeom prst="rect">
                      <a:avLst/>
                    </a:prstGeom>
                    <a:ln>
                      <a:solidFill>
                        <a:schemeClr val="tx1"/>
                      </a:solidFill>
                      <a:prstDash val="solid"/>
                    </a:ln>
                  </pic:spPr>
                </pic:pic>
              </a:graphicData>
            </a:graphic>
          </wp:inline>
        </w:drawing>
      </w:r>
    </w:p>
    <w:p w:rsidR="00B56C13" w:rsidRPr="0014503E" w:rsidRDefault="00B56C13" w:rsidP="00B56C13">
      <w:pPr>
        <w:pStyle w:val="ListParagraph"/>
        <w:ind w:left="1080" w:right="1170"/>
        <w:rPr>
          <w:sz w:val="20"/>
        </w:rPr>
      </w:pPr>
      <w:r w:rsidRPr="0014503E">
        <w:rPr>
          <w:b/>
          <w:sz w:val="20"/>
        </w:rPr>
        <w:t xml:space="preserve">Figure 5: </w:t>
      </w:r>
      <w:r w:rsidRPr="0014503E">
        <w:rPr>
          <w:sz w:val="20"/>
        </w:rPr>
        <w:t>Half normal function used to specify the relative importance of more recent observations versus earlier observations for both the Strokes Gained to the Field method and the Network method.</w:t>
      </w:r>
    </w:p>
    <w:p w:rsidR="00EC5685" w:rsidRDefault="00EC5685" w:rsidP="00750ACF">
      <w:pPr>
        <w:spacing w:line="360" w:lineRule="auto"/>
        <w:ind w:firstLine="720"/>
      </w:pP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0B2CF7"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w:t>
      </w:r>
    </w:p>
    <w:p w:rsidR="000B2CF7" w:rsidRDefault="000B2CF7" w:rsidP="00BF363F">
      <w:pPr>
        <w:spacing w:line="360" w:lineRule="auto"/>
        <w:ind w:firstLine="720"/>
      </w:pPr>
    </w:p>
    <w:p w:rsidR="00750ACF" w:rsidRDefault="00750ACF" w:rsidP="00BF363F">
      <w:pPr>
        <w:spacing w:line="360" w:lineRule="auto"/>
        <w:ind w:firstLine="720"/>
      </w:pP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C5685" w:rsidP="00750ACF">
      <w:pPr>
        <w:spacing w:line="360" w:lineRule="auto"/>
      </w:pPr>
      <w:r>
        <w:t xml:space="preserve">confidence interval of the difference of the correlations. Since both sets of independent </w:t>
      </w:r>
      <w:r w:rsidR="00ED0678">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Pr="001F7C4D" w:rsidRDefault="00BF363F" w:rsidP="001F7C4D">
      <w:pPr>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0B2CF7" w:rsidRDefault="00834584" w:rsidP="00271C8B">
            <w:pPr>
              <w:spacing w:line="360" w:lineRule="auto"/>
              <w:jc w:val="center"/>
              <w:rPr>
                <w:b/>
                <w:sz w:val="22"/>
              </w:rPr>
            </w:pPr>
            <w:r w:rsidRPr="000B2CF7">
              <w:rPr>
                <w:b/>
                <w:sz w:val="22"/>
              </w:rPr>
              <w:t>Variable Name</w:t>
            </w:r>
          </w:p>
        </w:tc>
        <w:tc>
          <w:tcPr>
            <w:tcW w:w="1930" w:type="dxa"/>
            <w:vAlign w:val="center"/>
          </w:tcPr>
          <w:p w:rsidR="00834584" w:rsidRPr="000B2CF7" w:rsidRDefault="00834584" w:rsidP="00271C8B">
            <w:pPr>
              <w:spacing w:line="360" w:lineRule="auto"/>
              <w:jc w:val="center"/>
              <w:rPr>
                <w:b/>
                <w:sz w:val="22"/>
              </w:rPr>
            </w:pPr>
            <w:r w:rsidRPr="000B2CF7">
              <w:rPr>
                <w:b/>
                <w:sz w:val="22"/>
              </w:rPr>
              <w:t>Coefficient</w:t>
            </w:r>
          </w:p>
        </w:tc>
        <w:tc>
          <w:tcPr>
            <w:tcW w:w="1558" w:type="dxa"/>
          </w:tcPr>
          <w:p w:rsidR="00834584" w:rsidRPr="000B2CF7" w:rsidRDefault="00834584" w:rsidP="00271C8B">
            <w:pPr>
              <w:spacing w:line="360" w:lineRule="auto"/>
              <w:jc w:val="center"/>
              <w:rPr>
                <w:b/>
                <w:sz w:val="22"/>
              </w:rPr>
            </w:pPr>
            <w:r w:rsidRPr="000B2CF7">
              <w:rPr>
                <w:b/>
                <w:sz w:val="22"/>
              </w:rPr>
              <w:t>Standard Error</w:t>
            </w:r>
          </w:p>
        </w:tc>
        <w:tc>
          <w:tcPr>
            <w:tcW w:w="1832" w:type="dxa"/>
            <w:vAlign w:val="center"/>
          </w:tcPr>
          <w:p w:rsidR="00834584" w:rsidRPr="000B2CF7" w:rsidRDefault="00834584" w:rsidP="00271C8B">
            <w:pPr>
              <w:spacing w:line="360" w:lineRule="auto"/>
              <w:jc w:val="center"/>
              <w:rPr>
                <w:b/>
                <w:sz w:val="22"/>
              </w:rPr>
            </w:pPr>
            <w:r w:rsidRPr="000B2CF7">
              <w:rPr>
                <w:b/>
                <w:sz w:val="22"/>
              </w:rPr>
              <w:t>T-Statistic</w:t>
            </w:r>
          </w:p>
        </w:tc>
        <w:tc>
          <w:tcPr>
            <w:tcW w:w="1755" w:type="dxa"/>
            <w:vAlign w:val="center"/>
          </w:tcPr>
          <w:p w:rsidR="00834584" w:rsidRPr="000B2CF7" w:rsidRDefault="00834584" w:rsidP="00271C8B">
            <w:pPr>
              <w:spacing w:line="360" w:lineRule="auto"/>
              <w:jc w:val="center"/>
              <w:rPr>
                <w:b/>
                <w:sz w:val="22"/>
              </w:rPr>
            </w:pPr>
            <w:r w:rsidRPr="000B2CF7">
              <w:rPr>
                <w:b/>
                <w:sz w:val="22"/>
              </w:rPr>
              <w:t>P-Value</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constant</w:t>
            </w:r>
          </w:p>
        </w:tc>
        <w:tc>
          <w:tcPr>
            <w:tcW w:w="1930" w:type="dxa"/>
            <w:vAlign w:val="center"/>
          </w:tcPr>
          <w:p w:rsidR="00834584" w:rsidRPr="000B2CF7" w:rsidRDefault="00834584" w:rsidP="001E0943">
            <w:pPr>
              <w:spacing w:line="360" w:lineRule="auto"/>
              <w:jc w:val="center"/>
              <w:rPr>
                <w:sz w:val="20"/>
              </w:rPr>
            </w:pPr>
            <w:r w:rsidRPr="000B2CF7">
              <w:rPr>
                <w:sz w:val="20"/>
              </w:rPr>
              <w:t>0.26</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28.7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tee45</w:t>
            </w:r>
          </w:p>
        </w:tc>
        <w:tc>
          <w:tcPr>
            <w:tcW w:w="1930" w:type="dxa"/>
            <w:vAlign w:val="center"/>
          </w:tcPr>
          <w:p w:rsidR="00834584" w:rsidRPr="000B2CF7" w:rsidRDefault="00834584" w:rsidP="001E0943">
            <w:pPr>
              <w:spacing w:line="360" w:lineRule="auto"/>
              <w:jc w:val="center"/>
              <w:rPr>
                <w:sz w:val="20"/>
              </w:rPr>
            </w:pPr>
            <w:r w:rsidRPr="000B2CF7">
              <w:rPr>
                <w:sz w:val="20"/>
              </w:rPr>
              <w:t>0.12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15.0</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green0</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7.28</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tee3</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6.09</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fariway0</w:t>
            </w:r>
          </w:p>
        </w:tc>
        <w:tc>
          <w:tcPr>
            <w:tcW w:w="1930" w:type="dxa"/>
            <w:vAlign w:val="center"/>
          </w:tcPr>
          <w:p w:rsidR="00834584" w:rsidRPr="000B2CF7" w:rsidRDefault="00834584" w:rsidP="001E0943">
            <w:pPr>
              <w:spacing w:line="360" w:lineRule="auto"/>
              <w:jc w:val="center"/>
              <w:rPr>
                <w:sz w:val="20"/>
              </w:rPr>
            </w:pPr>
            <w:r w:rsidRPr="000B2CF7">
              <w:rPr>
                <w:sz w:val="20"/>
              </w:rPr>
              <w:t>0.04</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5.31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fairway100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4.81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rough125</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4.67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rough30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4.32</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green10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4.03</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green20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3.91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2.97</w:t>
            </w:r>
          </w:p>
        </w:tc>
        <w:tc>
          <w:tcPr>
            <w:tcW w:w="1755" w:type="dxa"/>
            <w:vAlign w:val="center"/>
          </w:tcPr>
          <w:p w:rsidR="00834584" w:rsidRPr="000B2CF7" w:rsidRDefault="00834584" w:rsidP="001E0943">
            <w:pPr>
              <w:spacing w:line="360" w:lineRule="auto"/>
              <w:jc w:val="center"/>
              <w:rPr>
                <w:sz w:val="20"/>
              </w:rPr>
            </w:pPr>
            <w:r w:rsidRPr="000B2CF7">
              <w:rPr>
                <w:sz w:val="20"/>
              </w:rPr>
              <w:t>.003</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fairway180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2.29</w:t>
            </w:r>
          </w:p>
        </w:tc>
        <w:tc>
          <w:tcPr>
            <w:tcW w:w="1755" w:type="dxa"/>
            <w:vAlign w:val="center"/>
          </w:tcPr>
          <w:p w:rsidR="00834584" w:rsidRPr="000B2CF7" w:rsidRDefault="00834584" w:rsidP="001E0943">
            <w:pPr>
              <w:spacing w:line="360" w:lineRule="auto"/>
              <w:jc w:val="center"/>
              <w:rPr>
                <w:sz w:val="20"/>
              </w:rPr>
            </w:pPr>
            <w:r w:rsidRPr="000B2CF7">
              <w:rPr>
                <w:sz w:val="20"/>
              </w:rPr>
              <w:t>.022</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other</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1.52</w:t>
            </w:r>
          </w:p>
        </w:tc>
        <w:tc>
          <w:tcPr>
            <w:tcW w:w="1755" w:type="dxa"/>
            <w:vAlign w:val="center"/>
          </w:tcPr>
          <w:p w:rsidR="00834584" w:rsidRPr="000B2CF7" w:rsidRDefault="00834584" w:rsidP="001E0943">
            <w:pPr>
              <w:spacing w:line="360" w:lineRule="auto"/>
              <w:jc w:val="center"/>
              <w:rPr>
                <w:sz w:val="20"/>
              </w:rPr>
            </w:pPr>
            <w:r w:rsidRPr="000B2CF7">
              <w:rPr>
                <w:sz w:val="20"/>
              </w:rPr>
              <w:t>.128</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green5</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1.19</w:t>
            </w:r>
          </w:p>
        </w:tc>
        <w:tc>
          <w:tcPr>
            <w:tcW w:w="1755" w:type="dxa"/>
            <w:vAlign w:val="center"/>
          </w:tcPr>
          <w:p w:rsidR="00834584" w:rsidRPr="000B2CF7" w:rsidRDefault="00834584" w:rsidP="001E0943">
            <w:pPr>
              <w:spacing w:line="360" w:lineRule="auto"/>
              <w:jc w:val="center"/>
              <w:rPr>
                <w:sz w:val="20"/>
              </w:rPr>
            </w:pPr>
            <w:r w:rsidRPr="000B2CF7">
              <w:rPr>
                <w:sz w:val="20"/>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CB1AE9">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CB1AE9"/>
    <w:p w:rsidR="00B32003" w:rsidRDefault="00B32003" w:rsidP="00CB1AE9">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CB1AE9"/>
    <w:p w:rsidR="009C175F" w:rsidRDefault="009C175F" w:rsidP="00CB1AE9">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CB1AE9"/>
    <w:p w:rsidR="009C175F" w:rsidRDefault="009C175F" w:rsidP="00CB1AE9">
      <w:r>
        <w:t xml:space="preserve">Steiger, J. H. 1980. </w:t>
      </w:r>
      <w:r>
        <w:rPr>
          <w:i/>
        </w:rPr>
        <w:t>Tests for comparing elements of a correlation matrix</w:t>
      </w:r>
      <w:r w:rsidR="00D61461">
        <w:t>. Psychological bulletin, vo</w:t>
      </w:r>
      <w:r>
        <w:t>l. 87, iss. 2, p. 245.</w:t>
      </w:r>
    </w:p>
    <w:p w:rsidR="009C175F" w:rsidRDefault="009C175F" w:rsidP="00CB1AE9"/>
    <w:p w:rsidR="00D13475" w:rsidRDefault="00271165" w:rsidP="00CB1AE9">
      <w:r>
        <w:t>St</w:t>
      </w:r>
      <w:r w:rsidR="007F0A6D">
        <w:t>öckl, M., Lamb P., Lames M. 2013</w:t>
      </w:r>
      <w:r>
        <w:t xml:space="preserve">. </w:t>
      </w:r>
      <w:r>
        <w:rPr>
          <w:i/>
        </w:rPr>
        <w:t>The ISOPAR Method</w:t>
      </w:r>
      <w:r>
        <w:t xml:space="preserve">. </w:t>
      </w:r>
      <w:r w:rsidR="00E90EF8">
        <w:t xml:space="preserve">Journal of Quantitative Analysis in Sports, </w:t>
      </w:r>
      <w:r w:rsidR="00993B66">
        <w:t>vol. 7, iss. 1.</w:t>
      </w:r>
    </w:p>
    <w:p w:rsidR="00D13475" w:rsidRDefault="00D13475" w:rsidP="00CB1AE9"/>
    <w:p w:rsidR="009C175F" w:rsidRDefault="00D13475" w:rsidP="00CB1AE9">
      <w:r>
        <w:t xml:space="preserve">Yousefi, K., Swartz, T. </w:t>
      </w:r>
      <w:r w:rsidR="006C58B9">
        <w:t>20</w:t>
      </w:r>
      <w:r w:rsidR="00CE7A0B">
        <w:t>13</w:t>
      </w:r>
      <w:r w:rsidR="006C58B9">
        <w:t xml:space="preserve">. </w:t>
      </w:r>
      <w:r>
        <w:rPr>
          <w:i/>
        </w:rPr>
        <w:t>Advanced Putting Metrics in Golf</w:t>
      </w:r>
      <w:r>
        <w:t>.</w:t>
      </w:r>
      <w:r w:rsidR="00CE7A0B">
        <w:t xml:space="preserve"> Journal of Quantitative Analysis in Sports, vol. 9, iss. 3.</w:t>
      </w:r>
    </w:p>
    <w:p w:rsidR="006665A0" w:rsidRDefault="006665A0" w:rsidP="00CB1AE9"/>
    <w:p w:rsidR="00EA244C" w:rsidRPr="00426214" w:rsidRDefault="006665A0" w:rsidP="00CB1AE9">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9B3534" w:rsidP="00EB0AA5">
      <w:pPr>
        <w:ind w:left="-270" w:right="-1080"/>
      </w:pPr>
      <w:r>
        <w:rPr>
          <w:noProof/>
        </w:rPr>
        <w:drawing>
          <wp:inline distT="0" distB="0" distL="0" distR="0">
            <wp:extent cx="5958979" cy="3236976"/>
            <wp:effectExtent l="50800" t="25400" r="35421" b="14224"/>
            <wp:docPr id="1" name="Picture 0"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r w:rsidR="003F66F4">
        <w:t>.</w:t>
      </w:r>
      <w:r w:rsidR="00776C7B">
        <w:t xml:space="preserve"> The Network system mostly ranks Tiger higher, which is consistent with</w:t>
      </w:r>
      <w:r w:rsidR="00BD48FC">
        <w:t xml:space="preserve"> the fact that it</w:t>
      </w:r>
      <w:r w:rsidR="00776C7B">
        <w:t xml:space="preserve"> </w:t>
      </w:r>
      <w:r w:rsidR="00BD48FC">
        <w:t>takes</w:t>
      </w:r>
      <w:r w:rsidR="00776C7B">
        <w:t xml:space="preserve"> into account strength of schedule. </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r w:rsidR="003F66F4">
        <w:t>.</w:t>
      </w:r>
    </w:p>
    <w:p w:rsidR="006A71C0" w:rsidRDefault="006A71C0" w:rsidP="00F41EDA"/>
    <w:p w:rsidR="0090294E" w:rsidRDefault="0090294E" w:rsidP="00F41EDA"/>
    <w:p w:rsidR="001775A6" w:rsidRDefault="00995674" w:rsidP="006B79EB">
      <w:pPr>
        <w:pStyle w:val="ListParagraph"/>
        <w:ind w:left="0"/>
      </w:pPr>
      <w:r>
        <w:rPr>
          <w:noProof/>
        </w:rPr>
        <w:drawing>
          <wp:inline distT="0" distB="0" distL="0" distR="0">
            <wp:extent cx="5958979" cy="3236976"/>
            <wp:effectExtent l="50800" t="25400" r="35421" b="14224"/>
            <wp:docPr id="11" name="Picture 10"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8979"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r w:rsidR="003F66F4">
        <w:t>.</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7F6213"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7F6213"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separate"/>
    </w:r>
    <w:r w:rsidR="00BD48FC">
      <w:rPr>
        <w:rStyle w:val="PageNumber"/>
        <w:noProof/>
      </w:rPr>
      <w:t>39</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470817" w:rsidRDefault="00470817">
      <w:pPr>
        <w:pStyle w:val="FootnoteText"/>
      </w:pPr>
      <w:r>
        <w:rPr>
          <w:rStyle w:val="FootnoteReference"/>
        </w:rPr>
        <w:footnoteRef/>
      </w:r>
      <w:r>
        <w:t xml:space="preserve"> The XGBoost library was chosen because of the ease with which it handles large datasets.</w:t>
      </w:r>
    </w:p>
  </w:footnote>
  <w:footnote w:id="2">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3">
    <w:p w:rsidR="00470817" w:rsidRDefault="00470817">
      <w:pPr>
        <w:pStyle w:val="FootnoteText"/>
      </w:pPr>
      <w:r>
        <w:rPr>
          <w:rStyle w:val="FootnoteReference"/>
        </w:rPr>
        <w:footnoteRef/>
      </w:r>
      <w:r>
        <w:t xml:space="preserve"> </w:t>
      </w:r>
      <w:r w:rsidRPr="00915A46">
        <w:t>https://github.com/fmfn/BayesianOptimization</w:t>
      </w:r>
    </w:p>
  </w:footnote>
  <w:footnote w:id="4">
    <w:p w:rsidR="00470817" w:rsidRDefault="00470817">
      <w:pPr>
        <w:pStyle w:val="FootnoteText"/>
      </w:pPr>
      <w:r>
        <w:rPr>
          <w:rStyle w:val="FootnoteReference"/>
        </w:rPr>
        <w:footnoteRef/>
      </w:r>
      <w:r>
        <w:t xml:space="preserve"> Significant at the alpha = .05 level.</w:t>
      </w:r>
    </w:p>
  </w:footnote>
  <w:footnote w:id="5">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DD"/>
    <w:rsid w:val="0005696D"/>
    <w:rsid w:val="0006087E"/>
    <w:rsid w:val="000624B4"/>
    <w:rsid w:val="00062CD3"/>
    <w:rsid w:val="00062D6D"/>
    <w:rsid w:val="00062E20"/>
    <w:rsid w:val="00064124"/>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2CF7"/>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03E"/>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1F7C4D"/>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376"/>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45E"/>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6F4"/>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3899"/>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704"/>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E6"/>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C58B9"/>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76C7B"/>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A6D"/>
    <w:rsid w:val="007F0C43"/>
    <w:rsid w:val="007F1484"/>
    <w:rsid w:val="007F154E"/>
    <w:rsid w:val="007F2496"/>
    <w:rsid w:val="007F2B9C"/>
    <w:rsid w:val="007F2CF4"/>
    <w:rsid w:val="007F313B"/>
    <w:rsid w:val="007F3CF3"/>
    <w:rsid w:val="007F4675"/>
    <w:rsid w:val="007F6213"/>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9A4"/>
    <w:rsid w:val="00991199"/>
    <w:rsid w:val="00991791"/>
    <w:rsid w:val="00992674"/>
    <w:rsid w:val="00992A0F"/>
    <w:rsid w:val="00993B66"/>
    <w:rsid w:val="00993F88"/>
    <w:rsid w:val="00994AD4"/>
    <w:rsid w:val="00994BA9"/>
    <w:rsid w:val="00995674"/>
    <w:rsid w:val="009960FE"/>
    <w:rsid w:val="0099764A"/>
    <w:rsid w:val="00997CAE"/>
    <w:rsid w:val="009A170A"/>
    <w:rsid w:val="009A2C17"/>
    <w:rsid w:val="009A3504"/>
    <w:rsid w:val="009A6387"/>
    <w:rsid w:val="009A64B5"/>
    <w:rsid w:val="009A7BD4"/>
    <w:rsid w:val="009A7EFF"/>
    <w:rsid w:val="009B2825"/>
    <w:rsid w:val="009B31D9"/>
    <w:rsid w:val="009B3534"/>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4C0"/>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5DD6"/>
    <w:rsid w:val="00B062CC"/>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48FC"/>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1AE9"/>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A0B"/>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1671"/>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0AA5"/>
    <w:rsid w:val="00EB13B7"/>
    <w:rsid w:val="00EB22F0"/>
    <w:rsid w:val="00EB3160"/>
    <w:rsid w:val="00EB498B"/>
    <w:rsid w:val="00EB6468"/>
    <w:rsid w:val="00EC33DC"/>
    <w:rsid w:val="00EC3887"/>
    <w:rsid w:val="00EC3C82"/>
    <w:rsid w:val="00EC5685"/>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2212"/>
    <w:rsid w:val="00F43CA1"/>
    <w:rsid w:val="00F44BA0"/>
    <w:rsid w:val="00F44CB6"/>
    <w:rsid w:val="00F45294"/>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b"/>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33837672">
      <w:bodyDiv w:val="1"/>
      <w:marLeft w:val="0"/>
      <w:marRight w:val="0"/>
      <w:marTop w:val="0"/>
      <w:marBottom w:val="0"/>
      <w:divBdr>
        <w:top w:val="none" w:sz="0" w:space="0" w:color="auto"/>
        <w:left w:val="none" w:sz="0" w:space="0" w:color="auto"/>
        <w:bottom w:val="none" w:sz="0" w:space="0" w:color="auto"/>
        <w:right w:val="none" w:sz="0" w:space="0" w:color="auto"/>
      </w:divBdr>
    </w:div>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43</Pages>
  <Words>9885</Words>
  <Characters>56345</Characters>
  <Application>Microsoft Macintosh Word</Application>
  <DocSecurity>0</DocSecurity>
  <Lines>469</Lines>
  <Paragraphs>112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69195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12</cp:revision>
  <cp:lastPrinted>2016-12-04T23:32:00Z</cp:lastPrinted>
  <dcterms:created xsi:type="dcterms:W3CDTF">2016-12-04T23:32:00Z</dcterms:created>
  <dcterms:modified xsi:type="dcterms:W3CDTF">2016-12-05T01:32:00Z</dcterms:modified>
</cp:coreProperties>
</file>