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o0wiyqe72avt" w:colLast="0"/>
      <w:bookmarkEnd w:id="0"/>
      <w:r w:rsidRPr="00000000" w:rsidR="00000000" w:rsidDel="00000000">
        <w:rPr>
          <w:rtl w:val="0"/>
        </w:rPr>
        <w:t xml:space="preserve">Build a parallax scrolling website: 10 pro tips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http://www.creativebloq.com/web-design/parallax-4132336</w:t>
        </w:r>
      </w:hyperlink>
      <w:r w:rsidRPr="00000000" w:rsidR="00000000" w:rsidDel="00000000">
        <w:rPr>
          <w:rtl w:val="0"/>
        </w:rPr>
        <w:t xml:space="preserve">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creativebloq.com/web-design/parallax-4132336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a parallax scrolling website: 10 pro tips.docx</dc:title>
</cp:coreProperties>
</file>