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Truffle Boys &amp; Girls Club: Complete Research and Transformation Blueprint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**TBGC is a SoCal-based luxury food distributor with 46K Instagram followers, 342+ client accounts, and a 22-person sales team — running entirely off the CEO’s phone with zero technology infrastructure.** This report delivers a full competitive intelligence picture, technology stack recommendation, and growth roadmap to transform TBGC from an Instagram-driven operation into a scalable, tech-enabled distribution business. The company occupies a fast-growing niche — the US truffle market alone is worth **~$178 million**  and expanding at **7% CAGR**  — but faces existential operational risk with no CRM, no website, no ordering portal, no analytics, and no call recording. Competitors like Regalis Foods and Urbani Truffles have already built sophisticated digital operations. The window to professionalize is now.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What we know about TBGC today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Truffle Boys &amp; Girls Club operates as **TBGC Inc.**, with a listed address at 15621 Timberidge Lane, Chino Hills, CA 91709  (a residential address in San Bernardino County). The company maintains two Instagram accounts — @tbgc_inc and @truffleboys_and_girls_club — with the latter showing **~45K followers, 1,460 following, and 175 posts**. Their bio reads: “📍 SoCal(we ship) michelin ⭐️ goods— wholesale direct to consumer seasonal truffles from 🇮🇹🇨🇱🇪🇸🇦🇺🇫🇷 - new client list opening soon &gt;&gt; dm for menu.”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company does have a Shopify-powered website at **truffleboys.com**, branded as “Truffle Boys — Purveyors of truffles, caviar, meats and other fine foods.”  The store lists fresh truffles (Summer Black at $130–$600, Winter Black Perigords at $450–$800/lb), five caviar varieties (Kaluga Hybrid, Russian Osetra, Siberian, Russian Sturgeon, Beluga Hybrid at $95–$1,900), duck products (legs, magret, foie gras, rillettes), and full lamb butchery. They accept Amex, Apple Pay, PayPal, Shop Pay, Venmo, and Visa — and offer free insured shipping over $100 in insulated packaging.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Their digital footprint beyond Instagram is **virtually nonexistent**. No LinkedIn company page, no TikTok, no Facebook, no YouTube, no Yelp listing, no Google Business profile. A dormant Twitter/X account @truffleb0ys has only 5 posts. **Zero press coverage** was found in any food publication — no Eater, Food &amp; Wine, Bon Appetit, or local media features. No CEO or founder name is publicly identifiable anywhere. No third-party backlinks or mentions exist. The domains truffleboysandgirls.com, tbgcinc.com, and tbgc.com are not active. Instagram partnerships visible from reel tags include Antico Nuovo (LA), Udatsu (Michelin-starred, Tokyo), and Bar Yoent.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The competitive landscape TBGC is up against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luxury food distribution space has several established, well-funded players who have already digitized their operations. Understanding their positioning reveals both the gap TBGC must close and the whitespace available.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**Regalis Foods** is the closest direct competitor — a NYC-based luxury distributor  founded in 2012  by Ian Purkayastha  (Forbes 30 Under 30). Regalis supplies **90% of Michelin-starred restaurants nationally**, operates from warehouses in NYC, Chicago, and Dallas,  imports from 40+ countries,  and runs a full Shopify e-commerce site with B2B wholesale registration. Their Instagram (@regalisfoods) has **104K followers**.   Purkayastha’s memoir “Truffle Boy”  and extensive media coverage (Robb Report, partnerships with David Chang and Sean Brock) have created a powerful founder-led brand.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**Urbani Truffles**, the 170-year-old Italian family dynasty,   claims to handle **70%+ of the global truffle trade**.  They operate a dedicated B2B wholesale portal at wholesale.urbani.com alongside consumer e-commerce, with facilities in NYC, LA, and Shanghai.  Their DTC store has **4,834+ reviews at 4.9/5 stars**.   They’ve recently expanded into caviar.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**Sabatino Tartufi** (est. 1911)  operates the **world’s largest truffle manufacturing plant**  — 230,000+ sq ft  in West Haven, CT with 14 production lines.  They use Upstock wholesale ordering software for B2B,  have offices in 7 cities globally,  and are planting 143 acres of truffle orchards in Kentucky for domestic production.  Instagram: 31K followers.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**Marky’s Group** in Miami is the **only legal US producer of Beluga caviar** (via their Sturgeon Aquafarms subsidiary in Bascom, FL).  They carry 1,500+ SKUs,  operate 5+ retail/restaurant locations, and have gone viral through Danielle Zaslavskaya’s TikTok account (715K+ followers, contributing to 1.7 billion views under #caviar).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**Petrossian** (est. 1920) commands an estimated **15–20% of the worldwide caviar market**,  selling ~50 tons annually  with cumulative global sales of **€60 million**.  They operate restaurant-boutiques in NYC and West Hollywood. **D’Artagnan** was  acquired in 2022 by Fortune Fish &amp; Gourmet, which is backed by Investcorp private equity,  operates 14 facilities with 1,600 employees,  and represents the industry’s PE-driven consolidation trend.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|Competitor        |Founded|B2B Ordering            |Instagram     |Key Advantage                                      |</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|Regalis Foods     |2012   |Registration portal     |104K followers|Broadest luxury portfolio, 90% of Michelin kitchens|</w:t>
      </w:r>
    </w:p>
    <w:p w:rsidR="00000000" w:rsidDel="00000000" w:rsidP="00000000" w:rsidRDefault="00000000" w:rsidRPr="00000000" w14:paraId="00000022">
      <w:pPr>
        <w:rPr/>
      </w:pPr>
      <w:r w:rsidDel="00000000" w:rsidR="00000000" w:rsidRPr="00000000">
        <w:rPr>
          <w:rtl w:val="0"/>
        </w:rPr>
        <w:t xml:space="preserve">|Urbani Truffles   |1852   |Dedicated wholesale site|Active        |170-year heritage, 70%+ global truffle trade       |</w:t>
      </w:r>
    </w:p>
    <w:p w:rsidR="00000000" w:rsidDel="00000000" w:rsidP="00000000" w:rsidRDefault="00000000" w:rsidRPr="00000000" w14:paraId="00000023">
      <w:pPr>
        <w:rPr/>
      </w:pPr>
      <w:r w:rsidDel="00000000" w:rsidR="00000000" w:rsidRPr="00000000">
        <w:rPr>
          <w:rtl w:val="0"/>
        </w:rPr>
        <w:t xml:space="preserve">|Sabatino Tartufi  |1911   |Upstock platform        |31K           |Largest manufacturing plant, domestic orchards     |</w:t>
      </w:r>
    </w:p>
    <w:p w:rsidR="00000000" w:rsidDel="00000000" w:rsidP="00000000" w:rsidRDefault="00000000" w:rsidRPr="00000000" w14:paraId="00000024">
      <w:pPr>
        <w:rPr/>
      </w:pPr>
      <w:r w:rsidDel="00000000" w:rsidR="00000000" w:rsidRPr="00000000">
        <w:rPr>
          <w:rtl w:val="0"/>
        </w:rPr>
        <w:t xml:space="preserve">|Petrossian        |1920   |Phone/email             |Active        |Premium caviar brand, €60M global revenue          |</w:t>
      </w:r>
    </w:p>
    <w:p w:rsidR="00000000" w:rsidDel="00000000" w:rsidP="00000000" w:rsidRDefault="00000000" w:rsidRPr="00000000" w14:paraId="00000025">
      <w:pPr>
        <w:rPr/>
      </w:pPr>
      <w:r w:rsidDel="00000000" w:rsidR="00000000" w:rsidRPr="00000000">
        <w:rPr>
          <w:rtl w:val="0"/>
        </w:rPr>
        <w:t xml:space="preserve">|Marky’s Group     |1983   |Phone/email             |Active        |Only US Beluga producer, TikTok virality           |</w:t>
      </w:r>
    </w:p>
    <w:p w:rsidR="00000000" w:rsidDel="00000000" w:rsidP="00000000" w:rsidRDefault="00000000" w:rsidRPr="00000000" w14:paraId="00000026">
      <w:pPr>
        <w:rPr/>
      </w:pPr>
      <w:r w:rsidDel="00000000" w:rsidR="00000000" w:rsidRPr="00000000">
        <w:rPr>
          <w:rtl w:val="0"/>
        </w:rPr>
        <w:t xml:space="preserve">|D’Artagnan/Fortune|1985   |Sales rep fleet         |Active        |PE-backed, 14 facilities, 1,600 employees          |</w:t>
      </w:r>
    </w:p>
    <w:p w:rsidR="00000000" w:rsidDel="00000000" w:rsidP="00000000" w:rsidRDefault="00000000" w:rsidRPr="00000000" w14:paraId="00000027">
      <w:pPr>
        <w:rPr/>
      </w:pPr>
      <w:r w:rsidDel="00000000" w:rsidR="00000000" w:rsidRPr="00000000">
        <w:rPr>
          <w:rtl w:val="0"/>
        </w:rPr>
        <w:t xml:space="preserve">|**TBGC**          |**—**  |**CEO’s phone**         |**46K**       |**SoCal relationships, Instagram community**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critical insight: **only Urbani and Sabatino have dedicated digital wholesale portals**. Most competitors still rely heavily on phone and email for B2B ordering. A modern self-serve ordering platform would make TBGC more digitally advanced than Petrossian, Marky’s, Caviar Russe, and D’Artagnan.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Market size and industry economics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US truffle market was valued at approximately **$178 million in 2024** and is projected to reach **$325 million by 2033** at a **6.9–7.2% CAGR**.  B2B channels dominate with ~68.5% of revenue. Black truffles hold ~56% market share, and fresh truffles represent ~62% of the market.  The global caviar market sits at **$417–485 million**, growing at **7.2–8.5% CAGR**, with North America as the fastest-growing region.  The broader US specialty foodservice distribution market is valued at approximately **$40 billion**.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Distributor gross margins in specialty food typically run **20–30%**, significantly higher than broadline distributors (Sysco, US Foods) which operate on razor-thin 1–3% net margins.  Well-run specialty distributors can achieve **5–10% net margins**. Standard payment terms are Net 30 for established restaurant accounts,  with new accounts typically starting COD or credit card until creditworthiness is proven. The cash flow squeeze — paying suppliers promptly for perishable goods while waiting 30–60 days for restaurant payment — is the central financial challenge.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Industry trends favor TBGC’s growth trajectory: COVID permanently accelerated DTC e-commerce for luxury foods,  social media (especially TikTok) is democratizing luxury food culture,  counter-seasonal sourcing from Australia and Chile enables year-round truffle supply,  and post-COVID fine dining recovery is driving strong B2B demand. However, the PE-backed consolidation trend  (Fortune Fish &amp; Gourmet has made 16+ acquisitions)  means smaller players face increasing competitive pressure to professionalize.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The recommended technology stack, phase by phase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transformation from “everything on the CEO’s phone” to a fully integrated tech operation should happen in three phases over 6 months, prioritizing revenue-protecting tools first.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Phase 1 — Foundation (months 1–2, ~$1,500–2,000/month)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**CRM: HubSpot** — Start with the Free tier immediately for all 22 salespeople ($0), then upgrade to Starter at **$15/user/month ($330/month total)** as needs grow. HubSpot wins over Close CRM ($99/user = $2,178/month), Pipedrive ($24/user = $528/month), and Salesforce (overkill complexity and $25K+ implementation) because it offers a free starting point, the broadest integration ecosystem (1,500+ apps), built-in Commerce Hub for invoicing, and a natural upgrade path. Monday Sales CRM at $17/user ($374/month) is the budget alternative if HubSpot feels too complex.</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**B2B Ordering Portal: Freshline** (~$99–299/month) — Purpose-built for perishable food distribution by founders who previously ran a seafood distribution company.  Freshline handles catch-weight pricing, delivery zone management with order cutoff times, AI-powered ordering agents for 24/7 order-taking, integrated payments with net terms, automated pick lists, and route management.  It integrates with QuickBooks, Xero, and NetSuite.  This directly replaces the CEO’s phone as the ordering channel. BlueCart is the runner-up, offering a marketplace feature for discovering new restaurant clients,  though marketplace listing could dilute TBGC’s luxury positioning.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**Payment Processing: Stripe + Resolve Pay** — Stripe provides the underlying payment infrastructure (ACH at 0.8% with $5 cap, cards at 2.9% + $0.30). Resolve Pay layers on top to handle **Net 30/60/90 terms** — TBGC gets paid upfront within 24 hours while the customer pays later.  Resolve handles AI-powered credit checking in hours, automated payment reminders, collections,  and integrates with QuickBooks and Shopify.  This eliminates the current chaos of PayPal, Zelle, CashApp, and mailed checks. The transition strategy: new clients start COD/credit card → after 3 orders, qualify for Net 15 → established clients get Net 30 through Resolve.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**Instagram DM Automation: ManyChat Pro** (~$45–65/month for 5K–10K contacts) — With 46K followers and “dm for menu” as the current ordering mechanism, ManyChat automates lead qualification immediately. Set up comment-triggered DMs (“Comment TRUFFLE to get wholesale pricing”), new-follower welcome sequences, and qualification flows that ask: business type → location → typical order size → schedule a call. Qualified leads push automatically to HubSpot via Zapier.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Phase 2 — Intelligence and tracking (months 3–4, adds ~$1,500–2,500/month)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**Call Recording: Fireflies.ai Business** at **$19/user/month ($418/month for 22 reps)** as the starting point. This provides call recording, AI transcription, searchable transcripts, and CRM integration. For phone call recording specifically (not just Zoom), pair with **Quo (formerly OpenPhone)** at $15–29/user/month as a VoIP phone system with native recording. Upgrade to **Attention.ai** ($59/user/month, $1,298/month) when ready for real-time AI coaching, custom scorecards, and automated CRM data entry — Attention saves reps 20–30 minutes per call on admin and reduces forecasting error from 15% to 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**Commission Tracking: QuotaPath** at **$25/user/month ($550/month + platform fee)**. For a straightforward 1% commission structure, QuotaPath is the right fit — transparent pricing, 6-week setup, real-time commission visibility for reps, HubSpot integration, and a 14-day free trial (the only commission tool offering one). CaptivateIQ and Spiff are overkill for a simple percentage commission model.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**Website Visitor ID: RB2B** (Free tier or $79–149/month) — Identifies individual people visiting truffleboys.com and sends Slack notifications with their LinkedIn profiles. **~10–20% match rate** for person-level identification (US only), but at this price point, even a few identified restaurant decision-makers per month delivers ROI. Leadfeeder (Dealfront) at €99/month  provides complementary company-level identification.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**Sales Dashboard: Geckoboard** at **$99/month** for a real-time TV display in the sales area, or **Databox** at **$159/month** for more advanced analytics with 200+ pre-built templates. Key metrics to display: daily/weekly revenue (total and per rep), orders placed today, new accounts acquired, accounts at risk (no order in 30+ days), and commission earned per rep.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Phase 3 — Inventory and optimization (months 5–6, adds ~$350–500/month)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**Inventory Management: Fishbowl Inventory** (custom pricing, estimated $350–500/month) — The #1 inventory management solution for QuickBooks integration for 20+ years. Critical features for TBGC: lot tracking with expiration dates (essential for truffles with 1-week shelf life), FIFO enforcement, multi-warehouse tracking with bin-level granularity, barcode scanning via mobile app, and FDA compliance features. **inFlow Inventory** ($249–499/month) is the simpler alternative, with a built-in B2B Showroom feature and multiple pricing scheme support for tiered wholesale pricing.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Total estimated costs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|Phase                                                           |Monthly Cost    |Annual Cost       |</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|Phase 1 (CRM + Ordering + Payments + ManyChat)                  |$1,500–2,000    |$18,000–24,000    |</w:t>
      </w:r>
    </w:p>
    <w:p w:rsidR="00000000" w:rsidDel="00000000" w:rsidP="00000000" w:rsidRDefault="00000000" w:rsidRPr="00000000" w14:paraId="00000058">
      <w:pPr>
        <w:rPr/>
      </w:pPr>
      <w:r w:rsidDel="00000000" w:rsidR="00000000" w:rsidRPr="00000000">
        <w:rPr>
          <w:rtl w:val="0"/>
        </w:rPr>
        <w:t xml:space="preserve">|Phase 2 (Call Recording + Commissions + Visitor ID + Dashboards)|$1,500–2,500    |$18,000–30,000    |</w:t>
      </w:r>
    </w:p>
    <w:p w:rsidR="00000000" w:rsidDel="00000000" w:rsidP="00000000" w:rsidRDefault="00000000" w:rsidRPr="00000000" w14:paraId="00000059">
      <w:pPr>
        <w:rPr/>
      </w:pPr>
      <w:r w:rsidDel="00000000" w:rsidR="00000000" w:rsidRPr="00000000">
        <w:rPr>
          <w:rtl w:val="0"/>
        </w:rPr>
        <w:t xml:space="preserve">|Phase 3 (Inventory Management)                                  |$350–500        |$4,200–6,000      |</w:t>
      </w:r>
    </w:p>
    <w:p w:rsidR="00000000" w:rsidDel="00000000" w:rsidP="00000000" w:rsidRDefault="00000000" w:rsidRPr="00000000" w14:paraId="0000005A">
      <w:pPr>
        <w:rPr/>
      </w:pPr>
      <w:r w:rsidDel="00000000" w:rsidR="00000000" w:rsidRPr="00000000">
        <w:rPr>
          <w:rtl w:val="0"/>
        </w:rPr>
        <w:t xml:space="preserve">|**Full Stack**                                                  |**$3,350–5,000**|**$40,200–60,000**|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For a company with 342+ accounts and a 22-person sales team, even a **2–3% improvement in retention or close rates** would cover the entire technology investment many times over.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Marketing and growth strategy for TBGC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TBGC’s greatest marketing asset is its **46K Instagram following** — but with no website, no SEO, no paid ads, and no outbound engine, the company is leaving massive growth on the table. Competitors reveal the playbook.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immediate priority is a proper website and landing page.** Every major competitor uses Shopify. TBGC already has truffleboys.com on Shopify but it’s minimal. The site needs: a dedicated wholesale program page with registration, educational content (truffle guides, seasonality calendars, pairing advice), chef collaboration spotlights, and SEO-optimized product collection pages. Even before a full build, a simple landing page on Carrd ($19/year) or Typeform with a “Request Wholesale Pricing” form would start converting Instagram traffic into leads.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**SEO represents a massive untapped opportunity.** TBGC currently has zero search presence. Key target keywords — “wholesale truffles,” “truffle supplier for restaurants,” “buy fresh truffles wholesale,” “caviar wholesale,” “wagyu distributor” — have moderate competition and clear B2B intent. Competitors like Gourmet Wholesaler and Laumont Truffles  have built significant organic traffic through optimized product pages and educational blog content. A content strategy of 2 blog posts per week targeting long-tail keywords  (truffle season calendars, chef guides, market pricing reports) would build authority within 6–12 months.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**For lead generation, Apollo.io beats ZoomInfo on cost by 10x.** Apollo provides 275M+ contacts  with built-in email sequencing at **$49–79/user/month** versus ZoomInfo’s $14,995+/year minimum.   For restaurant-specific data, **Brizo FoodMetrics** (acquired by Datassential) covers 2M+ establishments with filters by menu data, cuisine type, and technology adoption. **Clay.com** ($149–349/month) adds an enrichment layer  — its Google Maps prospecting is free (no credits),  meaning TBGC can scrape every restaurant in a target market and then enrich with contact details. For the simplest approach, Coldlytics provides human-researched restaurant owner contact lists built on demand  at $7/week.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**Cold email to restaurants requires a specific approach.** Chefs have extremely limited time.  Emails must be 3–5 sentences maximum, sent before service (9–11 AM) or after (post-10 PM). The highest-converting framework: personalized reference to their restaurant/menu, a brief value proposition mentioning Michelin clients served, and a low-friction CTA (“Can I send you our seasonal availability list?”). Follow-up touches should include a seasonal truffle guide (value-add), social proof from a name-brand restaurant client, a complimentary sample offer, and a brief “leaving the door open” close. Chef referrals remain the #1 channel in food distribution — building a formal referral incentive program should be a priority.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**Paid advertising is surprisingly affordable in food distribution.** Google Ads average CPC for Food &amp; Beverage is just **$0.42**, with estimated cost per lead around **$30**  — one of the lowest across all industries. A starting budget of $2,000/month on Google Search targeting “wholesale truffles,” “truffle supplier,” and “caviar wholesale” could generate **40–65 leads per month**. Instagram/Meta ads at $1,000/month using Reels formats and lead form ads could add 15–30 leads. LinkedIn ads are more expensive ($5–10 CPC, $150–400 per lead)  but reach actual F&amp;B directors and executive chefs by job title — worth testing at $1,500/month once the foundation is set.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**Instagram-to-website conversion requires immediate bio optimization.** Replace the current bio with a clear wholesale CTA and link to a landing page. Create Story Highlights for ordering, products, chef partnerships, and reviews. Use Reels aggressively — they generate **30–37% reach rate** versus 13% for static posts.  Every post should include a conversion CTA: “DM us for pricing” or “Link in bio for wholesale.” ManyChat comment triggers (“Comment MENU for our catalog”) convert engaged followers into qualified leads automatically.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Conclusion: A $40B market with a $0 technology budget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TBGC has built something real — 342+ client accounts, a 22-person sales team, relationships with Michelin-starred kitchens, and a 46K-strong Instagram community — all from a CEO’s phone. That’s a testament to product quality and relationship-building prowess. But the operational fragility is severe: no CRM means no customer data survives a lost phone, no ordering portal means every order requires manual intervention, no call recording means no coaching or accountability, and no analytics means flying blind on a $40 billion industry opportunity.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competitive landscape reveals that **most luxury food distributors are still digitally unsophisticated** — only 2 of 7 major competitors have true B2B ordering portals. This is the window. A phased technology investment of **$3,350–5,000/month** would make TBGC more operationally advanced than Petrossian (€60M in global sales),  Marky’s (the only US Beluga producer), and Caviar Russe (Michelin-starred).   The three highest-ROI moves are implementing HubSpot CRM (free to start, protects all customer relationships), launching Freshline as a B2B ordering portal (eliminates the CEO-as-bottleneck problem), and deploying ManyChat to convert 46K Instagram followers into a qualified lead pipeline. Every week without these tools is lost data, lost efficiency, and lost revenue in a market growing at 7% annually.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