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8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7"/>
        <w:gridCol w:w="1955"/>
      </w:tblGrid>
      <w:tr w:rsidR="00A80208" w14:paraId="15B928FB" w14:textId="77777777">
        <w:tc>
          <w:tcPr>
            <w:tcW w:w="5000" w:type="pct"/>
            <w:gridSpan w:val="2"/>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66"/>
            </w:tblGrid>
            <w:tr w:rsidR="00A80208" w14:paraId="103609C5" w14:textId="77777777">
              <w:trPr>
                <w:tblCellSpacing w:w="15" w:type="dxa"/>
              </w:trPr>
              <w:tc>
                <w:tcPr>
                  <w:tcW w:w="2500" w:type="pct"/>
                  <w:tcMar>
                    <w:top w:w="0" w:type="dxa"/>
                    <w:left w:w="0" w:type="dxa"/>
                    <w:bottom w:w="0" w:type="dxa"/>
                    <w:right w:w="0" w:type="dxa"/>
                  </w:tcMar>
                  <w:vAlign w:val="center"/>
                  <w:hideMark/>
                </w:tcPr>
                <w:p w14:paraId="1829A1EF" w14:textId="2DF712D7" w:rsidR="00A80208" w:rsidRDefault="00E333B6">
                  <w:pPr>
                    <w:tabs>
                      <w:tab w:val="left" w:pos="7320"/>
                    </w:tabs>
                    <w:jc w:val="left"/>
                    <w:rPr>
                      <w:rFonts w:ascii="Microsoft YaHei" w:eastAsia="Microsoft YaHei" w:hAnsi="Microsoft YaHei"/>
                      <w:b/>
                      <w:sz w:val="32"/>
                      <w:szCs w:val="32"/>
                    </w:rPr>
                  </w:pPr>
                  <w:r>
                    <w:rPr>
                      <w:rFonts w:ascii="Microsoft YaHei" w:eastAsia="Microsoft YaHei" w:hAnsi="Microsoft YaHei"/>
                      <w:b/>
                      <w:sz w:val="32"/>
                      <w:szCs w:val="32"/>
                    </w:rPr>
                    <w:t>042867</w:t>
                  </w:r>
                </w:p>
              </w:tc>
            </w:tr>
          </w:tbl>
          <w:p w14:paraId="04218A09" w14:textId="77777777" w:rsidR="00A80208" w:rsidRDefault="00A80208">
            <w:pPr>
              <w:widowControl/>
              <w:jc w:val="left"/>
              <w:rPr>
                <w:rFonts w:eastAsia="SimSun"/>
              </w:rPr>
            </w:pPr>
          </w:p>
        </w:tc>
      </w:tr>
      <w:tr w:rsidR="00A80208" w14:paraId="7F518A37" w14:textId="77777777">
        <w:tc>
          <w:tcPr>
            <w:tcW w:w="8700" w:type="dxa"/>
            <w:hideMark/>
          </w:tcPr>
          <w:p w14:paraId="7B65D103" w14:textId="77777777" w:rsidR="00A80208" w:rsidRDefault="002936B4">
            <w:pPr>
              <w:tabs>
                <w:tab w:val="left" w:pos="7320"/>
              </w:tabs>
            </w:pPr>
            <w:r>
              <w:rPr>
                <w:b/>
                <w:sz w:val="18"/>
                <w:szCs w:val="18"/>
              </w:rPr>
              <w:t>Male</w:t>
            </w:r>
            <w:r w:rsidR="003E41C7">
              <w:rPr>
                <w:rFonts w:hint="eastAsia"/>
                <w:b/>
                <w:sz w:val="18"/>
                <w:szCs w:val="18"/>
              </w:rPr>
              <w:t>    42 (1980</w:t>
            </w:r>
            <w:r>
              <w:rPr>
                <w:rFonts w:hint="eastAsia"/>
                <w:b/>
                <w:sz w:val="18"/>
                <w:szCs w:val="18"/>
              </w:rPr>
              <w:t>/</w:t>
            </w:r>
            <w:r w:rsidR="003E41C7">
              <w:rPr>
                <w:rFonts w:hint="eastAsia"/>
                <w:b/>
                <w:sz w:val="18"/>
                <w:szCs w:val="18"/>
              </w:rPr>
              <w:t xml:space="preserve">7)    19 </w:t>
            </w:r>
            <w:r>
              <w:rPr>
                <w:rFonts w:hint="eastAsia"/>
                <w:b/>
                <w:sz w:val="18"/>
                <w:szCs w:val="18"/>
              </w:rPr>
              <w:t>y</w:t>
            </w:r>
            <w:r>
              <w:rPr>
                <w:b/>
                <w:sz w:val="18"/>
                <w:szCs w:val="18"/>
              </w:rPr>
              <w:t>ears of working experience</w:t>
            </w:r>
            <w:r w:rsidR="003E41C7">
              <w:rPr>
                <w:rFonts w:hint="eastAsia"/>
                <w:b/>
                <w:sz w:val="18"/>
                <w:szCs w:val="18"/>
              </w:rPr>
              <w:t>    MBA</w:t>
            </w:r>
            <w:r w:rsidR="003E41C7">
              <w:rPr>
                <w:b/>
              </w:rPr>
              <w:t xml:space="preserve"> </w:t>
            </w:r>
          </w:p>
          <w:p w14:paraId="0C106A43" w14:textId="77777777" w:rsidR="00A80208" w:rsidRDefault="002936B4">
            <w:pPr>
              <w:tabs>
                <w:tab w:val="left" w:pos="7320"/>
              </w:tabs>
            </w:pPr>
            <w:r>
              <w:rPr>
                <w:rFonts w:hint="eastAsia"/>
                <w:sz w:val="18"/>
                <w:szCs w:val="18"/>
              </w:rPr>
              <w:t>L</w:t>
            </w:r>
            <w:r>
              <w:rPr>
                <w:sz w:val="18"/>
                <w:szCs w:val="18"/>
              </w:rPr>
              <w:t>ocation</w:t>
            </w:r>
            <w:r w:rsidR="003E41C7">
              <w:rPr>
                <w:rFonts w:hint="eastAsia"/>
                <w:sz w:val="18"/>
                <w:szCs w:val="18"/>
              </w:rPr>
              <w:t xml:space="preserve">：BEIJING| </w:t>
            </w:r>
            <w:r>
              <w:rPr>
                <w:rFonts w:hint="eastAsia"/>
                <w:sz w:val="18"/>
                <w:szCs w:val="18"/>
              </w:rPr>
              <w:t>R</w:t>
            </w:r>
            <w:r>
              <w:rPr>
                <w:sz w:val="18"/>
                <w:szCs w:val="18"/>
              </w:rPr>
              <w:t>egistration</w:t>
            </w:r>
            <w:r w:rsidR="003E41C7">
              <w:rPr>
                <w:rFonts w:hint="eastAsia"/>
                <w:sz w:val="18"/>
                <w:szCs w:val="18"/>
              </w:rPr>
              <w:t xml:space="preserve">：TANGSHAN | </w:t>
            </w:r>
          </w:p>
        </w:tc>
        <w:tc>
          <w:tcPr>
            <w:tcW w:w="1950" w:type="dxa"/>
            <w:vMerge w:val="restart"/>
            <w:hideMark/>
          </w:tcPr>
          <w:p w14:paraId="6CC93DB7" w14:textId="77777777" w:rsidR="00A80208" w:rsidRDefault="00A80208">
            <w:pPr>
              <w:tabs>
                <w:tab w:val="left" w:pos="7320"/>
              </w:tabs>
              <w:rPr>
                <w:b/>
                <w:sz w:val="30"/>
                <w:szCs w:val="30"/>
              </w:rPr>
            </w:pPr>
          </w:p>
        </w:tc>
      </w:tr>
      <w:tr w:rsidR="00A80208" w14:paraId="06E6A4BA" w14:textId="77777777">
        <w:trPr>
          <w:trHeight w:val="1672"/>
        </w:trPr>
        <w:tc>
          <w:tcPr>
            <w:tcW w:w="7763" w:type="dxa"/>
            <w:hideMark/>
          </w:tcPr>
          <w:p w14:paraId="7630602E" w14:textId="45342CC6" w:rsidR="00A80208" w:rsidRDefault="003E41C7" w:rsidP="00E333B6">
            <w:pPr>
              <w:tabs>
                <w:tab w:val="left" w:pos="7320"/>
              </w:tabs>
            </w:pPr>
            <w:r>
              <w:rPr>
                <w:rFonts w:hint="eastAsia"/>
                <w:sz w:val="18"/>
                <w:szCs w:val="18"/>
              </w:rPr>
              <w:t>手机：151</w:t>
            </w:r>
            <w:r w:rsidR="00A77661">
              <w:rPr>
                <w:sz w:val="18"/>
                <w:szCs w:val="18"/>
              </w:rPr>
              <w:t>01</w:t>
            </w:r>
            <w:r w:rsidR="00E333B6">
              <w:rPr>
                <w:sz w:val="18"/>
                <w:szCs w:val="18"/>
              </w:rPr>
              <w:t>042867</w:t>
            </w:r>
            <w:r>
              <w:rPr>
                <w:rFonts w:hint="eastAsia"/>
                <w:sz w:val="18"/>
                <w:szCs w:val="18"/>
              </w:rPr>
              <w:br/>
              <w:t>E-mail：</w:t>
            </w:r>
            <w:r w:rsidR="00E333B6">
              <w:rPr>
                <w:sz w:val="18"/>
                <w:szCs w:val="18"/>
              </w:rPr>
              <w:t>042867</w:t>
            </w:r>
            <w:r w:rsidR="00A77661" w:rsidRPr="00E333B6">
              <w:rPr>
                <w:rFonts w:hint="eastAsia"/>
                <w:sz w:val="18"/>
                <w:szCs w:val="18"/>
              </w:rPr>
              <w:t>@si</w:t>
            </w:r>
            <w:bookmarkStart w:id="0" w:name="_GoBack"/>
            <w:bookmarkEnd w:id="0"/>
            <w:r w:rsidR="00A77661" w:rsidRPr="00E333B6">
              <w:rPr>
                <w:rFonts w:hint="eastAsia"/>
                <w:sz w:val="18"/>
                <w:szCs w:val="18"/>
              </w:rPr>
              <w:t>na.com</w:t>
            </w:r>
            <w:r>
              <w:rPr>
                <w:rFonts w:hint="eastAsia"/>
                <w:sz w:val="18"/>
                <w:szCs w:val="18"/>
              </w:rPr>
              <w:t xml:space="preserve"> </w:t>
            </w:r>
          </w:p>
        </w:tc>
        <w:tc>
          <w:tcPr>
            <w:tcW w:w="0" w:type="auto"/>
            <w:vMerge/>
            <w:vAlign w:val="center"/>
            <w:hideMark/>
          </w:tcPr>
          <w:p w14:paraId="38E6BCD2" w14:textId="77777777" w:rsidR="00A80208" w:rsidRDefault="00A80208">
            <w:pPr>
              <w:widowControl/>
              <w:jc w:val="left"/>
              <w:rPr>
                <w:b/>
                <w:sz w:val="30"/>
                <w:szCs w:val="30"/>
              </w:rPr>
            </w:pPr>
          </w:p>
        </w:tc>
      </w:tr>
    </w:tbl>
    <w:p w14:paraId="594A1E47" w14:textId="77777777" w:rsidR="00A80208" w:rsidRDefault="009F7746">
      <w:pPr>
        <w:tabs>
          <w:tab w:val="left" w:pos="7320"/>
        </w:tabs>
        <w:rPr>
          <w:b/>
          <w:sz w:val="30"/>
          <w:szCs w:val="30"/>
          <w:shd w:val="pct15" w:color="auto" w:fill="FFFFFF"/>
        </w:rPr>
      </w:pPr>
      <w:r>
        <w:rPr>
          <w:b/>
          <w:sz w:val="30"/>
          <w:szCs w:val="30"/>
          <w:shd w:val="pct15" w:color="auto" w:fill="FFFFFF"/>
        </w:rPr>
        <w:t>Looking for</w:t>
      </w:r>
      <w:r w:rsidR="003E41C7">
        <w:rPr>
          <w:b/>
        </w:rPr>
        <w:t xml:space="preserve"> </w:t>
      </w:r>
      <w:r w:rsidR="003E41C7">
        <w:rPr>
          <w:b/>
          <w:sz w:val="30"/>
          <w:szCs w:val="30"/>
          <w:shd w:val="pct15" w:color="auto" w:fill="FFFFFF"/>
        </w:rPr>
        <w:t xml:space="preserv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8"/>
        <w:gridCol w:w="8678"/>
      </w:tblGrid>
      <w:tr w:rsidR="00A80208" w14:paraId="4024B71C" w14:textId="77777777" w:rsidTr="009F7746">
        <w:tc>
          <w:tcPr>
            <w:tcW w:w="1788" w:type="dxa"/>
            <w:hideMark/>
          </w:tcPr>
          <w:p w14:paraId="0B78782A" w14:textId="77777777" w:rsidR="00A80208" w:rsidRDefault="009F7746">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J</w:t>
            </w:r>
            <w:r>
              <w:rPr>
                <w:rFonts w:asciiTheme="minorEastAsia" w:hAnsiTheme="minorEastAsia"/>
                <w:sz w:val="18"/>
                <w:szCs w:val="18"/>
              </w:rPr>
              <w:t>ob location</w:t>
            </w:r>
            <w:r w:rsidR="003E41C7">
              <w:rPr>
                <w:rFonts w:asciiTheme="minorEastAsia" w:hAnsiTheme="minorEastAsia" w:hint="eastAsia"/>
                <w:sz w:val="18"/>
                <w:szCs w:val="18"/>
              </w:rPr>
              <w:t xml:space="preserve">： </w:t>
            </w:r>
          </w:p>
        </w:tc>
        <w:tc>
          <w:tcPr>
            <w:tcW w:w="8678" w:type="dxa"/>
            <w:hideMark/>
          </w:tcPr>
          <w:p w14:paraId="27A6AC17" w14:textId="77777777" w:rsidR="00A80208" w:rsidRDefault="003E41C7">
            <w:pPr>
              <w:tabs>
                <w:tab w:val="left" w:pos="7320"/>
              </w:tabs>
              <w:rPr>
                <w:rFonts w:asciiTheme="minorEastAsia" w:hAnsiTheme="minorEastAsia"/>
                <w:sz w:val="18"/>
                <w:szCs w:val="18"/>
              </w:rPr>
            </w:pPr>
            <w:r>
              <w:rPr>
                <w:rFonts w:asciiTheme="minorEastAsia" w:hAnsiTheme="minorEastAsia" w:hint="eastAsia"/>
                <w:sz w:val="18"/>
                <w:szCs w:val="18"/>
              </w:rPr>
              <w:t xml:space="preserve">BEIJING </w:t>
            </w:r>
          </w:p>
        </w:tc>
      </w:tr>
      <w:tr w:rsidR="00A80208" w14:paraId="3C8AC659" w14:textId="77777777" w:rsidTr="009F7746">
        <w:tc>
          <w:tcPr>
            <w:tcW w:w="1788" w:type="dxa"/>
            <w:hideMark/>
          </w:tcPr>
          <w:p w14:paraId="5B919552" w14:textId="77777777" w:rsidR="00A80208" w:rsidRDefault="009F7746">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E</w:t>
            </w:r>
            <w:r>
              <w:rPr>
                <w:rFonts w:asciiTheme="minorEastAsia" w:hAnsiTheme="minorEastAsia"/>
                <w:sz w:val="18"/>
                <w:szCs w:val="18"/>
              </w:rPr>
              <w:t>xpected salary</w:t>
            </w:r>
            <w:r w:rsidR="003E41C7">
              <w:rPr>
                <w:rFonts w:asciiTheme="minorEastAsia" w:hAnsiTheme="minorEastAsia" w:hint="eastAsia"/>
                <w:sz w:val="18"/>
                <w:szCs w:val="18"/>
              </w:rPr>
              <w:t xml:space="preserve">： </w:t>
            </w:r>
          </w:p>
        </w:tc>
        <w:tc>
          <w:tcPr>
            <w:tcW w:w="8678" w:type="dxa"/>
            <w:hideMark/>
          </w:tcPr>
          <w:p w14:paraId="7B1A570F" w14:textId="77777777" w:rsidR="00A80208" w:rsidRDefault="003E41C7">
            <w:pPr>
              <w:tabs>
                <w:tab w:val="left" w:pos="7320"/>
              </w:tabs>
              <w:rPr>
                <w:rFonts w:asciiTheme="minorEastAsia" w:hAnsiTheme="minorEastAsia"/>
                <w:sz w:val="18"/>
                <w:szCs w:val="18"/>
              </w:rPr>
            </w:pPr>
            <w:r>
              <w:rPr>
                <w:rFonts w:asciiTheme="minorEastAsia" w:hAnsiTheme="minorEastAsia" w:hint="eastAsia"/>
                <w:sz w:val="18"/>
                <w:szCs w:val="18"/>
              </w:rPr>
              <w:t xml:space="preserve">50000 </w:t>
            </w:r>
            <w:r w:rsidR="009F7746">
              <w:rPr>
                <w:rFonts w:asciiTheme="minorEastAsia" w:hAnsiTheme="minorEastAsia"/>
                <w:sz w:val="18"/>
                <w:szCs w:val="18"/>
              </w:rPr>
              <w:t>–</w:t>
            </w:r>
            <w:r>
              <w:rPr>
                <w:rFonts w:asciiTheme="minorEastAsia" w:hAnsiTheme="minorEastAsia" w:hint="eastAsia"/>
                <w:sz w:val="18"/>
                <w:szCs w:val="18"/>
              </w:rPr>
              <w:t xml:space="preserve"> 10000</w:t>
            </w:r>
            <w:r w:rsidR="009F7746">
              <w:rPr>
                <w:rFonts w:asciiTheme="minorEastAsia" w:hAnsiTheme="minorEastAsia"/>
                <w:sz w:val="18"/>
                <w:szCs w:val="18"/>
              </w:rPr>
              <w:t>0/month</w:t>
            </w:r>
            <w:r>
              <w:rPr>
                <w:rFonts w:asciiTheme="minorEastAsia" w:hAnsiTheme="minorEastAsia" w:hint="eastAsia"/>
                <w:sz w:val="18"/>
                <w:szCs w:val="18"/>
              </w:rPr>
              <w:t xml:space="preserve"> </w:t>
            </w:r>
          </w:p>
        </w:tc>
      </w:tr>
    </w:tbl>
    <w:p w14:paraId="32E80D63" w14:textId="77777777" w:rsidR="00A80208" w:rsidRDefault="00A80208">
      <w:pPr>
        <w:widowControl/>
        <w:jc w:val="left"/>
        <w:rPr>
          <w:rFonts w:ascii="SimSun" w:eastAsia="SimSun" w:hAnsi="SimSun" w:cs="SimSun"/>
          <w:vanish/>
          <w:kern w:val="0"/>
          <w:sz w:val="24"/>
          <w:szCs w:val="24"/>
        </w:rPr>
      </w:pPr>
    </w:p>
    <w:p w14:paraId="0B566CA1" w14:textId="77777777" w:rsidR="00A80208" w:rsidRDefault="00A80208">
      <w:pPr>
        <w:widowControl/>
        <w:jc w:val="left"/>
        <w:rPr>
          <w:rFonts w:ascii="SimSun" w:eastAsia="SimSun" w:hAnsi="SimSun" w:cs="SimSun"/>
          <w:vanish/>
          <w:kern w:val="0"/>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8"/>
        <w:gridCol w:w="8688"/>
      </w:tblGrid>
      <w:tr w:rsidR="00A80208" w14:paraId="42BC31F7" w14:textId="77777777" w:rsidTr="009F7746">
        <w:tc>
          <w:tcPr>
            <w:tcW w:w="1778" w:type="dxa"/>
            <w:hideMark/>
          </w:tcPr>
          <w:p w14:paraId="0D9211EA" w14:textId="77777777" w:rsidR="00A80208" w:rsidRDefault="009F7746">
            <w:pPr>
              <w:tabs>
                <w:tab w:val="left" w:pos="7320"/>
              </w:tabs>
              <w:rPr>
                <w:rFonts w:asciiTheme="minorEastAsia" w:hAnsiTheme="minorEastAsia"/>
                <w:sz w:val="18"/>
                <w:szCs w:val="18"/>
              </w:rPr>
            </w:pPr>
            <w:r>
              <w:rPr>
                <w:rFonts w:asciiTheme="minorEastAsia" w:hAnsiTheme="minorEastAsia" w:hint="eastAsia"/>
                <w:sz w:val="18"/>
                <w:szCs w:val="18"/>
              </w:rPr>
              <w:t>I</w:t>
            </w:r>
            <w:r>
              <w:rPr>
                <w:rFonts w:asciiTheme="minorEastAsia" w:hAnsiTheme="minorEastAsia"/>
                <w:sz w:val="18"/>
                <w:szCs w:val="18"/>
              </w:rPr>
              <w:t>ndustry</w:t>
            </w:r>
            <w:r w:rsidR="003E41C7">
              <w:rPr>
                <w:rFonts w:asciiTheme="minorEastAsia" w:hAnsiTheme="minorEastAsia" w:hint="eastAsia"/>
                <w:sz w:val="18"/>
                <w:szCs w:val="18"/>
              </w:rPr>
              <w:t xml:space="preserve">： </w:t>
            </w:r>
          </w:p>
        </w:tc>
        <w:tc>
          <w:tcPr>
            <w:tcW w:w="8688" w:type="dxa"/>
            <w:hideMark/>
          </w:tcPr>
          <w:p w14:paraId="37C6050A" w14:textId="77777777" w:rsidR="00A80208" w:rsidRDefault="003E41C7">
            <w:pPr>
              <w:tabs>
                <w:tab w:val="left" w:pos="7320"/>
              </w:tabs>
              <w:rPr>
                <w:rFonts w:asciiTheme="minorEastAsia" w:hAnsiTheme="minorEastAsia"/>
                <w:sz w:val="18"/>
                <w:szCs w:val="18"/>
              </w:rPr>
            </w:pPr>
            <w:r>
              <w:rPr>
                <w:rFonts w:asciiTheme="minorEastAsia" w:hAnsiTheme="minorEastAsia" w:hint="eastAsia"/>
                <w:sz w:val="18"/>
                <w:szCs w:val="18"/>
              </w:rPr>
              <w:t xml:space="preserve">Automobile </w:t>
            </w:r>
            <w:r w:rsidR="004C3167">
              <w:rPr>
                <w:rFonts w:asciiTheme="minorEastAsia" w:hAnsiTheme="minorEastAsia"/>
                <w:sz w:val="18"/>
                <w:szCs w:val="18"/>
              </w:rPr>
              <w:t>Manufacturing, Manufacture</w:t>
            </w:r>
            <w:r>
              <w:rPr>
                <w:rFonts w:asciiTheme="minorEastAsia" w:hAnsiTheme="minorEastAsia" w:hint="eastAsia"/>
                <w:sz w:val="18"/>
                <w:szCs w:val="18"/>
              </w:rPr>
              <w:t xml:space="preserve"> of Electrical </w:t>
            </w:r>
            <w:r w:rsidR="004C3167">
              <w:rPr>
                <w:rFonts w:asciiTheme="minorEastAsia" w:hAnsiTheme="minorEastAsia"/>
                <w:sz w:val="18"/>
                <w:szCs w:val="18"/>
              </w:rPr>
              <w:t>Equipment, Manufacture</w:t>
            </w:r>
            <w:r>
              <w:rPr>
                <w:rFonts w:asciiTheme="minorEastAsia" w:hAnsiTheme="minorEastAsia" w:hint="eastAsia"/>
                <w:sz w:val="18"/>
                <w:szCs w:val="18"/>
              </w:rPr>
              <w:t xml:space="preserve"> of Rubber &amp; Plastic Products </w:t>
            </w:r>
          </w:p>
        </w:tc>
      </w:tr>
    </w:tbl>
    <w:p w14:paraId="48D5A8B2" w14:textId="77777777" w:rsidR="00A80208" w:rsidRDefault="009F7746">
      <w:pPr>
        <w:tabs>
          <w:tab w:val="left" w:pos="7320"/>
        </w:tabs>
        <w:rPr>
          <w:b/>
          <w:sz w:val="30"/>
          <w:szCs w:val="30"/>
          <w:shd w:val="pct15" w:color="auto" w:fill="FFFFFF"/>
        </w:rPr>
      </w:pPr>
      <w:r>
        <w:rPr>
          <w:b/>
          <w:sz w:val="30"/>
          <w:szCs w:val="30"/>
          <w:shd w:val="pct15" w:color="auto" w:fill="FFFFFF"/>
        </w:rPr>
        <w:t>Self-evaluation</w:t>
      </w:r>
      <w:r w:rsidR="003E41C7">
        <w:rPr>
          <w:b/>
        </w:rPr>
        <w:t xml:space="preserve"> </w:t>
      </w:r>
      <w:r w:rsidR="003E41C7">
        <w:rPr>
          <w:b/>
          <w:sz w:val="30"/>
          <w:szCs w:val="30"/>
          <w:shd w:val="pct15" w:color="auto" w:fill="FFFFFF"/>
        </w:rPr>
        <w:t xml:space="preserve">                                                               </w:t>
      </w:r>
    </w:p>
    <w:p w14:paraId="27310047" w14:textId="77777777" w:rsidR="004F42EE" w:rsidRDefault="004F42EE">
      <w:pPr>
        <w:tabs>
          <w:tab w:val="left" w:pos="7320"/>
        </w:tabs>
        <w:rPr>
          <w:sz w:val="18"/>
          <w:szCs w:val="18"/>
        </w:rPr>
      </w:pPr>
      <w:r w:rsidRPr="004F42EE">
        <w:rPr>
          <w:sz w:val="18"/>
          <w:szCs w:val="18"/>
        </w:rPr>
        <w:t xml:space="preserve">Long-term working experience in Automotive industry. Skilled manager and team leader. Rich project management experience, career loyalty, creative and open mind to take new things, willing for challengeable work with passion. Can work under pressure. Strong problem-solving skills, can work out very complicated cases. Inter-culture thinking. </w:t>
      </w:r>
    </w:p>
    <w:p w14:paraId="1C92EC3E" w14:textId="35876B6D" w:rsidR="00A80208" w:rsidRDefault="009F7746">
      <w:pPr>
        <w:tabs>
          <w:tab w:val="left" w:pos="7320"/>
        </w:tabs>
        <w:rPr>
          <w:b/>
          <w:sz w:val="30"/>
          <w:szCs w:val="30"/>
          <w:shd w:val="pct15" w:color="auto" w:fill="FFFFFF"/>
        </w:rPr>
      </w:pPr>
      <w:r>
        <w:rPr>
          <w:rFonts w:hint="eastAsia"/>
          <w:b/>
          <w:sz w:val="30"/>
          <w:szCs w:val="30"/>
          <w:shd w:val="pct15" w:color="auto" w:fill="FFFFFF"/>
        </w:rPr>
        <w:t>W</w:t>
      </w:r>
      <w:r>
        <w:rPr>
          <w:b/>
          <w:sz w:val="30"/>
          <w:szCs w:val="30"/>
          <w:shd w:val="pct15" w:color="auto" w:fill="FFFFFF"/>
        </w:rPr>
        <w:t>ork experience</w:t>
      </w:r>
      <w:r w:rsidR="003E41C7">
        <w:rPr>
          <w:b/>
        </w:rPr>
        <w:t xml:space="preserve"> </w:t>
      </w:r>
      <w:r w:rsidR="003E41C7">
        <w:rPr>
          <w:b/>
          <w:sz w:val="30"/>
          <w:szCs w:val="30"/>
          <w:shd w:val="pct15" w:color="auto" w:fill="FFFFFF"/>
        </w:rPr>
        <w:t xml:space="preserve">                                                               </w:t>
      </w: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A80208" w14:paraId="33F045AB" w14:textId="77777777">
        <w:tc>
          <w:tcPr>
            <w:tcW w:w="5000" w:type="pct"/>
            <w:gridSpan w:val="2"/>
            <w:hideMark/>
          </w:tcPr>
          <w:p w14:paraId="4B7DCB62" w14:textId="77777777" w:rsidR="00A80208" w:rsidRDefault="003E41C7">
            <w:pPr>
              <w:tabs>
                <w:tab w:val="left" w:pos="7320"/>
              </w:tabs>
              <w:rPr>
                <w:b/>
                <w:sz w:val="18"/>
                <w:szCs w:val="18"/>
              </w:rPr>
            </w:pPr>
            <w:r>
              <w:rPr>
                <w:rFonts w:hint="eastAsia"/>
                <w:b/>
                <w:sz w:val="18"/>
                <w:szCs w:val="18"/>
              </w:rPr>
              <w:t xml:space="preserve">2021.03 - 2022.09    </w:t>
            </w:r>
            <w:r w:rsidR="009F7746">
              <w:rPr>
                <w:b/>
                <w:sz w:val="18"/>
                <w:szCs w:val="18"/>
              </w:rPr>
              <w:t>Beijing Branch of Foshan Piaggio Vehicles Technology Research &amp; Development Co., Ltd.</w:t>
            </w:r>
          </w:p>
        </w:tc>
      </w:tr>
      <w:tr w:rsidR="00A80208" w14:paraId="541A8CA4" w14:textId="77777777">
        <w:tc>
          <w:tcPr>
            <w:tcW w:w="5000" w:type="pct"/>
            <w:gridSpan w:val="2"/>
            <w:hideMark/>
          </w:tcPr>
          <w:p w14:paraId="23AD8D82" w14:textId="77777777" w:rsidR="00A80208" w:rsidRDefault="003E41C7">
            <w:pPr>
              <w:tabs>
                <w:tab w:val="left" w:pos="7320"/>
              </w:tabs>
              <w:rPr>
                <w:b/>
                <w:sz w:val="18"/>
                <w:szCs w:val="18"/>
              </w:rPr>
            </w:pPr>
            <w:r>
              <w:rPr>
                <w:rFonts w:hint="eastAsia"/>
                <w:b/>
                <w:sz w:val="18"/>
                <w:szCs w:val="18"/>
              </w:rPr>
              <w:t>  </w:t>
            </w:r>
            <w:r w:rsidR="002D2D66">
              <w:rPr>
                <w:b/>
                <w:sz w:val="18"/>
                <w:szCs w:val="18"/>
              </w:rPr>
              <w:t>Department head (report to CEO)</w:t>
            </w:r>
            <w:r>
              <w:rPr>
                <w:rFonts w:hint="eastAsia"/>
                <w:b/>
                <w:sz w:val="18"/>
                <w:szCs w:val="18"/>
              </w:rPr>
              <w:t xml:space="preserve">  </w:t>
            </w:r>
            <w:r w:rsidR="009F7746">
              <w:rPr>
                <w:b/>
                <w:sz w:val="18"/>
                <w:szCs w:val="18"/>
              </w:rPr>
              <w:t>47</w:t>
            </w:r>
            <w:r>
              <w:rPr>
                <w:rFonts w:hint="eastAsia"/>
                <w:b/>
                <w:sz w:val="18"/>
                <w:szCs w:val="18"/>
              </w:rPr>
              <w:t>000</w:t>
            </w:r>
            <w:r w:rsidR="007C6FEC">
              <w:rPr>
                <w:b/>
                <w:sz w:val="18"/>
                <w:szCs w:val="18"/>
              </w:rPr>
              <w:t xml:space="preserve"> </w:t>
            </w:r>
            <w:r>
              <w:rPr>
                <w:rFonts w:hint="eastAsia"/>
                <w:b/>
                <w:sz w:val="18"/>
                <w:szCs w:val="18"/>
              </w:rPr>
              <w:t xml:space="preserve">RMB/Month </w:t>
            </w:r>
          </w:p>
        </w:tc>
      </w:tr>
      <w:tr w:rsidR="00A80208" w14:paraId="1E05C94D" w14:textId="77777777">
        <w:tc>
          <w:tcPr>
            <w:tcW w:w="5000" w:type="pct"/>
            <w:gridSpan w:val="2"/>
            <w:hideMark/>
          </w:tcPr>
          <w:p w14:paraId="1992564F" w14:textId="77777777" w:rsidR="00A80208" w:rsidRDefault="003E41C7">
            <w:pPr>
              <w:tabs>
                <w:tab w:val="left" w:pos="7320"/>
              </w:tabs>
              <w:rPr>
                <w:sz w:val="18"/>
                <w:szCs w:val="18"/>
              </w:rPr>
            </w:pPr>
            <w:r>
              <w:rPr>
                <w:rFonts w:hint="eastAsia"/>
                <w:sz w:val="18"/>
                <w:szCs w:val="18"/>
              </w:rPr>
              <w:t xml:space="preserve">Automobile Manufacturing </w:t>
            </w:r>
          </w:p>
        </w:tc>
      </w:tr>
      <w:tr w:rsidR="007C6FEC" w14:paraId="3B3CFF85" w14:textId="77777777">
        <w:tc>
          <w:tcPr>
            <w:tcW w:w="847" w:type="pct"/>
            <w:hideMark/>
          </w:tcPr>
          <w:p w14:paraId="5F085614" w14:textId="77777777" w:rsidR="007C6FEC" w:rsidRDefault="007C6FEC" w:rsidP="007C6FEC">
            <w:pPr>
              <w:tabs>
                <w:tab w:val="left" w:pos="7320"/>
              </w:tabs>
              <w:rPr>
                <w:sz w:val="18"/>
                <w:szCs w:val="18"/>
              </w:rPr>
            </w:pPr>
            <w:r>
              <w:rPr>
                <w:rFonts w:hint="eastAsia"/>
                <w:sz w:val="18"/>
                <w:szCs w:val="18"/>
              </w:rPr>
              <w:t>D</w:t>
            </w:r>
            <w:r>
              <w:rPr>
                <w:sz w:val="18"/>
                <w:szCs w:val="18"/>
              </w:rPr>
              <w:t>escription</w:t>
            </w:r>
            <w:r>
              <w:rPr>
                <w:rFonts w:hint="eastAsia"/>
                <w:sz w:val="18"/>
                <w:szCs w:val="18"/>
              </w:rPr>
              <w:t>：</w:t>
            </w:r>
            <w:r>
              <w:t xml:space="preserve"> </w:t>
            </w:r>
          </w:p>
        </w:tc>
        <w:tc>
          <w:tcPr>
            <w:tcW w:w="4153" w:type="pct"/>
            <w:hideMark/>
          </w:tcPr>
          <w:p w14:paraId="5DDB2590" w14:textId="77777777" w:rsidR="007C6FEC" w:rsidRDefault="007C6FEC" w:rsidP="007C6FEC">
            <w:pPr>
              <w:tabs>
                <w:tab w:val="left" w:pos="7320"/>
              </w:tabs>
              <w:rPr>
                <w:sz w:val="18"/>
                <w:szCs w:val="18"/>
              </w:rPr>
            </w:pPr>
            <w:r>
              <w:rPr>
                <w:sz w:val="18"/>
                <w:szCs w:val="18"/>
              </w:rPr>
              <w:t>Department head, responsible for overall quality including vehicle quality and supplier quality, as well as for manufacture of BIW and car assembly.</w:t>
            </w:r>
            <w:r>
              <w:rPr>
                <w:rFonts w:hint="eastAsia"/>
                <w:sz w:val="18"/>
                <w:szCs w:val="18"/>
              </w:rPr>
              <w:t xml:space="preserve"> </w:t>
            </w:r>
          </w:p>
        </w:tc>
      </w:tr>
    </w:tbl>
    <w:p w14:paraId="2E2374F9" w14:textId="77777777" w:rsidR="00A80208" w:rsidRDefault="00A80208">
      <w:pPr>
        <w:widowControl/>
        <w:jc w:val="left"/>
        <w:rPr>
          <w:rFonts w:ascii="SimSun" w:eastAsia="SimSun" w:hAnsi="SimSun" w:cs="SimSun"/>
          <w:vanish/>
          <w:kern w:val="0"/>
          <w:sz w:val="24"/>
          <w:szCs w:val="24"/>
        </w:rPr>
      </w:pP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A80208" w14:paraId="5EA066F5" w14:textId="77777777">
        <w:tc>
          <w:tcPr>
            <w:tcW w:w="5000" w:type="pct"/>
            <w:gridSpan w:val="2"/>
            <w:hideMark/>
          </w:tcPr>
          <w:p w14:paraId="214B3E43" w14:textId="77777777" w:rsidR="00A80208" w:rsidRDefault="003E41C7">
            <w:pPr>
              <w:tabs>
                <w:tab w:val="left" w:pos="7320"/>
              </w:tabs>
              <w:rPr>
                <w:b/>
                <w:sz w:val="18"/>
                <w:szCs w:val="18"/>
              </w:rPr>
            </w:pPr>
            <w:r>
              <w:rPr>
                <w:rFonts w:hint="eastAsia"/>
                <w:b/>
                <w:sz w:val="18"/>
                <w:szCs w:val="18"/>
              </w:rPr>
              <w:t xml:space="preserve">2021.01 - 2021.03    </w:t>
            </w:r>
            <w:r w:rsidR="00CC599C">
              <w:rPr>
                <w:b/>
                <w:sz w:val="18"/>
                <w:szCs w:val="18"/>
              </w:rPr>
              <w:t>NOBO rubber product Co., Ltd.</w:t>
            </w:r>
          </w:p>
        </w:tc>
      </w:tr>
      <w:tr w:rsidR="00A80208" w14:paraId="28AA17B2" w14:textId="77777777">
        <w:tc>
          <w:tcPr>
            <w:tcW w:w="5000" w:type="pct"/>
            <w:gridSpan w:val="2"/>
            <w:hideMark/>
          </w:tcPr>
          <w:p w14:paraId="4A9A9DF2" w14:textId="77777777" w:rsidR="00A80208" w:rsidRDefault="003E41C7">
            <w:pPr>
              <w:tabs>
                <w:tab w:val="left" w:pos="7320"/>
              </w:tabs>
              <w:rPr>
                <w:b/>
                <w:sz w:val="18"/>
                <w:szCs w:val="18"/>
              </w:rPr>
            </w:pPr>
            <w:r>
              <w:rPr>
                <w:rFonts w:hint="eastAsia"/>
                <w:b/>
                <w:sz w:val="18"/>
                <w:szCs w:val="18"/>
              </w:rPr>
              <w:t>  </w:t>
            </w:r>
            <w:r w:rsidR="002D2D66">
              <w:rPr>
                <w:b/>
                <w:sz w:val="18"/>
                <w:szCs w:val="18"/>
              </w:rPr>
              <w:t>Vice GM</w:t>
            </w:r>
            <w:r>
              <w:rPr>
                <w:rFonts w:hint="eastAsia"/>
                <w:b/>
                <w:sz w:val="18"/>
                <w:szCs w:val="18"/>
              </w:rPr>
              <w:t xml:space="preserve">  </w:t>
            </w:r>
            <w:r w:rsidR="007C6FEC">
              <w:rPr>
                <w:b/>
                <w:sz w:val="18"/>
                <w:szCs w:val="18"/>
              </w:rPr>
              <w:t xml:space="preserve">40000 </w:t>
            </w:r>
            <w:r>
              <w:rPr>
                <w:rFonts w:hint="eastAsia"/>
                <w:b/>
                <w:sz w:val="18"/>
                <w:szCs w:val="18"/>
              </w:rPr>
              <w:t xml:space="preserve">RMB/Month </w:t>
            </w:r>
          </w:p>
        </w:tc>
      </w:tr>
      <w:tr w:rsidR="00A80208" w14:paraId="7BBF5362" w14:textId="77777777">
        <w:tc>
          <w:tcPr>
            <w:tcW w:w="5000" w:type="pct"/>
            <w:gridSpan w:val="2"/>
            <w:hideMark/>
          </w:tcPr>
          <w:p w14:paraId="205BC5C8" w14:textId="77777777" w:rsidR="00A80208" w:rsidRDefault="003E41C7">
            <w:pPr>
              <w:tabs>
                <w:tab w:val="left" w:pos="7320"/>
              </w:tabs>
              <w:rPr>
                <w:sz w:val="18"/>
                <w:szCs w:val="18"/>
              </w:rPr>
            </w:pPr>
            <w:r>
              <w:rPr>
                <w:rFonts w:hint="eastAsia"/>
                <w:sz w:val="18"/>
                <w:szCs w:val="18"/>
              </w:rPr>
              <w:t xml:space="preserve">Automobile Manufacturing </w:t>
            </w:r>
          </w:p>
        </w:tc>
      </w:tr>
      <w:tr w:rsidR="00A80208" w14:paraId="773DE96E" w14:textId="77777777">
        <w:tc>
          <w:tcPr>
            <w:tcW w:w="847" w:type="pct"/>
            <w:hideMark/>
          </w:tcPr>
          <w:p w14:paraId="75EECC9C" w14:textId="77777777" w:rsidR="00A80208" w:rsidRDefault="007C6FEC">
            <w:pPr>
              <w:tabs>
                <w:tab w:val="left" w:pos="7320"/>
              </w:tabs>
              <w:rPr>
                <w:sz w:val="18"/>
                <w:szCs w:val="18"/>
              </w:rPr>
            </w:pPr>
            <w:r>
              <w:rPr>
                <w:rFonts w:hint="eastAsia"/>
                <w:sz w:val="18"/>
                <w:szCs w:val="18"/>
              </w:rPr>
              <w:t>D</w:t>
            </w:r>
            <w:r>
              <w:rPr>
                <w:sz w:val="18"/>
                <w:szCs w:val="18"/>
              </w:rPr>
              <w:t>escription</w:t>
            </w:r>
            <w:r w:rsidR="003E41C7">
              <w:rPr>
                <w:rFonts w:hint="eastAsia"/>
                <w:sz w:val="18"/>
                <w:szCs w:val="18"/>
              </w:rPr>
              <w:t>：</w:t>
            </w:r>
            <w:r w:rsidR="003E41C7">
              <w:t xml:space="preserve"> </w:t>
            </w:r>
            <w:r>
              <w:t xml:space="preserve">        </w:t>
            </w:r>
          </w:p>
        </w:tc>
        <w:tc>
          <w:tcPr>
            <w:tcW w:w="4153" w:type="pct"/>
            <w:hideMark/>
          </w:tcPr>
          <w:p w14:paraId="652C802B" w14:textId="77777777" w:rsidR="00A80208" w:rsidRDefault="007C6FEC">
            <w:pPr>
              <w:tabs>
                <w:tab w:val="left" w:pos="7320"/>
              </w:tabs>
              <w:rPr>
                <w:sz w:val="18"/>
                <w:szCs w:val="18"/>
              </w:rPr>
            </w:pPr>
            <w:r>
              <w:rPr>
                <w:rFonts w:hint="eastAsia"/>
                <w:sz w:val="18"/>
                <w:szCs w:val="18"/>
              </w:rPr>
              <w:t>V</w:t>
            </w:r>
            <w:r>
              <w:rPr>
                <w:sz w:val="18"/>
                <w:szCs w:val="18"/>
              </w:rPr>
              <w:t xml:space="preserve">ice General Manager responsible for R&amp;D, Project management and </w:t>
            </w:r>
            <w:r w:rsidR="004E379A">
              <w:rPr>
                <w:sz w:val="18"/>
                <w:szCs w:val="18"/>
              </w:rPr>
              <w:t>purchasing</w:t>
            </w:r>
            <w:r>
              <w:rPr>
                <w:sz w:val="18"/>
                <w:szCs w:val="18"/>
              </w:rPr>
              <w:t>.</w:t>
            </w:r>
          </w:p>
        </w:tc>
      </w:tr>
    </w:tbl>
    <w:p w14:paraId="1D310BD0" w14:textId="77777777" w:rsidR="00A80208" w:rsidRDefault="00A80208">
      <w:pPr>
        <w:widowControl/>
        <w:jc w:val="left"/>
        <w:rPr>
          <w:rFonts w:ascii="SimSun" w:eastAsia="SimSun" w:hAnsi="SimSun" w:cs="SimSun"/>
          <w:vanish/>
          <w:kern w:val="0"/>
          <w:sz w:val="24"/>
          <w:szCs w:val="24"/>
        </w:rPr>
      </w:pP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A80208" w14:paraId="52DB75C0" w14:textId="77777777">
        <w:tc>
          <w:tcPr>
            <w:tcW w:w="5000" w:type="pct"/>
            <w:gridSpan w:val="2"/>
            <w:hideMark/>
          </w:tcPr>
          <w:p w14:paraId="7D9EDEEF" w14:textId="77777777" w:rsidR="00A80208" w:rsidRDefault="003E41C7">
            <w:pPr>
              <w:tabs>
                <w:tab w:val="left" w:pos="7320"/>
              </w:tabs>
              <w:rPr>
                <w:b/>
                <w:sz w:val="18"/>
                <w:szCs w:val="18"/>
              </w:rPr>
            </w:pPr>
            <w:r>
              <w:rPr>
                <w:rFonts w:hint="eastAsia"/>
                <w:b/>
                <w:sz w:val="18"/>
                <w:szCs w:val="18"/>
              </w:rPr>
              <w:t xml:space="preserve">2018.01 - 2021.01    BMW (China) Service company </w:t>
            </w:r>
          </w:p>
        </w:tc>
      </w:tr>
      <w:tr w:rsidR="00A80208" w14:paraId="0996E3F9" w14:textId="77777777">
        <w:tc>
          <w:tcPr>
            <w:tcW w:w="5000" w:type="pct"/>
            <w:gridSpan w:val="2"/>
            <w:hideMark/>
          </w:tcPr>
          <w:p w14:paraId="48413B90" w14:textId="77777777" w:rsidR="00A80208" w:rsidRDefault="002D2D66">
            <w:pPr>
              <w:tabs>
                <w:tab w:val="left" w:pos="7320"/>
              </w:tabs>
              <w:rPr>
                <w:b/>
                <w:sz w:val="18"/>
                <w:szCs w:val="18"/>
              </w:rPr>
            </w:pPr>
            <w:r>
              <w:rPr>
                <w:b/>
                <w:sz w:val="18"/>
                <w:szCs w:val="18"/>
              </w:rPr>
              <w:t xml:space="preserve">QMT </w:t>
            </w:r>
            <w:r w:rsidR="003E41C7">
              <w:rPr>
                <w:rFonts w:hint="eastAsia"/>
                <w:b/>
                <w:sz w:val="18"/>
                <w:szCs w:val="18"/>
              </w:rPr>
              <w:t xml:space="preserve">25000-35000RMB/Month </w:t>
            </w:r>
          </w:p>
        </w:tc>
      </w:tr>
      <w:tr w:rsidR="00A80208" w14:paraId="34AE9F8C" w14:textId="77777777">
        <w:tc>
          <w:tcPr>
            <w:tcW w:w="5000" w:type="pct"/>
            <w:gridSpan w:val="2"/>
            <w:hideMark/>
          </w:tcPr>
          <w:p w14:paraId="7CB48711" w14:textId="77777777" w:rsidR="00A80208" w:rsidRDefault="003E41C7">
            <w:pPr>
              <w:tabs>
                <w:tab w:val="left" w:pos="7320"/>
              </w:tabs>
              <w:rPr>
                <w:sz w:val="18"/>
                <w:szCs w:val="18"/>
              </w:rPr>
            </w:pPr>
            <w:r>
              <w:rPr>
                <w:rFonts w:hint="eastAsia"/>
                <w:sz w:val="18"/>
                <w:szCs w:val="18"/>
              </w:rPr>
              <w:t xml:space="preserve">Automobile Manufacturing </w:t>
            </w:r>
          </w:p>
        </w:tc>
      </w:tr>
      <w:tr w:rsidR="00A80208" w14:paraId="7C4B1E98" w14:textId="77777777">
        <w:tc>
          <w:tcPr>
            <w:tcW w:w="847" w:type="pct"/>
            <w:hideMark/>
          </w:tcPr>
          <w:p w14:paraId="2A2B87D1" w14:textId="77777777" w:rsidR="00A80208" w:rsidRDefault="007C6FEC">
            <w:pPr>
              <w:tabs>
                <w:tab w:val="left" w:pos="7320"/>
              </w:tabs>
              <w:rPr>
                <w:sz w:val="18"/>
                <w:szCs w:val="18"/>
              </w:rPr>
            </w:pPr>
            <w:r>
              <w:rPr>
                <w:rFonts w:hint="eastAsia"/>
                <w:sz w:val="18"/>
                <w:szCs w:val="18"/>
              </w:rPr>
              <w:t>D</w:t>
            </w:r>
            <w:r>
              <w:rPr>
                <w:sz w:val="18"/>
                <w:szCs w:val="18"/>
              </w:rPr>
              <w:t>escription</w:t>
            </w:r>
            <w:r w:rsidR="003E41C7">
              <w:rPr>
                <w:rFonts w:hint="eastAsia"/>
                <w:sz w:val="18"/>
                <w:szCs w:val="18"/>
              </w:rPr>
              <w:t>：</w:t>
            </w:r>
            <w:r w:rsidR="003E41C7">
              <w:t xml:space="preserve"> </w:t>
            </w:r>
          </w:p>
        </w:tc>
        <w:tc>
          <w:tcPr>
            <w:tcW w:w="4153" w:type="pct"/>
            <w:hideMark/>
          </w:tcPr>
          <w:p w14:paraId="63061B1D" w14:textId="77777777" w:rsidR="00A80208" w:rsidRDefault="003E41C7">
            <w:pPr>
              <w:tabs>
                <w:tab w:val="left" w:pos="7320"/>
              </w:tabs>
              <w:rPr>
                <w:sz w:val="18"/>
                <w:szCs w:val="18"/>
              </w:rPr>
            </w:pPr>
            <w:r>
              <w:rPr>
                <w:rFonts w:hint="eastAsia"/>
                <w:sz w:val="18"/>
                <w:szCs w:val="18"/>
              </w:rPr>
              <w:t>BMW new model industrialization leader for exterior parts. Responsible for parts development from supplier pre-</w:t>
            </w:r>
            <w:r w:rsidR="002936B4">
              <w:rPr>
                <w:sz w:val="18"/>
                <w:szCs w:val="18"/>
              </w:rPr>
              <w:t>selection, nomination</w:t>
            </w:r>
            <w:r>
              <w:rPr>
                <w:rFonts w:hint="eastAsia"/>
                <w:sz w:val="18"/>
                <w:szCs w:val="18"/>
              </w:rPr>
              <w:t xml:space="preserve">, qualification until EOP. </w:t>
            </w:r>
            <w:r w:rsidR="002936B4">
              <w:rPr>
                <w:sz w:val="18"/>
                <w:szCs w:val="18"/>
              </w:rPr>
              <w:t>Inducing</w:t>
            </w:r>
            <w:r>
              <w:rPr>
                <w:rFonts w:hint="eastAsia"/>
                <w:sz w:val="18"/>
                <w:szCs w:val="18"/>
              </w:rPr>
              <w:t xml:space="preserve"> most of BMW brand models from 1 series to 8 series and X1 to X8, also some Mini Brand model and </w:t>
            </w:r>
            <w:r w:rsidR="009F7746" w:rsidRPr="009F7746">
              <w:rPr>
                <w:sz w:val="18"/>
                <w:szCs w:val="18"/>
              </w:rPr>
              <w:t>Rolls-Royce</w:t>
            </w:r>
            <w:r w:rsidR="009F7746">
              <w:rPr>
                <w:rFonts w:hint="eastAsia"/>
                <w:sz w:val="18"/>
                <w:szCs w:val="18"/>
              </w:rPr>
              <w:t xml:space="preserve"> </w:t>
            </w:r>
            <w:r>
              <w:rPr>
                <w:rFonts w:hint="eastAsia"/>
                <w:sz w:val="18"/>
                <w:szCs w:val="18"/>
              </w:rPr>
              <w:t xml:space="preserve">Brand Model. </w:t>
            </w:r>
          </w:p>
        </w:tc>
      </w:tr>
    </w:tbl>
    <w:p w14:paraId="68E19F1C" w14:textId="77777777" w:rsidR="00A80208" w:rsidRDefault="00A80208">
      <w:pPr>
        <w:widowControl/>
        <w:jc w:val="left"/>
        <w:rPr>
          <w:rFonts w:ascii="SimSun" w:eastAsia="SimSun" w:hAnsi="SimSun" w:cs="SimSun"/>
          <w:vanish/>
          <w:kern w:val="0"/>
          <w:sz w:val="24"/>
          <w:szCs w:val="24"/>
        </w:rPr>
      </w:pP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A80208" w14:paraId="0519718F" w14:textId="77777777">
        <w:tc>
          <w:tcPr>
            <w:tcW w:w="5000" w:type="pct"/>
            <w:gridSpan w:val="2"/>
            <w:hideMark/>
          </w:tcPr>
          <w:p w14:paraId="32A1D29C" w14:textId="77777777" w:rsidR="00A80208" w:rsidRDefault="003E41C7">
            <w:pPr>
              <w:tabs>
                <w:tab w:val="left" w:pos="7320"/>
              </w:tabs>
              <w:rPr>
                <w:b/>
                <w:sz w:val="18"/>
                <w:szCs w:val="18"/>
              </w:rPr>
            </w:pPr>
            <w:r>
              <w:rPr>
                <w:rFonts w:hint="eastAsia"/>
                <w:b/>
                <w:sz w:val="18"/>
                <w:szCs w:val="18"/>
              </w:rPr>
              <w:t>2014.10 - 2017.12    Hutch</w:t>
            </w:r>
            <w:r w:rsidR="002936B4">
              <w:rPr>
                <w:b/>
                <w:sz w:val="18"/>
                <w:szCs w:val="18"/>
              </w:rPr>
              <w:t>inson</w:t>
            </w:r>
            <w:r>
              <w:rPr>
                <w:rFonts w:hint="eastAsia"/>
                <w:b/>
                <w:sz w:val="18"/>
                <w:szCs w:val="18"/>
              </w:rPr>
              <w:t xml:space="preserve"> industrial rubber </w:t>
            </w:r>
            <w:r w:rsidR="009F7746">
              <w:rPr>
                <w:b/>
                <w:sz w:val="18"/>
                <w:szCs w:val="18"/>
              </w:rPr>
              <w:t>products (</w:t>
            </w:r>
            <w:r>
              <w:rPr>
                <w:rFonts w:hint="eastAsia"/>
                <w:b/>
                <w:sz w:val="18"/>
                <w:szCs w:val="18"/>
              </w:rPr>
              <w:t xml:space="preserve">Suzhou) </w:t>
            </w:r>
          </w:p>
        </w:tc>
      </w:tr>
      <w:tr w:rsidR="00A80208" w14:paraId="1ED8A865" w14:textId="77777777">
        <w:tc>
          <w:tcPr>
            <w:tcW w:w="5000" w:type="pct"/>
            <w:gridSpan w:val="2"/>
            <w:hideMark/>
          </w:tcPr>
          <w:p w14:paraId="3C2627FB" w14:textId="77777777" w:rsidR="00A80208" w:rsidRDefault="003E41C7">
            <w:pPr>
              <w:tabs>
                <w:tab w:val="left" w:pos="7320"/>
              </w:tabs>
              <w:rPr>
                <w:b/>
                <w:sz w:val="18"/>
                <w:szCs w:val="18"/>
              </w:rPr>
            </w:pPr>
            <w:r>
              <w:rPr>
                <w:rFonts w:hint="eastAsia"/>
                <w:b/>
                <w:sz w:val="18"/>
                <w:szCs w:val="18"/>
              </w:rPr>
              <w:t xml:space="preserve">Regional Key Account Manager    50000-70000RMB/Month </w:t>
            </w:r>
          </w:p>
        </w:tc>
      </w:tr>
      <w:tr w:rsidR="00A80208" w14:paraId="1B655A4B" w14:textId="77777777">
        <w:tc>
          <w:tcPr>
            <w:tcW w:w="5000" w:type="pct"/>
            <w:gridSpan w:val="2"/>
            <w:hideMark/>
          </w:tcPr>
          <w:p w14:paraId="78C0E6DB" w14:textId="77777777" w:rsidR="00A80208" w:rsidRDefault="003E41C7">
            <w:pPr>
              <w:tabs>
                <w:tab w:val="left" w:pos="7320"/>
              </w:tabs>
              <w:rPr>
                <w:sz w:val="18"/>
                <w:szCs w:val="18"/>
              </w:rPr>
            </w:pPr>
            <w:r>
              <w:rPr>
                <w:rFonts w:hint="eastAsia"/>
                <w:sz w:val="18"/>
                <w:szCs w:val="18"/>
              </w:rPr>
              <w:t xml:space="preserve">Automobile Manufacturing </w:t>
            </w:r>
          </w:p>
        </w:tc>
      </w:tr>
      <w:tr w:rsidR="00A80208" w14:paraId="0F7B6764" w14:textId="77777777">
        <w:tc>
          <w:tcPr>
            <w:tcW w:w="847" w:type="pct"/>
            <w:hideMark/>
          </w:tcPr>
          <w:p w14:paraId="1A45B71B" w14:textId="77777777" w:rsidR="00A80208" w:rsidRDefault="0026242C">
            <w:pPr>
              <w:tabs>
                <w:tab w:val="left" w:pos="7320"/>
              </w:tabs>
              <w:rPr>
                <w:sz w:val="18"/>
                <w:szCs w:val="18"/>
              </w:rPr>
            </w:pPr>
            <w:r>
              <w:rPr>
                <w:rFonts w:hint="eastAsia"/>
                <w:sz w:val="18"/>
                <w:szCs w:val="18"/>
              </w:rPr>
              <w:t>D</w:t>
            </w:r>
            <w:r>
              <w:rPr>
                <w:sz w:val="18"/>
                <w:szCs w:val="18"/>
              </w:rPr>
              <w:t>escription</w:t>
            </w:r>
            <w:r w:rsidR="003E41C7">
              <w:rPr>
                <w:rFonts w:hint="eastAsia"/>
                <w:sz w:val="18"/>
                <w:szCs w:val="18"/>
              </w:rPr>
              <w:t>：</w:t>
            </w:r>
            <w:r w:rsidR="003E41C7">
              <w:t xml:space="preserve"> </w:t>
            </w:r>
          </w:p>
        </w:tc>
        <w:tc>
          <w:tcPr>
            <w:tcW w:w="4153" w:type="pct"/>
            <w:hideMark/>
          </w:tcPr>
          <w:p w14:paraId="7F8E41B3" w14:textId="77777777" w:rsidR="00A80208" w:rsidRDefault="003E41C7">
            <w:pPr>
              <w:tabs>
                <w:tab w:val="left" w:pos="7320"/>
              </w:tabs>
              <w:rPr>
                <w:sz w:val="18"/>
                <w:szCs w:val="18"/>
              </w:rPr>
            </w:pPr>
            <w:r>
              <w:rPr>
                <w:rFonts w:hint="eastAsia"/>
                <w:sz w:val="18"/>
                <w:szCs w:val="18"/>
              </w:rPr>
              <w:t xml:space="preserve">Regional Sales Manager /NEV-car national sales manager for automotive market. Successfully </w:t>
            </w:r>
            <w:r w:rsidR="002936B4">
              <w:rPr>
                <w:sz w:val="18"/>
                <w:szCs w:val="18"/>
              </w:rPr>
              <w:t>developed</w:t>
            </w:r>
            <w:r>
              <w:rPr>
                <w:rFonts w:hint="eastAsia"/>
                <w:sz w:val="18"/>
                <w:szCs w:val="18"/>
              </w:rPr>
              <w:t xml:space="preserve"> major customers like BBAC(Daimler JV), BBA(BMW JV) and in 20 years of Hutchinson China </w:t>
            </w:r>
            <w:r>
              <w:rPr>
                <w:rFonts w:hint="eastAsia"/>
                <w:sz w:val="18"/>
                <w:szCs w:val="18"/>
              </w:rPr>
              <w:lastRenderedPageBreak/>
              <w:t xml:space="preserve">history, first time break into VW China supply China been nominated by SVW for new project, turn over in north area from 10 million RMB/year to 200 million RMB/Year. </w:t>
            </w:r>
          </w:p>
        </w:tc>
      </w:tr>
    </w:tbl>
    <w:p w14:paraId="0C3A2872" w14:textId="77777777" w:rsidR="00A80208" w:rsidRDefault="00A80208">
      <w:pPr>
        <w:widowControl/>
        <w:jc w:val="left"/>
        <w:rPr>
          <w:rFonts w:ascii="SimSun" w:eastAsia="SimSun" w:hAnsi="SimSun" w:cs="SimSun"/>
          <w:vanish/>
          <w:kern w:val="0"/>
          <w:sz w:val="24"/>
          <w:szCs w:val="24"/>
        </w:rPr>
      </w:pP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A80208" w14:paraId="40FEF6B8" w14:textId="77777777">
        <w:tc>
          <w:tcPr>
            <w:tcW w:w="5000" w:type="pct"/>
            <w:gridSpan w:val="2"/>
            <w:hideMark/>
          </w:tcPr>
          <w:p w14:paraId="2E2E4AF9" w14:textId="77777777" w:rsidR="00A80208" w:rsidRDefault="003E41C7">
            <w:pPr>
              <w:tabs>
                <w:tab w:val="left" w:pos="7320"/>
              </w:tabs>
              <w:rPr>
                <w:b/>
                <w:sz w:val="18"/>
                <w:szCs w:val="18"/>
              </w:rPr>
            </w:pPr>
            <w:r>
              <w:rPr>
                <w:rFonts w:hint="eastAsia"/>
                <w:b/>
                <w:sz w:val="18"/>
                <w:szCs w:val="18"/>
              </w:rPr>
              <w:t xml:space="preserve">2008.03 - 2014.10    BWM(China) Service Company </w:t>
            </w:r>
          </w:p>
        </w:tc>
      </w:tr>
      <w:tr w:rsidR="00A80208" w14:paraId="43A63009" w14:textId="77777777">
        <w:tc>
          <w:tcPr>
            <w:tcW w:w="5000" w:type="pct"/>
            <w:gridSpan w:val="2"/>
            <w:hideMark/>
          </w:tcPr>
          <w:p w14:paraId="104BB688" w14:textId="77777777" w:rsidR="00A80208" w:rsidRDefault="003E41C7">
            <w:pPr>
              <w:tabs>
                <w:tab w:val="left" w:pos="7320"/>
              </w:tabs>
              <w:rPr>
                <w:b/>
                <w:sz w:val="18"/>
                <w:szCs w:val="18"/>
              </w:rPr>
            </w:pPr>
            <w:r>
              <w:rPr>
                <w:rFonts w:hint="eastAsia"/>
                <w:b/>
                <w:sz w:val="18"/>
                <w:szCs w:val="18"/>
              </w:rPr>
              <w:t xml:space="preserve">Purchasing Supervisor    15000-25000RMB/Month </w:t>
            </w:r>
          </w:p>
        </w:tc>
      </w:tr>
      <w:tr w:rsidR="00A80208" w14:paraId="290DA27A" w14:textId="77777777">
        <w:tc>
          <w:tcPr>
            <w:tcW w:w="5000" w:type="pct"/>
            <w:gridSpan w:val="2"/>
            <w:hideMark/>
          </w:tcPr>
          <w:p w14:paraId="598D9EB0" w14:textId="77777777" w:rsidR="00A80208" w:rsidRDefault="003E41C7">
            <w:pPr>
              <w:tabs>
                <w:tab w:val="left" w:pos="7320"/>
              </w:tabs>
              <w:rPr>
                <w:sz w:val="18"/>
                <w:szCs w:val="18"/>
              </w:rPr>
            </w:pPr>
            <w:r>
              <w:rPr>
                <w:rFonts w:hint="eastAsia"/>
                <w:sz w:val="18"/>
                <w:szCs w:val="18"/>
              </w:rPr>
              <w:t xml:space="preserve">Automobile Manufacturing </w:t>
            </w:r>
          </w:p>
        </w:tc>
      </w:tr>
      <w:tr w:rsidR="00A80208" w14:paraId="440519C9" w14:textId="77777777">
        <w:tc>
          <w:tcPr>
            <w:tcW w:w="847" w:type="pct"/>
            <w:hideMark/>
          </w:tcPr>
          <w:p w14:paraId="0B1EE250" w14:textId="77777777" w:rsidR="00A80208" w:rsidRDefault="0026242C">
            <w:pPr>
              <w:tabs>
                <w:tab w:val="left" w:pos="7320"/>
              </w:tabs>
              <w:rPr>
                <w:sz w:val="18"/>
                <w:szCs w:val="18"/>
              </w:rPr>
            </w:pPr>
            <w:r>
              <w:rPr>
                <w:sz w:val="18"/>
                <w:szCs w:val="18"/>
              </w:rPr>
              <w:t>Description</w:t>
            </w:r>
            <w:r w:rsidR="003E41C7">
              <w:rPr>
                <w:rFonts w:hint="eastAsia"/>
                <w:sz w:val="18"/>
                <w:szCs w:val="18"/>
              </w:rPr>
              <w:t>：</w:t>
            </w:r>
            <w:r w:rsidR="003E41C7">
              <w:t xml:space="preserve"> </w:t>
            </w:r>
          </w:p>
        </w:tc>
        <w:tc>
          <w:tcPr>
            <w:tcW w:w="4153" w:type="pct"/>
            <w:hideMark/>
          </w:tcPr>
          <w:p w14:paraId="3ADCCF2F" w14:textId="77777777" w:rsidR="00A80208" w:rsidRDefault="002936B4">
            <w:pPr>
              <w:tabs>
                <w:tab w:val="left" w:pos="7320"/>
              </w:tabs>
              <w:rPr>
                <w:sz w:val="18"/>
                <w:szCs w:val="18"/>
              </w:rPr>
            </w:pPr>
            <w:r>
              <w:rPr>
                <w:sz w:val="18"/>
                <w:szCs w:val="18"/>
              </w:rPr>
              <w:t>Supporting</w:t>
            </w:r>
            <w:r w:rsidR="003E41C7">
              <w:rPr>
                <w:rFonts w:hint="eastAsia"/>
                <w:sz w:val="18"/>
                <w:szCs w:val="18"/>
              </w:rPr>
              <w:t xml:space="preserve"> the HQ searching China local OEM </w:t>
            </w:r>
            <w:r>
              <w:rPr>
                <w:sz w:val="18"/>
                <w:szCs w:val="18"/>
              </w:rPr>
              <w:t>supplier, leading</w:t>
            </w:r>
            <w:r w:rsidR="003E41C7">
              <w:rPr>
                <w:rFonts w:hint="eastAsia"/>
                <w:sz w:val="18"/>
                <w:szCs w:val="18"/>
              </w:rPr>
              <w:t xml:space="preserve"> the quality management.</w:t>
            </w:r>
            <w:r>
              <w:rPr>
                <w:sz w:val="18"/>
                <w:szCs w:val="18"/>
              </w:rPr>
              <w:t xml:space="preserve"> Developed</w:t>
            </w:r>
            <w:r w:rsidR="003E41C7">
              <w:rPr>
                <w:rFonts w:hint="eastAsia"/>
                <w:sz w:val="18"/>
                <w:szCs w:val="18"/>
              </w:rPr>
              <w:t xml:space="preserve"> China local supplier </w:t>
            </w:r>
            <w:r>
              <w:rPr>
                <w:sz w:val="18"/>
                <w:szCs w:val="18"/>
              </w:rPr>
              <w:t>involving</w:t>
            </w:r>
            <w:r w:rsidR="003E41C7">
              <w:rPr>
                <w:rFonts w:hint="eastAsia"/>
                <w:sz w:val="18"/>
                <w:szCs w:val="18"/>
              </w:rPr>
              <w:t xml:space="preserve"> Iron/Al </w:t>
            </w:r>
            <w:r w:rsidR="009A0863">
              <w:rPr>
                <w:sz w:val="18"/>
                <w:szCs w:val="18"/>
              </w:rPr>
              <w:t>casting,</w:t>
            </w:r>
            <w:r w:rsidR="003E41C7">
              <w:rPr>
                <w:rFonts w:hint="eastAsia"/>
                <w:sz w:val="18"/>
                <w:szCs w:val="18"/>
              </w:rPr>
              <w:t xml:space="preserve"> rubber-</w:t>
            </w:r>
            <w:r w:rsidR="009A0863">
              <w:rPr>
                <w:sz w:val="18"/>
                <w:szCs w:val="18"/>
              </w:rPr>
              <w:t>metal,</w:t>
            </w:r>
            <w:r w:rsidR="003E41C7">
              <w:rPr>
                <w:rFonts w:hint="eastAsia"/>
                <w:sz w:val="18"/>
                <w:szCs w:val="18"/>
              </w:rPr>
              <w:t xml:space="preserve"> etc. </w:t>
            </w:r>
            <w:r w:rsidR="003E41C7">
              <w:rPr>
                <w:rFonts w:hint="eastAsia"/>
                <w:sz w:val="18"/>
                <w:szCs w:val="18"/>
              </w:rPr>
              <w:br/>
              <w:t xml:space="preserve">Leading the supplier development for the new launched BMW model in BBA. </w:t>
            </w:r>
          </w:p>
        </w:tc>
      </w:tr>
    </w:tbl>
    <w:p w14:paraId="12BB1A73" w14:textId="77777777" w:rsidR="00A80208" w:rsidRDefault="00A80208">
      <w:pPr>
        <w:widowControl/>
        <w:jc w:val="left"/>
        <w:rPr>
          <w:rFonts w:ascii="SimSun" w:eastAsia="SimSun" w:hAnsi="SimSun" w:cs="SimSun"/>
          <w:vanish/>
          <w:kern w:val="0"/>
          <w:sz w:val="24"/>
          <w:szCs w:val="24"/>
        </w:rPr>
      </w:pP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A80208" w14:paraId="2547583E" w14:textId="77777777">
        <w:tc>
          <w:tcPr>
            <w:tcW w:w="5000" w:type="pct"/>
            <w:gridSpan w:val="2"/>
            <w:hideMark/>
          </w:tcPr>
          <w:p w14:paraId="2EF26CDE" w14:textId="77777777" w:rsidR="00A80208" w:rsidRDefault="003E41C7">
            <w:pPr>
              <w:tabs>
                <w:tab w:val="left" w:pos="7320"/>
              </w:tabs>
              <w:rPr>
                <w:b/>
                <w:sz w:val="18"/>
                <w:szCs w:val="18"/>
              </w:rPr>
            </w:pPr>
            <w:r>
              <w:rPr>
                <w:rFonts w:hint="eastAsia"/>
                <w:b/>
                <w:sz w:val="18"/>
                <w:szCs w:val="18"/>
              </w:rPr>
              <w:t xml:space="preserve">2007.08 - 2008.03    Beijing Foton Cummins Engine Company </w:t>
            </w:r>
          </w:p>
        </w:tc>
      </w:tr>
      <w:tr w:rsidR="00A80208" w14:paraId="50AB794C" w14:textId="77777777">
        <w:tc>
          <w:tcPr>
            <w:tcW w:w="5000" w:type="pct"/>
            <w:gridSpan w:val="2"/>
            <w:hideMark/>
          </w:tcPr>
          <w:p w14:paraId="3D1102F6" w14:textId="77777777" w:rsidR="00A80208" w:rsidRDefault="003E41C7">
            <w:pPr>
              <w:tabs>
                <w:tab w:val="left" w:pos="7320"/>
              </w:tabs>
              <w:rPr>
                <w:b/>
                <w:sz w:val="18"/>
                <w:szCs w:val="18"/>
              </w:rPr>
            </w:pPr>
            <w:r>
              <w:rPr>
                <w:rFonts w:hint="eastAsia"/>
                <w:b/>
                <w:sz w:val="18"/>
                <w:szCs w:val="18"/>
              </w:rPr>
              <w:t xml:space="preserve">Business Manager/Supervisor    10001-15000RMB/Month </w:t>
            </w:r>
          </w:p>
        </w:tc>
      </w:tr>
      <w:tr w:rsidR="00A80208" w14:paraId="44443CAE" w14:textId="77777777">
        <w:tc>
          <w:tcPr>
            <w:tcW w:w="5000" w:type="pct"/>
            <w:gridSpan w:val="2"/>
            <w:hideMark/>
          </w:tcPr>
          <w:p w14:paraId="5D5941F5" w14:textId="77777777" w:rsidR="00A80208" w:rsidRDefault="003E41C7">
            <w:pPr>
              <w:tabs>
                <w:tab w:val="left" w:pos="7320"/>
              </w:tabs>
              <w:rPr>
                <w:sz w:val="18"/>
                <w:szCs w:val="18"/>
              </w:rPr>
            </w:pPr>
            <w:r>
              <w:rPr>
                <w:rFonts w:hint="eastAsia"/>
                <w:sz w:val="18"/>
                <w:szCs w:val="18"/>
              </w:rPr>
              <w:t xml:space="preserve">Automobile Manufacturing </w:t>
            </w:r>
          </w:p>
        </w:tc>
      </w:tr>
      <w:tr w:rsidR="00A80208" w14:paraId="6560E8F7" w14:textId="77777777">
        <w:tc>
          <w:tcPr>
            <w:tcW w:w="847" w:type="pct"/>
            <w:hideMark/>
          </w:tcPr>
          <w:p w14:paraId="08D8AF8A" w14:textId="77777777" w:rsidR="00A80208" w:rsidRDefault="0026242C">
            <w:pPr>
              <w:tabs>
                <w:tab w:val="left" w:pos="7320"/>
              </w:tabs>
              <w:rPr>
                <w:sz w:val="18"/>
                <w:szCs w:val="18"/>
              </w:rPr>
            </w:pPr>
            <w:r>
              <w:rPr>
                <w:sz w:val="18"/>
                <w:szCs w:val="18"/>
              </w:rPr>
              <w:t>Description</w:t>
            </w:r>
            <w:r w:rsidR="003E41C7">
              <w:rPr>
                <w:rFonts w:hint="eastAsia"/>
                <w:sz w:val="18"/>
                <w:szCs w:val="18"/>
              </w:rPr>
              <w:t>：</w:t>
            </w:r>
            <w:r w:rsidR="003E41C7">
              <w:t xml:space="preserve"> </w:t>
            </w:r>
          </w:p>
        </w:tc>
        <w:tc>
          <w:tcPr>
            <w:tcW w:w="4153" w:type="pct"/>
            <w:hideMark/>
          </w:tcPr>
          <w:p w14:paraId="7BD2E9D1" w14:textId="7D712764" w:rsidR="00A80208" w:rsidRDefault="003E41C7">
            <w:pPr>
              <w:tabs>
                <w:tab w:val="left" w:pos="7320"/>
              </w:tabs>
              <w:rPr>
                <w:sz w:val="18"/>
                <w:szCs w:val="18"/>
              </w:rPr>
            </w:pPr>
            <w:r>
              <w:rPr>
                <w:rFonts w:hint="eastAsia"/>
                <w:sz w:val="18"/>
                <w:szCs w:val="18"/>
              </w:rPr>
              <w:t xml:space="preserve">Source and Develop Local OEM supplier for the </w:t>
            </w:r>
            <w:r w:rsidR="004F42EE">
              <w:rPr>
                <w:sz w:val="18"/>
                <w:szCs w:val="18"/>
              </w:rPr>
              <w:t>JV, Leading</w:t>
            </w:r>
            <w:r>
              <w:rPr>
                <w:rFonts w:hint="eastAsia"/>
                <w:sz w:val="18"/>
                <w:szCs w:val="18"/>
              </w:rPr>
              <w:t xml:space="preserve"> the cost negotiation &amp;Supplier training. Support company to accomplish the 20% cost down </w:t>
            </w:r>
            <w:r w:rsidR="004F42EE">
              <w:rPr>
                <w:sz w:val="18"/>
                <w:szCs w:val="18"/>
              </w:rPr>
              <w:t>target.</w:t>
            </w:r>
            <w:r>
              <w:rPr>
                <w:rFonts w:hint="eastAsia"/>
                <w:sz w:val="18"/>
                <w:szCs w:val="18"/>
              </w:rPr>
              <w:t xml:space="preserve"> Developed supplier involved China local electronic supplier and other </w:t>
            </w:r>
            <w:r w:rsidR="009A0863">
              <w:rPr>
                <w:sz w:val="18"/>
                <w:szCs w:val="18"/>
              </w:rPr>
              <w:t>international</w:t>
            </w:r>
            <w:r>
              <w:rPr>
                <w:rFonts w:hint="eastAsia"/>
                <w:sz w:val="18"/>
                <w:szCs w:val="18"/>
              </w:rPr>
              <w:t xml:space="preserve"> wiring harness supplier. </w:t>
            </w:r>
          </w:p>
        </w:tc>
      </w:tr>
    </w:tbl>
    <w:p w14:paraId="51D63740" w14:textId="77777777" w:rsidR="00A80208" w:rsidRDefault="00A80208">
      <w:pPr>
        <w:widowControl/>
        <w:jc w:val="left"/>
        <w:rPr>
          <w:rFonts w:ascii="SimSun" w:eastAsia="SimSun" w:hAnsi="SimSun" w:cs="SimSun"/>
          <w:vanish/>
          <w:kern w:val="0"/>
          <w:sz w:val="24"/>
          <w:szCs w:val="24"/>
        </w:rPr>
      </w:pP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A80208" w14:paraId="3B8C74B4" w14:textId="77777777">
        <w:tc>
          <w:tcPr>
            <w:tcW w:w="5000" w:type="pct"/>
            <w:gridSpan w:val="2"/>
            <w:hideMark/>
          </w:tcPr>
          <w:p w14:paraId="22128531" w14:textId="77777777" w:rsidR="00A80208" w:rsidRDefault="003E41C7">
            <w:pPr>
              <w:tabs>
                <w:tab w:val="left" w:pos="7320"/>
              </w:tabs>
              <w:rPr>
                <w:b/>
                <w:sz w:val="18"/>
                <w:szCs w:val="18"/>
              </w:rPr>
            </w:pPr>
            <w:r>
              <w:rPr>
                <w:rFonts w:hint="eastAsia"/>
                <w:b/>
                <w:sz w:val="18"/>
                <w:szCs w:val="18"/>
              </w:rPr>
              <w:t xml:space="preserve">2003.07 - 2007.08    Guangzhou Honda Automotive Company </w:t>
            </w:r>
          </w:p>
        </w:tc>
      </w:tr>
      <w:tr w:rsidR="00A80208" w14:paraId="60CD43F9" w14:textId="77777777">
        <w:tc>
          <w:tcPr>
            <w:tcW w:w="5000" w:type="pct"/>
            <w:gridSpan w:val="2"/>
            <w:hideMark/>
          </w:tcPr>
          <w:p w14:paraId="1665F74F" w14:textId="77777777" w:rsidR="00A80208" w:rsidRDefault="003E41C7">
            <w:pPr>
              <w:tabs>
                <w:tab w:val="left" w:pos="7320"/>
              </w:tabs>
              <w:rPr>
                <w:b/>
                <w:sz w:val="18"/>
                <w:szCs w:val="18"/>
              </w:rPr>
            </w:pPr>
            <w:r>
              <w:rPr>
                <w:rFonts w:hint="eastAsia"/>
                <w:b/>
                <w:sz w:val="18"/>
                <w:szCs w:val="18"/>
              </w:rPr>
              <w:t xml:space="preserve">Project purchasing manager    8001-10000RMB/Month </w:t>
            </w:r>
          </w:p>
        </w:tc>
      </w:tr>
      <w:tr w:rsidR="00A80208" w14:paraId="7C3E77F4" w14:textId="77777777">
        <w:tc>
          <w:tcPr>
            <w:tcW w:w="5000" w:type="pct"/>
            <w:gridSpan w:val="2"/>
            <w:hideMark/>
          </w:tcPr>
          <w:p w14:paraId="3DB5A317" w14:textId="77777777" w:rsidR="00A80208" w:rsidRDefault="003E41C7">
            <w:pPr>
              <w:tabs>
                <w:tab w:val="left" w:pos="7320"/>
              </w:tabs>
              <w:rPr>
                <w:sz w:val="18"/>
                <w:szCs w:val="18"/>
              </w:rPr>
            </w:pPr>
            <w:r>
              <w:rPr>
                <w:rFonts w:hint="eastAsia"/>
                <w:sz w:val="18"/>
                <w:szCs w:val="18"/>
              </w:rPr>
              <w:t xml:space="preserve">Automobile Manufacturing </w:t>
            </w:r>
          </w:p>
        </w:tc>
      </w:tr>
      <w:tr w:rsidR="00A80208" w14:paraId="2563DD2A" w14:textId="77777777">
        <w:tc>
          <w:tcPr>
            <w:tcW w:w="847" w:type="pct"/>
            <w:hideMark/>
          </w:tcPr>
          <w:p w14:paraId="038CBA3D" w14:textId="77777777" w:rsidR="00A80208" w:rsidRDefault="0026242C">
            <w:pPr>
              <w:tabs>
                <w:tab w:val="left" w:pos="7320"/>
              </w:tabs>
              <w:rPr>
                <w:sz w:val="18"/>
                <w:szCs w:val="18"/>
              </w:rPr>
            </w:pPr>
            <w:r>
              <w:rPr>
                <w:rFonts w:hint="eastAsia"/>
                <w:sz w:val="18"/>
                <w:szCs w:val="18"/>
              </w:rPr>
              <w:t>D</w:t>
            </w:r>
            <w:r>
              <w:rPr>
                <w:sz w:val="18"/>
                <w:szCs w:val="18"/>
              </w:rPr>
              <w:t>escription</w:t>
            </w:r>
            <w:r w:rsidR="003E41C7">
              <w:rPr>
                <w:rFonts w:hint="eastAsia"/>
                <w:sz w:val="18"/>
                <w:szCs w:val="18"/>
              </w:rPr>
              <w:t>：</w:t>
            </w:r>
            <w:r w:rsidR="003E41C7">
              <w:t xml:space="preserve"> </w:t>
            </w:r>
          </w:p>
        </w:tc>
        <w:tc>
          <w:tcPr>
            <w:tcW w:w="4153" w:type="pct"/>
            <w:hideMark/>
          </w:tcPr>
          <w:p w14:paraId="48D16D88" w14:textId="77777777" w:rsidR="00A80208" w:rsidRDefault="003E41C7">
            <w:pPr>
              <w:tabs>
                <w:tab w:val="left" w:pos="7320"/>
              </w:tabs>
              <w:rPr>
                <w:sz w:val="18"/>
                <w:szCs w:val="18"/>
              </w:rPr>
            </w:pPr>
            <w:r>
              <w:rPr>
                <w:rFonts w:hint="eastAsia"/>
                <w:sz w:val="18"/>
                <w:szCs w:val="18"/>
              </w:rPr>
              <w:t xml:space="preserve">Responsible for parts purchasing and supplier management. Responsible for new model </w:t>
            </w:r>
            <w:r w:rsidR="009A0863">
              <w:rPr>
                <w:sz w:val="18"/>
                <w:szCs w:val="18"/>
              </w:rPr>
              <w:t>introduction</w:t>
            </w:r>
            <w:r>
              <w:rPr>
                <w:rFonts w:hint="eastAsia"/>
                <w:sz w:val="18"/>
                <w:szCs w:val="18"/>
              </w:rPr>
              <w:t xml:space="preserve"> project in purchasing department. TQM Trainer, TS16949, ISO14000/OSRS18000 internal auditor. </w:t>
            </w:r>
          </w:p>
        </w:tc>
      </w:tr>
    </w:tbl>
    <w:p w14:paraId="0328572C" w14:textId="77777777" w:rsidR="00A80208" w:rsidRDefault="009A0863">
      <w:pPr>
        <w:tabs>
          <w:tab w:val="left" w:pos="7320"/>
        </w:tabs>
        <w:rPr>
          <w:b/>
          <w:sz w:val="30"/>
          <w:szCs w:val="30"/>
          <w:shd w:val="pct15" w:color="auto" w:fill="FFFFFF"/>
        </w:rPr>
      </w:pPr>
      <w:r>
        <w:rPr>
          <w:rFonts w:hint="eastAsia"/>
          <w:b/>
          <w:sz w:val="30"/>
          <w:szCs w:val="30"/>
          <w:shd w:val="pct15" w:color="auto" w:fill="FFFFFF"/>
        </w:rPr>
        <w:t>P</w:t>
      </w:r>
      <w:r>
        <w:rPr>
          <w:b/>
          <w:sz w:val="30"/>
          <w:szCs w:val="30"/>
          <w:shd w:val="pct15" w:color="auto" w:fill="FFFFFF"/>
        </w:rPr>
        <w:t>roject Experience</w:t>
      </w:r>
      <w:r w:rsidR="003E41C7">
        <w:rPr>
          <w:b/>
        </w:rPr>
        <w:t xml:space="preserve"> </w:t>
      </w:r>
      <w:r w:rsidR="003E41C7">
        <w:rPr>
          <w:b/>
          <w:sz w:val="30"/>
          <w:szCs w:val="30"/>
          <w:shd w:val="pct15" w:color="auto" w:fill="FFFFFF"/>
        </w:rPr>
        <w:t xml:space="preserv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8806"/>
      </w:tblGrid>
      <w:tr w:rsidR="00A80208" w14:paraId="7B57E0F5" w14:textId="77777777">
        <w:tc>
          <w:tcPr>
            <w:tcW w:w="10682" w:type="dxa"/>
            <w:gridSpan w:val="2"/>
            <w:hideMark/>
          </w:tcPr>
          <w:p w14:paraId="3DA4EE54" w14:textId="77777777" w:rsidR="00A80208" w:rsidRDefault="003E41C7">
            <w:pPr>
              <w:tabs>
                <w:tab w:val="left" w:pos="7320"/>
              </w:tabs>
              <w:rPr>
                <w:b/>
                <w:sz w:val="18"/>
                <w:szCs w:val="18"/>
                <w:shd w:val="pct15" w:color="auto" w:fill="FFFFFF"/>
              </w:rPr>
            </w:pPr>
            <w:r>
              <w:rPr>
                <w:rFonts w:hint="eastAsia"/>
                <w:b/>
                <w:sz w:val="18"/>
                <w:szCs w:val="18"/>
              </w:rPr>
              <w:t>2018.01 </w:t>
            </w:r>
            <w:r w:rsidR="009A0863">
              <w:rPr>
                <w:b/>
                <w:sz w:val="18"/>
                <w:szCs w:val="18"/>
              </w:rPr>
              <w:t>–</w:t>
            </w:r>
            <w:r>
              <w:rPr>
                <w:rFonts w:hint="eastAsia"/>
                <w:b/>
                <w:sz w:val="18"/>
                <w:szCs w:val="18"/>
              </w:rPr>
              <w:t> </w:t>
            </w:r>
            <w:r w:rsidR="009A0863">
              <w:rPr>
                <w:b/>
                <w:sz w:val="18"/>
                <w:szCs w:val="18"/>
              </w:rPr>
              <w:t>2020.12  BMW global new model project launch of Exterior components</w:t>
            </w:r>
            <w:r>
              <w:rPr>
                <w:rFonts w:hint="eastAsia"/>
                <w:b/>
                <w:sz w:val="18"/>
                <w:szCs w:val="18"/>
              </w:rPr>
              <w:t xml:space="preserve"> </w:t>
            </w:r>
          </w:p>
        </w:tc>
      </w:tr>
      <w:tr w:rsidR="00A80208" w14:paraId="5CDA2128" w14:textId="77777777">
        <w:tc>
          <w:tcPr>
            <w:tcW w:w="1668" w:type="dxa"/>
            <w:hideMark/>
          </w:tcPr>
          <w:p w14:paraId="755E230B" w14:textId="77777777" w:rsidR="00A80208" w:rsidRDefault="00904C3D">
            <w:pPr>
              <w:tabs>
                <w:tab w:val="left" w:pos="7320"/>
              </w:tabs>
              <w:rPr>
                <w:sz w:val="18"/>
                <w:szCs w:val="18"/>
              </w:rPr>
            </w:pPr>
            <w:r>
              <w:rPr>
                <w:rFonts w:hint="eastAsia"/>
                <w:sz w:val="18"/>
                <w:szCs w:val="18"/>
              </w:rPr>
              <w:t>D</w:t>
            </w:r>
            <w:r>
              <w:rPr>
                <w:sz w:val="18"/>
                <w:szCs w:val="18"/>
              </w:rPr>
              <w:t>escription</w:t>
            </w:r>
            <w:r w:rsidR="003E41C7">
              <w:rPr>
                <w:rFonts w:hint="eastAsia"/>
                <w:sz w:val="18"/>
                <w:szCs w:val="18"/>
              </w:rPr>
              <w:t>：</w:t>
            </w:r>
            <w:r w:rsidR="003E41C7">
              <w:t xml:space="preserve"> </w:t>
            </w:r>
            <w:r w:rsidR="009A0863">
              <w:t xml:space="preserve">     </w:t>
            </w:r>
          </w:p>
        </w:tc>
        <w:tc>
          <w:tcPr>
            <w:tcW w:w="9014" w:type="dxa"/>
            <w:hideMark/>
          </w:tcPr>
          <w:p w14:paraId="37734991" w14:textId="77777777" w:rsidR="00A80208" w:rsidRDefault="009A0863">
            <w:pPr>
              <w:tabs>
                <w:tab w:val="left" w:pos="7320"/>
              </w:tabs>
              <w:rPr>
                <w:sz w:val="18"/>
                <w:szCs w:val="18"/>
              </w:rPr>
            </w:pPr>
            <w:r>
              <w:rPr>
                <w:rFonts w:hint="eastAsia"/>
                <w:sz w:val="18"/>
                <w:szCs w:val="18"/>
              </w:rPr>
              <w:t>R</w:t>
            </w:r>
            <w:r>
              <w:rPr>
                <w:sz w:val="18"/>
                <w:szCs w:val="18"/>
              </w:rPr>
              <w:t xml:space="preserve">esponsible for exterior component of BMW new projects, lunched over 15 projects a year in average, including Injection, </w:t>
            </w:r>
            <w:r w:rsidR="00904C3D">
              <w:rPr>
                <w:sz w:val="18"/>
                <w:szCs w:val="18"/>
              </w:rPr>
              <w:t>extrusion, painting, electroplating etc. technologies. Manage all the developing timing (HR, investment plan,(new plant, machining, tooling, gauges etc.)) to align with the car project milestone.</w:t>
            </w:r>
          </w:p>
        </w:tc>
      </w:tr>
    </w:tbl>
    <w:p w14:paraId="3736E16F" w14:textId="77777777" w:rsidR="00A80208" w:rsidRDefault="00A80208">
      <w:pPr>
        <w:widowControl/>
        <w:jc w:val="left"/>
        <w:rPr>
          <w:rFonts w:ascii="SimSun" w:eastAsia="SimSun" w:hAnsi="SimSun" w:cs="SimSun"/>
          <w:vanish/>
          <w:kern w:val="0"/>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8806"/>
      </w:tblGrid>
      <w:tr w:rsidR="00A80208" w14:paraId="1292CFDD" w14:textId="77777777">
        <w:tc>
          <w:tcPr>
            <w:tcW w:w="10682" w:type="dxa"/>
            <w:gridSpan w:val="2"/>
            <w:hideMark/>
          </w:tcPr>
          <w:p w14:paraId="4F733A5D" w14:textId="77777777" w:rsidR="00A80208" w:rsidRDefault="003E41C7">
            <w:pPr>
              <w:tabs>
                <w:tab w:val="left" w:pos="7320"/>
              </w:tabs>
              <w:rPr>
                <w:b/>
                <w:sz w:val="18"/>
                <w:szCs w:val="18"/>
                <w:shd w:val="pct15" w:color="auto" w:fill="FFFFFF"/>
              </w:rPr>
            </w:pPr>
            <w:r>
              <w:rPr>
                <w:rFonts w:hint="eastAsia"/>
                <w:b/>
                <w:sz w:val="18"/>
                <w:szCs w:val="18"/>
              </w:rPr>
              <w:t xml:space="preserve">2014.10 - 2017.12New vehicle project launch </w:t>
            </w:r>
          </w:p>
        </w:tc>
      </w:tr>
      <w:tr w:rsidR="00A80208" w14:paraId="6DB355E3" w14:textId="77777777">
        <w:tc>
          <w:tcPr>
            <w:tcW w:w="1668" w:type="dxa"/>
            <w:hideMark/>
          </w:tcPr>
          <w:p w14:paraId="253D0F1A" w14:textId="77777777" w:rsidR="00A80208" w:rsidRDefault="00904C3D">
            <w:pPr>
              <w:tabs>
                <w:tab w:val="left" w:pos="7320"/>
              </w:tabs>
              <w:rPr>
                <w:sz w:val="18"/>
                <w:szCs w:val="18"/>
              </w:rPr>
            </w:pPr>
            <w:r>
              <w:rPr>
                <w:rFonts w:hint="eastAsia"/>
                <w:sz w:val="18"/>
                <w:szCs w:val="18"/>
              </w:rPr>
              <w:t>D</w:t>
            </w:r>
            <w:r>
              <w:rPr>
                <w:sz w:val="18"/>
                <w:szCs w:val="18"/>
              </w:rPr>
              <w:t>escription</w:t>
            </w:r>
            <w:r w:rsidR="003E41C7">
              <w:rPr>
                <w:rFonts w:hint="eastAsia"/>
                <w:sz w:val="18"/>
                <w:szCs w:val="18"/>
              </w:rPr>
              <w:t>：</w:t>
            </w:r>
            <w:r w:rsidR="003E41C7">
              <w:t xml:space="preserve"> </w:t>
            </w:r>
          </w:p>
        </w:tc>
        <w:tc>
          <w:tcPr>
            <w:tcW w:w="9014" w:type="dxa"/>
            <w:hideMark/>
          </w:tcPr>
          <w:p w14:paraId="32792CAA" w14:textId="77777777" w:rsidR="00A80208" w:rsidRDefault="003E41C7">
            <w:pPr>
              <w:tabs>
                <w:tab w:val="left" w:pos="7320"/>
              </w:tabs>
              <w:rPr>
                <w:sz w:val="18"/>
                <w:szCs w:val="18"/>
              </w:rPr>
            </w:pPr>
            <w:r>
              <w:rPr>
                <w:rFonts w:hint="eastAsia"/>
                <w:sz w:val="18"/>
                <w:szCs w:val="18"/>
              </w:rPr>
              <w:t xml:space="preserve">To ensure that all the suppliers can meet each milestone and final launch time. Hold regular team meetings within purchasing dept. to make sure everything are following the time </w:t>
            </w:r>
            <w:r w:rsidR="009A0863">
              <w:rPr>
                <w:sz w:val="18"/>
                <w:szCs w:val="18"/>
              </w:rPr>
              <w:t>schedule. Hold</w:t>
            </w:r>
            <w:r>
              <w:rPr>
                <w:rFonts w:hint="eastAsia"/>
                <w:sz w:val="18"/>
                <w:szCs w:val="18"/>
              </w:rPr>
              <w:t xml:space="preserve"> special meetings for high risk cases. Until SOP launched successfully </w:t>
            </w:r>
          </w:p>
        </w:tc>
      </w:tr>
    </w:tbl>
    <w:p w14:paraId="13F2E765" w14:textId="77777777" w:rsidR="00A80208" w:rsidRDefault="00A80208">
      <w:pPr>
        <w:widowControl/>
        <w:jc w:val="left"/>
        <w:rPr>
          <w:rFonts w:ascii="SimSun" w:eastAsia="SimSun" w:hAnsi="SimSun" w:cs="SimSun"/>
          <w:vanish/>
          <w:kern w:val="0"/>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8806"/>
      </w:tblGrid>
      <w:tr w:rsidR="00A80208" w14:paraId="6D08625C" w14:textId="77777777">
        <w:tc>
          <w:tcPr>
            <w:tcW w:w="10682" w:type="dxa"/>
            <w:gridSpan w:val="2"/>
            <w:hideMark/>
          </w:tcPr>
          <w:p w14:paraId="68A3BFF7" w14:textId="77777777" w:rsidR="00A80208" w:rsidRDefault="003E41C7">
            <w:pPr>
              <w:tabs>
                <w:tab w:val="left" w:pos="7320"/>
              </w:tabs>
              <w:rPr>
                <w:b/>
                <w:sz w:val="18"/>
                <w:szCs w:val="18"/>
                <w:shd w:val="pct15" w:color="auto" w:fill="FFFFFF"/>
              </w:rPr>
            </w:pPr>
            <w:r>
              <w:rPr>
                <w:rFonts w:hint="eastAsia"/>
                <w:b/>
                <w:sz w:val="18"/>
                <w:szCs w:val="18"/>
              </w:rPr>
              <w:t xml:space="preserve">2003.07 - 2008.03New model introduction </w:t>
            </w:r>
          </w:p>
        </w:tc>
      </w:tr>
      <w:tr w:rsidR="00A80208" w14:paraId="4992B9D8" w14:textId="77777777">
        <w:tc>
          <w:tcPr>
            <w:tcW w:w="1668" w:type="dxa"/>
            <w:hideMark/>
          </w:tcPr>
          <w:p w14:paraId="75B25862" w14:textId="77777777" w:rsidR="00A80208" w:rsidRDefault="00904C3D">
            <w:pPr>
              <w:tabs>
                <w:tab w:val="left" w:pos="7320"/>
              </w:tabs>
              <w:rPr>
                <w:sz w:val="18"/>
                <w:szCs w:val="18"/>
              </w:rPr>
            </w:pPr>
            <w:r>
              <w:rPr>
                <w:rFonts w:hint="eastAsia"/>
                <w:sz w:val="18"/>
                <w:szCs w:val="18"/>
              </w:rPr>
              <w:t>D</w:t>
            </w:r>
            <w:r>
              <w:rPr>
                <w:sz w:val="18"/>
                <w:szCs w:val="18"/>
              </w:rPr>
              <w:t>escription</w:t>
            </w:r>
            <w:r w:rsidR="003E41C7">
              <w:rPr>
                <w:rFonts w:hint="eastAsia"/>
                <w:sz w:val="18"/>
                <w:szCs w:val="18"/>
              </w:rPr>
              <w:t>：</w:t>
            </w:r>
            <w:r w:rsidR="003E41C7">
              <w:t xml:space="preserve"> </w:t>
            </w:r>
          </w:p>
        </w:tc>
        <w:tc>
          <w:tcPr>
            <w:tcW w:w="9014" w:type="dxa"/>
            <w:hideMark/>
          </w:tcPr>
          <w:p w14:paraId="55F59645" w14:textId="77777777" w:rsidR="00A80208" w:rsidRDefault="003E41C7">
            <w:pPr>
              <w:tabs>
                <w:tab w:val="left" w:pos="7320"/>
              </w:tabs>
              <w:rPr>
                <w:sz w:val="18"/>
                <w:szCs w:val="18"/>
              </w:rPr>
            </w:pPr>
            <w:r>
              <w:rPr>
                <w:rFonts w:hint="eastAsia"/>
                <w:sz w:val="18"/>
                <w:szCs w:val="18"/>
              </w:rPr>
              <w:t xml:space="preserve">Honda: Project manager of Purchasing dept. responsible all the new model parts to meet all the milestones. Successfully developed Fit/ </w:t>
            </w:r>
            <w:r w:rsidR="009A0863">
              <w:rPr>
                <w:sz w:val="18"/>
                <w:szCs w:val="18"/>
              </w:rPr>
              <w:t>Odyssey</w:t>
            </w:r>
            <w:r>
              <w:rPr>
                <w:rFonts w:hint="eastAsia"/>
                <w:sz w:val="18"/>
                <w:szCs w:val="18"/>
              </w:rPr>
              <w:t xml:space="preserve">. </w:t>
            </w:r>
          </w:p>
        </w:tc>
      </w:tr>
    </w:tbl>
    <w:p w14:paraId="1CF07913" w14:textId="77777777" w:rsidR="00A80208" w:rsidRDefault="00A80208">
      <w:pPr>
        <w:widowControl/>
        <w:jc w:val="left"/>
        <w:rPr>
          <w:rFonts w:ascii="SimSun" w:eastAsia="SimSun" w:hAnsi="SimSun" w:cs="SimSun"/>
          <w:vanish/>
          <w:kern w:val="0"/>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0"/>
        <w:gridCol w:w="8806"/>
      </w:tblGrid>
      <w:tr w:rsidR="00A80208" w14:paraId="496DA3BC" w14:textId="77777777">
        <w:tc>
          <w:tcPr>
            <w:tcW w:w="10682" w:type="dxa"/>
            <w:gridSpan w:val="2"/>
            <w:hideMark/>
          </w:tcPr>
          <w:p w14:paraId="50618D11" w14:textId="77777777" w:rsidR="00A80208" w:rsidRDefault="003E41C7">
            <w:pPr>
              <w:tabs>
                <w:tab w:val="left" w:pos="7320"/>
              </w:tabs>
              <w:rPr>
                <w:b/>
                <w:sz w:val="18"/>
                <w:szCs w:val="18"/>
                <w:shd w:val="pct15" w:color="auto" w:fill="FFFFFF"/>
              </w:rPr>
            </w:pPr>
            <w:r>
              <w:rPr>
                <w:rFonts w:hint="eastAsia"/>
                <w:b/>
                <w:sz w:val="18"/>
                <w:szCs w:val="18"/>
              </w:rPr>
              <w:t xml:space="preserve">2003.07 - 2014.10Supplier </w:t>
            </w:r>
            <w:r w:rsidR="0026242C">
              <w:rPr>
                <w:b/>
                <w:sz w:val="18"/>
                <w:szCs w:val="18"/>
              </w:rPr>
              <w:t>localization</w:t>
            </w:r>
            <w:r>
              <w:rPr>
                <w:rFonts w:hint="eastAsia"/>
                <w:b/>
                <w:sz w:val="18"/>
                <w:szCs w:val="18"/>
              </w:rPr>
              <w:t xml:space="preserve"> &amp; Export </w:t>
            </w:r>
          </w:p>
        </w:tc>
      </w:tr>
      <w:tr w:rsidR="00A80208" w14:paraId="79A03373" w14:textId="77777777">
        <w:tc>
          <w:tcPr>
            <w:tcW w:w="1668" w:type="dxa"/>
            <w:hideMark/>
          </w:tcPr>
          <w:p w14:paraId="0E2F45FB" w14:textId="77777777" w:rsidR="00A80208" w:rsidRDefault="00904C3D">
            <w:pPr>
              <w:tabs>
                <w:tab w:val="left" w:pos="7320"/>
              </w:tabs>
              <w:rPr>
                <w:sz w:val="18"/>
                <w:szCs w:val="18"/>
              </w:rPr>
            </w:pPr>
            <w:r>
              <w:rPr>
                <w:rFonts w:hint="eastAsia"/>
                <w:sz w:val="18"/>
                <w:szCs w:val="18"/>
              </w:rPr>
              <w:t>D</w:t>
            </w:r>
            <w:r>
              <w:rPr>
                <w:sz w:val="18"/>
                <w:szCs w:val="18"/>
              </w:rPr>
              <w:t>escription</w:t>
            </w:r>
            <w:r w:rsidR="003E41C7">
              <w:rPr>
                <w:rFonts w:hint="eastAsia"/>
                <w:sz w:val="18"/>
                <w:szCs w:val="18"/>
              </w:rPr>
              <w:t>：</w:t>
            </w:r>
            <w:r w:rsidR="003E41C7">
              <w:t xml:space="preserve"> </w:t>
            </w:r>
          </w:p>
        </w:tc>
        <w:tc>
          <w:tcPr>
            <w:tcW w:w="9014" w:type="dxa"/>
            <w:hideMark/>
          </w:tcPr>
          <w:p w14:paraId="469C6A20" w14:textId="3BFAF843" w:rsidR="00A80208" w:rsidRDefault="009A0863">
            <w:pPr>
              <w:tabs>
                <w:tab w:val="left" w:pos="7320"/>
              </w:tabs>
              <w:rPr>
                <w:sz w:val="18"/>
                <w:szCs w:val="18"/>
              </w:rPr>
            </w:pPr>
            <w:r>
              <w:rPr>
                <w:sz w:val="18"/>
                <w:szCs w:val="18"/>
              </w:rPr>
              <w:t>Sourcing and qualify</w:t>
            </w:r>
            <w:r w:rsidR="003E41C7">
              <w:rPr>
                <w:rFonts w:hint="eastAsia"/>
                <w:sz w:val="18"/>
                <w:szCs w:val="18"/>
              </w:rPr>
              <w:t xml:space="preserve"> China local OEM </w:t>
            </w:r>
            <w:r>
              <w:rPr>
                <w:sz w:val="18"/>
                <w:szCs w:val="18"/>
              </w:rPr>
              <w:t>supplier,</w:t>
            </w:r>
            <w:r w:rsidR="003E41C7">
              <w:rPr>
                <w:rFonts w:hint="eastAsia"/>
                <w:sz w:val="18"/>
                <w:szCs w:val="18"/>
              </w:rPr>
              <w:t xml:space="preserve"> potential training.</w:t>
            </w:r>
            <w:r w:rsidR="003E41C7">
              <w:rPr>
                <w:rFonts w:hint="eastAsia"/>
                <w:sz w:val="18"/>
                <w:szCs w:val="18"/>
              </w:rPr>
              <w:br/>
              <w:t xml:space="preserve">Launched parts like Iron/Aluminum </w:t>
            </w:r>
            <w:r w:rsidR="004F42EE">
              <w:rPr>
                <w:sz w:val="18"/>
                <w:szCs w:val="18"/>
              </w:rPr>
              <w:t>casting,</w:t>
            </w:r>
            <w:r w:rsidR="003E41C7">
              <w:rPr>
                <w:rFonts w:hint="eastAsia"/>
                <w:sz w:val="18"/>
                <w:szCs w:val="18"/>
              </w:rPr>
              <w:t xml:space="preserve"> Anti-vibration, </w:t>
            </w:r>
            <w:r w:rsidR="004F42EE">
              <w:rPr>
                <w:sz w:val="18"/>
                <w:szCs w:val="18"/>
              </w:rPr>
              <w:t>Plastic, electronic</w:t>
            </w:r>
            <w:r w:rsidR="003E41C7">
              <w:rPr>
                <w:rFonts w:hint="eastAsia"/>
                <w:sz w:val="18"/>
                <w:szCs w:val="18"/>
              </w:rPr>
              <w:t xml:space="preserve"> </w:t>
            </w:r>
            <w:r w:rsidR="004F42EE">
              <w:rPr>
                <w:sz w:val="18"/>
                <w:szCs w:val="18"/>
              </w:rPr>
              <w:t>component,</w:t>
            </w:r>
            <w:r w:rsidR="003E41C7">
              <w:rPr>
                <w:rFonts w:hint="eastAsia"/>
                <w:sz w:val="18"/>
                <w:szCs w:val="18"/>
              </w:rPr>
              <w:t xml:space="preserve"> </w:t>
            </w:r>
            <w:r>
              <w:rPr>
                <w:sz w:val="18"/>
                <w:szCs w:val="18"/>
              </w:rPr>
              <w:t>wiring harness</w:t>
            </w:r>
            <w:r w:rsidR="003E41C7">
              <w:rPr>
                <w:rFonts w:hint="eastAsia"/>
                <w:sz w:val="18"/>
                <w:szCs w:val="18"/>
              </w:rPr>
              <w:t xml:space="preserve"> exhaust system, exterior finishers (anodizing/ chroming) etc. </w:t>
            </w:r>
          </w:p>
        </w:tc>
      </w:tr>
    </w:tbl>
    <w:p w14:paraId="11E2BD37" w14:textId="77777777" w:rsidR="00A80208" w:rsidRDefault="00A80208">
      <w:pPr>
        <w:tabs>
          <w:tab w:val="left" w:pos="7320"/>
        </w:tabs>
        <w:rPr>
          <w:sz w:val="18"/>
          <w:szCs w:val="18"/>
          <w:shd w:val="pct15" w:color="auto" w:fill="FFFFFF"/>
        </w:rPr>
      </w:pPr>
    </w:p>
    <w:p w14:paraId="428192F7" w14:textId="77777777" w:rsidR="00A80208" w:rsidRDefault="009A0863">
      <w:pPr>
        <w:tabs>
          <w:tab w:val="left" w:pos="7320"/>
        </w:tabs>
        <w:rPr>
          <w:b/>
          <w:sz w:val="30"/>
          <w:szCs w:val="30"/>
          <w:shd w:val="pct15" w:color="auto" w:fill="FFFFFF"/>
        </w:rPr>
      </w:pPr>
      <w:r>
        <w:rPr>
          <w:b/>
          <w:sz w:val="30"/>
          <w:szCs w:val="30"/>
          <w:shd w:val="pct15" w:color="auto" w:fill="FFFFFF"/>
        </w:rPr>
        <w:t>Education</w:t>
      </w:r>
      <w:r w:rsidR="003E41C7">
        <w:rPr>
          <w:b/>
        </w:rPr>
        <w:t xml:space="preserve"> </w:t>
      </w:r>
      <w:r w:rsidR="003E41C7">
        <w:rPr>
          <w:b/>
          <w:sz w:val="30"/>
          <w:szCs w:val="30"/>
          <w:shd w:val="pct15" w:color="auto" w:fill="FFFFFF"/>
        </w:rPr>
        <w:t xml:space="preserv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A80208" w14:paraId="640053AF" w14:textId="77777777">
        <w:tc>
          <w:tcPr>
            <w:tcW w:w="10680" w:type="dxa"/>
            <w:hideMark/>
          </w:tcPr>
          <w:p w14:paraId="7FEFD91B" w14:textId="77777777" w:rsidR="00A80208" w:rsidRDefault="003E41C7">
            <w:pPr>
              <w:tabs>
                <w:tab w:val="left" w:pos="7320"/>
              </w:tabs>
              <w:rPr>
                <w:rFonts w:asciiTheme="minorEastAsia" w:hAnsiTheme="minorEastAsia"/>
                <w:sz w:val="18"/>
                <w:szCs w:val="18"/>
              </w:rPr>
            </w:pPr>
            <w:r>
              <w:rPr>
                <w:rFonts w:asciiTheme="minorEastAsia" w:hAnsiTheme="minorEastAsia" w:hint="eastAsia"/>
                <w:sz w:val="18"/>
                <w:szCs w:val="18"/>
              </w:rPr>
              <w:t xml:space="preserve">1999.09 - 2003.07    Dalian University of Technology   </w:t>
            </w:r>
            <w:r w:rsidR="009A0863">
              <w:rPr>
                <w:rFonts w:asciiTheme="minorEastAsia" w:hAnsiTheme="minorEastAsia"/>
                <w:sz w:val="18"/>
                <w:szCs w:val="18"/>
              </w:rPr>
              <w:t>Mechanic</w:t>
            </w:r>
            <w:r>
              <w:rPr>
                <w:rFonts w:asciiTheme="minorEastAsia" w:hAnsiTheme="minorEastAsia" w:hint="eastAsia"/>
                <w:sz w:val="18"/>
                <w:szCs w:val="18"/>
              </w:rPr>
              <w:t xml:space="preserve"> and Automation    Bachelor  </w:t>
            </w:r>
          </w:p>
          <w:p w14:paraId="2F68D6AC" w14:textId="77777777" w:rsidR="00132E4F" w:rsidRPr="00132E4F" w:rsidRDefault="00132E4F">
            <w:pPr>
              <w:tabs>
                <w:tab w:val="left" w:pos="7320"/>
              </w:tabs>
              <w:rPr>
                <w:rFonts w:asciiTheme="minorEastAsia" w:hAnsiTheme="minorEastAsia"/>
                <w:sz w:val="18"/>
                <w:szCs w:val="18"/>
              </w:rPr>
            </w:pPr>
            <w:r>
              <w:rPr>
                <w:rFonts w:asciiTheme="minorEastAsia" w:hAnsiTheme="minorEastAsia"/>
                <w:sz w:val="18"/>
                <w:szCs w:val="18"/>
              </w:rPr>
              <w:t xml:space="preserve">2020.09 – 2022.06   </w:t>
            </w:r>
            <w:r w:rsidRPr="00132E4F">
              <w:rPr>
                <w:rFonts w:asciiTheme="minorEastAsia" w:hAnsiTheme="minorEastAsia"/>
                <w:sz w:val="18"/>
                <w:szCs w:val="18"/>
              </w:rPr>
              <w:t xml:space="preserve">Beijing Information Science and Technology </w:t>
            </w:r>
            <w:r w:rsidR="009A0863" w:rsidRPr="00132E4F">
              <w:rPr>
                <w:rFonts w:asciiTheme="minorEastAsia" w:hAnsiTheme="minorEastAsia"/>
                <w:sz w:val="18"/>
                <w:szCs w:val="18"/>
              </w:rPr>
              <w:t>University</w:t>
            </w:r>
            <w:r w:rsidR="009A0863">
              <w:rPr>
                <w:rFonts w:asciiTheme="minorEastAsia" w:hAnsiTheme="minorEastAsia"/>
                <w:sz w:val="18"/>
                <w:szCs w:val="18"/>
              </w:rPr>
              <w:t xml:space="preserve"> MBA Master</w:t>
            </w:r>
          </w:p>
        </w:tc>
      </w:tr>
    </w:tbl>
    <w:p w14:paraId="7B973A2F" w14:textId="77777777" w:rsidR="00A80208" w:rsidRDefault="009A0863">
      <w:pPr>
        <w:tabs>
          <w:tab w:val="left" w:pos="7320"/>
        </w:tabs>
        <w:rPr>
          <w:b/>
          <w:sz w:val="30"/>
          <w:szCs w:val="30"/>
          <w:shd w:val="pct15" w:color="auto" w:fill="FFFFFF"/>
        </w:rPr>
      </w:pPr>
      <w:r>
        <w:rPr>
          <w:rFonts w:hint="eastAsia"/>
          <w:b/>
          <w:sz w:val="30"/>
          <w:szCs w:val="30"/>
          <w:shd w:val="pct15" w:color="auto" w:fill="FFFFFF"/>
        </w:rPr>
        <w:lastRenderedPageBreak/>
        <w:t>T</w:t>
      </w:r>
      <w:r>
        <w:rPr>
          <w:b/>
          <w:sz w:val="30"/>
          <w:szCs w:val="30"/>
          <w:shd w:val="pct15" w:color="auto" w:fill="FFFFFF"/>
        </w:rPr>
        <w:t>raining</w:t>
      </w:r>
      <w:r w:rsidR="003E41C7">
        <w:rPr>
          <w:b/>
        </w:rPr>
        <w:t xml:space="preserve"> </w:t>
      </w:r>
      <w:r w:rsidR="003E41C7">
        <w:rPr>
          <w:b/>
          <w:sz w:val="30"/>
          <w:szCs w:val="30"/>
          <w:shd w:val="pct15" w:color="auto" w:fill="FFFFFF"/>
        </w:rPr>
        <w:t xml:space="preserv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4"/>
        <w:gridCol w:w="8262"/>
      </w:tblGrid>
      <w:tr w:rsidR="00A80208" w14:paraId="61F46E80" w14:textId="77777777">
        <w:tc>
          <w:tcPr>
            <w:tcW w:w="10667" w:type="dxa"/>
            <w:gridSpan w:val="2"/>
            <w:hideMark/>
          </w:tcPr>
          <w:p w14:paraId="73A02691" w14:textId="77777777" w:rsidR="00A80208" w:rsidRDefault="003E41C7">
            <w:pPr>
              <w:tabs>
                <w:tab w:val="left" w:pos="7320"/>
              </w:tabs>
              <w:rPr>
                <w:rFonts w:asciiTheme="minorEastAsia" w:hAnsiTheme="minorEastAsia"/>
                <w:b/>
                <w:sz w:val="18"/>
                <w:szCs w:val="18"/>
              </w:rPr>
            </w:pPr>
            <w:r>
              <w:rPr>
                <w:rFonts w:asciiTheme="minorEastAsia" w:hAnsiTheme="minorEastAsia" w:hint="eastAsia"/>
                <w:b/>
                <w:sz w:val="18"/>
                <w:szCs w:val="18"/>
              </w:rPr>
              <w:t xml:space="preserve">2020.09 - 2020.09   VDA 6.3 </w:t>
            </w:r>
          </w:p>
        </w:tc>
      </w:tr>
      <w:tr w:rsidR="00A80208" w14:paraId="0DAED2AA" w14:textId="77777777">
        <w:tc>
          <w:tcPr>
            <w:tcW w:w="2235" w:type="dxa"/>
            <w:hideMark/>
          </w:tcPr>
          <w:p w14:paraId="79401F01" w14:textId="77777777" w:rsidR="00A80208" w:rsidRDefault="003E41C7">
            <w:pPr>
              <w:tabs>
                <w:tab w:val="left" w:pos="7320"/>
              </w:tabs>
              <w:rPr>
                <w:rFonts w:asciiTheme="minorEastAsia" w:hAnsiTheme="minorEastAsia"/>
                <w:sz w:val="18"/>
                <w:szCs w:val="18"/>
              </w:rPr>
            </w:pPr>
            <w:r>
              <w:rPr>
                <w:rFonts w:asciiTheme="minorEastAsia" w:hAnsiTheme="minorEastAsia" w:hint="eastAsia"/>
                <w:sz w:val="18"/>
                <w:szCs w:val="18"/>
              </w:rPr>
              <w:t xml:space="preserve">培训机构： </w:t>
            </w:r>
          </w:p>
        </w:tc>
        <w:tc>
          <w:tcPr>
            <w:tcW w:w="8447" w:type="dxa"/>
            <w:hideMark/>
          </w:tcPr>
          <w:p w14:paraId="2BF268E5" w14:textId="77777777" w:rsidR="00A80208" w:rsidRDefault="003E41C7">
            <w:pPr>
              <w:tabs>
                <w:tab w:val="left" w:pos="7320"/>
              </w:tabs>
              <w:rPr>
                <w:rFonts w:asciiTheme="minorEastAsia" w:hAnsiTheme="minorEastAsia"/>
                <w:sz w:val="18"/>
                <w:szCs w:val="18"/>
              </w:rPr>
            </w:pPr>
            <w:r>
              <w:rPr>
                <w:rFonts w:asciiTheme="minorEastAsia" w:hAnsiTheme="minorEastAsia" w:hint="eastAsia"/>
                <w:sz w:val="18"/>
                <w:szCs w:val="18"/>
              </w:rPr>
              <w:t xml:space="preserve">VDAD </w:t>
            </w:r>
          </w:p>
        </w:tc>
      </w:tr>
    </w:tbl>
    <w:p w14:paraId="06D48373" w14:textId="77777777" w:rsidR="00A80208" w:rsidRDefault="00A80208">
      <w:pPr>
        <w:widowControl/>
        <w:jc w:val="left"/>
        <w:rPr>
          <w:rFonts w:ascii="SimSun" w:eastAsia="SimSun" w:hAnsi="SimSun" w:cs="SimSun"/>
          <w:vanish/>
          <w:kern w:val="0"/>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8261"/>
      </w:tblGrid>
      <w:tr w:rsidR="00A80208" w14:paraId="6746E329" w14:textId="77777777">
        <w:tc>
          <w:tcPr>
            <w:tcW w:w="10667" w:type="dxa"/>
            <w:gridSpan w:val="2"/>
            <w:hideMark/>
          </w:tcPr>
          <w:p w14:paraId="21C39564" w14:textId="77777777" w:rsidR="00A80208" w:rsidRDefault="003E41C7">
            <w:pPr>
              <w:tabs>
                <w:tab w:val="left" w:pos="7320"/>
              </w:tabs>
              <w:rPr>
                <w:rFonts w:asciiTheme="minorEastAsia" w:hAnsiTheme="minorEastAsia"/>
                <w:b/>
                <w:sz w:val="18"/>
                <w:szCs w:val="18"/>
              </w:rPr>
            </w:pPr>
            <w:r>
              <w:rPr>
                <w:rFonts w:asciiTheme="minorEastAsia" w:hAnsiTheme="minorEastAsia" w:hint="eastAsia"/>
                <w:b/>
                <w:sz w:val="18"/>
                <w:szCs w:val="18"/>
              </w:rPr>
              <w:t xml:space="preserve">2005.07 - 2005.07   ISO 14001/OHSAS 18001 internal auditor </w:t>
            </w:r>
          </w:p>
        </w:tc>
      </w:tr>
      <w:tr w:rsidR="00A80208" w14:paraId="1783014E" w14:textId="77777777">
        <w:tc>
          <w:tcPr>
            <w:tcW w:w="2235" w:type="dxa"/>
            <w:hideMark/>
          </w:tcPr>
          <w:p w14:paraId="258580D3" w14:textId="77777777" w:rsidR="00A80208" w:rsidRDefault="003E41C7">
            <w:pPr>
              <w:tabs>
                <w:tab w:val="left" w:pos="7320"/>
              </w:tabs>
              <w:rPr>
                <w:rFonts w:asciiTheme="minorEastAsia" w:hAnsiTheme="minorEastAsia"/>
                <w:sz w:val="18"/>
                <w:szCs w:val="18"/>
              </w:rPr>
            </w:pPr>
            <w:r>
              <w:rPr>
                <w:rFonts w:asciiTheme="minorEastAsia" w:hAnsiTheme="minorEastAsia" w:hint="eastAsia"/>
                <w:sz w:val="18"/>
                <w:szCs w:val="18"/>
              </w:rPr>
              <w:t xml:space="preserve">培训机构： </w:t>
            </w:r>
          </w:p>
        </w:tc>
        <w:tc>
          <w:tcPr>
            <w:tcW w:w="8447" w:type="dxa"/>
            <w:hideMark/>
          </w:tcPr>
          <w:p w14:paraId="0DABEBD5" w14:textId="77777777" w:rsidR="00A80208" w:rsidRDefault="003E41C7">
            <w:pPr>
              <w:tabs>
                <w:tab w:val="left" w:pos="7320"/>
              </w:tabs>
              <w:rPr>
                <w:rFonts w:asciiTheme="minorEastAsia" w:hAnsiTheme="minorEastAsia"/>
                <w:sz w:val="18"/>
                <w:szCs w:val="18"/>
              </w:rPr>
            </w:pPr>
            <w:r>
              <w:rPr>
                <w:rFonts w:asciiTheme="minorEastAsia" w:hAnsiTheme="minorEastAsia" w:hint="eastAsia"/>
                <w:sz w:val="18"/>
                <w:szCs w:val="18"/>
              </w:rPr>
              <w:t xml:space="preserve">TBD </w:t>
            </w:r>
          </w:p>
        </w:tc>
      </w:tr>
    </w:tbl>
    <w:p w14:paraId="17D5C649" w14:textId="77777777" w:rsidR="00A80208" w:rsidRDefault="009A0863">
      <w:pPr>
        <w:tabs>
          <w:tab w:val="left" w:pos="7320"/>
        </w:tabs>
        <w:rPr>
          <w:b/>
          <w:sz w:val="30"/>
          <w:szCs w:val="30"/>
          <w:shd w:val="pct15" w:color="auto" w:fill="FFFFFF"/>
        </w:rPr>
      </w:pPr>
      <w:r>
        <w:rPr>
          <w:rFonts w:hint="eastAsia"/>
          <w:b/>
          <w:sz w:val="30"/>
          <w:szCs w:val="30"/>
          <w:shd w:val="pct15" w:color="auto" w:fill="FFFFFF"/>
        </w:rPr>
        <w:t>L</w:t>
      </w:r>
      <w:r>
        <w:rPr>
          <w:b/>
          <w:sz w:val="30"/>
          <w:szCs w:val="30"/>
          <w:shd w:val="pct15" w:color="auto" w:fill="FFFFFF"/>
        </w:rPr>
        <w:t>anguage</w:t>
      </w:r>
      <w:r w:rsidR="003E41C7">
        <w:rPr>
          <w:b/>
        </w:rPr>
        <w:t xml:space="preserve"> </w:t>
      </w:r>
      <w:r w:rsidR="003E41C7">
        <w:rPr>
          <w:b/>
          <w:sz w:val="30"/>
          <w:szCs w:val="30"/>
          <w:shd w:val="pct15" w:color="auto" w:fill="FFFFFF"/>
        </w:rPr>
        <w:t xml:space="preserv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A80208" w14:paraId="3946B235" w14:textId="77777777">
        <w:tc>
          <w:tcPr>
            <w:tcW w:w="10680" w:type="dxa"/>
            <w:hideMark/>
          </w:tcPr>
          <w:p w14:paraId="7F2493CA" w14:textId="77777777" w:rsidR="00A80208" w:rsidRDefault="003E41C7">
            <w:pPr>
              <w:tabs>
                <w:tab w:val="left" w:pos="7320"/>
              </w:tabs>
              <w:rPr>
                <w:sz w:val="18"/>
                <w:szCs w:val="18"/>
              </w:rPr>
            </w:pPr>
            <w:r>
              <w:rPr>
                <w:rFonts w:hint="eastAsia"/>
                <w:sz w:val="18"/>
                <w:szCs w:val="18"/>
              </w:rPr>
              <w:t>English：</w:t>
            </w:r>
            <w:r w:rsidR="009A0863">
              <w:rPr>
                <w:rFonts w:hint="eastAsia"/>
                <w:sz w:val="18"/>
                <w:szCs w:val="18"/>
              </w:rPr>
              <w:t>e</w:t>
            </w:r>
            <w:r w:rsidR="009A0863">
              <w:rPr>
                <w:sz w:val="18"/>
                <w:szCs w:val="18"/>
              </w:rPr>
              <w:t>xcellent</w:t>
            </w:r>
            <w:r>
              <w:rPr>
                <w:rFonts w:hint="eastAsia"/>
                <w:sz w:val="18"/>
                <w:szCs w:val="18"/>
              </w:rPr>
              <w:t xml:space="preserve"> </w:t>
            </w:r>
          </w:p>
        </w:tc>
      </w:tr>
    </w:tbl>
    <w:p w14:paraId="682F5E9D" w14:textId="77777777" w:rsidR="00A80208" w:rsidRDefault="00A80208">
      <w:pPr>
        <w:widowControl/>
        <w:jc w:val="left"/>
        <w:rPr>
          <w:rFonts w:ascii="SimSun" w:eastAsia="SimSun" w:hAnsi="SimSun" w:cs="SimSun"/>
          <w:vanish/>
          <w:kern w:val="0"/>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A80208" w14:paraId="46EE1D85" w14:textId="77777777" w:rsidTr="009A0863">
        <w:trPr>
          <w:trHeight w:val="80"/>
        </w:trPr>
        <w:tc>
          <w:tcPr>
            <w:tcW w:w="10680" w:type="dxa"/>
            <w:hideMark/>
          </w:tcPr>
          <w:p w14:paraId="7C4D922F" w14:textId="77777777" w:rsidR="00A80208" w:rsidRDefault="003E41C7">
            <w:pPr>
              <w:tabs>
                <w:tab w:val="left" w:pos="7320"/>
              </w:tabs>
              <w:rPr>
                <w:sz w:val="18"/>
                <w:szCs w:val="18"/>
              </w:rPr>
            </w:pPr>
            <w:r>
              <w:rPr>
                <w:rFonts w:hint="eastAsia"/>
                <w:sz w:val="18"/>
                <w:szCs w:val="18"/>
              </w:rPr>
              <w:t>German：</w:t>
            </w:r>
            <w:r w:rsidR="009A0863">
              <w:rPr>
                <w:sz w:val="18"/>
                <w:szCs w:val="18"/>
              </w:rPr>
              <w:t>Basic</w:t>
            </w:r>
          </w:p>
        </w:tc>
      </w:tr>
    </w:tbl>
    <w:p w14:paraId="37EF4851" w14:textId="77777777" w:rsidR="003E41C7" w:rsidRDefault="003E41C7">
      <w:pPr>
        <w:widowControl/>
        <w:jc w:val="left"/>
        <w:rPr>
          <w:rFonts w:ascii="SimSun" w:eastAsia="SimSun" w:hAnsi="SimSun" w:cs="SimSun"/>
          <w:kern w:val="0"/>
          <w:sz w:val="24"/>
          <w:szCs w:val="24"/>
        </w:rPr>
      </w:pPr>
    </w:p>
    <w:sectPr w:rsidR="003E41C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Microsoft YaHei UI"/>
    <w:panose1 w:val="02010600030101010101"/>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661"/>
    <w:rsid w:val="00132E4F"/>
    <w:rsid w:val="0026242C"/>
    <w:rsid w:val="002936B4"/>
    <w:rsid w:val="002D2D66"/>
    <w:rsid w:val="003E41C7"/>
    <w:rsid w:val="004C3167"/>
    <w:rsid w:val="004E379A"/>
    <w:rsid w:val="004F42EE"/>
    <w:rsid w:val="007C6FEC"/>
    <w:rsid w:val="00904C3D"/>
    <w:rsid w:val="009A0863"/>
    <w:rsid w:val="009F7746"/>
    <w:rsid w:val="00A77661"/>
    <w:rsid w:val="00A80208"/>
    <w:rsid w:val="00BA6802"/>
    <w:rsid w:val="00C028D1"/>
    <w:rsid w:val="00CC599C"/>
    <w:rsid w:val="00CF5983"/>
    <w:rsid w:val="00E33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f2f2f2" stroke="f" strokecolor="none [2732]">
      <v:fill color="#f2f2f2"/>
      <v:stroke color="none [2732]" on="f"/>
      <o:colormru v:ext="edit" colors="#a9eff3,#a6d6f6"/>
    </o:shapedefaults>
    <o:shapelayout v:ext="edit">
      <o:idmap v:ext="edit" data="1"/>
    </o:shapelayout>
  </w:shapeDefaults>
  <w:decimalSymbol w:val="."/>
  <w:listSeparator w:val=","/>
  <w14:docId w14:val="7008FE2E"/>
  <w15:chartTrackingRefBased/>
  <w15:docId w15:val="{F8C04871-208A-437D-9D6E-6FB80FA9C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hAnsiTheme="minorHAns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pPr>
      <w:widowControl/>
      <w:spacing w:before="100" w:beforeAutospacing="1" w:after="100" w:afterAutospacing="1"/>
      <w:jc w:val="left"/>
    </w:pPr>
    <w:rPr>
      <w:rFonts w:ascii="SimSun" w:eastAsia="SimSun" w:hAnsi="SimSun" w:cs="SimSun"/>
      <w:kern w:val="0"/>
      <w:sz w:val="24"/>
      <w:szCs w:val="24"/>
    </w:rPr>
  </w:style>
  <w:style w:type="paragraph" w:styleId="Header">
    <w:name w:val="header"/>
    <w:basedOn w:val="Normal"/>
    <w:link w:val="Header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uiPriority w:val="99"/>
    <w:semiHidden/>
    <w:rPr>
      <w:rFonts w:asciiTheme="minorHAnsi" w:eastAsiaTheme="minorEastAsia" w:hAnsiTheme="minorHAnsi"/>
      <w:kern w:val="2"/>
      <w:sz w:val="18"/>
      <w:szCs w:val="18"/>
    </w:rPr>
  </w:style>
  <w:style w:type="paragraph" w:styleId="Footer">
    <w:name w:val="footer"/>
    <w:basedOn w:val="Normal"/>
    <w:link w:val="FooterChar"/>
    <w:uiPriority w:val="99"/>
    <w:semiHidden/>
    <w:unhideWhenUsed/>
    <w:pPr>
      <w:tabs>
        <w:tab w:val="center" w:pos="4153"/>
        <w:tab w:val="right" w:pos="8306"/>
      </w:tabs>
      <w:snapToGrid w:val="0"/>
      <w:jc w:val="left"/>
    </w:pPr>
    <w:rPr>
      <w:sz w:val="18"/>
      <w:szCs w:val="18"/>
    </w:rPr>
  </w:style>
  <w:style w:type="character" w:customStyle="1" w:styleId="a0">
    <w:name w:val="页脚 字符"/>
    <w:basedOn w:val="DefaultParagraphFont"/>
    <w:uiPriority w:val="99"/>
    <w:semiHidden/>
    <w:rPr>
      <w:rFonts w:asciiTheme="minorHAnsi" w:eastAsiaTheme="minorEastAsia" w:hAnsiTheme="minorHAnsi"/>
      <w:kern w:val="2"/>
      <w:sz w:val="18"/>
      <w:szCs w:val="18"/>
    </w:rPr>
  </w:style>
  <w:style w:type="paragraph" w:styleId="BalloonText">
    <w:name w:val="Balloon Text"/>
    <w:basedOn w:val="Normal"/>
    <w:link w:val="BalloonTextChar"/>
    <w:uiPriority w:val="99"/>
    <w:semiHidden/>
    <w:unhideWhenUsed/>
    <w:rPr>
      <w:sz w:val="18"/>
      <w:szCs w:val="18"/>
    </w:rPr>
  </w:style>
  <w:style w:type="character" w:customStyle="1" w:styleId="a1">
    <w:name w:val="批注框文本 字符"/>
    <w:basedOn w:val="DefaultParagraphFont"/>
    <w:uiPriority w:val="99"/>
    <w:semiHidden/>
    <w:rPr>
      <w:rFonts w:asciiTheme="minorHAnsi" w:eastAsiaTheme="minorEastAsia" w:hAnsiTheme="minorHAnsi"/>
      <w:kern w:val="2"/>
      <w:sz w:val="18"/>
      <w:szCs w:val="18"/>
    </w:rPr>
  </w:style>
  <w:style w:type="character" w:customStyle="1" w:styleId="BalloonTextChar">
    <w:name w:val="Balloon Text Char"/>
    <w:basedOn w:val="DefaultParagraphFont"/>
    <w:link w:val="BalloonText"/>
    <w:uiPriority w:val="99"/>
    <w:semiHidden/>
    <w:locked/>
    <w:rPr>
      <w:sz w:val="18"/>
      <w:szCs w:val="18"/>
    </w:rPr>
  </w:style>
  <w:style w:type="character" w:customStyle="1" w:styleId="HeaderChar">
    <w:name w:val="Header Char"/>
    <w:basedOn w:val="DefaultParagraphFont"/>
    <w:link w:val="Header"/>
    <w:uiPriority w:val="99"/>
    <w:semiHidden/>
    <w:locked/>
    <w:rPr>
      <w:sz w:val="18"/>
      <w:szCs w:val="18"/>
    </w:rPr>
  </w:style>
  <w:style w:type="character" w:customStyle="1" w:styleId="FooterChar">
    <w:name w:val="Footer Char"/>
    <w:basedOn w:val="DefaultParagraphFont"/>
    <w:link w:val="Footer"/>
    <w:uiPriority w:val="99"/>
    <w:semiHidden/>
    <w:locked/>
    <w:rPr>
      <w:sz w:val="18"/>
      <w:szCs w:val="18"/>
    </w:rPr>
  </w:style>
  <w:style w:type="table" w:styleId="TableGrid">
    <w:name w:val="Table Grid"/>
    <w:basedOn w:val="TableNormal"/>
    <w:uiPriority w:val="59"/>
    <w:semiHidden/>
    <w:unhideWhenUsed/>
    <w:rPr>
      <w:rFonts w:asciiTheme="minorHAnsi" w:hAnsiTheme="minorHAnsi"/>
      <w:kern w:val="2"/>
      <w:sz w:val="21"/>
      <w:szCs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
    <w:name w:val="Unresolved Mention"/>
    <w:basedOn w:val="DefaultParagraphFont"/>
    <w:uiPriority w:val="99"/>
    <w:semiHidden/>
    <w:unhideWhenUsed/>
    <w:rsid w:val="00A77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4787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Chen, Maomei (C-SIA)</cp:lastModifiedBy>
  <cp:revision>2</cp:revision>
  <dcterms:created xsi:type="dcterms:W3CDTF">2022-09-15T00:44:00Z</dcterms:created>
  <dcterms:modified xsi:type="dcterms:W3CDTF">2023-04-28T07:28:00Z</dcterms:modified>
</cp:coreProperties>
</file>