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E2ABB" w14:textId="77777777" w:rsidR="005334E6" w:rsidRPr="00CB2C13" w:rsidRDefault="005334E6" w:rsidP="005334E6">
      <w:pPr>
        <w:rPr>
          <w:rFonts w:ascii="VWAG TheSans Light" w:hAnsi="VWAG TheSans Light" w:cs="Arial"/>
        </w:rPr>
      </w:pPr>
      <w:bookmarkStart w:id="0" w:name="_GoBack"/>
      <w:bookmarkEnd w:id="0"/>
    </w:p>
    <w:p w14:paraId="60FA2F7C" w14:textId="77777777" w:rsidR="00E4144A" w:rsidRPr="00B01FDE" w:rsidRDefault="00D73B79" w:rsidP="006A271A">
      <w:pPr>
        <w:spacing w:after="120"/>
        <w:jc w:val="center"/>
        <w:rPr>
          <w:rFonts w:ascii="VWAG TheSans Light" w:hAnsi="VWAG TheSans Light"/>
          <w:b/>
          <w:sz w:val="28"/>
          <w:szCs w:val="28"/>
        </w:rPr>
      </w:pPr>
      <w:r>
        <w:rPr>
          <w:rFonts w:ascii="VWAG TheSans Light" w:hAnsi="VWAG TheSans Light"/>
        </w:rPr>
        <w:pict w14:anchorId="42E0FE81">
          <v:rect id="_x0000_i1026" style="width:0;height:1.5pt" o:hralign="center" o:hrstd="t" o:hr="t" fillcolor="#a0a0a0" stroked="f"/>
        </w:pict>
      </w:r>
    </w:p>
    <w:p w14:paraId="3B36F7DC" w14:textId="58EE85E6" w:rsidR="00044AB2" w:rsidRPr="0039305D" w:rsidRDefault="005537FD" w:rsidP="000D171F">
      <w:pPr>
        <w:spacing w:after="120"/>
        <w:jc w:val="center"/>
        <w:rPr>
          <w:rFonts w:ascii="VWAG TheSans" w:hAnsi="VWAG TheSans" w:cs="BMWType V2 Regular"/>
          <w:b/>
          <w:sz w:val="28"/>
          <w:szCs w:val="28"/>
        </w:rPr>
      </w:pPr>
      <w:r>
        <w:rPr>
          <w:rFonts w:ascii="VWAG TheSans" w:hAnsi="VWAG TheSans" w:cs="BMWType V2 Regular"/>
          <w:b/>
          <w:sz w:val="28"/>
          <w:szCs w:val="28"/>
        </w:rPr>
        <w:t xml:space="preserve"> </w:t>
      </w:r>
      <w:r w:rsidR="007B7BF2" w:rsidRPr="007B7BF2">
        <w:rPr>
          <w:rFonts w:ascii="VWAG TheSans" w:hAnsi="VWAG TheSans" w:cs="BMWType V2 Regular" w:hint="eastAsia"/>
          <w:b/>
          <w:color w:val="000000" w:themeColor="text1"/>
          <w:sz w:val="28"/>
          <w:szCs w:val="28"/>
          <w:lang w:eastAsia="zh-CN"/>
        </w:rPr>
        <w:t>&lt;</w:t>
      </w:r>
      <w:r w:rsidR="000D171F">
        <w:rPr>
          <w:rFonts w:asciiTheme="minorEastAsia" w:eastAsiaTheme="minorEastAsia" w:hAnsiTheme="minorEastAsia" w:cs="BMWType V2 Regular"/>
          <w:b/>
          <w:sz w:val="28"/>
          <w:szCs w:val="28"/>
          <w:lang w:eastAsia="zh-CN"/>
        </w:rPr>
        <w:t>Vehicle Part Manage</w:t>
      </w:r>
      <w:r w:rsidR="00526531">
        <w:rPr>
          <w:rFonts w:asciiTheme="minorEastAsia" w:eastAsiaTheme="minorEastAsia" w:hAnsiTheme="minorEastAsia" w:cs="BMWType V2 Regular"/>
          <w:b/>
          <w:sz w:val="28"/>
          <w:szCs w:val="28"/>
          <w:lang w:eastAsia="zh-CN"/>
        </w:rPr>
        <w:t>ment</w:t>
      </w:r>
      <w:r w:rsidR="007B7BF2" w:rsidRPr="007B7BF2">
        <w:rPr>
          <w:rFonts w:ascii="VWAG TheSans" w:hAnsi="VWAG TheSans" w:cs="BMWType V2 Regular"/>
          <w:b/>
          <w:color w:val="000000" w:themeColor="text1"/>
          <w:sz w:val="28"/>
          <w:szCs w:val="28"/>
        </w:rPr>
        <w:t>&gt;</w:t>
      </w:r>
      <w:r>
        <w:rPr>
          <w:rFonts w:ascii="VWAG TheSans" w:hAnsi="VWAG TheSans" w:cs="BMWType V2 Regular"/>
          <w:b/>
          <w:color w:val="000000" w:themeColor="text1"/>
          <w:sz w:val="28"/>
          <w:szCs w:val="28"/>
        </w:rPr>
        <w:t xml:space="preserve"> </w:t>
      </w:r>
      <w:r w:rsidR="00D73B79">
        <w:rPr>
          <w:rFonts w:ascii="VWAG TheSans Light" w:hAnsi="VWAG TheSans Light"/>
        </w:rPr>
        <w:pict w14:anchorId="051059CE">
          <v:rect id="_x0000_i1027" style="width:0;height:1.5pt" o:hralign="center" o:bullet="t" o:hrstd="t" o:hr="t" fillcolor="#a0a0a0" stroked="f"/>
        </w:pict>
      </w:r>
    </w:p>
    <w:p w14:paraId="6B700D1E" w14:textId="5D7157A8" w:rsidR="001911F0" w:rsidRPr="00BE7795" w:rsidRDefault="00487A25" w:rsidP="0046643C">
      <w:pPr>
        <w:autoSpaceDE w:val="0"/>
        <w:autoSpaceDN w:val="0"/>
        <w:adjustRightInd w:val="0"/>
        <w:spacing w:after="0" w:line="240" w:lineRule="auto"/>
        <w:rPr>
          <w:rFonts w:ascii="VWAG TheSans Light" w:hAnsi="VWAG TheSans Light"/>
          <w:bCs/>
        </w:rPr>
      </w:pPr>
      <w:r w:rsidRPr="000A3547">
        <w:rPr>
          <w:rFonts w:asciiTheme="minorEastAsia" w:eastAsiaTheme="minorEastAsia" w:hAnsiTheme="minorEastAsia" w:hint="eastAsia"/>
          <w:b/>
          <w:bCs/>
          <w:lang w:eastAsia="zh-CN"/>
        </w:rPr>
        <w:t>部门</w:t>
      </w:r>
      <w:r>
        <w:rPr>
          <w:rFonts w:ascii="VWAG TheSans" w:hAnsi="VWAG TheSans" w:hint="eastAsia"/>
          <w:b/>
          <w:bCs/>
          <w:lang w:eastAsia="zh-CN"/>
        </w:rPr>
        <w:t>/</w:t>
      </w:r>
      <w:r w:rsidR="006268DF" w:rsidRPr="00F616E1">
        <w:rPr>
          <w:rFonts w:ascii="VWAG TheSans" w:hAnsi="VWAG TheSans"/>
          <w:b/>
          <w:bCs/>
        </w:rPr>
        <w:t>Department:</w:t>
      </w:r>
      <w:r w:rsidR="006268DF" w:rsidRPr="00F616E1">
        <w:rPr>
          <w:rFonts w:ascii="VWAG TheSans Light" w:hAnsi="VWAG TheSans Light"/>
          <w:b/>
          <w:bCs/>
        </w:rPr>
        <w:t xml:space="preserve"> </w:t>
      </w:r>
      <w:r w:rsidR="0046643C">
        <w:rPr>
          <w:rFonts w:ascii="VWAG TheSans Light" w:hAnsi="VWAG TheSans Light"/>
          <w:bCs/>
          <w:color w:val="000000" w:themeColor="text1"/>
        </w:rPr>
        <w:t>Integration</w:t>
      </w:r>
      <w:r w:rsidR="00BE7795">
        <w:rPr>
          <w:rFonts w:ascii="VWAG TheSans Light" w:hAnsi="VWAG TheSans Light"/>
          <w:bCs/>
          <w:color w:val="000000" w:themeColor="text1"/>
        </w:rPr>
        <w:t xml:space="preserve">    </w:t>
      </w:r>
      <w:r w:rsidR="001911F0">
        <w:rPr>
          <w:rFonts w:ascii="VWAG TheSans Light" w:hAnsi="VWAG TheSans Light"/>
          <w:bCs/>
          <w:color w:val="000000" w:themeColor="text1"/>
        </w:rPr>
        <w:t xml:space="preserve">  </w:t>
      </w:r>
      <w:r w:rsidR="00A8475F">
        <w:rPr>
          <w:rFonts w:ascii="VWAG TheSans Light" w:hAnsi="VWAG TheSans Light"/>
          <w:bCs/>
          <w:color w:val="000000" w:themeColor="text1"/>
        </w:rPr>
        <w:t xml:space="preserve">   </w:t>
      </w:r>
      <w:r w:rsidR="001911F0">
        <w:rPr>
          <w:rFonts w:ascii="VWAG TheSans Light" w:hAnsi="VWAG TheSans Light"/>
          <w:bCs/>
          <w:color w:val="000000" w:themeColor="text1"/>
        </w:rPr>
        <w:t xml:space="preserve">   </w:t>
      </w:r>
      <w:r w:rsidRPr="000A3547">
        <w:rPr>
          <w:rFonts w:asciiTheme="minorEastAsia" w:eastAsiaTheme="minorEastAsia" w:hAnsiTheme="minorEastAsia" w:hint="eastAsia"/>
          <w:b/>
          <w:color w:val="000000" w:themeColor="text1"/>
          <w:lang w:eastAsia="zh-CN"/>
        </w:rPr>
        <w:t>地点</w:t>
      </w:r>
      <w:r w:rsidRPr="00487A25">
        <w:rPr>
          <w:rFonts w:ascii="VWAG TheSans Light" w:hAnsi="VWAG TheSans Light" w:hint="eastAsia"/>
          <w:b/>
          <w:color w:val="000000" w:themeColor="text1"/>
          <w:lang w:eastAsia="zh-CN"/>
        </w:rPr>
        <w:t>/</w:t>
      </w:r>
      <w:r w:rsidR="006268DF" w:rsidRPr="00F616E1">
        <w:rPr>
          <w:rFonts w:ascii="VWAG TheSans" w:hAnsi="VWAG TheSans"/>
          <w:b/>
          <w:bCs/>
        </w:rPr>
        <w:t>Location:</w:t>
      </w:r>
      <w:r w:rsidR="006268DF" w:rsidRPr="00F616E1">
        <w:rPr>
          <w:rFonts w:ascii="VWAG TheSans Light" w:hAnsi="VWAG TheSans Light"/>
          <w:b/>
          <w:bCs/>
        </w:rPr>
        <w:t xml:space="preserve"> </w:t>
      </w:r>
      <w:r w:rsidR="0046643C">
        <w:rPr>
          <w:rFonts w:ascii="VWAG TheSans Light" w:hAnsi="VWAG TheSans Light"/>
          <w:bCs/>
        </w:rPr>
        <w:t>Hefei</w:t>
      </w:r>
      <w:r w:rsidR="00BE7795">
        <w:rPr>
          <w:rFonts w:ascii="VWAG TheSans Light" w:hAnsi="VWAG TheSans Light"/>
          <w:bCs/>
        </w:rPr>
        <w:t xml:space="preserve">    </w:t>
      </w:r>
      <w:r w:rsidR="00A8475F">
        <w:rPr>
          <w:rFonts w:ascii="VWAG TheSans Light" w:hAnsi="VWAG TheSans Light"/>
          <w:bCs/>
        </w:rPr>
        <w:t xml:space="preserve">   </w:t>
      </w:r>
      <w:r w:rsidR="00BE7795">
        <w:rPr>
          <w:rFonts w:ascii="VWAG TheSans Light" w:hAnsi="VWAG TheSans Light"/>
          <w:bCs/>
        </w:rPr>
        <w:t xml:space="preserve">   </w:t>
      </w:r>
      <w:r w:rsidRPr="000A3547">
        <w:rPr>
          <w:rFonts w:asciiTheme="minorEastAsia" w:eastAsiaTheme="minorEastAsia" w:hAnsiTheme="minorEastAsia" w:hint="eastAsia"/>
          <w:b/>
          <w:lang w:eastAsia="zh-CN"/>
        </w:rPr>
        <w:t>工作经验</w:t>
      </w:r>
      <w:r w:rsidRPr="00487A25">
        <w:rPr>
          <w:rFonts w:ascii="VWAG TheSans Light" w:hAnsi="VWAG TheSans Light" w:hint="eastAsia"/>
          <w:b/>
          <w:lang w:eastAsia="zh-CN"/>
        </w:rPr>
        <w:t>/</w:t>
      </w:r>
      <w:r w:rsidR="001911F0">
        <w:rPr>
          <w:rFonts w:ascii="VWAG TheSans Light" w:hAnsi="VWAG TheSans Light"/>
          <w:b/>
        </w:rPr>
        <w:t xml:space="preserve">Applicants experience level: </w:t>
      </w:r>
      <w:r w:rsidR="0046643C">
        <w:rPr>
          <w:rFonts w:ascii="VWAG TheSans Light" w:hAnsi="VWAG TheSans Light"/>
          <w:b/>
        </w:rPr>
        <w:t>E</w:t>
      </w:r>
      <w:r w:rsidR="00DE3A93" w:rsidRPr="00BE7795">
        <w:rPr>
          <w:rFonts w:ascii="VWAG TheSans Light" w:hAnsi="VWAG TheSans Light"/>
          <w:bCs/>
        </w:rPr>
        <w:t>xperienced</w:t>
      </w:r>
      <w:r w:rsidR="001911F0" w:rsidRPr="00BE7795">
        <w:rPr>
          <w:rFonts w:ascii="VWAG TheSans Light" w:hAnsi="VWAG TheSans Light"/>
          <w:bCs/>
        </w:rPr>
        <w:t xml:space="preserve"> </w:t>
      </w:r>
    </w:p>
    <w:p w14:paraId="4A09EDDE" w14:textId="28ED9FD4" w:rsidR="002A7CB0" w:rsidRDefault="002A7CB0" w:rsidP="004B6851">
      <w:pPr>
        <w:autoSpaceDE w:val="0"/>
        <w:autoSpaceDN w:val="0"/>
        <w:adjustRightInd w:val="0"/>
        <w:spacing w:after="0" w:line="240" w:lineRule="auto"/>
        <w:rPr>
          <w:rFonts w:ascii="VWAG TheSans" w:eastAsiaTheme="minorEastAsia" w:hAnsi="VWAG TheSans" w:cs="Times New Roman"/>
          <w:b/>
          <w:bCs/>
          <w:sz w:val="24"/>
          <w:szCs w:val="24"/>
        </w:rPr>
      </w:pPr>
    </w:p>
    <w:p w14:paraId="3F195977" w14:textId="77777777" w:rsidR="00BE7795" w:rsidRDefault="00BE7795" w:rsidP="004B6851">
      <w:pPr>
        <w:autoSpaceDE w:val="0"/>
        <w:autoSpaceDN w:val="0"/>
        <w:adjustRightInd w:val="0"/>
        <w:spacing w:after="0" w:line="240" w:lineRule="auto"/>
        <w:rPr>
          <w:rFonts w:ascii="VWAG TheSans" w:eastAsiaTheme="minorEastAsia" w:hAnsi="VWAG TheSans" w:cs="Times New Roman"/>
          <w:b/>
          <w:bCs/>
          <w:sz w:val="24"/>
          <w:szCs w:val="24"/>
        </w:rPr>
      </w:pPr>
    </w:p>
    <w:p w14:paraId="5F054A08" w14:textId="3494C685" w:rsidR="00C72276" w:rsidRPr="000A3547" w:rsidRDefault="000A3547" w:rsidP="004B6851">
      <w:pPr>
        <w:autoSpaceDE w:val="0"/>
        <w:autoSpaceDN w:val="0"/>
        <w:adjustRightInd w:val="0"/>
        <w:spacing w:after="0" w:line="240" w:lineRule="auto"/>
        <w:rPr>
          <w:rFonts w:ascii="VWAG TheSans" w:eastAsiaTheme="minorEastAsia" w:hAnsi="VWAG TheSans" w:cs="Times New Roman"/>
          <w:b/>
          <w:bCs/>
          <w:lang w:eastAsia="zh-CN"/>
        </w:rPr>
      </w:pPr>
      <w:r w:rsidRPr="000A3547">
        <w:rPr>
          <w:rFonts w:ascii="VWAG TheSans" w:eastAsiaTheme="minorEastAsia" w:hAnsi="VWAG TheSans" w:cs="Times New Roman" w:hint="eastAsia"/>
          <w:b/>
          <w:bCs/>
          <w:lang w:eastAsia="zh-CN"/>
        </w:rPr>
        <w:t>岗位描述</w:t>
      </w:r>
      <w:r w:rsidR="00487A25" w:rsidRPr="000A3547">
        <w:rPr>
          <w:rFonts w:ascii="VWAG TheSans" w:eastAsiaTheme="minorEastAsia" w:hAnsi="VWAG TheSans" w:cs="Times New Roman" w:hint="eastAsia"/>
          <w:b/>
          <w:bCs/>
          <w:lang w:eastAsia="zh-CN"/>
        </w:rPr>
        <w:t>/</w:t>
      </w:r>
      <w:r w:rsidR="00F4350A" w:rsidRPr="000A3547">
        <w:rPr>
          <w:rFonts w:ascii="VWAG TheSans" w:eastAsiaTheme="minorEastAsia" w:hAnsi="VWAG TheSans" w:cs="Times New Roman"/>
          <w:b/>
          <w:bCs/>
        </w:rPr>
        <w:t xml:space="preserve">Department </w:t>
      </w:r>
      <w:r w:rsidR="004B6851" w:rsidRPr="000A3547">
        <w:rPr>
          <w:rFonts w:ascii="VWAG TheSans" w:eastAsiaTheme="minorEastAsia" w:hAnsi="VWAG TheSans" w:cs="Times New Roman"/>
          <w:b/>
          <w:bCs/>
        </w:rPr>
        <w:t>Mission</w:t>
      </w:r>
    </w:p>
    <w:p w14:paraId="0DBB92F4" w14:textId="13815747" w:rsidR="00A97B98" w:rsidRPr="00A97B98" w:rsidRDefault="0046643C" w:rsidP="0046643C">
      <w:pPr>
        <w:pStyle w:val="NormalWeb"/>
        <w:numPr>
          <w:ilvl w:val="0"/>
          <w:numId w:val="19"/>
        </w:numPr>
        <w:rPr>
          <w:rFonts w:ascii="VWAG TheSans" w:hAnsi="VWAG TheSans"/>
          <w:sz w:val="22"/>
        </w:rPr>
      </w:pPr>
      <w:r w:rsidRPr="0046643C">
        <w:rPr>
          <w:rFonts w:ascii="VWAG TheSans" w:hAnsi="VWAG TheSans"/>
          <w:sz w:val="22"/>
        </w:rPr>
        <w:t>The E/E-Integration department empowers the Volkswagen group's R&amp;D network and its brands' products in China. The overall goals are the successful function integration of hard- &amp; software developments in China and yielding of new enabler technologies for future mobility for China.</w:t>
      </w:r>
    </w:p>
    <w:p w14:paraId="68F5FBEE" w14:textId="77777777" w:rsidR="00C72276" w:rsidRPr="00F616E1" w:rsidRDefault="00C72276" w:rsidP="00C72276">
      <w:pPr>
        <w:autoSpaceDE w:val="0"/>
        <w:autoSpaceDN w:val="0"/>
        <w:adjustRightInd w:val="0"/>
        <w:spacing w:after="0" w:line="240" w:lineRule="auto"/>
        <w:rPr>
          <w:rFonts w:ascii="VWAG TheSans Light" w:hAnsi="VWAG TheSans Light" w:cs="Helvetica"/>
          <w:szCs w:val="23"/>
        </w:rPr>
      </w:pPr>
    </w:p>
    <w:p w14:paraId="7F07697F" w14:textId="73739291" w:rsidR="006268DF" w:rsidRPr="000A3547" w:rsidRDefault="000A3547" w:rsidP="002A7CB0">
      <w:pPr>
        <w:autoSpaceDE w:val="0"/>
        <w:autoSpaceDN w:val="0"/>
        <w:adjustRightInd w:val="0"/>
        <w:spacing w:after="0" w:line="240" w:lineRule="auto"/>
        <w:rPr>
          <w:rFonts w:ascii="VWAG TheSans" w:hAnsi="VWAG TheSans"/>
          <w:b/>
          <w:bCs/>
        </w:rPr>
      </w:pPr>
      <w:r>
        <w:rPr>
          <w:rFonts w:asciiTheme="minorEastAsia" w:eastAsiaTheme="minorEastAsia" w:hAnsiTheme="minorEastAsia" w:hint="eastAsia"/>
          <w:b/>
          <w:bCs/>
          <w:lang w:eastAsia="zh-CN"/>
        </w:rPr>
        <w:t>主要</w:t>
      </w:r>
      <w:r w:rsidRPr="000A3547">
        <w:rPr>
          <w:rFonts w:asciiTheme="minorEastAsia" w:eastAsiaTheme="minorEastAsia" w:hAnsiTheme="minorEastAsia" w:hint="eastAsia"/>
          <w:b/>
          <w:bCs/>
          <w:lang w:eastAsia="zh-CN"/>
        </w:rPr>
        <w:t>职责/</w:t>
      </w:r>
      <w:r w:rsidR="006268DF" w:rsidRPr="000A3547">
        <w:rPr>
          <w:rFonts w:ascii="VWAG TheSans" w:hAnsi="VWAG TheSans"/>
          <w:b/>
          <w:bCs/>
        </w:rPr>
        <w:t>Your Responsibilities</w:t>
      </w:r>
      <w:r w:rsidR="00ED6B92">
        <w:rPr>
          <w:rFonts w:ascii="VWAG TheSans" w:hAnsi="VWAG TheSans"/>
          <w:b/>
          <w:bCs/>
        </w:rPr>
        <w:t xml:space="preserve"> (within 5</w:t>
      </w:r>
      <w:r w:rsidR="005B70E0" w:rsidRPr="000A3547">
        <w:rPr>
          <w:rFonts w:ascii="VWAG TheSans" w:hAnsi="VWAG TheSans"/>
          <w:b/>
          <w:bCs/>
        </w:rPr>
        <w:t xml:space="preserve"> lines)</w:t>
      </w:r>
      <w:r w:rsidR="006268DF" w:rsidRPr="000A3547">
        <w:rPr>
          <w:rFonts w:ascii="VWAG TheSans" w:hAnsi="VWAG TheSans"/>
          <w:b/>
          <w:bCs/>
        </w:rPr>
        <w:t>:</w:t>
      </w:r>
    </w:p>
    <w:p w14:paraId="5A6722C6" w14:textId="15EC1D48" w:rsidR="0055772D" w:rsidRPr="000A3547" w:rsidRDefault="00DA5E39" w:rsidP="00DA5E39">
      <w:pPr>
        <w:autoSpaceDE w:val="0"/>
        <w:autoSpaceDN w:val="0"/>
        <w:adjustRightInd w:val="0"/>
        <w:spacing w:after="0" w:line="240" w:lineRule="auto"/>
        <w:rPr>
          <w:rFonts w:ascii="VWAG TheSans Light" w:hAnsi="VWAG TheSans Light"/>
          <w:b/>
        </w:rPr>
      </w:pPr>
      <w:r w:rsidRPr="000A3547">
        <w:rPr>
          <w:rFonts w:ascii="VWAG TheSans Light" w:hAnsi="VWAG TheSans Light"/>
          <w:b/>
        </w:rPr>
        <w:t>Technical key words</w:t>
      </w:r>
      <w:r w:rsidR="003D09BB" w:rsidRPr="000A3547">
        <w:rPr>
          <w:rFonts w:ascii="VWAG TheSans Light" w:hAnsi="VWAG TheSans Light"/>
          <w:b/>
        </w:rPr>
        <w:t xml:space="preserve"> </w:t>
      </w:r>
      <w:r w:rsidR="003D09BB" w:rsidRPr="000A3547">
        <w:rPr>
          <w:rFonts w:ascii="VWAG TheSans Light" w:hAnsi="VWAG TheSans Light"/>
          <w:b/>
          <w:lang w:eastAsia="zh-CN"/>
        </w:rPr>
        <w:t>(at least 3 words)</w:t>
      </w:r>
      <w:r w:rsidRPr="000A3547">
        <w:rPr>
          <w:rFonts w:ascii="VWAG TheSans Light" w:hAnsi="VWAG TheSans Light"/>
          <w:b/>
        </w:rPr>
        <w:t xml:space="preserve">: </w:t>
      </w:r>
    </w:p>
    <w:p w14:paraId="01C95716" w14:textId="77777777" w:rsidR="000D171F" w:rsidRPr="000D171F" w:rsidRDefault="000D171F" w:rsidP="000D171F">
      <w:pPr>
        <w:pStyle w:val="NormalWeb"/>
        <w:numPr>
          <w:ilvl w:val="0"/>
          <w:numId w:val="19"/>
        </w:numPr>
        <w:rPr>
          <w:rFonts w:ascii="VWAG TheSans" w:hAnsi="VWAG TheSans"/>
          <w:sz w:val="22"/>
        </w:rPr>
      </w:pPr>
      <w:r w:rsidRPr="000D171F">
        <w:rPr>
          <w:rFonts w:ascii="VWAG TheSans" w:hAnsi="VWAG TheSans"/>
          <w:sz w:val="22"/>
        </w:rPr>
        <w:t>You are responsible for tracking and steering of parts-ordering to build-up, update or upgrade test-instances</w:t>
      </w:r>
    </w:p>
    <w:p w14:paraId="241E8E68" w14:textId="77777777" w:rsidR="000D171F" w:rsidRPr="000D171F" w:rsidRDefault="000D171F" w:rsidP="000D171F">
      <w:pPr>
        <w:pStyle w:val="NormalWeb"/>
        <w:numPr>
          <w:ilvl w:val="0"/>
          <w:numId w:val="19"/>
        </w:numPr>
        <w:rPr>
          <w:rFonts w:ascii="VWAG TheSans" w:hAnsi="VWAG TheSans"/>
          <w:sz w:val="22"/>
        </w:rPr>
      </w:pPr>
      <w:r w:rsidRPr="000D171F">
        <w:rPr>
          <w:rFonts w:ascii="VWAG TheSans" w:hAnsi="VWAG TheSans"/>
          <w:sz w:val="22"/>
        </w:rPr>
        <w:t>Tracking and steering of vehicle configuration and ordering for integration testing are also part of your area of responsibility</w:t>
      </w:r>
    </w:p>
    <w:p w14:paraId="4349F417" w14:textId="77777777" w:rsidR="000D171F" w:rsidRPr="000D171F" w:rsidRDefault="000D171F" w:rsidP="000D171F">
      <w:pPr>
        <w:pStyle w:val="NormalWeb"/>
        <w:numPr>
          <w:ilvl w:val="0"/>
          <w:numId w:val="19"/>
        </w:numPr>
        <w:rPr>
          <w:rFonts w:ascii="VWAG TheSans" w:hAnsi="VWAG TheSans"/>
          <w:sz w:val="22"/>
        </w:rPr>
      </w:pPr>
      <w:r w:rsidRPr="000D171F">
        <w:rPr>
          <w:rFonts w:ascii="VWAG TheSans" w:hAnsi="VWAG TheSans"/>
          <w:sz w:val="22"/>
        </w:rPr>
        <w:t>You organize, lead and follow-up status-meetings</w:t>
      </w:r>
    </w:p>
    <w:p w14:paraId="0725EBB4" w14:textId="77777777" w:rsidR="000D171F" w:rsidRPr="000D171F" w:rsidRDefault="000D171F" w:rsidP="000D171F">
      <w:pPr>
        <w:pStyle w:val="NormalWeb"/>
        <w:numPr>
          <w:ilvl w:val="0"/>
          <w:numId w:val="19"/>
        </w:numPr>
        <w:rPr>
          <w:rFonts w:ascii="VWAG TheSans" w:hAnsi="VWAG TheSans"/>
          <w:sz w:val="22"/>
        </w:rPr>
      </w:pPr>
      <w:r w:rsidRPr="000D171F">
        <w:rPr>
          <w:rFonts w:ascii="VWAG TheSans" w:hAnsi="VWAG TheSans"/>
          <w:sz w:val="22"/>
        </w:rPr>
        <w:t>You clarify options for substitutes in case of scarcity (based on availability, technical compatibility and pricing)</w:t>
      </w:r>
    </w:p>
    <w:p w14:paraId="0BEB30F5" w14:textId="25B9FBEF" w:rsidR="00454E18" w:rsidRPr="000D171F" w:rsidRDefault="000D171F" w:rsidP="000D171F">
      <w:pPr>
        <w:pStyle w:val="NormalWeb"/>
        <w:numPr>
          <w:ilvl w:val="0"/>
          <w:numId w:val="19"/>
        </w:numPr>
        <w:rPr>
          <w:rFonts w:ascii="VWAG TheSans" w:hAnsi="VWAG TheSans"/>
          <w:sz w:val="22"/>
        </w:rPr>
      </w:pPr>
      <w:r w:rsidRPr="000D171F">
        <w:rPr>
          <w:rFonts w:ascii="VWAG TheSans" w:hAnsi="VWAG TheSans"/>
          <w:sz w:val="22"/>
        </w:rPr>
        <w:t>You are in charge of the creation, distribution and presentation (top-management-level) of status-reports (incl. template alignment)</w:t>
      </w:r>
    </w:p>
    <w:p w14:paraId="59152C97" w14:textId="44E8EC44" w:rsidR="0055772D" w:rsidRPr="000A3547" w:rsidRDefault="006268DF" w:rsidP="00F616E1">
      <w:pPr>
        <w:pStyle w:val="NormalWeb"/>
        <w:rPr>
          <w:rFonts w:asciiTheme="minorEastAsia" w:hAnsiTheme="minorEastAsia"/>
          <w:b/>
          <w:bCs/>
          <w:sz w:val="22"/>
          <w:szCs w:val="22"/>
        </w:rPr>
      </w:pPr>
      <w:r w:rsidRPr="007B7BF2">
        <w:rPr>
          <w:rFonts w:ascii="VWAG TheSans Light" w:hAnsi="VWAG TheSans Light"/>
        </w:rPr>
        <w:br/>
      </w:r>
      <w:r w:rsidR="000A3547" w:rsidRPr="000A3547">
        <w:rPr>
          <w:rFonts w:asciiTheme="minorEastAsia" w:hAnsiTheme="minorEastAsia" w:hint="eastAsia"/>
          <w:b/>
          <w:bCs/>
          <w:sz w:val="22"/>
          <w:szCs w:val="22"/>
          <w:lang w:eastAsia="zh-CN"/>
        </w:rPr>
        <w:t>岗位要求/</w:t>
      </w:r>
      <w:r w:rsidR="002A7CB0" w:rsidRPr="000A3547">
        <w:rPr>
          <w:rFonts w:asciiTheme="minorEastAsia" w:hAnsiTheme="minorEastAsia" w:hint="eastAsia"/>
          <w:b/>
          <w:bCs/>
          <w:sz w:val="22"/>
          <w:szCs w:val="22"/>
          <w:lang w:eastAsia="zh-CN"/>
        </w:rPr>
        <w:t>Requ</w:t>
      </w:r>
      <w:r w:rsidR="002A7CB0" w:rsidRPr="000A3547">
        <w:rPr>
          <w:rFonts w:asciiTheme="minorEastAsia" w:hAnsiTheme="minorEastAsia"/>
          <w:b/>
          <w:bCs/>
          <w:sz w:val="22"/>
          <w:szCs w:val="22"/>
          <w:lang w:eastAsia="zh-CN"/>
        </w:rPr>
        <w:t>ir</w:t>
      </w:r>
      <w:r w:rsidR="002A7CB0" w:rsidRPr="000A3547">
        <w:rPr>
          <w:rFonts w:asciiTheme="minorEastAsia" w:hAnsiTheme="minorEastAsia" w:hint="eastAsia"/>
          <w:b/>
          <w:bCs/>
          <w:sz w:val="22"/>
          <w:szCs w:val="22"/>
          <w:lang w:eastAsia="zh-CN"/>
        </w:rPr>
        <w:t>ed</w:t>
      </w:r>
      <w:r w:rsidR="002A7CB0" w:rsidRPr="000A3547">
        <w:rPr>
          <w:rFonts w:asciiTheme="minorEastAsia" w:hAnsiTheme="minorEastAsia"/>
          <w:b/>
          <w:bCs/>
          <w:sz w:val="22"/>
          <w:szCs w:val="22"/>
        </w:rPr>
        <w:t xml:space="preserve"> </w:t>
      </w:r>
      <w:r w:rsidR="00F616E1" w:rsidRPr="000A3547">
        <w:rPr>
          <w:rFonts w:asciiTheme="minorEastAsia" w:hAnsiTheme="minorEastAsia"/>
          <w:b/>
          <w:bCs/>
          <w:sz w:val="22"/>
          <w:szCs w:val="22"/>
        </w:rPr>
        <w:t>Qualification:</w:t>
      </w:r>
    </w:p>
    <w:p w14:paraId="54D9A973" w14:textId="77777777" w:rsidR="000D171F" w:rsidRPr="000D171F" w:rsidRDefault="000D171F" w:rsidP="000D171F">
      <w:pPr>
        <w:autoSpaceDE w:val="0"/>
        <w:autoSpaceDN w:val="0"/>
        <w:adjustRightInd w:val="0"/>
        <w:spacing w:after="0" w:line="240" w:lineRule="auto"/>
        <w:ind w:left="360"/>
        <w:rPr>
          <w:rFonts w:ascii="VWAG TheSans Light" w:eastAsiaTheme="minorEastAsia" w:hAnsi="VWAG TheSans Light" w:cs="Times New Roman"/>
          <w:b/>
          <w:bCs/>
          <w:szCs w:val="24"/>
          <w:lang w:eastAsia="zh-CN"/>
        </w:rPr>
      </w:pPr>
      <w:r w:rsidRPr="000D171F">
        <w:rPr>
          <w:rFonts w:ascii="VWAG TheSans Light" w:eastAsiaTheme="minorEastAsia" w:hAnsi="VWAG TheSans Light" w:cs="Times New Roman"/>
          <w:b/>
          <w:bCs/>
          <w:szCs w:val="24"/>
          <w:lang w:eastAsia="zh-CN"/>
        </w:rPr>
        <w:t>Education:</w:t>
      </w:r>
    </w:p>
    <w:p w14:paraId="3D46852F"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Master- or Diploma degree in in electrical engineering, computer science, automotive engineering, mechatronics or equivalent (with a focus on software engineering, automotive engineering/vehicle electronics)</w:t>
      </w:r>
    </w:p>
    <w:p w14:paraId="557035D6" w14:textId="77777777" w:rsidR="000D171F" w:rsidRPr="000D171F" w:rsidRDefault="000D171F" w:rsidP="000D171F">
      <w:pPr>
        <w:autoSpaceDE w:val="0"/>
        <w:autoSpaceDN w:val="0"/>
        <w:adjustRightInd w:val="0"/>
        <w:spacing w:after="0" w:line="240" w:lineRule="auto"/>
        <w:ind w:left="360"/>
        <w:rPr>
          <w:rFonts w:ascii="VWAG TheSans Light" w:eastAsiaTheme="minorEastAsia" w:hAnsi="VWAG TheSans Light" w:cs="Times New Roman"/>
          <w:b/>
          <w:bCs/>
          <w:szCs w:val="24"/>
          <w:lang w:eastAsia="zh-CN"/>
        </w:rPr>
      </w:pPr>
      <w:r w:rsidRPr="000D171F">
        <w:rPr>
          <w:rFonts w:ascii="VWAG TheSans Light" w:eastAsiaTheme="minorEastAsia" w:hAnsi="VWAG TheSans Light" w:cs="Times New Roman"/>
          <w:b/>
          <w:bCs/>
          <w:szCs w:val="24"/>
          <w:lang w:eastAsia="zh-CN"/>
        </w:rPr>
        <w:t>Professional Experience:</w:t>
      </w:r>
    </w:p>
    <w:p w14:paraId="4CCE43CF"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Minimum 3 years work experience in the (automotive) electronic industry or similar</w:t>
      </w:r>
    </w:p>
    <w:p w14:paraId="200C39B6"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Capability to handle complexity (tracking of up to 100 parts per test instance; 6 test instances per project; build-up of more than 4 updates per project and approx.  4 projects in parallel)</w:t>
      </w:r>
    </w:p>
    <w:p w14:paraId="2240A15F" w14:textId="124B9256"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High-skill-level in Excel, Data-base operation, PowerPoint and Think-Cell</w:t>
      </w:r>
    </w:p>
    <w:p w14:paraId="247B73BC" w14:textId="77777777" w:rsidR="000D171F" w:rsidRPr="000D171F" w:rsidRDefault="000D171F" w:rsidP="000D171F">
      <w:pPr>
        <w:autoSpaceDE w:val="0"/>
        <w:autoSpaceDN w:val="0"/>
        <w:adjustRightInd w:val="0"/>
        <w:spacing w:after="0" w:line="240" w:lineRule="auto"/>
        <w:ind w:left="360"/>
        <w:rPr>
          <w:rFonts w:ascii="VWAG TheSans Light" w:eastAsiaTheme="minorEastAsia" w:hAnsi="VWAG TheSans Light" w:cs="Times New Roman"/>
          <w:b/>
          <w:bCs/>
          <w:szCs w:val="24"/>
          <w:lang w:eastAsia="zh-CN"/>
        </w:rPr>
      </w:pPr>
      <w:r w:rsidRPr="000D171F">
        <w:rPr>
          <w:rFonts w:ascii="VWAG TheSans Light" w:eastAsiaTheme="minorEastAsia" w:hAnsi="VWAG TheSans Light" w:cs="Times New Roman"/>
          <w:b/>
          <w:bCs/>
          <w:szCs w:val="24"/>
          <w:lang w:eastAsia="zh-CN"/>
        </w:rPr>
        <w:lastRenderedPageBreak/>
        <w:t>Skills:</w:t>
      </w:r>
    </w:p>
    <w:p w14:paraId="2F13ABF2"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Excellent communication skills and the ability to moderate between stakeholders</w:t>
      </w:r>
    </w:p>
    <w:p w14:paraId="20B822AE"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Robust and resilient personality with the ability to push the project in a high-stake project environment</w:t>
      </w:r>
    </w:p>
    <w:p w14:paraId="531736CA"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High ability to solve problems</w:t>
      </w:r>
    </w:p>
    <w:p w14:paraId="3C9DCB75"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Highly structured, analytical and self-organized</w:t>
      </w:r>
    </w:p>
    <w:p w14:paraId="0C932CCF"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Expert in conflict management</w:t>
      </w:r>
    </w:p>
    <w:p w14:paraId="052ACADC"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Strategic goal-oriented</w:t>
      </w:r>
    </w:p>
    <w:p w14:paraId="55B4FC3D"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Highly team-oriented</w:t>
      </w:r>
    </w:p>
    <w:p w14:paraId="1B3D9158" w14:textId="77777777" w:rsidR="000D171F" w:rsidRPr="000D171F" w:rsidRDefault="000D171F" w:rsidP="000D171F">
      <w:pPr>
        <w:autoSpaceDE w:val="0"/>
        <w:autoSpaceDN w:val="0"/>
        <w:adjustRightInd w:val="0"/>
        <w:spacing w:after="0" w:line="240" w:lineRule="auto"/>
        <w:ind w:left="360"/>
        <w:rPr>
          <w:rFonts w:ascii="VWAG TheSans Light" w:eastAsiaTheme="minorEastAsia" w:hAnsi="VWAG TheSans Light" w:cs="Times New Roman"/>
          <w:b/>
          <w:bCs/>
          <w:szCs w:val="24"/>
          <w:lang w:eastAsia="zh-CN"/>
        </w:rPr>
      </w:pPr>
      <w:r w:rsidRPr="000D171F">
        <w:rPr>
          <w:rFonts w:ascii="VWAG TheSans Light" w:eastAsiaTheme="minorEastAsia" w:hAnsi="VWAG TheSans Light" w:cs="Times New Roman"/>
          <w:b/>
          <w:bCs/>
          <w:szCs w:val="24"/>
          <w:lang w:eastAsia="zh-CN"/>
        </w:rPr>
        <w:t>Language:</w:t>
      </w:r>
    </w:p>
    <w:p w14:paraId="23FDA700" w14:textId="77777777" w:rsidR="000D171F"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Excellent technical language skills in English (written and verbal)</w:t>
      </w:r>
    </w:p>
    <w:p w14:paraId="2506170F" w14:textId="39E59BD8" w:rsidR="00D375B8" w:rsidRPr="00557CB9" w:rsidRDefault="000D171F" w:rsidP="000D171F">
      <w:pPr>
        <w:pStyle w:val="ListParagraph"/>
        <w:numPr>
          <w:ilvl w:val="0"/>
          <w:numId w:val="19"/>
        </w:numPr>
        <w:autoSpaceDE w:val="0"/>
        <w:autoSpaceDN w:val="0"/>
        <w:adjustRightInd w:val="0"/>
        <w:spacing w:after="0" w:line="240" w:lineRule="auto"/>
        <w:rPr>
          <w:rFonts w:ascii="VWAG TheSans Light" w:eastAsiaTheme="minorEastAsia" w:hAnsi="VWAG TheSans Light" w:cs="Times New Roman"/>
          <w:szCs w:val="24"/>
          <w:lang w:eastAsia="zh-CN"/>
        </w:rPr>
      </w:pPr>
      <w:r w:rsidRPr="00557CB9">
        <w:rPr>
          <w:rFonts w:ascii="VWAG TheSans Light" w:eastAsiaTheme="minorEastAsia" w:hAnsi="VWAG TheSans Light" w:cs="Times New Roman"/>
          <w:szCs w:val="24"/>
          <w:lang w:eastAsia="zh-CN"/>
        </w:rPr>
        <w:t>German and Chinese language skills as a plus</w:t>
      </w:r>
    </w:p>
    <w:p w14:paraId="1E184226" w14:textId="77777777" w:rsidR="005B70E0" w:rsidRDefault="005B70E0" w:rsidP="005B70E0">
      <w:pPr>
        <w:autoSpaceDE w:val="0"/>
        <w:autoSpaceDN w:val="0"/>
        <w:adjustRightInd w:val="0"/>
        <w:spacing w:after="0" w:line="240" w:lineRule="auto"/>
        <w:rPr>
          <w:rFonts w:ascii="VWAG TheSans" w:eastAsiaTheme="minorEastAsia" w:hAnsi="VWAG TheSans" w:cs="Times New Roman"/>
          <w:b/>
          <w:bCs/>
          <w:sz w:val="24"/>
          <w:szCs w:val="24"/>
          <w:lang w:eastAsia="zh-CN"/>
        </w:rPr>
      </w:pPr>
    </w:p>
    <w:p w14:paraId="6A82A160" w14:textId="2890A7A9" w:rsidR="00A8470D" w:rsidRPr="00B371D2" w:rsidRDefault="005B70E0" w:rsidP="00A8470D">
      <w:pPr>
        <w:autoSpaceDE w:val="0"/>
        <w:autoSpaceDN w:val="0"/>
        <w:adjustRightInd w:val="0"/>
        <w:spacing w:after="0" w:line="240" w:lineRule="auto"/>
        <w:rPr>
          <w:rFonts w:ascii="VWAG TheSans" w:eastAsiaTheme="minorEastAsia" w:hAnsi="VWAG TheSans" w:cs="Times New Roman"/>
        </w:rPr>
      </w:pPr>
      <w:r w:rsidRPr="00B371D2">
        <w:rPr>
          <w:rFonts w:ascii="VWAG TheSans" w:eastAsiaTheme="minorEastAsia" w:hAnsi="VWAG TheSans" w:cs="Times New Roman"/>
        </w:rPr>
        <w:t>We are CARIAD, an automotive software company and part of the Volkswagen Group. Our mission is to make the automotive experience safer, more sustainable, more comfortable, more digital, and more fun. Soon, we’ll be a team of more than 5,000 software developers and engineers, building the leading tech stack for the automotive industry and creating a unified software platform for over 10 million new vehicles per year.</w:t>
      </w:r>
    </w:p>
    <w:p w14:paraId="133D4565" w14:textId="77777777" w:rsidR="004B440F" w:rsidRDefault="005B70E0" w:rsidP="004B440F">
      <w:pPr>
        <w:autoSpaceDE w:val="0"/>
        <w:autoSpaceDN w:val="0"/>
        <w:adjustRightInd w:val="0"/>
        <w:spacing w:after="0" w:line="240" w:lineRule="auto"/>
        <w:rPr>
          <w:rFonts w:ascii="VWAG TheSans" w:eastAsiaTheme="minorEastAsia" w:hAnsi="VWAG TheSans" w:cs="Times New Roman"/>
        </w:rPr>
      </w:pPr>
      <w:r w:rsidRPr="00B371D2">
        <w:rPr>
          <w:rFonts w:ascii="VWAG TheSans" w:eastAsiaTheme="minorEastAsia" w:hAnsi="VWAG TheSans" w:cs="Times New Roman"/>
        </w:rPr>
        <w:t>We’re looking for talented, digital minds like you to help us create code that moves the world. Together with you, we’ll build outstanding digital experiences and products for all Volkswagen Group brands that will transform mobility. Join us as we shape the future of the car and everyone around it.</w:t>
      </w:r>
    </w:p>
    <w:p w14:paraId="6AB7CEFE" w14:textId="77777777" w:rsidR="004B440F" w:rsidRDefault="004B440F" w:rsidP="004B440F">
      <w:pPr>
        <w:autoSpaceDE w:val="0"/>
        <w:autoSpaceDN w:val="0"/>
        <w:adjustRightInd w:val="0"/>
        <w:spacing w:after="0" w:line="240" w:lineRule="auto"/>
        <w:rPr>
          <w:rFonts w:ascii="VWAG TheSans" w:eastAsiaTheme="minorEastAsia" w:hAnsi="VWAG TheSans" w:cs="Times New Roman"/>
        </w:rPr>
      </w:pPr>
    </w:p>
    <w:p w14:paraId="200FD61F" w14:textId="309BF94D" w:rsidR="006268DF" w:rsidRPr="000A3547" w:rsidRDefault="006268DF" w:rsidP="004B440F">
      <w:pPr>
        <w:autoSpaceDE w:val="0"/>
        <w:autoSpaceDN w:val="0"/>
        <w:adjustRightInd w:val="0"/>
        <w:spacing w:after="0" w:line="240" w:lineRule="auto"/>
        <w:rPr>
          <w:rFonts w:ascii="VWAG TheSans" w:eastAsiaTheme="minorEastAsia" w:hAnsi="VWAG TheSans" w:cs="Times New Roman"/>
        </w:rPr>
      </w:pPr>
      <w:r w:rsidRPr="000A3547">
        <w:rPr>
          <w:rFonts w:ascii="VWAG TheSans" w:hAnsi="VWAG TheSans"/>
          <w:b/>
          <w:bCs/>
        </w:rPr>
        <w:t xml:space="preserve">Join us and become a part of the </w:t>
      </w:r>
      <w:r w:rsidR="008168B5" w:rsidRPr="000A3547">
        <w:rPr>
          <w:rFonts w:ascii="VWAG TheSans" w:hAnsi="VWAG TheSans"/>
          <w:b/>
          <w:bCs/>
        </w:rPr>
        <w:t>CARIAD</w:t>
      </w:r>
      <w:r w:rsidRPr="000A3547">
        <w:rPr>
          <w:rFonts w:ascii="VWAG TheSans" w:hAnsi="VWAG TheSans"/>
          <w:b/>
          <w:bCs/>
        </w:rPr>
        <w:t xml:space="preserve"> Family - We are looking forward to welcome you on board!</w:t>
      </w:r>
    </w:p>
    <w:p w14:paraId="35E4C21F" w14:textId="098E5661" w:rsidR="00DC426F" w:rsidRPr="00E36D1A" w:rsidRDefault="006268DF" w:rsidP="00DC426F">
      <w:pPr>
        <w:autoSpaceDE w:val="0"/>
        <w:autoSpaceDN w:val="0"/>
        <w:spacing w:before="40" w:after="40" w:line="240" w:lineRule="auto"/>
        <w:rPr>
          <w:rFonts w:ascii="VWAG TheSans" w:hAnsi="VWAG TheSans"/>
        </w:rPr>
      </w:pPr>
      <w:r w:rsidRPr="00E36D1A">
        <w:rPr>
          <w:rFonts w:ascii="VWAG TheSans" w:hAnsi="VWAG TheSans"/>
        </w:rPr>
        <w:t xml:space="preserve">Please </w:t>
      </w:r>
      <w:r w:rsidR="004043A2" w:rsidRPr="00E36D1A">
        <w:rPr>
          <w:rFonts w:ascii="VWAG TheSans" w:hAnsi="VWAG TheSans"/>
        </w:rPr>
        <w:t xml:space="preserve">apply </w:t>
      </w:r>
      <w:r w:rsidR="00DC426F" w:rsidRPr="00E36D1A">
        <w:rPr>
          <w:rFonts w:ascii="VWAG TheSans" w:hAnsi="VWAG TheSans"/>
        </w:rPr>
        <w:t>via Volkswagen Group China Official Website Career Page:</w:t>
      </w:r>
    </w:p>
    <w:p w14:paraId="29A09778" w14:textId="2E600D23" w:rsidR="004043A2" w:rsidRPr="000A3547" w:rsidRDefault="004043A2" w:rsidP="00DC426F">
      <w:pPr>
        <w:autoSpaceDE w:val="0"/>
        <w:autoSpaceDN w:val="0"/>
        <w:spacing w:before="40" w:after="40" w:line="240" w:lineRule="auto"/>
        <w:rPr>
          <w:rFonts w:ascii="VWAG TheSans" w:hAnsi="VWAG TheSans"/>
        </w:rPr>
      </w:pPr>
      <w:r w:rsidRPr="000A3547">
        <w:rPr>
          <w:rFonts w:ascii="VWAG TheSans" w:eastAsia="Microsoft YaHei" w:hAnsi="VWAG TheSans"/>
        </w:rPr>
        <w:t>https://volkswagengroupchina.jobs2web.com/vgcbeijing</w:t>
      </w:r>
      <w:r w:rsidRPr="000A3547">
        <w:rPr>
          <w:rFonts w:ascii="VWAG TheSans" w:eastAsia="Microsoft YaHei" w:hAnsi="VWAG TheSans"/>
          <w:color w:val="000000"/>
        </w:rPr>
        <w:t xml:space="preserve"> </w:t>
      </w:r>
    </w:p>
    <w:p w14:paraId="10DF94A3" w14:textId="77777777" w:rsidR="004043A2" w:rsidRPr="000A3547" w:rsidRDefault="004043A2" w:rsidP="004043A2">
      <w:pPr>
        <w:autoSpaceDE w:val="0"/>
        <w:autoSpaceDN w:val="0"/>
        <w:spacing w:after="0" w:line="240" w:lineRule="auto"/>
        <w:rPr>
          <w:rFonts w:ascii="VWAG TheSans" w:hAnsi="VWAG TheSans"/>
        </w:rPr>
      </w:pPr>
      <w:r w:rsidRPr="000A3547">
        <w:rPr>
          <w:rFonts w:ascii="VWAG TheSans" w:hAnsi="VWAG TheSans" w:cs="Segoe UI"/>
          <w:color w:val="6E6E73"/>
        </w:rPr>
        <w:t> </w:t>
      </w:r>
    </w:p>
    <w:p w14:paraId="1A962A72" w14:textId="3FAE4AFE" w:rsidR="006268DF" w:rsidRPr="00E36D1A" w:rsidRDefault="00DC426F" w:rsidP="00DC426F">
      <w:pPr>
        <w:autoSpaceDE w:val="0"/>
        <w:autoSpaceDN w:val="0"/>
        <w:spacing w:after="0" w:line="240" w:lineRule="auto"/>
        <w:rPr>
          <w:rFonts w:asciiTheme="minorEastAsia" w:eastAsiaTheme="minorEastAsia" w:hAnsiTheme="minorEastAsia"/>
          <w:lang w:eastAsia="zh-CN"/>
        </w:rPr>
      </w:pPr>
      <w:r w:rsidRPr="00E36D1A">
        <w:rPr>
          <w:rFonts w:ascii="VWAG TheSans" w:hAnsi="VWAG TheSans"/>
        </w:rPr>
        <w:t xml:space="preserve">Or </w:t>
      </w:r>
      <w:r w:rsidR="004043A2" w:rsidRPr="00E36D1A">
        <w:rPr>
          <w:rFonts w:ascii="VWAG TheSans" w:hAnsi="VWAG TheSans"/>
        </w:rPr>
        <w:t xml:space="preserve">via </w:t>
      </w:r>
      <w:r w:rsidRPr="00E36D1A">
        <w:rPr>
          <w:rFonts w:ascii="VWAG TheSans" w:hAnsi="VWAG TheSans"/>
          <w:lang w:eastAsia="zh-CN"/>
        </w:rPr>
        <w:t>Volkswagen Group China Wechat O</w:t>
      </w:r>
      <w:r w:rsidR="00AB2E54" w:rsidRPr="00E36D1A">
        <w:rPr>
          <w:rFonts w:ascii="VWAG TheSans" w:hAnsi="VWAG TheSans"/>
          <w:lang w:eastAsia="zh-CN"/>
        </w:rPr>
        <w:t>ffici</w:t>
      </w:r>
      <w:r w:rsidRPr="00E36D1A">
        <w:rPr>
          <w:rFonts w:ascii="VWAG TheSans" w:hAnsi="VWAG TheSans"/>
          <w:lang w:eastAsia="zh-CN"/>
        </w:rPr>
        <w:t>al A</w:t>
      </w:r>
      <w:r w:rsidR="00AB2E54" w:rsidRPr="00E36D1A">
        <w:rPr>
          <w:rFonts w:ascii="VWAG TheSans" w:hAnsi="VWAG TheSans"/>
          <w:lang w:eastAsia="zh-CN"/>
        </w:rPr>
        <w:t xml:space="preserve">ccount: </w:t>
      </w:r>
      <w:r w:rsidR="00AB2E54" w:rsidRPr="00E36D1A">
        <w:rPr>
          <w:rFonts w:asciiTheme="minorEastAsia" w:eastAsiaTheme="minorEastAsia" w:hAnsiTheme="minorEastAsia" w:hint="eastAsia"/>
          <w:lang w:eastAsia="zh-CN"/>
        </w:rPr>
        <w:t>大众汽车中国招聘</w:t>
      </w:r>
    </w:p>
    <w:p w14:paraId="038EE920" w14:textId="77777777" w:rsidR="00DC426F" w:rsidRPr="000A3547" w:rsidRDefault="00DC426F" w:rsidP="00DC426F">
      <w:pPr>
        <w:autoSpaceDE w:val="0"/>
        <w:autoSpaceDN w:val="0"/>
        <w:spacing w:after="0" w:line="240" w:lineRule="auto"/>
        <w:rPr>
          <w:rFonts w:asciiTheme="minorEastAsia" w:eastAsiaTheme="minorEastAsia" w:hAnsiTheme="minorEastAsia"/>
        </w:rPr>
      </w:pPr>
    </w:p>
    <w:p w14:paraId="299FB456" w14:textId="46B972D5" w:rsidR="00AB2E54" w:rsidRDefault="006F0BB7" w:rsidP="00BF63A9">
      <w:pPr>
        <w:spacing w:after="120"/>
        <w:rPr>
          <w:rFonts w:ascii="VWAG TheSans Light" w:hAnsi="VWAG TheSans Light"/>
          <w:b/>
          <w:color w:val="FF0000"/>
          <w:spacing w:val="-1"/>
          <w:sz w:val="24"/>
          <w:szCs w:val="24"/>
        </w:rPr>
      </w:pPr>
      <w:r w:rsidRPr="00AB2E54">
        <w:rPr>
          <w:rFonts w:ascii="VWAG TheSans Light" w:hAnsi="VWAG TheSans Light"/>
          <w:b/>
          <w:noProof/>
          <w:color w:val="FF0000"/>
          <w:spacing w:val="-1"/>
          <w:sz w:val="24"/>
          <w:szCs w:val="24"/>
          <w:lang w:eastAsia="zh-CN"/>
        </w:rPr>
        <w:drawing>
          <wp:inline distT="0" distB="0" distL="0" distR="0" wp14:anchorId="53773FA0" wp14:editId="20D0CCB2">
            <wp:extent cx="1111250" cy="1118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250" cy="1118235"/>
                    </a:xfrm>
                    <a:prstGeom prst="rect">
                      <a:avLst/>
                    </a:prstGeom>
                    <a:noFill/>
                    <a:ln>
                      <a:noFill/>
                    </a:ln>
                  </pic:spPr>
                </pic:pic>
              </a:graphicData>
            </a:graphic>
          </wp:inline>
        </w:drawing>
      </w:r>
    </w:p>
    <w:p w14:paraId="6359A6EF" w14:textId="34A2142E" w:rsidR="00AB2E54" w:rsidRDefault="00AB2E54" w:rsidP="00BF63A9">
      <w:pPr>
        <w:spacing w:after="120"/>
        <w:rPr>
          <w:rFonts w:ascii="VWAG TheSans Light" w:hAnsi="VWAG TheSans Light"/>
          <w:b/>
          <w:color w:val="FF0000"/>
          <w:spacing w:val="-1"/>
          <w:sz w:val="24"/>
          <w:szCs w:val="24"/>
        </w:rPr>
      </w:pPr>
    </w:p>
    <w:p w14:paraId="3B3DD395" w14:textId="68EB0882" w:rsidR="00BF63A9" w:rsidRPr="004F3D76" w:rsidRDefault="00BF63A9" w:rsidP="00BF63A9">
      <w:pPr>
        <w:spacing w:after="120"/>
        <w:rPr>
          <w:rFonts w:ascii="VWAG TheSans Light" w:hAnsi="VWAG TheSans Light"/>
          <w:b/>
          <w:color w:val="FF0000"/>
          <w:spacing w:val="-1"/>
          <w:sz w:val="24"/>
          <w:szCs w:val="24"/>
        </w:rPr>
      </w:pPr>
      <w:r w:rsidRPr="004F3D76">
        <w:rPr>
          <w:rFonts w:ascii="VWAG TheSans Light" w:hAnsi="VWAG TheSans Light"/>
          <w:b/>
          <w:color w:val="FF0000"/>
          <w:spacing w:val="-1"/>
          <w:sz w:val="24"/>
          <w:szCs w:val="24"/>
        </w:rPr>
        <w:t>Remark:</w:t>
      </w:r>
    </w:p>
    <w:p w14:paraId="7BF4189C" w14:textId="3451F048" w:rsidR="00133C72" w:rsidRPr="00133C72" w:rsidRDefault="00133C72" w:rsidP="00133C72">
      <w:pPr>
        <w:pStyle w:val="ListParagraph"/>
        <w:numPr>
          <w:ilvl w:val="0"/>
          <w:numId w:val="22"/>
        </w:numPr>
        <w:spacing w:after="120"/>
        <w:rPr>
          <w:rFonts w:ascii="VWAG TheSans Light" w:hAnsi="VWAG TheSans Light"/>
          <w:b/>
          <w:spacing w:val="-1"/>
        </w:rPr>
      </w:pPr>
      <w:r w:rsidRPr="00DC426F">
        <w:rPr>
          <w:rFonts w:ascii="VWAG TheSans Light" w:hAnsi="VWAG TheSans Light" w:hint="eastAsia"/>
          <w:b/>
          <w:spacing w:val="-1"/>
          <w:lang w:eastAsia="zh-CN"/>
        </w:rPr>
        <w:t>Position</w:t>
      </w:r>
      <w:r w:rsidRPr="00DC426F">
        <w:rPr>
          <w:rFonts w:ascii="VWAG TheSans Light" w:hAnsi="VWAG TheSans Light"/>
          <w:b/>
          <w:spacing w:val="-1"/>
        </w:rPr>
        <w:t xml:space="preserve"> </w:t>
      </w:r>
      <w:r w:rsidRPr="00DC426F">
        <w:rPr>
          <w:rFonts w:ascii="VWAG TheSans Light" w:hAnsi="VWAG TheSans Light"/>
          <w:b/>
          <w:spacing w:val="-1"/>
          <w:lang w:eastAsia="zh-CN"/>
        </w:rPr>
        <w:t xml:space="preserve">name should be </w:t>
      </w:r>
      <w:r w:rsidRPr="00133C72">
        <w:rPr>
          <w:rFonts w:ascii="VWAG TheSans Light" w:hAnsi="VWAG TheSans Light"/>
          <w:b/>
          <w:color w:val="FF0000"/>
          <w:spacing w:val="-1"/>
          <w:lang w:eastAsia="zh-CN"/>
        </w:rPr>
        <w:t xml:space="preserve">in Chinese </w:t>
      </w:r>
      <w:r w:rsidR="008A78B9">
        <w:rPr>
          <w:rFonts w:ascii="VWAG TheSans Light" w:hAnsi="VWAG TheSans Light"/>
          <w:b/>
          <w:spacing w:val="-1"/>
          <w:lang w:eastAsia="zh-CN"/>
        </w:rPr>
        <w:t xml:space="preserve">or both in Chinese and </w:t>
      </w:r>
      <w:r w:rsidR="00E57742">
        <w:rPr>
          <w:rFonts w:ascii="VWAG TheSans Light" w:hAnsi="VWAG TheSans Light"/>
          <w:b/>
          <w:spacing w:val="-1"/>
          <w:lang w:eastAsia="zh-CN"/>
        </w:rPr>
        <w:t xml:space="preserve">in </w:t>
      </w:r>
      <w:r w:rsidR="008A78B9">
        <w:rPr>
          <w:rFonts w:ascii="VWAG TheSans Light" w:hAnsi="VWAG TheSans Light"/>
          <w:b/>
          <w:spacing w:val="-1"/>
          <w:lang w:eastAsia="zh-CN"/>
        </w:rPr>
        <w:t>English</w:t>
      </w:r>
    </w:p>
    <w:p w14:paraId="60FA7984" w14:textId="47BB6A91" w:rsidR="00BF63A9" w:rsidRPr="00DC426F" w:rsidRDefault="00BF63A9" w:rsidP="00BE7795">
      <w:pPr>
        <w:pStyle w:val="ListParagraph"/>
        <w:numPr>
          <w:ilvl w:val="0"/>
          <w:numId w:val="22"/>
        </w:numPr>
        <w:spacing w:after="120"/>
        <w:rPr>
          <w:rFonts w:ascii="VWAG TheSans Light" w:hAnsi="VWAG TheSans Light"/>
          <w:b/>
          <w:spacing w:val="-1"/>
        </w:rPr>
      </w:pPr>
      <w:r w:rsidRPr="00DC426F">
        <w:rPr>
          <w:rFonts w:ascii="VWAG TheSans Light" w:hAnsi="VWAG TheSans Light"/>
          <w:b/>
          <w:spacing w:val="-1"/>
        </w:rPr>
        <w:t xml:space="preserve">Position name better </w:t>
      </w:r>
      <w:r w:rsidR="00BE7795" w:rsidRPr="00DC426F">
        <w:rPr>
          <w:rFonts w:ascii="VWAG TheSans Light" w:hAnsi="VWAG TheSans Light"/>
          <w:b/>
          <w:spacing w:val="-1"/>
        </w:rPr>
        <w:t xml:space="preserve">aligned with market. </w:t>
      </w:r>
    </w:p>
    <w:p w14:paraId="16335079" w14:textId="5150C3DD" w:rsidR="00BF63A9" w:rsidRPr="00DC426F" w:rsidRDefault="00BF63A9" w:rsidP="00BF63A9">
      <w:pPr>
        <w:pStyle w:val="ListParagraph"/>
        <w:numPr>
          <w:ilvl w:val="0"/>
          <w:numId w:val="22"/>
        </w:numPr>
        <w:spacing w:after="120"/>
        <w:rPr>
          <w:rFonts w:ascii="VWAG TheSans Light" w:hAnsi="VWAG TheSans Light"/>
          <w:b/>
          <w:spacing w:val="-1"/>
        </w:rPr>
      </w:pPr>
      <w:r w:rsidRPr="00DC426F">
        <w:rPr>
          <w:rFonts w:ascii="VWAG TheSans Light" w:hAnsi="VWAG TheSans Light"/>
          <w:b/>
          <w:spacing w:val="-1"/>
        </w:rPr>
        <w:lastRenderedPageBreak/>
        <w:t>Better draft</w:t>
      </w:r>
      <w:r w:rsidR="002A22CD">
        <w:rPr>
          <w:rFonts w:ascii="VWAG TheSans Light" w:hAnsi="VWAG TheSans Light"/>
          <w:b/>
          <w:spacing w:val="-1"/>
        </w:rPr>
        <w:t>ing</w:t>
      </w:r>
      <w:r w:rsidRPr="00DC426F">
        <w:rPr>
          <w:rFonts w:ascii="VWAG TheSans Light" w:hAnsi="VWAG TheSans Light"/>
          <w:b/>
          <w:spacing w:val="-1"/>
        </w:rPr>
        <w:t xml:space="preserve"> JD both in Chinese and in English</w:t>
      </w:r>
      <w:r w:rsidR="00BE7795" w:rsidRPr="00DC426F">
        <w:rPr>
          <w:rFonts w:ascii="VWAG TheSans Light" w:hAnsi="VWAG TheSans Light"/>
          <w:b/>
          <w:spacing w:val="-1"/>
        </w:rPr>
        <w:t xml:space="preserve">. </w:t>
      </w:r>
    </w:p>
    <w:p w14:paraId="6B1D69D2" w14:textId="62D2A6C8" w:rsidR="00BF63A9" w:rsidRPr="004F3D76" w:rsidRDefault="00BF63A9" w:rsidP="00BF63A9">
      <w:pPr>
        <w:pStyle w:val="ListParagraph"/>
        <w:numPr>
          <w:ilvl w:val="0"/>
          <w:numId w:val="22"/>
        </w:numPr>
        <w:spacing w:after="120"/>
        <w:rPr>
          <w:rFonts w:ascii="VWAG TheSans Light" w:hAnsi="VWAG TheSans Light"/>
          <w:bCs/>
          <w:spacing w:val="-1"/>
        </w:rPr>
      </w:pPr>
      <w:r w:rsidRPr="00DC426F">
        <w:rPr>
          <w:rFonts w:ascii="VWAG TheSans Light" w:hAnsi="VWAG TheSans Light"/>
          <w:b/>
          <w:spacing w:val="-1"/>
        </w:rPr>
        <w:t>Responsibilities better within 5 lines</w:t>
      </w:r>
      <w:r w:rsidR="00BE7795" w:rsidRPr="00DC426F">
        <w:rPr>
          <w:rFonts w:ascii="VWAG TheSans Light" w:hAnsi="VWAG TheSans Light"/>
          <w:b/>
          <w:spacing w:val="-1"/>
        </w:rPr>
        <w:t>.</w:t>
      </w:r>
      <w:r w:rsidR="00BE7795" w:rsidRPr="004F3D76">
        <w:rPr>
          <w:rFonts w:ascii="VWAG TheSans Light" w:hAnsi="VWAG TheSans Light"/>
          <w:bCs/>
          <w:spacing w:val="-1"/>
        </w:rPr>
        <w:t xml:space="preserve"> </w:t>
      </w:r>
    </w:p>
    <w:p w14:paraId="4DCD47B2" w14:textId="77777777" w:rsidR="00BF63A9" w:rsidRPr="00CB2C13" w:rsidRDefault="00BF63A9" w:rsidP="00BF63A9">
      <w:pPr>
        <w:spacing w:after="120"/>
        <w:rPr>
          <w:rFonts w:ascii="VWAG TheSans Light" w:hAnsi="VWAG TheSans Light"/>
          <w:b/>
          <w:spacing w:val="-1"/>
          <w:sz w:val="24"/>
          <w:szCs w:val="24"/>
        </w:rPr>
      </w:pPr>
    </w:p>
    <w:sectPr w:rsidR="00BF63A9" w:rsidRPr="00CB2C13" w:rsidSect="00E4144A">
      <w:headerReference w:type="default" r:id="rId12"/>
      <w:footerReference w:type="default" r:id="rId13"/>
      <w:headerReference w:type="first" r:id="rId14"/>
      <w:footerReference w:type="first" r:id="rId15"/>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C0ABD" w14:textId="77777777" w:rsidR="00D73B79" w:rsidRDefault="00D73B79" w:rsidP="00F03606">
      <w:pPr>
        <w:spacing w:after="0" w:line="240" w:lineRule="auto"/>
      </w:pPr>
      <w:r>
        <w:separator/>
      </w:r>
    </w:p>
  </w:endnote>
  <w:endnote w:type="continuationSeparator" w:id="0">
    <w:p w14:paraId="79741B8C" w14:textId="77777777" w:rsidR="00D73B79" w:rsidRDefault="00D73B79" w:rsidP="00F0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Microsoft YaHei UI"/>
    <w:panose1 w:val="02010600030101010101"/>
    <w:charset w:val="86"/>
    <w:family w:val="modern"/>
    <w:pitch w:val="fixed"/>
    <w:sig w:usb0="00000000"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WAG TheSans Light">
    <w:panose1 w:val="020B0302050302020203"/>
    <w:charset w:val="00"/>
    <w:family w:val="swiss"/>
    <w:pitch w:val="variable"/>
    <w:sig w:usb0="A00002FF" w:usb1="5000605B" w:usb2="00000000" w:usb3="00000000" w:csb0="0000009F" w:csb1="00000000"/>
  </w:font>
  <w:font w:name="VWAG TheSans">
    <w:altName w:val="Calibri"/>
    <w:panose1 w:val="020B0502050302020203"/>
    <w:charset w:val="00"/>
    <w:family w:val="swiss"/>
    <w:pitch w:val="variable"/>
    <w:sig w:usb0="A00002FF" w:usb1="5000605B" w:usb2="00000000" w:usb3="00000000" w:csb0="0000009F" w:csb1="00000000"/>
  </w:font>
  <w:font w:name="BMWType V2 Regular">
    <w:charset w:val="00"/>
    <w:family w:val="auto"/>
    <w:pitch w:val="variable"/>
    <w:sig w:usb0="800022BF" w:usb1="9000004A" w:usb2="00000008"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28130" w14:textId="50444C16" w:rsidR="00704541" w:rsidRPr="00E4144A" w:rsidRDefault="00E4144A" w:rsidP="0046643C">
    <w:pPr>
      <w:pStyle w:val="Footer"/>
      <w:tabs>
        <w:tab w:val="left" w:pos="7989"/>
      </w:tabs>
      <w:jc w:val="center"/>
      <w:rPr>
        <w:sz w:val="19"/>
        <w:szCs w:val="19"/>
      </w:rPr>
    </w:pPr>
    <w:r w:rsidRPr="00E4144A">
      <w:rPr>
        <w:rFonts w:ascii="Arial" w:hAnsi="Arial" w:cs="Arial"/>
        <w:sz w:val="19"/>
        <w:szCs w:val="19"/>
      </w:rPr>
      <w:t xml:space="preserve">Job Description | </w:t>
    </w:r>
    <w:r w:rsidR="004C7D1F">
      <w:rPr>
        <w:rFonts w:ascii="Arial" w:hAnsi="Arial" w:cs="Arial"/>
        <w:sz w:val="19"/>
        <w:szCs w:val="19"/>
      </w:rPr>
      <w:t xml:space="preserve">Technical Development CoE </w:t>
    </w:r>
    <w:r w:rsidR="0046643C">
      <w:rPr>
        <w:rFonts w:ascii="Arial" w:hAnsi="Arial" w:cs="Arial"/>
        <w:sz w:val="19"/>
        <w:szCs w:val="19"/>
      </w:rPr>
      <w:t>Integration</w:t>
    </w:r>
    <w:r w:rsidR="000A3547">
      <w:rPr>
        <w:sz w:val="19"/>
        <w:szCs w:val="19"/>
      </w:rPr>
      <w:t xml:space="preserve"> | </w:t>
    </w:r>
    <w:r w:rsidR="0046643C">
      <w:rPr>
        <w:sz w:val="19"/>
        <w:szCs w:val="19"/>
        <w:lang w:eastAsia="zh-CN"/>
      </w:rPr>
      <w:t>29</w:t>
    </w:r>
    <w:r w:rsidR="000A3547">
      <w:rPr>
        <w:sz w:val="19"/>
        <w:szCs w:val="19"/>
      </w:rPr>
      <w:t>.0</w:t>
    </w:r>
    <w:r w:rsidR="0046643C">
      <w:rPr>
        <w:sz w:val="19"/>
        <w:szCs w:val="19"/>
      </w:rPr>
      <w:t>3</w:t>
    </w:r>
    <w:r w:rsidR="004C7D1F">
      <w:rPr>
        <w:sz w:val="19"/>
        <w:szCs w:val="19"/>
      </w:rPr>
      <w:t>.20</w:t>
    </w:r>
    <w:r w:rsidR="000A3547">
      <w:rPr>
        <w:sz w:val="19"/>
        <w:szCs w:val="19"/>
      </w:rPr>
      <w:t>2</w:t>
    </w:r>
    <w:r w:rsidR="000A3547">
      <w:rPr>
        <w:rFonts w:hint="eastAsia"/>
        <w:sz w:val="19"/>
        <w:szCs w:val="19"/>
        <w:lang w:eastAsia="zh-CN"/>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F68AD" w14:textId="6BD8719B" w:rsidR="00704541" w:rsidRPr="00E4144A" w:rsidRDefault="00E4144A" w:rsidP="0046643C">
    <w:pPr>
      <w:pStyle w:val="Footer"/>
      <w:tabs>
        <w:tab w:val="left" w:pos="7989"/>
      </w:tabs>
      <w:jc w:val="center"/>
      <w:rPr>
        <w:sz w:val="19"/>
        <w:szCs w:val="19"/>
      </w:rPr>
    </w:pPr>
    <w:r w:rsidRPr="00E4144A">
      <w:rPr>
        <w:rFonts w:ascii="Arial" w:hAnsi="Arial" w:cs="Arial"/>
        <w:sz w:val="19"/>
        <w:szCs w:val="19"/>
      </w:rPr>
      <w:t xml:space="preserve">Job </w:t>
    </w:r>
    <w:r w:rsidR="00D27BF2">
      <w:rPr>
        <w:rFonts w:ascii="Arial" w:hAnsi="Arial" w:cs="Arial"/>
        <w:sz w:val="19"/>
        <w:szCs w:val="19"/>
      </w:rPr>
      <w:t>Profile</w:t>
    </w:r>
    <w:r w:rsidRPr="00E4144A">
      <w:rPr>
        <w:rFonts w:ascii="Arial" w:hAnsi="Arial" w:cs="Arial"/>
        <w:sz w:val="19"/>
        <w:szCs w:val="19"/>
      </w:rPr>
      <w:t xml:space="preserve"> | </w:t>
    </w:r>
    <w:r w:rsidR="004C7D1F">
      <w:rPr>
        <w:rFonts w:ascii="Arial" w:hAnsi="Arial" w:cs="Arial"/>
        <w:sz w:val="19"/>
        <w:szCs w:val="19"/>
      </w:rPr>
      <w:t xml:space="preserve">Technical Development CoE </w:t>
    </w:r>
    <w:r w:rsidR="0046643C">
      <w:rPr>
        <w:rFonts w:ascii="Arial" w:hAnsi="Arial" w:cs="Arial"/>
        <w:sz w:val="19"/>
        <w:szCs w:val="19"/>
      </w:rPr>
      <w:t>Integration</w:t>
    </w:r>
    <w:r>
      <w:rPr>
        <w:sz w:val="19"/>
        <w:szCs w:val="19"/>
      </w:rPr>
      <w:t xml:space="preserve"> | </w:t>
    </w:r>
    <w:r w:rsidR="0046643C">
      <w:rPr>
        <w:sz w:val="19"/>
        <w:szCs w:val="19"/>
        <w:lang w:eastAsia="zh-CN"/>
      </w:rPr>
      <w:t>29</w:t>
    </w:r>
    <w:r>
      <w:rPr>
        <w:sz w:val="19"/>
        <w:szCs w:val="19"/>
      </w:rPr>
      <w:t>.</w:t>
    </w:r>
    <w:r w:rsidR="0046643C">
      <w:rPr>
        <w:rFonts w:hint="eastAsia"/>
        <w:sz w:val="19"/>
        <w:szCs w:val="19"/>
        <w:lang w:eastAsia="zh-CN"/>
      </w:rPr>
      <w:t>0</w:t>
    </w:r>
    <w:r w:rsidR="0046643C">
      <w:rPr>
        <w:sz w:val="19"/>
        <w:szCs w:val="19"/>
        <w:lang w:eastAsia="zh-CN"/>
      </w:rPr>
      <w:t>3</w:t>
    </w:r>
    <w:r w:rsidR="000A3547">
      <w:rPr>
        <w:sz w:val="19"/>
        <w:szCs w:val="19"/>
      </w:rPr>
      <w:t>.20</w:t>
    </w:r>
    <w:r w:rsidR="000A3547">
      <w:rPr>
        <w:rFonts w:hint="eastAsia"/>
        <w:sz w:val="19"/>
        <w:szCs w:val="19"/>
        <w:lang w:eastAsia="zh-CN"/>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37B6C" w14:textId="77777777" w:rsidR="00D73B79" w:rsidRDefault="00D73B79" w:rsidP="00F03606">
      <w:pPr>
        <w:spacing w:after="0" w:line="240" w:lineRule="auto"/>
      </w:pPr>
      <w:r>
        <w:separator/>
      </w:r>
    </w:p>
  </w:footnote>
  <w:footnote w:type="continuationSeparator" w:id="0">
    <w:p w14:paraId="7BD82D90" w14:textId="77777777" w:rsidR="00D73B79" w:rsidRDefault="00D73B79" w:rsidP="00F0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BA9F" w14:textId="77777777" w:rsidR="00704541" w:rsidRDefault="00704541" w:rsidP="00F03606">
    <w:pPr>
      <w:pStyle w:val="Header"/>
      <w:jc w:val="center"/>
    </w:pPr>
  </w:p>
  <w:p w14:paraId="75602C1E" w14:textId="77777777" w:rsidR="00704541" w:rsidRDefault="00704541" w:rsidP="00F03606">
    <w:pPr>
      <w:pStyle w:val="Header"/>
      <w:jc w:val="center"/>
    </w:pPr>
  </w:p>
  <w:p w14:paraId="05896A3F" w14:textId="77777777" w:rsidR="00704541" w:rsidRDefault="00704541" w:rsidP="00F03606">
    <w:pPr>
      <w:pStyle w:val="Header"/>
      <w:jc w:val="center"/>
    </w:pPr>
  </w:p>
  <w:p w14:paraId="03BDA35F" w14:textId="77777777" w:rsidR="00704541" w:rsidRDefault="00704541" w:rsidP="00F03606">
    <w:pPr>
      <w:pStyle w:val="Header"/>
      <w:jc w:val="center"/>
    </w:pPr>
  </w:p>
  <w:p w14:paraId="1D3114A2" w14:textId="77777777" w:rsidR="00704541" w:rsidRDefault="00704541" w:rsidP="00986FD5">
    <w:pPr>
      <w:pStyle w:val="Header"/>
    </w:pPr>
    <w:r>
      <w:rPr>
        <w:noProof/>
        <w:lang w:eastAsia="zh-CN"/>
      </w:rPr>
      <w:drawing>
        <wp:anchor distT="0" distB="0" distL="114300" distR="114300" simplePos="0" relativeHeight="251657216" behindDoc="0" locked="0" layoutInCell="1" allowOverlap="1" wp14:anchorId="048210A0" wp14:editId="0CC47B35">
          <wp:simplePos x="0" y="0"/>
          <wp:positionH relativeFrom="page">
            <wp:posOffset>2894330</wp:posOffset>
          </wp:positionH>
          <wp:positionV relativeFrom="page">
            <wp:posOffset>560705</wp:posOffset>
          </wp:positionV>
          <wp:extent cx="1988820" cy="420370"/>
          <wp:effectExtent l="0" t="0" r="0" b="0"/>
          <wp:wrapNone/>
          <wp:docPr id="3" name="Picture 3"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82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ED6" w14:textId="77777777" w:rsidR="00704541" w:rsidRDefault="00704541">
    <w:pPr>
      <w:pStyle w:val="Header"/>
    </w:pPr>
    <w:r>
      <w:rPr>
        <w:noProof/>
        <w:lang w:eastAsia="zh-CN"/>
      </w:rPr>
      <w:drawing>
        <wp:anchor distT="0" distB="0" distL="114300" distR="114300" simplePos="0" relativeHeight="251659264" behindDoc="0" locked="0" layoutInCell="1" allowOverlap="1" wp14:anchorId="5BEEA049" wp14:editId="6C87F91E">
          <wp:simplePos x="0" y="0"/>
          <wp:positionH relativeFrom="page">
            <wp:posOffset>2865755</wp:posOffset>
          </wp:positionH>
          <wp:positionV relativeFrom="page">
            <wp:posOffset>713105</wp:posOffset>
          </wp:positionV>
          <wp:extent cx="1988820" cy="420370"/>
          <wp:effectExtent l="0" t="0" r="0" b="0"/>
          <wp:wrapNone/>
          <wp:docPr id="4" name="Picture 4" desc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82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4F02433"/>
    <w:multiLevelType w:val="hybridMultilevel"/>
    <w:tmpl w:val="CDC6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21ED8"/>
    <w:multiLevelType w:val="hybridMultilevel"/>
    <w:tmpl w:val="EF44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53687"/>
    <w:multiLevelType w:val="hybridMultilevel"/>
    <w:tmpl w:val="3CB8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6968"/>
    <w:multiLevelType w:val="hybridMultilevel"/>
    <w:tmpl w:val="ECE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76C64"/>
    <w:multiLevelType w:val="multilevel"/>
    <w:tmpl w:val="F1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4C45"/>
    <w:multiLevelType w:val="multilevel"/>
    <w:tmpl w:val="78A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028FC"/>
    <w:multiLevelType w:val="hybridMultilevel"/>
    <w:tmpl w:val="EB4E9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EC24D4"/>
    <w:multiLevelType w:val="multilevel"/>
    <w:tmpl w:val="173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6235FD"/>
    <w:multiLevelType w:val="hybridMultilevel"/>
    <w:tmpl w:val="9E8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963FD"/>
    <w:multiLevelType w:val="multilevel"/>
    <w:tmpl w:val="6A1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04EC4"/>
    <w:multiLevelType w:val="hybridMultilevel"/>
    <w:tmpl w:val="F798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C1B3A"/>
    <w:multiLevelType w:val="multilevel"/>
    <w:tmpl w:val="82D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275A5"/>
    <w:multiLevelType w:val="multilevel"/>
    <w:tmpl w:val="055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37610"/>
    <w:multiLevelType w:val="hybridMultilevel"/>
    <w:tmpl w:val="74BE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C108A"/>
    <w:multiLevelType w:val="hybridMultilevel"/>
    <w:tmpl w:val="7CA0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031CF"/>
    <w:multiLevelType w:val="hybridMultilevel"/>
    <w:tmpl w:val="1DB0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F6912"/>
    <w:multiLevelType w:val="hybridMultilevel"/>
    <w:tmpl w:val="2C7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F2596"/>
    <w:multiLevelType w:val="hybridMultilevel"/>
    <w:tmpl w:val="0C1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729CF"/>
    <w:multiLevelType w:val="multilevel"/>
    <w:tmpl w:val="23DA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374AC"/>
    <w:multiLevelType w:val="hybridMultilevel"/>
    <w:tmpl w:val="8930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E29DC"/>
    <w:multiLevelType w:val="hybridMultilevel"/>
    <w:tmpl w:val="1160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B0685"/>
    <w:multiLevelType w:val="multilevel"/>
    <w:tmpl w:val="A24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0"/>
  </w:num>
  <w:num w:numId="3">
    <w:abstractNumId w:val="15"/>
  </w:num>
  <w:num w:numId="4">
    <w:abstractNumId w:val="5"/>
  </w:num>
  <w:num w:numId="5">
    <w:abstractNumId w:val="11"/>
  </w:num>
  <w:num w:numId="6">
    <w:abstractNumId w:val="7"/>
  </w:num>
  <w:num w:numId="7">
    <w:abstractNumId w:val="21"/>
  </w:num>
  <w:num w:numId="8">
    <w:abstractNumId w:val="9"/>
  </w:num>
  <w:num w:numId="9">
    <w:abstractNumId w:val="18"/>
  </w:num>
  <w:num w:numId="10">
    <w:abstractNumId w:val="12"/>
  </w:num>
  <w:num w:numId="11">
    <w:abstractNumId w:val="4"/>
  </w:num>
  <w:num w:numId="12">
    <w:abstractNumId w:val="0"/>
  </w:num>
  <w:num w:numId="13">
    <w:abstractNumId w:val="2"/>
  </w:num>
  <w:num w:numId="14">
    <w:abstractNumId w:val="16"/>
  </w:num>
  <w:num w:numId="15">
    <w:abstractNumId w:val="6"/>
  </w:num>
  <w:num w:numId="16">
    <w:abstractNumId w:val="10"/>
  </w:num>
  <w:num w:numId="17">
    <w:abstractNumId w:val="19"/>
  </w:num>
  <w:num w:numId="18">
    <w:abstractNumId w:val="17"/>
  </w:num>
  <w:num w:numId="19">
    <w:abstractNumId w:val="3"/>
  </w:num>
  <w:num w:numId="20">
    <w:abstractNumId w:val="14"/>
  </w:num>
  <w:num w:numId="21">
    <w:abstractNumId w:val="1"/>
  </w:num>
  <w:num w:numId="22">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ED"/>
    <w:rsid w:val="00000E1E"/>
    <w:rsid w:val="00002962"/>
    <w:rsid w:val="00005220"/>
    <w:rsid w:val="0002098D"/>
    <w:rsid w:val="000269D2"/>
    <w:rsid w:val="0003192C"/>
    <w:rsid w:val="00041358"/>
    <w:rsid w:val="00044AB2"/>
    <w:rsid w:val="00045823"/>
    <w:rsid w:val="00052898"/>
    <w:rsid w:val="00054E84"/>
    <w:rsid w:val="00066AC1"/>
    <w:rsid w:val="00070C3B"/>
    <w:rsid w:val="000874E3"/>
    <w:rsid w:val="000900E2"/>
    <w:rsid w:val="00091893"/>
    <w:rsid w:val="0009303C"/>
    <w:rsid w:val="00095B97"/>
    <w:rsid w:val="000A083D"/>
    <w:rsid w:val="000A20AA"/>
    <w:rsid w:val="000A3547"/>
    <w:rsid w:val="000B13BE"/>
    <w:rsid w:val="000B3B7B"/>
    <w:rsid w:val="000B4359"/>
    <w:rsid w:val="000B5689"/>
    <w:rsid w:val="000C176C"/>
    <w:rsid w:val="000C1F78"/>
    <w:rsid w:val="000D144A"/>
    <w:rsid w:val="000D171F"/>
    <w:rsid w:val="000F20DB"/>
    <w:rsid w:val="000F2426"/>
    <w:rsid w:val="001055D9"/>
    <w:rsid w:val="00126AC0"/>
    <w:rsid w:val="00130667"/>
    <w:rsid w:val="00131254"/>
    <w:rsid w:val="00131747"/>
    <w:rsid w:val="00132A12"/>
    <w:rsid w:val="00133C72"/>
    <w:rsid w:val="00150EBA"/>
    <w:rsid w:val="00153DD5"/>
    <w:rsid w:val="001542D5"/>
    <w:rsid w:val="00155ECA"/>
    <w:rsid w:val="00160AE8"/>
    <w:rsid w:val="0016783B"/>
    <w:rsid w:val="00176DAD"/>
    <w:rsid w:val="0017768B"/>
    <w:rsid w:val="00177CD4"/>
    <w:rsid w:val="00182B34"/>
    <w:rsid w:val="00190D35"/>
    <w:rsid w:val="001911F0"/>
    <w:rsid w:val="001951EF"/>
    <w:rsid w:val="001953B3"/>
    <w:rsid w:val="001A6762"/>
    <w:rsid w:val="001B0A65"/>
    <w:rsid w:val="001B6DE6"/>
    <w:rsid w:val="001C032E"/>
    <w:rsid w:val="001C094A"/>
    <w:rsid w:val="001C5D38"/>
    <w:rsid w:val="001C7CBD"/>
    <w:rsid w:val="001E44B9"/>
    <w:rsid w:val="001E47BD"/>
    <w:rsid w:val="001E513E"/>
    <w:rsid w:val="001E585C"/>
    <w:rsid w:val="0020697C"/>
    <w:rsid w:val="00215A39"/>
    <w:rsid w:val="00216998"/>
    <w:rsid w:val="0022110A"/>
    <w:rsid w:val="00223EF9"/>
    <w:rsid w:val="002342E2"/>
    <w:rsid w:val="00236128"/>
    <w:rsid w:val="00236B16"/>
    <w:rsid w:val="00245DA5"/>
    <w:rsid w:val="00255C71"/>
    <w:rsid w:val="002574CC"/>
    <w:rsid w:val="00262A9E"/>
    <w:rsid w:val="00275B8B"/>
    <w:rsid w:val="0027636A"/>
    <w:rsid w:val="00277031"/>
    <w:rsid w:val="00281B92"/>
    <w:rsid w:val="00282AEE"/>
    <w:rsid w:val="00282D88"/>
    <w:rsid w:val="002838FD"/>
    <w:rsid w:val="00295584"/>
    <w:rsid w:val="00295EDC"/>
    <w:rsid w:val="002A22CD"/>
    <w:rsid w:val="002A7CB0"/>
    <w:rsid w:val="002B1C11"/>
    <w:rsid w:val="002C12C2"/>
    <w:rsid w:val="002D436B"/>
    <w:rsid w:val="002D68D7"/>
    <w:rsid w:val="002E353F"/>
    <w:rsid w:val="002F2A4A"/>
    <w:rsid w:val="003032E0"/>
    <w:rsid w:val="00305CDF"/>
    <w:rsid w:val="003134D0"/>
    <w:rsid w:val="00317E47"/>
    <w:rsid w:val="00317EEA"/>
    <w:rsid w:val="003203FA"/>
    <w:rsid w:val="0032381F"/>
    <w:rsid w:val="003331B7"/>
    <w:rsid w:val="00346834"/>
    <w:rsid w:val="00353430"/>
    <w:rsid w:val="0035357E"/>
    <w:rsid w:val="00355275"/>
    <w:rsid w:val="003574ED"/>
    <w:rsid w:val="00365E4D"/>
    <w:rsid w:val="003660EC"/>
    <w:rsid w:val="00367B21"/>
    <w:rsid w:val="0039305D"/>
    <w:rsid w:val="00394C45"/>
    <w:rsid w:val="003950D4"/>
    <w:rsid w:val="00395B99"/>
    <w:rsid w:val="003A0401"/>
    <w:rsid w:val="003B3477"/>
    <w:rsid w:val="003D0506"/>
    <w:rsid w:val="003D09BB"/>
    <w:rsid w:val="003D5E9B"/>
    <w:rsid w:val="003E22A0"/>
    <w:rsid w:val="003E2544"/>
    <w:rsid w:val="003E3DFB"/>
    <w:rsid w:val="003E4C10"/>
    <w:rsid w:val="003F4297"/>
    <w:rsid w:val="003F7F43"/>
    <w:rsid w:val="0040237A"/>
    <w:rsid w:val="004043A2"/>
    <w:rsid w:val="0040750D"/>
    <w:rsid w:val="0041282A"/>
    <w:rsid w:val="0042442D"/>
    <w:rsid w:val="00430B94"/>
    <w:rsid w:val="00432059"/>
    <w:rsid w:val="00435330"/>
    <w:rsid w:val="004357F2"/>
    <w:rsid w:val="00436E48"/>
    <w:rsid w:val="004470DE"/>
    <w:rsid w:val="00453251"/>
    <w:rsid w:val="0045402A"/>
    <w:rsid w:val="004541F7"/>
    <w:rsid w:val="00454E18"/>
    <w:rsid w:val="00460BEA"/>
    <w:rsid w:val="0046643C"/>
    <w:rsid w:val="0047378F"/>
    <w:rsid w:val="00482708"/>
    <w:rsid w:val="00483CAB"/>
    <w:rsid w:val="00486968"/>
    <w:rsid w:val="00487A25"/>
    <w:rsid w:val="004916B8"/>
    <w:rsid w:val="004953B8"/>
    <w:rsid w:val="00496DD7"/>
    <w:rsid w:val="004A0126"/>
    <w:rsid w:val="004A15A4"/>
    <w:rsid w:val="004A6F87"/>
    <w:rsid w:val="004B440F"/>
    <w:rsid w:val="004B6851"/>
    <w:rsid w:val="004C5079"/>
    <w:rsid w:val="004C7D1F"/>
    <w:rsid w:val="004D7194"/>
    <w:rsid w:val="004E3D8D"/>
    <w:rsid w:val="004E645C"/>
    <w:rsid w:val="004E6650"/>
    <w:rsid w:val="004E72CF"/>
    <w:rsid w:val="004F05AF"/>
    <w:rsid w:val="004F16A0"/>
    <w:rsid w:val="004F1B65"/>
    <w:rsid w:val="004F3D76"/>
    <w:rsid w:val="004F4229"/>
    <w:rsid w:val="004F4B74"/>
    <w:rsid w:val="004F68F3"/>
    <w:rsid w:val="004F69B4"/>
    <w:rsid w:val="00502732"/>
    <w:rsid w:val="00511356"/>
    <w:rsid w:val="00511D7A"/>
    <w:rsid w:val="005159A0"/>
    <w:rsid w:val="005168C9"/>
    <w:rsid w:val="005235C2"/>
    <w:rsid w:val="005246CA"/>
    <w:rsid w:val="00526531"/>
    <w:rsid w:val="005334E6"/>
    <w:rsid w:val="005359A9"/>
    <w:rsid w:val="00542109"/>
    <w:rsid w:val="005537FD"/>
    <w:rsid w:val="00553F1A"/>
    <w:rsid w:val="005543C3"/>
    <w:rsid w:val="00556AF0"/>
    <w:rsid w:val="0055772D"/>
    <w:rsid w:val="00557CB9"/>
    <w:rsid w:val="00560444"/>
    <w:rsid w:val="00574A14"/>
    <w:rsid w:val="0058463A"/>
    <w:rsid w:val="005860C0"/>
    <w:rsid w:val="00591F7F"/>
    <w:rsid w:val="00594A0B"/>
    <w:rsid w:val="00594A0E"/>
    <w:rsid w:val="005A0E07"/>
    <w:rsid w:val="005B1A24"/>
    <w:rsid w:val="005B70E0"/>
    <w:rsid w:val="005B7C84"/>
    <w:rsid w:val="005C1BD5"/>
    <w:rsid w:val="005C3577"/>
    <w:rsid w:val="005C7910"/>
    <w:rsid w:val="005D675B"/>
    <w:rsid w:val="005E1334"/>
    <w:rsid w:val="005E1510"/>
    <w:rsid w:val="005E3EB9"/>
    <w:rsid w:val="005E4C68"/>
    <w:rsid w:val="005F0F93"/>
    <w:rsid w:val="005F5739"/>
    <w:rsid w:val="00605B28"/>
    <w:rsid w:val="00610874"/>
    <w:rsid w:val="00610B69"/>
    <w:rsid w:val="006268DF"/>
    <w:rsid w:val="0063091C"/>
    <w:rsid w:val="006339FA"/>
    <w:rsid w:val="00635D6F"/>
    <w:rsid w:val="0063702A"/>
    <w:rsid w:val="006415DE"/>
    <w:rsid w:val="00644CCB"/>
    <w:rsid w:val="00650DF7"/>
    <w:rsid w:val="00656875"/>
    <w:rsid w:val="00656C09"/>
    <w:rsid w:val="00661C33"/>
    <w:rsid w:val="006622F5"/>
    <w:rsid w:val="0067270A"/>
    <w:rsid w:val="0068115F"/>
    <w:rsid w:val="0068423A"/>
    <w:rsid w:val="00692D46"/>
    <w:rsid w:val="00694A13"/>
    <w:rsid w:val="00694BF9"/>
    <w:rsid w:val="006969AD"/>
    <w:rsid w:val="006A1821"/>
    <w:rsid w:val="006A271A"/>
    <w:rsid w:val="006A6B63"/>
    <w:rsid w:val="006A6D07"/>
    <w:rsid w:val="006A7348"/>
    <w:rsid w:val="006A7B8C"/>
    <w:rsid w:val="006B1D29"/>
    <w:rsid w:val="006C2E25"/>
    <w:rsid w:val="006C46E0"/>
    <w:rsid w:val="006E7B1B"/>
    <w:rsid w:val="006F0BB7"/>
    <w:rsid w:val="006F3CD9"/>
    <w:rsid w:val="006F68D7"/>
    <w:rsid w:val="006F7290"/>
    <w:rsid w:val="00700FC2"/>
    <w:rsid w:val="00701E52"/>
    <w:rsid w:val="00704541"/>
    <w:rsid w:val="00705F93"/>
    <w:rsid w:val="00722550"/>
    <w:rsid w:val="00726BDB"/>
    <w:rsid w:val="00734244"/>
    <w:rsid w:val="00740621"/>
    <w:rsid w:val="007428C0"/>
    <w:rsid w:val="00751486"/>
    <w:rsid w:val="007622B1"/>
    <w:rsid w:val="00762454"/>
    <w:rsid w:val="007630AF"/>
    <w:rsid w:val="00766D8C"/>
    <w:rsid w:val="00775023"/>
    <w:rsid w:val="00775A82"/>
    <w:rsid w:val="00780275"/>
    <w:rsid w:val="00786441"/>
    <w:rsid w:val="00786715"/>
    <w:rsid w:val="00796716"/>
    <w:rsid w:val="007A2C9C"/>
    <w:rsid w:val="007A46FE"/>
    <w:rsid w:val="007A5969"/>
    <w:rsid w:val="007B5134"/>
    <w:rsid w:val="007B61A8"/>
    <w:rsid w:val="007B7BF2"/>
    <w:rsid w:val="007C141E"/>
    <w:rsid w:val="007D7F4C"/>
    <w:rsid w:val="007E27BF"/>
    <w:rsid w:val="007F6D49"/>
    <w:rsid w:val="00807017"/>
    <w:rsid w:val="00810C19"/>
    <w:rsid w:val="00814695"/>
    <w:rsid w:val="008168B5"/>
    <w:rsid w:val="00820B6B"/>
    <w:rsid w:val="00833A90"/>
    <w:rsid w:val="008370EB"/>
    <w:rsid w:val="00842A1C"/>
    <w:rsid w:val="0084544C"/>
    <w:rsid w:val="008477DA"/>
    <w:rsid w:val="00851B78"/>
    <w:rsid w:val="008550E1"/>
    <w:rsid w:val="00857B37"/>
    <w:rsid w:val="0086207D"/>
    <w:rsid w:val="00863EFA"/>
    <w:rsid w:val="00865542"/>
    <w:rsid w:val="008808E1"/>
    <w:rsid w:val="00882D86"/>
    <w:rsid w:val="00885004"/>
    <w:rsid w:val="00885138"/>
    <w:rsid w:val="0088716A"/>
    <w:rsid w:val="0089619F"/>
    <w:rsid w:val="008A78B9"/>
    <w:rsid w:val="008D3649"/>
    <w:rsid w:val="008E2FCC"/>
    <w:rsid w:val="008F23F0"/>
    <w:rsid w:val="008F3C20"/>
    <w:rsid w:val="008F7226"/>
    <w:rsid w:val="00912E8A"/>
    <w:rsid w:val="0091465C"/>
    <w:rsid w:val="00914E6A"/>
    <w:rsid w:val="0092157D"/>
    <w:rsid w:val="00924923"/>
    <w:rsid w:val="009324B8"/>
    <w:rsid w:val="00944690"/>
    <w:rsid w:val="0094591B"/>
    <w:rsid w:val="0094674C"/>
    <w:rsid w:val="00950EC7"/>
    <w:rsid w:val="00954752"/>
    <w:rsid w:val="00960163"/>
    <w:rsid w:val="00961DC6"/>
    <w:rsid w:val="009710C5"/>
    <w:rsid w:val="00974015"/>
    <w:rsid w:val="00977897"/>
    <w:rsid w:val="0098377A"/>
    <w:rsid w:val="00986FD5"/>
    <w:rsid w:val="00990631"/>
    <w:rsid w:val="0099248E"/>
    <w:rsid w:val="00996154"/>
    <w:rsid w:val="0099790F"/>
    <w:rsid w:val="009A1E9C"/>
    <w:rsid w:val="009A3064"/>
    <w:rsid w:val="009A3386"/>
    <w:rsid w:val="009A3E66"/>
    <w:rsid w:val="009A6CC4"/>
    <w:rsid w:val="009C0DFF"/>
    <w:rsid w:val="009D0F17"/>
    <w:rsid w:val="009D157F"/>
    <w:rsid w:val="009D321C"/>
    <w:rsid w:val="009E560B"/>
    <w:rsid w:val="009F568A"/>
    <w:rsid w:val="009F5C8A"/>
    <w:rsid w:val="009F70FC"/>
    <w:rsid w:val="00A019BB"/>
    <w:rsid w:val="00A169CF"/>
    <w:rsid w:val="00A1775C"/>
    <w:rsid w:val="00A21749"/>
    <w:rsid w:val="00A26563"/>
    <w:rsid w:val="00A3599B"/>
    <w:rsid w:val="00A548B5"/>
    <w:rsid w:val="00A560D3"/>
    <w:rsid w:val="00A7095D"/>
    <w:rsid w:val="00A71CAF"/>
    <w:rsid w:val="00A74D90"/>
    <w:rsid w:val="00A81CB5"/>
    <w:rsid w:val="00A81CCF"/>
    <w:rsid w:val="00A8470D"/>
    <w:rsid w:val="00A8475F"/>
    <w:rsid w:val="00A97B98"/>
    <w:rsid w:val="00AA4C24"/>
    <w:rsid w:val="00AA71CC"/>
    <w:rsid w:val="00AB2E54"/>
    <w:rsid w:val="00AB3EA0"/>
    <w:rsid w:val="00AB43ED"/>
    <w:rsid w:val="00AB4F88"/>
    <w:rsid w:val="00AC142E"/>
    <w:rsid w:val="00AD2282"/>
    <w:rsid w:val="00AD3FC7"/>
    <w:rsid w:val="00AE09E1"/>
    <w:rsid w:val="00AE2479"/>
    <w:rsid w:val="00AF2878"/>
    <w:rsid w:val="00AF75E4"/>
    <w:rsid w:val="00B01FDE"/>
    <w:rsid w:val="00B037D3"/>
    <w:rsid w:val="00B062D1"/>
    <w:rsid w:val="00B14832"/>
    <w:rsid w:val="00B15F07"/>
    <w:rsid w:val="00B16843"/>
    <w:rsid w:val="00B221EF"/>
    <w:rsid w:val="00B2660B"/>
    <w:rsid w:val="00B342E6"/>
    <w:rsid w:val="00B371D2"/>
    <w:rsid w:val="00B52457"/>
    <w:rsid w:val="00B57E49"/>
    <w:rsid w:val="00B66F6C"/>
    <w:rsid w:val="00B67059"/>
    <w:rsid w:val="00B704DD"/>
    <w:rsid w:val="00B717AE"/>
    <w:rsid w:val="00B72F89"/>
    <w:rsid w:val="00B95C94"/>
    <w:rsid w:val="00B96F1C"/>
    <w:rsid w:val="00BB1159"/>
    <w:rsid w:val="00BB199F"/>
    <w:rsid w:val="00BB2D80"/>
    <w:rsid w:val="00BB4AA8"/>
    <w:rsid w:val="00BB6F10"/>
    <w:rsid w:val="00BC051A"/>
    <w:rsid w:val="00BC6CEE"/>
    <w:rsid w:val="00BD2E8A"/>
    <w:rsid w:val="00BE7795"/>
    <w:rsid w:val="00BF2F67"/>
    <w:rsid w:val="00BF5AB5"/>
    <w:rsid w:val="00BF63A9"/>
    <w:rsid w:val="00BF757B"/>
    <w:rsid w:val="00C01E17"/>
    <w:rsid w:val="00C044C9"/>
    <w:rsid w:val="00C10CAB"/>
    <w:rsid w:val="00C11E1B"/>
    <w:rsid w:val="00C25B95"/>
    <w:rsid w:val="00C266E6"/>
    <w:rsid w:val="00C41C73"/>
    <w:rsid w:val="00C421C7"/>
    <w:rsid w:val="00C45488"/>
    <w:rsid w:val="00C55DBD"/>
    <w:rsid w:val="00C61C6C"/>
    <w:rsid w:val="00C71815"/>
    <w:rsid w:val="00C72276"/>
    <w:rsid w:val="00C73EA6"/>
    <w:rsid w:val="00C7625A"/>
    <w:rsid w:val="00C821E4"/>
    <w:rsid w:val="00C84069"/>
    <w:rsid w:val="00C87767"/>
    <w:rsid w:val="00C93217"/>
    <w:rsid w:val="00C960FE"/>
    <w:rsid w:val="00CA3AE7"/>
    <w:rsid w:val="00CB2C13"/>
    <w:rsid w:val="00CC0A03"/>
    <w:rsid w:val="00CC2829"/>
    <w:rsid w:val="00CE5210"/>
    <w:rsid w:val="00CE6BEB"/>
    <w:rsid w:val="00CE7E14"/>
    <w:rsid w:val="00CF02C8"/>
    <w:rsid w:val="00CF3531"/>
    <w:rsid w:val="00CF4263"/>
    <w:rsid w:val="00CF46A7"/>
    <w:rsid w:val="00CF48DD"/>
    <w:rsid w:val="00D04432"/>
    <w:rsid w:val="00D14A1E"/>
    <w:rsid w:val="00D14C1D"/>
    <w:rsid w:val="00D16D3D"/>
    <w:rsid w:val="00D20944"/>
    <w:rsid w:val="00D24833"/>
    <w:rsid w:val="00D24C5F"/>
    <w:rsid w:val="00D27BF2"/>
    <w:rsid w:val="00D34AAD"/>
    <w:rsid w:val="00D375B8"/>
    <w:rsid w:val="00D37EF8"/>
    <w:rsid w:val="00D46CED"/>
    <w:rsid w:val="00D508F6"/>
    <w:rsid w:val="00D55D65"/>
    <w:rsid w:val="00D60A79"/>
    <w:rsid w:val="00D6282F"/>
    <w:rsid w:val="00D64DD3"/>
    <w:rsid w:val="00D66B32"/>
    <w:rsid w:val="00D73B79"/>
    <w:rsid w:val="00D841FC"/>
    <w:rsid w:val="00D8703E"/>
    <w:rsid w:val="00D90DCE"/>
    <w:rsid w:val="00D95AFF"/>
    <w:rsid w:val="00D964C0"/>
    <w:rsid w:val="00DA5E39"/>
    <w:rsid w:val="00DA7CB8"/>
    <w:rsid w:val="00DB092D"/>
    <w:rsid w:val="00DB5BCE"/>
    <w:rsid w:val="00DB6BFF"/>
    <w:rsid w:val="00DC0B04"/>
    <w:rsid w:val="00DC426F"/>
    <w:rsid w:val="00DC58BB"/>
    <w:rsid w:val="00DC611C"/>
    <w:rsid w:val="00DD5DE2"/>
    <w:rsid w:val="00DE3A93"/>
    <w:rsid w:val="00DF718F"/>
    <w:rsid w:val="00E021FA"/>
    <w:rsid w:val="00E0320F"/>
    <w:rsid w:val="00E0554E"/>
    <w:rsid w:val="00E14261"/>
    <w:rsid w:val="00E200F3"/>
    <w:rsid w:val="00E27BD2"/>
    <w:rsid w:val="00E3228C"/>
    <w:rsid w:val="00E36D1A"/>
    <w:rsid w:val="00E37BAE"/>
    <w:rsid w:val="00E4144A"/>
    <w:rsid w:val="00E41798"/>
    <w:rsid w:val="00E5109B"/>
    <w:rsid w:val="00E57742"/>
    <w:rsid w:val="00E6272C"/>
    <w:rsid w:val="00E7003A"/>
    <w:rsid w:val="00E758FA"/>
    <w:rsid w:val="00E75991"/>
    <w:rsid w:val="00E76D4D"/>
    <w:rsid w:val="00E80A21"/>
    <w:rsid w:val="00E91ADC"/>
    <w:rsid w:val="00E93848"/>
    <w:rsid w:val="00E9425C"/>
    <w:rsid w:val="00E94384"/>
    <w:rsid w:val="00EA47B1"/>
    <w:rsid w:val="00EA4EBD"/>
    <w:rsid w:val="00EC0C21"/>
    <w:rsid w:val="00EC4A15"/>
    <w:rsid w:val="00ED1B7C"/>
    <w:rsid w:val="00ED2E27"/>
    <w:rsid w:val="00ED325A"/>
    <w:rsid w:val="00ED5532"/>
    <w:rsid w:val="00ED6B92"/>
    <w:rsid w:val="00ED7C5B"/>
    <w:rsid w:val="00EE11DF"/>
    <w:rsid w:val="00EE4D0F"/>
    <w:rsid w:val="00EE53C2"/>
    <w:rsid w:val="00F03606"/>
    <w:rsid w:val="00F26860"/>
    <w:rsid w:val="00F31C63"/>
    <w:rsid w:val="00F4350A"/>
    <w:rsid w:val="00F616E1"/>
    <w:rsid w:val="00F64980"/>
    <w:rsid w:val="00F65AF1"/>
    <w:rsid w:val="00F660FB"/>
    <w:rsid w:val="00F66206"/>
    <w:rsid w:val="00F72B3E"/>
    <w:rsid w:val="00F72C62"/>
    <w:rsid w:val="00F7343C"/>
    <w:rsid w:val="00F77035"/>
    <w:rsid w:val="00F80C35"/>
    <w:rsid w:val="00F819F0"/>
    <w:rsid w:val="00F90791"/>
    <w:rsid w:val="00FA224A"/>
    <w:rsid w:val="00FB30CD"/>
    <w:rsid w:val="00FB448E"/>
    <w:rsid w:val="00FB4988"/>
    <w:rsid w:val="00FC1852"/>
    <w:rsid w:val="00FD2C05"/>
    <w:rsid w:val="00FD3E7B"/>
    <w:rsid w:val="00FD70C1"/>
    <w:rsid w:val="00FF42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72883"/>
  <w15:docId w15:val="{09319C72-1B1A-420B-9683-11C313BB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6FE"/>
  </w:style>
  <w:style w:type="paragraph" w:styleId="Heading1">
    <w:name w:val="heading 1"/>
    <w:basedOn w:val="Normal"/>
    <w:next w:val="Normal"/>
    <w:link w:val="Heading1Char"/>
    <w:uiPriority w:val="9"/>
    <w:qFormat/>
    <w:rsid w:val="00971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03606"/>
  </w:style>
  <w:style w:type="paragraph" w:styleId="Footer">
    <w:name w:val="footer"/>
    <w:basedOn w:val="Normal"/>
    <w:link w:val="FooterChar"/>
    <w:uiPriority w:val="99"/>
    <w:unhideWhenUsed/>
    <w:rsid w:val="00F036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03606"/>
  </w:style>
  <w:style w:type="paragraph" w:styleId="BalloonText">
    <w:name w:val="Balloon Text"/>
    <w:basedOn w:val="Normal"/>
    <w:link w:val="BalloonTextChar"/>
    <w:uiPriority w:val="99"/>
    <w:semiHidden/>
    <w:unhideWhenUsed/>
    <w:rsid w:val="00F0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06"/>
    <w:rPr>
      <w:rFonts w:ascii="Tahoma" w:hAnsi="Tahoma" w:cs="Tahoma"/>
      <w:sz w:val="16"/>
      <w:szCs w:val="16"/>
    </w:rPr>
  </w:style>
  <w:style w:type="paragraph" w:styleId="ListParagraph">
    <w:name w:val="List Paragraph"/>
    <w:basedOn w:val="Normal"/>
    <w:uiPriority w:val="34"/>
    <w:qFormat/>
    <w:rsid w:val="00F03606"/>
    <w:pPr>
      <w:ind w:left="720"/>
      <w:contextualSpacing/>
    </w:pPr>
  </w:style>
  <w:style w:type="character" w:customStyle="1" w:styleId="Heading1Char">
    <w:name w:val="Heading 1 Char"/>
    <w:basedOn w:val="DefaultParagraphFont"/>
    <w:link w:val="Heading1"/>
    <w:uiPriority w:val="9"/>
    <w:rsid w:val="009710C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710C5"/>
    <w:rPr>
      <w:color w:val="0000FF" w:themeColor="hyperlink"/>
      <w:u w:val="single"/>
    </w:rPr>
  </w:style>
  <w:style w:type="paragraph" w:styleId="TOC1">
    <w:name w:val="toc 1"/>
    <w:basedOn w:val="Normal"/>
    <w:next w:val="Normal"/>
    <w:autoRedefine/>
    <w:uiPriority w:val="39"/>
    <w:unhideWhenUsed/>
    <w:rsid w:val="009710C5"/>
    <w:pPr>
      <w:spacing w:after="100"/>
    </w:pPr>
    <w:rPr>
      <w:sz w:val="24"/>
    </w:rPr>
  </w:style>
  <w:style w:type="table" w:styleId="TableGrid">
    <w:name w:val="Table Grid"/>
    <w:basedOn w:val="TableNormal"/>
    <w:uiPriority w:val="59"/>
    <w:rsid w:val="00D9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0D35"/>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7624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454"/>
    <w:rPr>
      <w:sz w:val="20"/>
      <w:szCs w:val="20"/>
    </w:rPr>
  </w:style>
  <w:style w:type="character" w:styleId="FootnoteReference">
    <w:name w:val="footnote reference"/>
    <w:basedOn w:val="DefaultParagraphFont"/>
    <w:uiPriority w:val="99"/>
    <w:semiHidden/>
    <w:unhideWhenUsed/>
    <w:rsid w:val="00762454"/>
    <w:rPr>
      <w:vertAlign w:val="superscript"/>
    </w:rPr>
  </w:style>
  <w:style w:type="character" w:styleId="PageNumber">
    <w:name w:val="page number"/>
    <w:basedOn w:val="DefaultParagraphFont"/>
    <w:rsid w:val="001C7CBD"/>
  </w:style>
  <w:style w:type="character" w:styleId="CommentReference">
    <w:name w:val="annotation reference"/>
    <w:basedOn w:val="DefaultParagraphFont"/>
    <w:uiPriority w:val="99"/>
    <w:semiHidden/>
    <w:unhideWhenUsed/>
    <w:rsid w:val="005246CA"/>
    <w:rPr>
      <w:sz w:val="16"/>
      <w:szCs w:val="16"/>
    </w:rPr>
  </w:style>
  <w:style w:type="paragraph" w:styleId="CommentText">
    <w:name w:val="annotation text"/>
    <w:basedOn w:val="Normal"/>
    <w:link w:val="CommentTextChar"/>
    <w:uiPriority w:val="99"/>
    <w:semiHidden/>
    <w:unhideWhenUsed/>
    <w:rsid w:val="005246CA"/>
    <w:pPr>
      <w:spacing w:line="240" w:lineRule="auto"/>
    </w:pPr>
    <w:rPr>
      <w:sz w:val="20"/>
      <w:szCs w:val="20"/>
    </w:rPr>
  </w:style>
  <w:style w:type="character" w:customStyle="1" w:styleId="CommentTextChar">
    <w:name w:val="Comment Text Char"/>
    <w:basedOn w:val="DefaultParagraphFont"/>
    <w:link w:val="CommentText"/>
    <w:uiPriority w:val="99"/>
    <w:semiHidden/>
    <w:rsid w:val="005246CA"/>
    <w:rPr>
      <w:sz w:val="20"/>
      <w:szCs w:val="20"/>
    </w:rPr>
  </w:style>
  <w:style w:type="paragraph" w:styleId="CommentSubject">
    <w:name w:val="annotation subject"/>
    <w:basedOn w:val="CommentText"/>
    <w:next w:val="CommentText"/>
    <w:link w:val="CommentSubjectChar"/>
    <w:uiPriority w:val="99"/>
    <w:semiHidden/>
    <w:unhideWhenUsed/>
    <w:rsid w:val="005246CA"/>
    <w:rPr>
      <w:b/>
      <w:bCs/>
    </w:rPr>
  </w:style>
  <w:style w:type="character" w:customStyle="1" w:styleId="CommentSubjectChar">
    <w:name w:val="Comment Subject Char"/>
    <w:basedOn w:val="CommentTextChar"/>
    <w:link w:val="CommentSubject"/>
    <w:uiPriority w:val="99"/>
    <w:semiHidden/>
    <w:rsid w:val="005246CA"/>
    <w:rPr>
      <w:b/>
      <w:bCs/>
      <w:sz w:val="20"/>
      <w:szCs w:val="20"/>
    </w:rPr>
  </w:style>
  <w:style w:type="paragraph" w:styleId="Revision">
    <w:name w:val="Revision"/>
    <w:hidden/>
    <w:uiPriority w:val="99"/>
    <w:semiHidden/>
    <w:rsid w:val="005246CA"/>
    <w:pPr>
      <w:spacing w:after="0" w:line="240" w:lineRule="auto"/>
    </w:pPr>
  </w:style>
  <w:style w:type="character" w:styleId="Strong">
    <w:name w:val="Strong"/>
    <w:basedOn w:val="DefaultParagraphFont"/>
    <w:uiPriority w:val="22"/>
    <w:qFormat/>
    <w:rsid w:val="005C3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2349">
      <w:bodyDiv w:val="1"/>
      <w:marLeft w:val="0"/>
      <w:marRight w:val="0"/>
      <w:marTop w:val="0"/>
      <w:marBottom w:val="0"/>
      <w:divBdr>
        <w:top w:val="none" w:sz="0" w:space="0" w:color="auto"/>
        <w:left w:val="none" w:sz="0" w:space="0" w:color="auto"/>
        <w:bottom w:val="none" w:sz="0" w:space="0" w:color="auto"/>
        <w:right w:val="none" w:sz="0" w:space="0" w:color="auto"/>
      </w:divBdr>
      <w:divsChild>
        <w:div w:id="584606298">
          <w:marLeft w:val="446"/>
          <w:marRight w:val="0"/>
          <w:marTop w:val="0"/>
          <w:marBottom w:val="0"/>
          <w:divBdr>
            <w:top w:val="none" w:sz="0" w:space="0" w:color="auto"/>
            <w:left w:val="none" w:sz="0" w:space="0" w:color="auto"/>
            <w:bottom w:val="none" w:sz="0" w:space="0" w:color="auto"/>
            <w:right w:val="none" w:sz="0" w:space="0" w:color="auto"/>
          </w:divBdr>
        </w:div>
        <w:div w:id="938174138">
          <w:marLeft w:val="446"/>
          <w:marRight w:val="0"/>
          <w:marTop w:val="0"/>
          <w:marBottom w:val="0"/>
          <w:divBdr>
            <w:top w:val="none" w:sz="0" w:space="0" w:color="auto"/>
            <w:left w:val="none" w:sz="0" w:space="0" w:color="auto"/>
            <w:bottom w:val="none" w:sz="0" w:space="0" w:color="auto"/>
            <w:right w:val="none" w:sz="0" w:space="0" w:color="auto"/>
          </w:divBdr>
        </w:div>
        <w:div w:id="955405104">
          <w:marLeft w:val="446"/>
          <w:marRight w:val="0"/>
          <w:marTop w:val="0"/>
          <w:marBottom w:val="0"/>
          <w:divBdr>
            <w:top w:val="none" w:sz="0" w:space="0" w:color="auto"/>
            <w:left w:val="none" w:sz="0" w:space="0" w:color="auto"/>
            <w:bottom w:val="none" w:sz="0" w:space="0" w:color="auto"/>
            <w:right w:val="none" w:sz="0" w:space="0" w:color="auto"/>
          </w:divBdr>
        </w:div>
        <w:div w:id="1250773867">
          <w:marLeft w:val="446"/>
          <w:marRight w:val="0"/>
          <w:marTop w:val="0"/>
          <w:marBottom w:val="0"/>
          <w:divBdr>
            <w:top w:val="none" w:sz="0" w:space="0" w:color="auto"/>
            <w:left w:val="none" w:sz="0" w:space="0" w:color="auto"/>
            <w:bottom w:val="none" w:sz="0" w:space="0" w:color="auto"/>
            <w:right w:val="none" w:sz="0" w:space="0" w:color="auto"/>
          </w:divBdr>
        </w:div>
        <w:div w:id="1350788879">
          <w:marLeft w:val="446"/>
          <w:marRight w:val="0"/>
          <w:marTop w:val="0"/>
          <w:marBottom w:val="0"/>
          <w:divBdr>
            <w:top w:val="none" w:sz="0" w:space="0" w:color="auto"/>
            <w:left w:val="none" w:sz="0" w:space="0" w:color="auto"/>
            <w:bottom w:val="none" w:sz="0" w:space="0" w:color="auto"/>
            <w:right w:val="none" w:sz="0" w:space="0" w:color="auto"/>
          </w:divBdr>
        </w:div>
        <w:div w:id="1599830094">
          <w:marLeft w:val="446"/>
          <w:marRight w:val="0"/>
          <w:marTop w:val="0"/>
          <w:marBottom w:val="0"/>
          <w:divBdr>
            <w:top w:val="none" w:sz="0" w:space="0" w:color="auto"/>
            <w:left w:val="none" w:sz="0" w:space="0" w:color="auto"/>
            <w:bottom w:val="none" w:sz="0" w:space="0" w:color="auto"/>
            <w:right w:val="none" w:sz="0" w:space="0" w:color="auto"/>
          </w:divBdr>
        </w:div>
        <w:div w:id="1951620584">
          <w:marLeft w:val="446"/>
          <w:marRight w:val="0"/>
          <w:marTop w:val="0"/>
          <w:marBottom w:val="0"/>
          <w:divBdr>
            <w:top w:val="none" w:sz="0" w:space="0" w:color="auto"/>
            <w:left w:val="none" w:sz="0" w:space="0" w:color="auto"/>
            <w:bottom w:val="none" w:sz="0" w:space="0" w:color="auto"/>
            <w:right w:val="none" w:sz="0" w:space="0" w:color="auto"/>
          </w:divBdr>
        </w:div>
      </w:divsChild>
    </w:div>
    <w:div w:id="407925951">
      <w:bodyDiv w:val="1"/>
      <w:marLeft w:val="0"/>
      <w:marRight w:val="0"/>
      <w:marTop w:val="0"/>
      <w:marBottom w:val="0"/>
      <w:divBdr>
        <w:top w:val="none" w:sz="0" w:space="0" w:color="auto"/>
        <w:left w:val="none" w:sz="0" w:space="0" w:color="auto"/>
        <w:bottom w:val="none" w:sz="0" w:space="0" w:color="auto"/>
        <w:right w:val="none" w:sz="0" w:space="0" w:color="auto"/>
      </w:divBdr>
    </w:div>
    <w:div w:id="745228172">
      <w:bodyDiv w:val="1"/>
      <w:marLeft w:val="0"/>
      <w:marRight w:val="0"/>
      <w:marTop w:val="0"/>
      <w:marBottom w:val="0"/>
      <w:divBdr>
        <w:top w:val="none" w:sz="0" w:space="0" w:color="auto"/>
        <w:left w:val="none" w:sz="0" w:space="0" w:color="auto"/>
        <w:bottom w:val="none" w:sz="0" w:space="0" w:color="auto"/>
        <w:right w:val="none" w:sz="0" w:space="0" w:color="auto"/>
      </w:divBdr>
    </w:div>
    <w:div w:id="829173629">
      <w:bodyDiv w:val="1"/>
      <w:marLeft w:val="0"/>
      <w:marRight w:val="0"/>
      <w:marTop w:val="0"/>
      <w:marBottom w:val="0"/>
      <w:divBdr>
        <w:top w:val="none" w:sz="0" w:space="0" w:color="auto"/>
        <w:left w:val="none" w:sz="0" w:space="0" w:color="auto"/>
        <w:bottom w:val="none" w:sz="0" w:space="0" w:color="auto"/>
        <w:right w:val="none" w:sz="0" w:space="0" w:color="auto"/>
      </w:divBdr>
      <w:divsChild>
        <w:div w:id="621158704">
          <w:marLeft w:val="446"/>
          <w:marRight w:val="0"/>
          <w:marTop w:val="0"/>
          <w:marBottom w:val="0"/>
          <w:divBdr>
            <w:top w:val="none" w:sz="0" w:space="0" w:color="auto"/>
            <w:left w:val="none" w:sz="0" w:space="0" w:color="auto"/>
            <w:bottom w:val="none" w:sz="0" w:space="0" w:color="auto"/>
            <w:right w:val="none" w:sz="0" w:space="0" w:color="auto"/>
          </w:divBdr>
        </w:div>
      </w:divsChild>
    </w:div>
    <w:div w:id="858353213">
      <w:bodyDiv w:val="1"/>
      <w:marLeft w:val="0"/>
      <w:marRight w:val="0"/>
      <w:marTop w:val="0"/>
      <w:marBottom w:val="0"/>
      <w:divBdr>
        <w:top w:val="none" w:sz="0" w:space="0" w:color="auto"/>
        <w:left w:val="none" w:sz="0" w:space="0" w:color="auto"/>
        <w:bottom w:val="none" w:sz="0" w:space="0" w:color="auto"/>
        <w:right w:val="none" w:sz="0" w:space="0" w:color="auto"/>
      </w:divBdr>
    </w:div>
    <w:div w:id="1201359488">
      <w:bodyDiv w:val="1"/>
      <w:marLeft w:val="0"/>
      <w:marRight w:val="0"/>
      <w:marTop w:val="0"/>
      <w:marBottom w:val="0"/>
      <w:divBdr>
        <w:top w:val="none" w:sz="0" w:space="0" w:color="auto"/>
        <w:left w:val="none" w:sz="0" w:space="0" w:color="auto"/>
        <w:bottom w:val="none" w:sz="0" w:space="0" w:color="auto"/>
        <w:right w:val="none" w:sz="0" w:space="0" w:color="auto"/>
      </w:divBdr>
    </w:div>
    <w:div w:id="1531525249">
      <w:bodyDiv w:val="1"/>
      <w:marLeft w:val="0"/>
      <w:marRight w:val="0"/>
      <w:marTop w:val="0"/>
      <w:marBottom w:val="0"/>
      <w:divBdr>
        <w:top w:val="none" w:sz="0" w:space="0" w:color="auto"/>
        <w:left w:val="none" w:sz="0" w:space="0" w:color="auto"/>
        <w:bottom w:val="none" w:sz="0" w:space="0" w:color="auto"/>
        <w:right w:val="none" w:sz="0" w:space="0" w:color="auto"/>
      </w:divBdr>
    </w:div>
    <w:div w:id="15770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7B83BD5DB4654DA6F6245CE74167B9" ma:contentTypeVersion="8" ma:contentTypeDescription="Create a new document." ma:contentTypeScope="" ma:versionID="b18fc6438e9e7db75e511540ac469403">
  <xsd:schema xmlns:xsd="http://www.w3.org/2001/XMLSchema" xmlns:xs="http://www.w3.org/2001/XMLSchema" xmlns:p="http://schemas.microsoft.com/office/2006/metadata/properties" xmlns:ns2="d083fa0c-9000-4306-9b1a-a2367a18b38c" targetNamespace="http://schemas.microsoft.com/office/2006/metadata/properties" ma:root="true" ma:fieldsID="82aa6439e857994c2d26c2e66e2997cd" ns2:_="">
    <xsd:import namespace="d083fa0c-9000-4306-9b1a-a2367a18b3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83fa0c-9000-4306-9b1a-a2367a18b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B652F-5240-4688-97EA-F8E7F97DF043}">
  <ds:schemaRefs>
    <ds:schemaRef ds:uri="http://schemas.microsoft.com/sharepoint/v3/contenttype/forms"/>
  </ds:schemaRefs>
</ds:datastoreItem>
</file>

<file path=customXml/itemProps2.xml><?xml version="1.0" encoding="utf-8"?>
<ds:datastoreItem xmlns:ds="http://schemas.openxmlformats.org/officeDocument/2006/customXml" ds:itemID="{6F99A685-50A6-4C57-BBF9-602DED9640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8CA84D-C1F5-46BC-9BE7-F08C219DD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83fa0c-9000-4306-9b1a-a2367a18b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CBE8D4-ED9B-4AA7-A6E1-2BF72F58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2892</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VOLKSWAGEN GROUP</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Fahrnholz, Rebecca</dc:creator>
  <cp:keywords/>
  <dc:description/>
  <cp:lastModifiedBy>Li, Fang (C-SHR)</cp:lastModifiedBy>
  <cp:revision>2</cp:revision>
  <cp:lastPrinted>2018-11-06T01:39:00Z</cp:lastPrinted>
  <dcterms:created xsi:type="dcterms:W3CDTF">2023-04-28T03:23:00Z</dcterms:created>
  <dcterms:modified xsi:type="dcterms:W3CDTF">2023-04-28T03:23:00Z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0x010100787B83BD5DB4654DA6F6245CE74167B9</vt:lpwstr>
  </property>
</Properties>
</file>