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F4232" w14:textId="77777777" w:rsidR="0049272D" w:rsidRPr="0049272D" w:rsidRDefault="0049272D" w:rsidP="0049272D">
      <w:pPr>
        <w:pStyle w:val="Nzev"/>
        <w:rPr>
          <w:rFonts w:ascii="Arial" w:hAnsi="Arial" w:cs="Arial"/>
          <w:sz w:val="24"/>
          <w:szCs w:val="24"/>
        </w:rPr>
      </w:pPr>
      <w:proofErr w:type="gramStart"/>
      <w:r w:rsidRPr="0049272D">
        <w:rPr>
          <w:rFonts w:ascii="Arial" w:hAnsi="Arial" w:cs="Arial"/>
          <w:sz w:val="24"/>
          <w:szCs w:val="24"/>
        </w:rPr>
        <w:t>SMLOUVA  O  DÍLO</w:t>
      </w:r>
      <w:proofErr w:type="gramEnd"/>
    </w:p>
    <w:p w14:paraId="72AB74C4" w14:textId="77777777" w:rsidR="000C5437" w:rsidRDefault="0049272D" w:rsidP="000C5437">
      <w:pPr>
        <w:pStyle w:val="Nzev"/>
        <w:rPr>
          <w:rFonts w:ascii="Arial" w:hAnsi="Arial" w:cs="Arial"/>
          <w:noProof/>
          <w:sz w:val="24"/>
          <w:szCs w:val="24"/>
        </w:rPr>
      </w:pPr>
      <w:r w:rsidRPr="0049272D">
        <w:rPr>
          <w:rFonts w:ascii="Arial" w:hAnsi="Arial" w:cs="Arial"/>
          <w:sz w:val="24"/>
          <w:szCs w:val="24"/>
        </w:rPr>
        <w:t xml:space="preserve">č. </w:t>
      </w:r>
      <w:r w:rsidR="00612388" w:rsidRPr="006D29C2">
        <w:rPr>
          <w:rFonts w:ascii="Arial" w:hAnsi="Arial" w:cs="Arial"/>
          <w:noProof/>
          <w:sz w:val="24"/>
          <w:szCs w:val="24"/>
          <w:highlight w:val="yellow"/>
        </w:rPr>
        <w:t>…………</w:t>
      </w:r>
    </w:p>
    <w:p w14:paraId="36AB8607" w14:textId="77777777" w:rsidR="000C5437" w:rsidRPr="000C5437" w:rsidRDefault="000C5437" w:rsidP="000C5437">
      <w:pPr>
        <w:pStyle w:val="Zkladntext"/>
      </w:pPr>
    </w:p>
    <w:p w14:paraId="6D419A13" w14:textId="77777777" w:rsidR="0049272D" w:rsidRPr="0049272D" w:rsidRDefault="0049272D" w:rsidP="0049272D">
      <w:pPr>
        <w:widowControl w:val="0"/>
        <w:jc w:val="center"/>
        <w:rPr>
          <w:rFonts w:ascii="Arial" w:hAnsi="Arial" w:cs="Arial"/>
          <w:sz w:val="24"/>
          <w:szCs w:val="24"/>
        </w:rPr>
      </w:pPr>
    </w:p>
    <w:p w14:paraId="08C0BB73" w14:textId="77777777" w:rsidR="0049272D" w:rsidRPr="0049272D" w:rsidRDefault="0049272D" w:rsidP="0049272D">
      <w:pPr>
        <w:widowControl w:val="0"/>
        <w:jc w:val="center"/>
        <w:rPr>
          <w:rFonts w:ascii="Arial" w:hAnsi="Arial" w:cs="Arial"/>
          <w:b/>
          <w:bCs/>
          <w:sz w:val="24"/>
          <w:szCs w:val="24"/>
        </w:rPr>
      </w:pPr>
      <w:r w:rsidRPr="0049272D">
        <w:rPr>
          <w:rFonts w:ascii="Arial" w:hAnsi="Arial" w:cs="Arial"/>
          <w:b/>
          <w:bCs/>
          <w:sz w:val="24"/>
          <w:szCs w:val="24"/>
        </w:rPr>
        <w:t xml:space="preserve">uzavřená podle ustanovení § </w:t>
      </w:r>
      <w:r w:rsidR="00733127">
        <w:rPr>
          <w:rFonts w:ascii="Arial" w:hAnsi="Arial" w:cs="Arial"/>
          <w:b/>
          <w:bCs/>
          <w:sz w:val="24"/>
          <w:szCs w:val="24"/>
        </w:rPr>
        <w:t>2586</w:t>
      </w:r>
      <w:r w:rsidRPr="0049272D">
        <w:rPr>
          <w:rFonts w:ascii="Arial" w:hAnsi="Arial" w:cs="Arial"/>
          <w:b/>
          <w:bCs/>
          <w:sz w:val="24"/>
          <w:szCs w:val="24"/>
        </w:rPr>
        <w:t xml:space="preserve"> a násl. zákona č. </w:t>
      </w:r>
      <w:r w:rsidR="00733127">
        <w:rPr>
          <w:rFonts w:ascii="Arial" w:hAnsi="Arial" w:cs="Arial"/>
          <w:b/>
          <w:bCs/>
          <w:sz w:val="24"/>
          <w:szCs w:val="24"/>
        </w:rPr>
        <w:t>89/2012</w:t>
      </w:r>
      <w:r w:rsidRPr="0049272D">
        <w:rPr>
          <w:rFonts w:ascii="Arial" w:hAnsi="Arial" w:cs="Arial"/>
          <w:b/>
          <w:bCs/>
          <w:sz w:val="24"/>
          <w:szCs w:val="24"/>
        </w:rPr>
        <w:t xml:space="preserve"> Sb., </w:t>
      </w:r>
      <w:r w:rsidR="004E30AF">
        <w:rPr>
          <w:rFonts w:ascii="Arial" w:hAnsi="Arial" w:cs="Arial"/>
          <w:b/>
          <w:bCs/>
          <w:sz w:val="24"/>
          <w:szCs w:val="24"/>
        </w:rPr>
        <w:t>O</w:t>
      </w:r>
      <w:r w:rsidR="00733127">
        <w:rPr>
          <w:rFonts w:ascii="Arial" w:hAnsi="Arial" w:cs="Arial"/>
          <w:b/>
          <w:bCs/>
          <w:sz w:val="24"/>
          <w:szCs w:val="24"/>
        </w:rPr>
        <w:t xml:space="preserve">bčanský </w:t>
      </w:r>
      <w:r w:rsidRPr="0049272D">
        <w:rPr>
          <w:rFonts w:ascii="Arial" w:hAnsi="Arial" w:cs="Arial"/>
          <w:b/>
          <w:bCs/>
          <w:sz w:val="24"/>
          <w:szCs w:val="24"/>
        </w:rPr>
        <w:t>zákoník, v platném znění</w:t>
      </w:r>
      <w:r w:rsidR="00964A48">
        <w:rPr>
          <w:rFonts w:ascii="Arial" w:hAnsi="Arial" w:cs="Arial"/>
          <w:b/>
          <w:bCs/>
          <w:sz w:val="24"/>
          <w:szCs w:val="24"/>
        </w:rPr>
        <w:t xml:space="preserve"> (dále jen „</w:t>
      </w:r>
      <w:r w:rsidR="004E30AF">
        <w:rPr>
          <w:rFonts w:ascii="Arial" w:hAnsi="Arial" w:cs="Arial"/>
          <w:b/>
          <w:bCs/>
          <w:sz w:val="24"/>
          <w:szCs w:val="24"/>
        </w:rPr>
        <w:t>O</w:t>
      </w:r>
      <w:r w:rsidR="00964A48">
        <w:rPr>
          <w:rFonts w:ascii="Arial" w:hAnsi="Arial" w:cs="Arial"/>
          <w:b/>
          <w:bCs/>
          <w:sz w:val="24"/>
          <w:szCs w:val="24"/>
        </w:rPr>
        <w:t>bčanský zákoník“)</w:t>
      </w:r>
    </w:p>
    <w:p w14:paraId="64E3D7A8" w14:textId="77777777" w:rsidR="0049272D" w:rsidRPr="0049272D" w:rsidRDefault="0049272D" w:rsidP="0049272D">
      <w:pPr>
        <w:widowControl w:val="0"/>
        <w:rPr>
          <w:rFonts w:ascii="Arial" w:hAnsi="Arial" w:cs="Arial"/>
          <w:sz w:val="24"/>
          <w:szCs w:val="24"/>
        </w:rPr>
      </w:pPr>
    </w:p>
    <w:p w14:paraId="13D540AB" w14:textId="77777777" w:rsidR="0049272D" w:rsidRDefault="00733127" w:rsidP="0049272D">
      <w:pPr>
        <w:widowControl w:val="0"/>
        <w:rPr>
          <w:rFonts w:ascii="Arial" w:hAnsi="Arial" w:cs="Arial"/>
          <w:sz w:val="24"/>
          <w:szCs w:val="24"/>
        </w:rPr>
      </w:pPr>
      <w:r>
        <w:rPr>
          <w:rFonts w:ascii="Arial" w:hAnsi="Arial" w:cs="Arial"/>
          <w:sz w:val="24"/>
          <w:szCs w:val="24"/>
        </w:rPr>
        <w:t>N</w:t>
      </w:r>
      <w:r w:rsidR="0049272D" w:rsidRPr="0049272D">
        <w:rPr>
          <w:rFonts w:ascii="Arial" w:hAnsi="Arial" w:cs="Arial"/>
          <w:sz w:val="24"/>
          <w:szCs w:val="24"/>
        </w:rPr>
        <w:t>íže uvedeného dne, měsíce a roku uzavřely smluvní strany</w:t>
      </w:r>
    </w:p>
    <w:p w14:paraId="771EA487" w14:textId="77777777" w:rsidR="007F005E" w:rsidRDefault="007F005E" w:rsidP="0049272D">
      <w:pPr>
        <w:widowControl w:val="0"/>
        <w:rPr>
          <w:rFonts w:ascii="Arial" w:hAnsi="Arial" w:cs="Arial"/>
          <w:sz w:val="24"/>
          <w:szCs w:val="24"/>
        </w:rPr>
      </w:pPr>
    </w:p>
    <w:p w14:paraId="6D9AC906" w14:textId="77777777" w:rsidR="007F005E" w:rsidRPr="007F005E" w:rsidRDefault="00760002" w:rsidP="007F005E">
      <w:pPr>
        <w:widowControl w:val="0"/>
        <w:rPr>
          <w:rFonts w:ascii="Arial" w:hAnsi="Arial" w:cs="Arial"/>
          <w:b/>
          <w:sz w:val="24"/>
          <w:szCs w:val="24"/>
        </w:rPr>
      </w:pPr>
      <w:r>
        <w:rPr>
          <w:rFonts w:ascii="Arial" w:hAnsi="Arial" w:cs="Arial"/>
          <w:b/>
          <w:sz w:val="24"/>
          <w:szCs w:val="24"/>
        </w:rPr>
        <w:t>Výstaviště</w:t>
      </w:r>
      <w:r w:rsidR="007F005E" w:rsidRPr="007F005E">
        <w:rPr>
          <w:rFonts w:ascii="Arial" w:hAnsi="Arial" w:cs="Arial"/>
          <w:b/>
          <w:sz w:val="24"/>
          <w:szCs w:val="24"/>
        </w:rPr>
        <w:t xml:space="preserve"> Praha, a.s.</w:t>
      </w:r>
    </w:p>
    <w:p w14:paraId="661EE04A" w14:textId="77777777" w:rsidR="007F005E" w:rsidRDefault="007F005E" w:rsidP="007F005E">
      <w:pPr>
        <w:widowControl w:val="0"/>
        <w:rPr>
          <w:rFonts w:ascii="Arial" w:hAnsi="Arial" w:cs="Arial"/>
          <w:sz w:val="24"/>
          <w:szCs w:val="24"/>
        </w:rPr>
      </w:pPr>
      <w:r w:rsidRPr="007F005E">
        <w:rPr>
          <w:rFonts w:ascii="Arial" w:hAnsi="Arial" w:cs="Arial"/>
          <w:sz w:val="24"/>
          <w:szCs w:val="24"/>
        </w:rPr>
        <w:t xml:space="preserve">se sídlem: Výstaviště 67, Bubeneč, 170 00 Praha 7 </w:t>
      </w:r>
    </w:p>
    <w:p w14:paraId="498F737D" w14:textId="77777777" w:rsidR="007F005E" w:rsidRPr="007F005E" w:rsidRDefault="007F005E" w:rsidP="007F005E">
      <w:pPr>
        <w:widowControl w:val="0"/>
        <w:rPr>
          <w:rFonts w:ascii="Arial" w:hAnsi="Arial" w:cs="Arial"/>
          <w:sz w:val="24"/>
          <w:szCs w:val="24"/>
        </w:rPr>
      </w:pPr>
      <w:r w:rsidRPr="007F005E">
        <w:rPr>
          <w:rFonts w:ascii="Arial" w:hAnsi="Arial" w:cs="Arial"/>
          <w:sz w:val="24"/>
          <w:szCs w:val="24"/>
        </w:rPr>
        <w:t>zapsaná v obchodním rejstříku vedeném Městským soudem v</w:t>
      </w:r>
      <w:r>
        <w:rPr>
          <w:rFonts w:ascii="Arial" w:hAnsi="Arial" w:cs="Arial"/>
          <w:sz w:val="24"/>
          <w:szCs w:val="24"/>
        </w:rPr>
        <w:t> </w:t>
      </w:r>
      <w:r w:rsidRPr="007F005E">
        <w:rPr>
          <w:rFonts w:ascii="Arial" w:hAnsi="Arial" w:cs="Arial"/>
          <w:sz w:val="24"/>
          <w:szCs w:val="24"/>
        </w:rPr>
        <w:t>Praze</w:t>
      </w:r>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zn.: </w:t>
      </w:r>
      <w:r w:rsidRPr="007F005E">
        <w:rPr>
          <w:rFonts w:ascii="Arial" w:hAnsi="Arial" w:cs="Arial"/>
          <w:sz w:val="24"/>
          <w:szCs w:val="24"/>
        </w:rPr>
        <w:t>B 5231</w:t>
      </w:r>
    </w:p>
    <w:p w14:paraId="1F4E5EE0" w14:textId="77777777" w:rsidR="007F005E" w:rsidRPr="007F005E" w:rsidRDefault="007F005E" w:rsidP="007F005E">
      <w:pPr>
        <w:widowControl w:val="0"/>
        <w:rPr>
          <w:rFonts w:ascii="Arial" w:hAnsi="Arial" w:cs="Arial"/>
          <w:sz w:val="24"/>
          <w:szCs w:val="24"/>
        </w:rPr>
      </w:pPr>
      <w:r w:rsidRPr="007F005E">
        <w:rPr>
          <w:rFonts w:ascii="Arial" w:hAnsi="Arial" w:cs="Arial"/>
          <w:sz w:val="24"/>
          <w:szCs w:val="24"/>
        </w:rPr>
        <w:t>IČ:25649329</w:t>
      </w:r>
    </w:p>
    <w:p w14:paraId="1C9A7066" w14:textId="77777777" w:rsidR="007F005E" w:rsidRDefault="007F005E" w:rsidP="007F005E">
      <w:pPr>
        <w:widowControl w:val="0"/>
        <w:rPr>
          <w:rFonts w:ascii="Arial" w:hAnsi="Arial" w:cs="Arial"/>
          <w:sz w:val="24"/>
          <w:szCs w:val="24"/>
        </w:rPr>
      </w:pPr>
      <w:r w:rsidRPr="007F005E">
        <w:rPr>
          <w:rFonts w:ascii="Arial" w:hAnsi="Arial" w:cs="Arial"/>
          <w:sz w:val="24"/>
          <w:szCs w:val="24"/>
        </w:rPr>
        <w:t>DIČ:CZ25649329</w:t>
      </w:r>
    </w:p>
    <w:p w14:paraId="6BD6B54B" w14:textId="77777777" w:rsidR="000C1D62" w:rsidRDefault="007F005E" w:rsidP="007F005E">
      <w:pPr>
        <w:widowControl w:val="0"/>
        <w:rPr>
          <w:rFonts w:ascii="Arial" w:hAnsi="Arial" w:cs="Arial"/>
          <w:sz w:val="24"/>
          <w:szCs w:val="24"/>
        </w:rPr>
      </w:pPr>
      <w:r>
        <w:rPr>
          <w:rFonts w:ascii="Arial" w:hAnsi="Arial" w:cs="Arial"/>
          <w:sz w:val="24"/>
          <w:szCs w:val="24"/>
        </w:rPr>
        <w:t>Zastoupená:</w:t>
      </w:r>
      <w:r>
        <w:rPr>
          <w:rFonts w:ascii="Arial" w:hAnsi="Arial" w:cs="Arial"/>
          <w:sz w:val="24"/>
          <w:szCs w:val="24"/>
        </w:rPr>
        <w:tab/>
      </w:r>
      <w:r w:rsidR="000C1D62" w:rsidRPr="000C1D62">
        <w:rPr>
          <w:rFonts w:ascii="Arial" w:hAnsi="Arial" w:cs="Arial"/>
          <w:sz w:val="24"/>
          <w:szCs w:val="24"/>
        </w:rPr>
        <w:t xml:space="preserve">Ing. Pavlem Klaškou, </w:t>
      </w:r>
      <w:r w:rsidR="000C1D62">
        <w:rPr>
          <w:rFonts w:ascii="Arial" w:hAnsi="Arial" w:cs="Arial"/>
          <w:sz w:val="24"/>
          <w:szCs w:val="24"/>
        </w:rPr>
        <w:t>předsedou</w:t>
      </w:r>
      <w:r w:rsidR="000C1D62" w:rsidRPr="000C1D62">
        <w:rPr>
          <w:rFonts w:ascii="Arial" w:hAnsi="Arial" w:cs="Arial"/>
          <w:sz w:val="24"/>
          <w:szCs w:val="24"/>
        </w:rPr>
        <w:t xml:space="preserve"> představenstva</w:t>
      </w:r>
    </w:p>
    <w:p w14:paraId="26F5FFF3" w14:textId="77777777" w:rsidR="007F005E" w:rsidRDefault="007F005E" w:rsidP="000C1D62">
      <w:pPr>
        <w:widowControl w:val="0"/>
        <w:ind w:left="708" w:firstLine="708"/>
        <w:rPr>
          <w:rFonts w:ascii="Arial" w:hAnsi="Arial" w:cs="Arial"/>
          <w:sz w:val="24"/>
          <w:szCs w:val="24"/>
        </w:rPr>
      </w:pPr>
      <w:r>
        <w:rPr>
          <w:rFonts w:ascii="Arial" w:hAnsi="Arial" w:cs="Arial"/>
          <w:sz w:val="24"/>
          <w:szCs w:val="24"/>
        </w:rPr>
        <w:t>Mgr. Karlem Klímou, místopředsedou představenstva</w:t>
      </w:r>
    </w:p>
    <w:p w14:paraId="4668D0F0" w14:textId="77777777" w:rsidR="007F005E" w:rsidRPr="007F005E" w:rsidRDefault="007F005E" w:rsidP="007F005E">
      <w:pPr>
        <w:widowControl w:val="0"/>
        <w:rPr>
          <w:rFonts w:ascii="Arial" w:hAnsi="Arial" w:cs="Arial"/>
          <w:sz w:val="24"/>
          <w:szCs w:val="24"/>
        </w:rPr>
      </w:pPr>
      <w:r>
        <w:rPr>
          <w:rFonts w:ascii="Arial" w:hAnsi="Arial" w:cs="Arial"/>
          <w:sz w:val="24"/>
          <w:szCs w:val="24"/>
        </w:rPr>
        <w:tab/>
      </w:r>
      <w:r>
        <w:rPr>
          <w:rFonts w:ascii="Arial" w:hAnsi="Arial" w:cs="Arial"/>
          <w:sz w:val="24"/>
          <w:szCs w:val="24"/>
        </w:rPr>
        <w:tab/>
      </w:r>
    </w:p>
    <w:p w14:paraId="3E2461DA" w14:textId="77777777" w:rsidR="001C4AE0" w:rsidRDefault="001C4AE0" w:rsidP="0049272D">
      <w:pPr>
        <w:widowControl w:val="0"/>
        <w:rPr>
          <w:rFonts w:ascii="Arial" w:hAnsi="Arial" w:cs="Arial"/>
          <w:sz w:val="24"/>
          <w:szCs w:val="24"/>
        </w:rPr>
      </w:pPr>
    </w:p>
    <w:p w14:paraId="14CAB9CC" w14:textId="77777777" w:rsidR="001C4AE0" w:rsidRDefault="001C4AE0" w:rsidP="0049272D">
      <w:pPr>
        <w:widowControl w:val="0"/>
        <w:rPr>
          <w:rFonts w:ascii="Arial" w:hAnsi="Arial" w:cs="Arial"/>
          <w:sz w:val="24"/>
          <w:szCs w:val="24"/>
        </w:rPr>
      </w:pPr>
    </w:p>
    <w:p w14:paraId="4046732B" w14:textId="77777777" w:rsidR="007F005E" w:rsidRPr="0049272D" w:rsidRDefault="007F005E" w:rsidP="0049272D">
      <w:pPr>
        <w:widowControl w:val="0"/>
        <w:rPr>
          <w:rFonts w:ascii="Arial" w:hAnsi="Arial" w:cs="Arial"/>
          <w:sz w:val="24"/>
          <w:szCs w:val="24"/>
        </w:rPr>
      </w:pPr>
      <w:r>
        <w:rPr>
          <w:rFonts w:ascii="Arial" w:hAnsi="Arial" w:cs="Arial"/>
          <w:sz w:val="24"/>
          <w:szCs w:val="24"/>
        </w:rPr>
        <w:t xml:space="preserve">(dále jen </w:t>
      </w:r>
      <w:r w:rsidRPr="006D29C2">
        <w:rPr>
          <w:rFonts w:ascii="Arial" w:hAnsi="Arial" w:cs="Arial"/>
          <w:b/>
          <w:sz w:val="24"/>
          <w:szCs w:val="24"/>
        </w:rPr>
        <w:t>„objednatel“</w:t>
      </w:r>
      <w:r>
        <w:rPr>
          <w:rFonts w:ascii="Arial" w:hAnsi="Arial" w:cs="Arial"/>
          <w:sz w:val="24"/>
          <w:szCs w:val="24"/>
        </w:rPr>
        <w:t>)</w:t>
      </w:r>
    </w:p>
    <w:p w14:paraId="69BD0AF7" w14:textId="77777777" w:rsidR="0049272D" w:rsidRPr="0049272D" w:rsidRDefault="0049272D" w:rsidP="0049272D">
      <w:pPr>
        <w:widowControl w:val="0"/>
        <w:jc w:val="center"/>
        <w:rPr>
          <w:rFonts w:ascii="Arial" w:hAnsi="Arial" w:cs="Arial"/>
          <w:b/>
          <w:bCs/>
          <w:sz w:val="24"/>
          <w:szCs w:val="24"/>
        </w:rPr>
      </w:pPr>
      <w:r w:rsidRPr="0049272D">
        <w:rPr>
          <w:rFonts w:ascii="Arial" w:hAnsi="Arial" w:cs="Arial"/>
          <w:b/>
          <w:bCs/>
          <w:sz w:val="24"/>
          <w:szCs w:val="24"/>
        </w:rPr>
        <w:t>a</w:t>
      </w:r>
    </w:p>
    <w:p w14:paraId="145A9779" w14:textId="77777777" w:rsidR="0049272D" w:rsidRPr="0049272D" w:rsidRDefault="0049272D" w:rsidP="0049272D">
      <w:pPr>
        <w:widowControl w:val="0"/>
        <w:jc w:val="center"/>
        <w:rPr>
          <w:rFonts w:ascii="Arial" w:hAnsi="Arial" w:cs="Arial"/>
          <w:b/>
          <w:bCs/>
          <w:sz w:val="24"/>
          <w:szCs w:val="24"/>
        </w:rPr>
      </w:pPr>
    </w:p>
    <w:p w14:paraId="7271CC74" w14:textId="77777777" w:rsidR="0049272D" w:rsidRPr="008A33A0" w:rsidRDefault="006D0946" w:rsidP="0049272D">
      <w:pPr>
        <w:widowControl w:val="0"/>
        <w:rPr>
          <w:rFonts w:ascii="Arial" w:hAnsi="Arial" w:cs="Arial"/>
          <w:b/>
          <w:bCs/>
          <w:sz w:val="22"/>
          <w:szCs w:val="22"/>
        </w:rPr>
      </w:pPr>
      <w:r w:rsidRPr="00EA6EA2">
        <w:rPr>
          <w:rFonts w:ascii="Arial" w:eastAsia="Calibri" w:hAnsi="Arial" w:cs="Arial"/>
          <w:b/>
          <w:sz w:val="22"/>
          <w:szCs w:val="22"/>
          <w:highlight w:val="green"/>
        </w:rPr>
        <w:t>(</w:t>
      </w:r>
      <w:r w:rsidR="008A33A0" w:rsidRPr="00EA6EA2">
        <w:rPr>
          <w:rFonts w:ascii="Arial" w:eastAsia="Calibri" w:hAnsi="Arial" w:cs="Arial"/>
          <w:b/>
          <w:sz w:val="22"/>
          <w:szCs w:val="22"/>
          <w:highlight w:val="green"/>
        </w:rPr>
        <w:t>................................</w:t>
      </w:r>
      <w:r w:rsidRPr="00EA6EA2">
        <w:rPr>
          <w:rFonts w:ascii="Arial" w:eastAsia="Calibri" w:hAnsi="Arial" w:cs="Arial"/>
          <w:b/>
          <w:sz w:val="22"/>
          <w:szCs w:val="22"/>
          <w:highlight w:val="green"/>
        </w:rPr>
        <w:t>)</w:t>
      </w:r>
    </w:p>
    <w:p w14:paraId="12BD73A2" w14:textId="77777777" w:rsidR="0068794E" w:rsidRPr="008A33A0" w:rsidRDefault="0068794E" w:rsidP="008A33A0">
      <w:pPr>
        <w:widowControl w:val="0"/>
        <w:rPr>
          <w:rFonts w:ascii="Arial" w:hAnsi="Arial" w:cs="Arial"/>
          <w:b/>
          <w:bCs/>
          <w:sz w:val="22"/>
          <w:szCs w:val="22"/>
        </w:rPr>
      </w:pPr>
      <w:r w:rsidRPr="00255F6E">
        <w:rPr>
          <w:rFonts w:ascii="Arial" w:hAnsi="Arial" w:cs="Arial"/>
          <w:sz w:val="22"/>
          <w:szCs w:val="22"/>
        </w:rPr>
        <w:t>se sídlem</w:t>
      </w:r>
      <w:r w:rsidRPr="00EA6EA2">
        <w:rPr>
          <w:rFonts w:ascii="Arial" w:hAnsi="Arial" w:cs="Arial"/>
          <w:sz w:val="22"/>
          <w:szCs w:val="22"/>
          <w:highlight w:val="green"/>
        </w:rPr>
        <w:t xml:space="preserve">: </w:t>
      </w:r>
      <w:r w:rsidR="008A33A0" w:rsidRPr="00EA6EA2">
        <w:rPr>
          <w:rFonts w:ascii="Arial" w:eastAsia="Calibri" w:hAnsi="Arial" w:cs="Arial"/>
          <w:b/>
          <w:sz w:val="22"/>
          <w:szCs w:val="22"/>
          <w:highlight w:val="green"/>
        </w:rPr>
        <w:t>(................................)</w:t>
      </w:r>
      <w:r w:rsidR="00521556">
        <w:rPr>
          <w:rFonts w:ascii="Arial" w:hAnsi="Arial" w:cs="Arial"/>
          <w:sz w:val="22"/>
          <w:szCs w:val="22"/>
        </w:rPr>
        <w:tab/>
      </w:r>
      <w:r w:rsidR="00521556">
        <w:rPr>
          <w:rFonts w:ascii="Arial" w:hAnsi="Arial" w:cs="Arial"/>
          <w:sz w:val="22"/>
          <w:szCs w:val="22"/>
        </w:rPr>
        <w:tab/>
      </w:r>
    </w:p>
    <w:p w14:paraId="0909BA23" w14:textId="77777777" w:rsidR="0068794E" w:rsidRPr="008A33A0" w:rsidRDefault="0068794E" w:rsidP="008A33A0">
      <w:pPr>
        <w:widowControl w:val="0"/>
        <w:rPr>
          <w:rFonts w:ascii="Arial" w:hAnsi="Arial" w:cs="Arial"/>
          <w:b/>
          <w:bCs/>
          <w:sz w:val="22"/>
          <w:szCs w:val="22"/>
        </w:rPr>
      </w:pPr>
      <w:r w:rsidRPr="00255F6E">
        <w:rPr>
          <w:rFonts w:ascii="Arial" w:hAnsi="Arial" w:cs="Arial"/>
          <w:sz w:val="22"/>
          <w:szCs w:val="22"/>
        </w:rPr>
        <w:t>IČ:</w:t>
      </w:r>
      <w:r w:rsidR="008A33A0" w:rsidRPr="00EA6EA2">
        <w:rPr>
          <w:rFonts w:ascii="Arial" w:eastAsia="Calibri" w:hAnsi="Arial" w:cs="Arial"/>
          <w:b/>
          <w:sz w:val="22"/>
          <w:szCs w:val="22"/>
          <w:highlight w:val="green"/>
        </w:rPr>
        <w:t>(................................)</w:t>
      </w:r>
      <w:r w:rsidR="00521556">
        <w:rPr>
          <w:rFonts w:ascii="Arial" w:hAnsi="Arial" w:cs="Arial"/>
          <w:sz w:val="22"/>
          <w:szCs w:val="22"/>
        </w:rPr>
        <w:tab/>
      </w:r>
    </w:p>
    <w:p w14:paraId="5536919A" w14:textId="77777777" w:rsidR="0068794E" w:rsidRPr="008A33A0" w:rsidRDefault="00733127" w:rsidP="008A33A0">
      <w:pPr>
        <w:widowControl w:val="0"/>
        <w:rPr>
          <w:rFonts w:ascii="Arial" w:hAnsi="Arial" w:cs="Arial"/>
          <w:b/>
          <w:bCs/>
          <w:sz w:val="22"/>
          <w:szCs w:val="22"/>
        </w:rPr>
      </w:pPr>
      <w:r>
        <w:rPr>
          <w:rFonts w:ascii="Arial" w:hAnsi="Arial" w:cs="Arial"/>
          <w:sz w:val="22"/>
          <w:szCs w:val="22"/>
        </w:rPr>
        <w:t>DIČ</w:t>
      </w:r>
      <w:r w:rsidR="0068794E" w:rsidRPr="00EA6EA2">
        <w:rPr>
          <w:rFonts w:ascii="Arial" w:hAnsi="Arial" w:cs="Arial"/>
          <w:sz w:val="22"/>
          <w:szCs w:val="22"/>
          <w:highlight w:val="green"/>
        </w:rPr>
        <w:t xml:space="preserve">: </w:t>
      </w:r>
      <w:r w:rsidR="008A33A0" w:rsidRPr="00EA6EA2">
        <w:rPr>
          <w:rFonts w:ascii="Arial" w:eastAsia="Calibri" w:hAnsi="Arial" w:cs="Arial"/>
          <w:b/>
          <w:sz w:val="22"/>
          <w:szCs w:val="22"/>
          <w:highlight w:val="green"/>
        </w:rPr>
        <w:t>(................................)</w:t>
      </w:r>
      <w:r w:rsidR="00521556">
        <w:rPr>
          <w:rFonts w:ascii="Arial" w:hAnsi="Arial" w:cs="Arial"/>
          <w:sz w:val="22"/>
          <w:szCs w:val="22"/>
        </w:rPr>
        <w:tab/>
      </w:r>
      <w:r w:rsidR="00521556">
        <w:rPr>
          <w:rFonts w:ascii="Arial" w:hAnsi="Arial" w:cs="Arial"/>
          <w:sz w:val="22"/>
          <w:szCs w:val="22"/>
        </w:rPr>
        <w:tab/>
      </w:r>
      <w:r w:rsidR="00521556">
        <w:rPr>
          <w:rFonts w:ascii="Arial" w:hAnsi="Arial" w:cs="Arial"/>
          <w:sz w:val="22"/>
          <w:szCs w:val="22"/>
        </w:rPr>
        <w:tab/>
      </w:r>
    </w:p>
    <w:p w14:paraId="297CA653" w14:textId="77777777" w:rsidR="00733127" w:rsidRPr="008A33A0" w:rsidRDefault="0068794E" w:rsidP="008A33A0">
      <w:pPr>
        <w:widowControl w:val="0"/>
        <w:rPr>
          <w:rFonts w:ascii="Arial" w:hAnsi="Arial" w:cs="Arial"/>
          <w:b/>
          <w:bCs/>
          <w:sz w:val="22"/>
          <w:szCs w:val="22"/>
        </w:rPr>
      </w:pPr>
      <w:r w:rsidRPr="00255F6E">
        <w:rPr>
          <w:rFonts w:ascii="Arial" w:hAnsi="Arial" w:cs="Arial"/>
          <w:sz w:val="22"/>
          <w:szCs w:val="22"/>
        </w:rPr>
        <w:t>bankovní spo</w:t>
      </w:r>
      <w:r>
        <w:rPr>
          <w:rFonts w:ascii="Arial" w:hAnsi="Arial" w:cs="Arial"/>
          <w:sz w:val="22"/>
          <w:szCs w:val="22"/>
        </w:rPr>
        <w:t>jení</w:t>
      </w:r>
      <w:r w:rsidR="00521556" w:rsidRPr="00EA6EA2">
        <w:rPr>
          <w:rFonts w:ascii="Arial" w:hAnsi="Arial" w:cs="Arial"/>
          <w:sz w:val="22"/>
          <w:szCs w:val="22"/>
          <w:highlight w:val="green"/>
        </w:rPr>
        <w:t>:</w:t>
      </w:r>
      <w:r w:rsidR="008A33A0" w:rsidRPr="00EA6EA2">
        <w:rPr>
          <w:rFonts w:ascii="Arial" w:eastAsia="Calibri" w:hAnsi="Arial" w:cs="Arial"/>
          <w:b/>
          <w:sz w:val="22"/>
          <w:szCs w:val="22"/>
          <w:highlight w:val="green"/>
        </w:rPr>
        <w:t>(................................)</w:t>
      </w:r>
      <w:r w:rsidR="00521556">
        <w:rPr>
          <w:rFonts w:ascii="Arial" w:hAnsi="Arial" w:cs="Arial"/>
          <w:sz w:val="22"/>
          <w:szCs w:val="22"/>
        </w:rPr>
        <w:t> </w:t>
      </w:r>
      <w:r w:rsidR="00521556">
        <w:rPr>
          <w:rFonts w:ascii="Arial" w:hAnsi="Arial" w:cs="Arial"/>
          <w:sz w:val="22"/>
          <w:szCs w:val="22"/>
        </w:rPr>
        <w:tab/>
      </w:r>
    </w:p>
    <w:p w14:paraId="2E058EC7" w14:textId="77777777" w:rsidR="0068794E" w:rsidRPr="008A33A0" w:rsidRDefault="0068794E" w:rsidP="008A33A0">
      <w:pPr>
        <w:widowControl w:val="0"/>
        <w:rPr>
          <w:rFonts w:ascii="Arial" w:hAnsi="Arial" w:cs="Arial"/>
          <w:b/>
          <w:bCs/>
          <w:sz w:val="22"/>
          <w:szCs w:val="22"/>
        </w:rPr>
      </w:pPr>
      <w:r w:rsidRPr="00255F6E">
        <w:rPr>
          <w:rFonts w:ascii="Arial" w:hAnsi="Arial" w:cs="Arial"/>
          <w:sz w:val="22"/>
          <w:szCs w:val="22"/>
        </w:rPr>
        <w:t>číslo účtu:</w:t>
      </w:r>
      <w:r w:rsidR="008A33A0" w:rsidRPr="00EA6EA2">
        <w:rPr>
          <w:rFonts w:ascii="Arial" w:eastAsia="Calibri" w:hAnsi="Arial" w:cs="Arial"/>
          <w:b/>
          <w:sz w:val="22"/>
          <w:szCs w:val="22"/>
          <w:highlight w:val="green"/>
        </w:rPr>
        <w:t>(................................)</w:t>
      </w:r>
      <w:r w:rsidRPr="00255F6E">
        <w:rPr>
          <w:rFonts w:ascii="Arial" w:hAnsi="Arial" w:cs="Arial"/>
          <w:sz w:val="22"/>
          <w:szCs w:val="22"/>
        </w:rPr>
        <w:t>      </w:t>
      </w:r>
      <w:r>
        <w:rPr>
          <w:rFonts w:ascii="Arial" w:hAnsi="Arial" w:cs="Arial"/>
          <w:sz w:val="22"/>
          <w:szCs w:val="22"/>
        </w:rPr>
        <w:t>     </w:t>
      </w:r>
      <w:r w:rsidR="00521556">
        <w:rPr>
          <w:rFonts w:ascii="Arial" w:hAnsi="Arial" w:cs="Arial"/>
          <w:sz w:val="22"/>
          <w:szCs w:val="22"/>
        </w:rPr>
        <w:tab/>
      </w:r>
    </w:p>
    <w:p w14:paraId="26432CDB" w14:textId="77777777" w:rsidR="0049272D" w:rsidRPr="0049272D" w:rsidRDefault="0049272D" w:rsidP="0049272D">
      <w:pPr>
        <w:rPr>
          <w:rFonts w:ascii="Arial" w:hAnsi="Arial" w:cs="Arial"/>
          <w:sz w:val="24"/>
          <w:szCs w:val="24"/>
        </w:rPr>
      </w:pPr>
    </w:p>
    <w:p w14:paraId="7A1C88C0" w14:textId="77777777" w:rsidR="0049272D" w:rsidRPr="0049272D" w:rsidRDefault="0049272D" w:rsidP="0049272D">
      <w:pPr>
        <w:widowControl w:val="0"/>
        <w:rPr>
          <w:rFonts w:ascii="Arial" w:hAnsi="Arial" w:cs="Arial"/>
          <w:sz w:val="24"/>
          <w:szCs w:val="24"/>
        </w:rPr>
      </w:pPr>
      <w:r w:rsidRPr="0049272D">
        <w:rPr>
          <w:rFonts w:ascii="Arial" w:hAnsi="Arial" w:cs="Arial"/>
          <w:sz w:val="24"/>
          <w:szCs w:val="24"/>
        </w:rPr>
        <w:t xml:space="preserve">(dále jen </w:t>
      </w:r>
      <w:r w:rsidRPr="006D29C2">
        <w:rPr>
          <w:rFonts w:ascii="Arial" w:hAnsi="Arial" w:cs="Arial"/>
          <w:b/>
          <w:sz w:val="24"/>
          <w:szCs w:val="24"/>
        </w:rPr>
        <w:t>„zhotovitel“</w:t>
      </w:r>
      <w:r w:rsidRPr="0049272D">
        <w:rPr>
          <w:rFonts w:ascii="Arial" w:hAnsi="Arial" w:cs="Arial"/>
          <w:sz w:val="24"/>
          <w:szCs w:val="24"/>
        </w:rPr>
        <w:t>)</w:t>
      </w:r>
    </w:p>
    <w:p w14:paraId="33B71A9F" w14:textId="77777777" w:rsidR="0049272D" w:rsidRPr="0049272D" w:rsidRDefault="0049272D" w:rsidP="0049272D">
      <w:pPr>
        <w:widowControl w:val="0"/>
        <w:jc w:val="both"/>
        <w:rPr>
          <w:rFonts w:ascii="Arial" w:hAnsi="Arial" w:cs="Arial"/>
          <w:sz w:val="24"/>
          <w:szCs w:val="24"/>
        </w:rPr>
      </w:pPr>
    </w:p>
    <w:p w14:paraId="12851CC2" w14:textId="77777777" w:rsidR="0049272D" w:rsidRPr="0049272D" w:rsidRDefault="0049272D" w:rsidP="0049272D">
      <w:pPr>
        <w:widowControl w:val="0"/>
        <w:jc w:val="both"/>
        <w:rPr>
          <w:rFonts w:ascii="Arial" w:hAnsi="Arial" w:cs="Arial"/>
          <w:sz w:val="24"/>
          <w:szCs w:val="24"/>
        </w:rPr>
      </w:pPr>
    </w:p>
    <w:p w14:paraId="17ACED89" w14:textId="77777777" w:rsidR="0049272D" w:rsidRPr="0049272D" w:rsidRDefault="0049272D" w:rsidP="0049272D">
      <w:pPr>
        <w:widowControl w:val="0"/>
        <w:jc w:val="both"/>
        <w:rPr>
          <w:rFonts w:ascii="Arial" w:hAnsi="Arial" w:cs="Arial"/>
          <w:sz w:val="24"/>
          <w:szCs w:val="24"/>
        </w:rPr>
      </w:pPr>
      <w:r w:rsidRPr="0049272D">
        <w:rPr>
          <w:rFonts w:ascii="Arial" w:hAnsi="Arial" w:cs="Arial"/>
          <w:sz w:val="24"/>
          <w:szCs w:val="24"/>
        </w:rPr>
        <w:t>tuto smlouvu o dílo</w:t>
      </w:r>
      <w:r w:rsidR="003D3834">
        <w:rPr>
          <w:rFonts w:ascii="Arial" w:hAnsi="Arial" w:cs="Arial"/>
          <w:sz w:val="24"/>
          <w:szCs w:val="24"/>
        </w:rPr>
        <w:t xml:space="preserve"> (dále také jen </w:t>
      </w:r>
      <w:r w:rsidR="003D3834" w:rsidRPr="006D29C2">
        <w:rPr>
          <w:rFonts w:ascii="Arial" w:hAnsi="Arial" w:cs="Arial"/>
          <w:b/>
          <w:sz w:val="24"/>
          <w:szCs w:val="24"/>
        </w:rPr>
        <w:t>„s</w:t>
      </w:r>
      <w:r w:rsidR="00605D74" w:rsidRPr="006D29C2">
        <w:rPr>
          <w:rFonts w:ascii="Arial" w:hAnsi="Arial" w:cs="Arial"/>
          <w:b/>
          <w:sz w:val="24"/>
          <w:szCs w:val="24"/>
        </w:rPr>
        <w:t>mlouva“</w:t>
      </w:r>
      <w:r w:rsidR="00605D74">
        <w:rPr>
          <w:rFonts w:ascii="Arial" w:hAnsi="Arial" w:cs="Arial"/>
          <w:sz w:val="24"/>
          <w:szCs w:val="24"/>
        </w:rPr>
        <w:t>)</w:t>
      </w:r>
      <w:r w:rsidRPr="0049272D">
        <w:rPr>
          <w:rFonts w:ascii="Arial" w:hAnsi="Arial" w:cs="Arial"/>
          <w:sz w:val="24"/>
          <w:szCs w:val="24"/>
        </w:rPr>
        <w:t>:</w:t>
      </w:r>
    </w:p>
    <w:p w14:paraId="602156F1" w14:textId="77777777" w:rsidR="00D473AD" w:rsidRDefault="00D473AD" w:rsidP="0049272D">
      <w:pPr>
        <w:widowControl w:val="0"/>
        <w:jc w:val="both"/>
      </w:pPr>
    </w:p>
    <w:p w14:paraId="7A1141E6" w14:textId="77777777" w:rsidR="0049272D" w:rsidRDefault="0049272D" w:rsidP="0049272D">
      <w:pPr>
        <w:widowControl w:val="0"/>
        <w:jc w:val="both"/>
      </w:pPr>
    </w:p>
    <w:p w14:paraId="031A1968" w14:textId="77777777" w:rsidR="0049272D" w:rsidRDefault="0049272D" w:rsidP="0049272D">
      <w:pPr>
        <w:widowControl w:val="0"/>
        <w:jc w:val="both"/>
      </w:pPr>
    </w:p>
    <w:p w14:paraId="1B4D6035"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I.</w:t>
      </w:r>
    </w:p>
    <w:p w14:paraId="0270984B"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Úvodní ustanovení</w:t>
      </w:r>
    </w:p>
    <w:p w14:paraId="348F20DB" w14:textId="77777777" w:rsidR="00520E31" w:rsidRDefault="00520E31">
      <w:pPr>
        <w:ind w:left="360"/>
        <w:jc w:val="both"/>
        <w:rPr>
          <w:rFonts w:ascii="Arial" w:hAnsi="Arial" w:cs="Arial"/>
          <w:sz w:val="24"/>
          <w:szCs w:val="24"/>
        </w:rPr>
      </w:pPr>
    </w:p>
    <w:p w14:paraId="71EC4075" w14:textId="0510EE99" w:rsidR="00520E31" w:rsidRDefault="00A61844" w:rsidP="0010664D">
      <w:pPr>
        <w:pStyle w:val="Zkladntextodsazen21"/>
        <w:ind w:left="900" w:hanging="474"/>
        <w:rPr>
          <w:rFonts w:ascii="Arial" w:hAnsi="Arial" w:cs="Arial"/>
          <w:szCs w:val="24"/>
        </w:rPr>
      </w:pPr>
      <w:r>
        <w:rPr>
          <w:rFonts w:ascii="Arial" w:hAnsi="Arial" w:cs="Arial"/>
          <w:szCs w:val="24"/>
        </w:rPr>
        <w:t xml:space="preserve">1.1 </w:t>
      </w:r>
      <w:r>
        <w:rPr>
          <w:rFonts w:ascii="Arial" w:hAnsi="Arial" w:cs="Arial"/>
          <w:szCs w:val="24"/>
        </w:rPr>
        <w:tab/>
      </w:r>
      <w:r w:rsidR="003D3834">
        <w:rPr>
          <w:rFonts w:ascii="Arial" w:hAnsi="Arial" w:cs="Arial"/>
          <w:szCs w:val="24"/>
        </w:rPr>
        <w:t>Tato s</w:t>
      </w:r>
      <w:r w:rsidR="00964A48">
        <w:rPr>
          <w:rFonts w:ascii="Arial" w:hAnsi="Arial" w:cs="Arial"/>
          <w:szCs w:val="24"/>
        </w:rPr>
        <w:t>mlouva upravuje právní vztah mezi objednatelem a zhotovitelem, jehož účelem je řádné provedení veřejné zakázky s </w:t>
      </w:r>
      <w:r w:rsidR="00964A48" w:rsidRPr="0010664D">
        <w:rPr>
          <w:rFonts w:ascii="Arial" w:hAnsi="Arial" w:cs="Arial"/>
          <w:szCs w:val="24"/>
        </w:rPr>
        <w:t>názvem „</w:t>
      </w:r>
      <w:r w:rsidR="0010664D" w:rsidRPr="0010664D">
        <w:rPr>
          <w:rFonts w:ascii="Arial" w:hAnsi="Arial" w:cs="Arial"/>
          <w:color w:val="000000"/>
          <w:lang w:eastAsia="cs-CZ"/>
        </w:rPr>
        <w:t>Rekonstrukce</w:t>
      </w:r>
      <w:r w:rsidR="0010664D" w:rsidRPr="00760002">
        <w:rPr>
          <w:rFonts w:ascii="Arial" w:hAnsi="Arial" w:cs="Arial"/>
          <w:color w:val="000000"/>
          <w:lang w:eastAsia="cs-CZ"/>
        </w:rPr>
        <w:t xml:space="preserve"> restaurace Bohemia</w:t>
      </w:r>
      <w:r w:rsidR="00964A48" w:rsidRPr="00A61844">
        <w:rPr>
          <w:rFonts w:ascii="Arial" w:hAnsi="Arial" w:cs="Arial"/>
          <w:szCs w:val="24"/>
        </w:rPr>
        <w:t>“.</w:t>
      </w:r>
      <w:r w:rsidR="00964A48">
        <w:rPr>
          <w:rFonts w:ascii="Arial" w:hAnsi="Arial" w:cs="Arial"/>
          <w:szCs w:val="24"/>
        </w:rPr>
        <w:t xml:space="preserve"> Zhotovitel</w:t>
      </w:r>
      <w:r w:rsidR="00533B6A">
        <w:rPr>
          <w:rFonts w:ascii="Arial" w:hAnsi="Arial" w:cs="Arial"/>
          <w:szCs w:val="24"/>
        </w:rPr>
        <w:t xml:space="preserve"> (dodavatel)</w:t>
      </w:r>
      <w:r w:rsidR="00964A48">
        <w:rPr>
          <w:rFonts w:ascii="Arial" w:hAnsi="Arial" w:cs="Arial"/>
          <w:szCs w:val="24"/>
        </w:rPr>
        <w:t xml:space="preserve"> byl </w:t>
      </w:r>
      <w:r w:rsidR="00533B6A">
        <w:rPr>
          <w:rFonts w:ascii="Arial" w:hAnsi="Arial" w:cs="Arial"/>
          <w:szCs w:val="24"/>
        </w:rPr>
        <w:t xml:space="preserve">objednatelem (zadavatelem) </w:t>
      </w:r>
      <w:r w:rsidR="00964A48">
        <w:rPr>
          <w:rFonts w:ascii="Arial" w:hAnsi="Arial" w:cs="Arial"/>
          <w:szCs w:val="24"/>
        </w:rPr>
        <w:t xml:space="preserve">v rámci </w:t>
      </w:r>
      <w:r w:rsidR="00664CF1">
        <w:rPr>
          <w:rFonts w:ascii="Arial" w:hAnsi="Arial" w:cs="Arial"/>
          <w:szCs w:val="24"/>
        </w:rPr>
        <w:t xml:space="preserve">zadávacího </w:t>
      </w:r>
      <w:r w:rsidR="00964A48">
        <w:rPr>
          <w:rFonts w:ascii="Arial" w:hAnsi="Arial" w:cs="Arial"/>
          <w:szCs w:val="24"/>
        </w:rPr>
        <w:t>řízení vy</w:t>
      </w:r>
      <w:r w:rsidR="00533B6A">
        <w:rPr>
          <w:rFonts w:ascii="Arial" w:hAnsi="Arial" w:cs="Arial"/>
          <w:szCs w:val="24"/>
        </w:rPr>
        <w:t xml:space="preserve">brán jako </w:t>
      </w:r>
      <w:r w:rsidR="00664CF1">
        <w:rPr>
          <w:rFonts w:ascii="Arial" w:hAnsi="Arial" w:cs="Arial"/>
          <w:szCs w:val="24"/>
        </w:rPr>
        <w:t>dodavatel</w:t>
      </w:r>
      <w:r w:rsidR="00533B6A">
        <w:rPr>
          <w:rFonts w:ascii="Arial" w:hAnsi="Arial" w:cs="Arial"/>
          <w:szCs w:val="24"/>
        </w:rPr>
        <w:t xml:space="preserve">, </w:t>
      </w:r>
      <w:r w:rsidR="00964A48">
        <w:rPr>
          <w:rFonts w:ascii="Arial" w:hAnsi="Arial" w:cs="Arial"/>
          <w:szCs w:val="24"/>
        </w:rPr>
        <w:t xml:space="preserve">s nímž </w:t>
      </w:r>
      <w:r w:rsidR="00D46B7A">
        <w:rPr>
          <w:rFonts w:ascii="Arial" w:hAnsi="Arial" w:cs="Arial"/>
          <w:szCs w:val="24"/>
        </w:rPr>
        <w:t>bude</w:t>
      </w:r>
      <w:r w:rsidR="00964A48">
        <w:rPr>
          <w:rFonts w:ascii="Arial" w:hAnsi="Arial" w:cs="Arial"/>
          <w:szCs w:val="24"/>
        </w:rPr>
        <w:t xml:space="preserve"> uzavřena tato smlouva. Zhotovitel musí proto při plnění této smlouvy </w:t>
      </w:r>
      <w:r w:rsidR="00AE4BD0">
        <w:rPr>
          <w:rFonts w:ascii="Arial" w:hAnsi="Arial" w:cs="Arial"/>
          <w:szCs w:val="24"/>
        </w:rPr>
        <w:t xml:space="preserve">také </w:t>
      </w:r>
      <w:r w:rsidR="00533B6A">
        <w:rPr>
          <w:rFonts w:ascii="Arial" w:hAnsi="Arial" w:cs="Arial"/>
          <w:szCs w:val="24"/>
        </w:rPr>
        <w:t>v co nejširší možné míře naplnit</w:t>
      </w:r>
      <w:r w:rsidR="00A47833">
        <w:rPr>
          <w:rFonts w:ascii="Arial" w:hAnsi="Arial" w:cs="Arial"/>
          <w:szCs w:val="24"/>
        </w:rPr>
        <w:t xml:space="preserve"> </w:t>
      </w:r>
      <w:r w:rsidR="00533B6A">
        <w:rPr>
          <w:rFonts w:ascii="Arial" w:hAnsi="Arial" w:cs="Arial"/>
          <w:szCs w:val="24"/>
        </w:rPr>
        <w:t>všechny cíle a zájmy zadavatele, se kterými se v rámci výběrového řízení seznámil</w:t>
      </w:r>
      <w:r w:rsidR="004E30AF">
        <w:rPr>
          <w:rFonts w:ascii="Arial" w:hAnsi="Arial" w:cs="Arial"/>
          <w:szCs w:val="24"/>
        </w:rPr>
        <w:t>,</w:t>
      </w:r>
      <w:r w:rsidR="00533B6A">
        <w:rPr>
          <w:rFonts w:ascii="Arial" w:hAnsi="Arial" w:cs="Arial"/>
          <w:szCs w:val="24"/>
        </w:rPr>
        <w:t xml:space="preserve"> nebo </w:t>
      </w:r>
      <w:r w:rsidR="00AE4BD0">
        <w:rPr>
          <w:rFonts w:ascii="Arial" w:hAnsi="Arial" w:cs="Arial"/>
          <w:szCs w:val="24"/>
        </w:rPr>
        <w:t>které</w:t>
      </w:r>
      <w:r w:rsidR="00533B6A">
        <w:rPr>
          <w:rFonts w:ascii="Arial" w:hAnsi="Arial" w:cs="Arial"/>
          <w:szCs w:val="24"/>
        </w:rPr>
        <w:t xml:space="preserve"> měl s přihlédnutím ke všem okolnostem očekávat.</w:t>
      </w:r>
    </w:p>
    <w:p w14:paraId="0F71C39D" w14:textId="77777777" w:rsidR="00533B6A" w:rsidRDefault="00533B6A">
      <w:pPr>
        <w:ind w:left="360"/>
        <w:jc w:val="both"/>
        <w:rPr>
          <w:rFonts w:ascii="Arial" w:hAnsi="Arial" w:cs="Arial"/>
          <w:sz w:val="24"/>
          <w:szCs w:val="24"/>
        </w:rPr>
      </w:pPr>
    </w:p>
    <w:p w14:paraId="1A6A224C" w14:textId="77777777" w:rsidR="007F005E" w:rsidRDefault="00A61844" w:rsidP="00A61844">
      <w:pPr>
        <w:pStyle w:val="Zkladntextodsazen21"/>
        <w:ind w:left="900" w:hanging="474"/>
        <w:rPr>
          <w:rFonts w:ascii="Arial" w:hAnsi="Arial" w:cs="Arial"/>
          <w:szCs w:val="24"/>
        </w:rPr>
      </w:pPr>
      <w:r>
        <w:rPr>
          <w:rFonts w:ascii="Arial" w:hAnsi="Arial" w:cs="Arial"/>
          <w:szCs w:val="24"/>
        </w:rPr>
        <w:t>1.2</w:t>
      </w:r>
      <w:r>
        <w:rPr>
          <w:rFonts w:ascii="Arial" w:hAnsi="Arial" w:cs="Arial"/>
          <w:szCs w:val="24"/>
        </w:rPr>
        <w:tab/>
        <w:t xml:space="preserve">Objednatel prohlašuje, že je na základě Smlouvy o správě majetku a výkonu dalších činností č. SPR/83/10/023958/2016, uzavřené s Hl. městem Prahou dne 22. 3. 2016, </w:t>
      </w:r>
      <w:r w:rsidR="00483EC1">
        <w:rPr>
          <w:rFonts w:ascii="Arial" w:hAnsi="Arial" w:cs="Arial"/>
          <w:szCs w:val="24"/>
        </w:rPr>
        <w:t xml:space="preserve">ve znění Dodatku č. 1 ze dne 22. 11. 2017, </w:t>
      </w:r>
      <w:r>
        <w:rPr>
          <w:rFonts w:ascii="Arial" w:hAnsi="Arial" w:cs="Arial"/>
          <w:szCs w:val="24"/>
        </w:rPr>
        <w:t xml:space="preserve">jako správce </w:t>
      </w:r>
      <w:r>
        <w:rPr>
          <w:rFonts w:ascii="Arial" w:hAnsi="Arial" w:cs="Arial"/>
          <w:szCs w:val="24"/>
        </w:rPr>
        <w:lastRenderedPageBreak/>
        <w:t xml:space="preserve">areálu Výstaviště Praha Holešovice, oprávněn uzavřít tuto </w:t>
      </w:r>
      <w:r w:rsidR="006D29C2">
        <w:rPr>
          <w:rFonts w:ascii="Arial" w:hAnsi="Arial" w:cs="Arial"/>
          <w:szCs w:val="24"/>
        </w:rPr>
        <w:t>s</w:t>
      </w:r>
      <w:r>
        <w:rPr>
          <w:rFonts w:ascii="Arial" w:hAnsi="Arial" w:cs="Arial"/>
          <w:szCs w:val="24"/>
        </w:rPr>
        <w:t>mlouvu, vztahující se k</w:t>
      </w:r>
      <w:r w:rsidR="00683D2B">
        <w:rPr>
          <w:rFonts w:ascii="Arial" w:hAnsi="Arial" w:cs="Arial"/>
          <w:szCs w:val="24"/>
        </w:rPr>
        <w:t xml:space="preserve"> majetku ve vlastnictví Hl. města Prahy. </w:t>
      </w:r>
      <w:r>
        <w:rPr>
          <w:rFonts w:ascii="Arial" w:hAnsi="Arial" w:cs="Arial"/>
          <w:szCs w:val="24"/>
        </w:rPr>
        <w:t xml:space="preserve">Výše uvedená smlouva je veřejně přístupná v centrální evidenci smluv vedené Hl. městem Prahou.  </w:t>
      </w:r>
    </w:p>
    <w:p w14:paraId="74B2834A" w14:textId="77777777" w:rsidR="004A1CE9" w:rsidRDefault="004A1CE9" w:rsidP="00A61844">
      <w:pPr>
        <w:pStyle w:val="Zkladntextodsazen21"/>
        <w:ind w:left="900" w:hanging="474"/>
        <w:rPr>
          <w:rFonts w:ascii="Arial" w:hAnsi="Arial" w:cs="Arial"/>
          <w:szCs w:val="24"/>
        </w:rPr>
      </w:pPr>
    </w:p>
    <w:p w14:paraId="7F63AB3C" w14:textId="77777777" w:rsidR="004A1CE9" w:rsidRDefault="004A1CE9" w:rsidP="004A1CE9">
      <w:pPr>
        <w:pStyle w:val="Zkladntextodsazen21"/>
        <w:ind w:left="900" w:hanging="474"/>
        <w:rPr>
          <w:rFonts w:ascii="Arial" w:hAnsi="Arial" w:cs="Arial"/>
          <w:szCs w:val="24"/>
        </w:rPr>
      </w:pPr>
      <w:r w:rsidRPr="004A1CE9">
        <w:rPr>
          <w:rFonts w:ascii="Arial" w:hAnsi="Arial" w:cs="Arial"/>
          <w:szCs w:val="24"/>
        </w:rPr>
        <w:t>1.</w:t>
      </w:r>
      <w:r w:rsidR="005C4DEB">
        <w:rPr>
          <w:rFonts w:ascii="Arial" w:hAnsi="Arial" w:cs="Arial"/>
          <w:szCs w:val="24"/>
        </w:rPr>
        <w:t>3</w:t>
      </w:r>
      <w:r w:rsidRPr="004A1CE9">
        <w:rPr>
          <w:rFonts w:ascii="Arial" w:hAnsi="Arial" w:cs="Arial"/>
          <w:szCs w:val="24"/>
        </w:rPr>
        <w:t xml:space="preserve"> Smluvní strany se zavazují činnosti dle této smlouvy o dílo vykonávat v souladu se všemi obecně závaznými právními předpisy a prohlašují, že uzavřením této smlouvy ani jejím plněním neporuší žádný závazek </w:t>
      </w:r>
      <w:r w:rsidR="006D29C2">
        <w:rPr>
          <w:rFonts w:ascii="Arial" w:hAnsi="Arial" w:cs="Arial"/>
          <w:szCs w:val="24"/>
        </w:rPr>
        <w:t xml:space="preserve">vůči třetí straně </w:t>
      </w:r>
      <w:r w:rsidRPr="004A1CE9">
        <w:rPr>
          <w:rFonts w:ascii="Arial" w:hAnsi="Arial" w:cs="Arial"/>
          <w:szCs w:val="24"/>
        </w:rPr>
        <w:t>nebo z obecně závazného právního předpisu nebo jakoukoliv jinou právní povinnost. Pro případ, že by se prohlášení některé smluvní strany uvedené v tomto odstavci ukázalo být nepravdivým nebo neúplným, odpovídá tato smluvní strana druhé smluvní straně za škodu tím vzniklou v plném rozsahu.</w:t>
      </w:r>
    </w:p>
    <w:p w14:paraId="2DAD18A8" w14:textId="77777777" w:rsidR="004A1CE9" w:rsidRDefault="004A1CE9" w:rsidP="004A1CE9">
      <w:pPr>
        <w:pStyle w:val="Zkladntextodsazen21"/>
        <w:ind w:left="900" w:hanging="474"/>
        <w:rPr>
          <w:rFonts w:ascii="Arial" w:hAnsi="Arial" w:cs="Arial"/>
          <w:szCs w:val="24"/>
        </w:rPr>
      </w:pPr>
    </w:p>
    <w:p w14:paraId="6497A23F"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II.</w:t>
      </w:r>
    </w:p>
    <w:p w14:paraId="28383416"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Předmět díla</w:t>
      </w:r>
    </w:p>
    <w:p w14:paraId="0F330ABC" w14:textId="77777777" w:rsidR="00520E31" w:rsidRDefault="00520E31" w:rsidP="004C0107">
      <w:pPr>
        <w:pStyle w:val="Zkladntextodsazen21"/>
        <w:ind w:left="993"/>
        <w:rPr>
          <w:rFonts w:ascii="Arial" w:hAnsi="Arial" w:cs="Arial"/>
          <w:szCs w:val="24"/>
        </w:rPr>
      </w:pPr>
    </w:p>
    <w:p w14:paraId="342F8080" w14:textId="77777777" w:rsidR="00520E31" w:rsidRDefault="00520E31">
      <w:pPr>
        <w:pStyle w:val="Zkladntextodsazen21"/>
        <w:ind w:left="900" w:hanging="474"/>
        <w:rPr>
          <w:rFonts w:ascii="Arial" w:hAnsi="Arial" w:cs="Arial"/>
          <w:szCs w:val="24"/>
        </w:rPr>
      </w:pPr>
      <w:r>
        <w:rPr>
          <w:rFonts w:ascii="Arial" w:hAnsi="Arial" w:cs="Arial"/>
          <w:szCs w:val="24"/>
        </w:rPr>
        <w:t>2.1 Předmětem této smlouvy je závazek zhotovitele na svůj náklad a nebezpečí provést pro objednatele dílo tak, jak je specifikováno touto smlouvou včetně jejích</w:t>
      </w:r>
      <w:r w:rsidR="00733127">
        <w:rPr>
          <w:rFonts w:ascii="Arial" w:hAnsi="Arial" w:cs="Arial"/>
          <w:szCs w:val="24"/>
        </w:rPr>
        <w:t xml:space="preserve"> příloh. Objednatel se zavazuje </w:t>
      </w:r>
      <w:r w:rsidR="00733127" w:rsidRPr="00457DF0">
        <w:rPr>
          <w:rFonts w:ascii="Arial" w:hAnsi="Arial" w:cs="Arial"/>
          <w:szCs w:val="24"/>
        </w:rPr>
        <w:t>řádně provedené dílo převzít</w:t>
      </w:r>
      <w:r w:rsidR="00733127">
        <w:rPr>
          <w:rFonts w:ascii="Arial" w:hAnsi="Arial" w:cs="Arial"/>
          <w:szCs w:val="24"/>
        </w:rPr>
        <w:t xml:space="preserve">                a </w:t>
      </w:r>
      <w:r>
        <w:rPr>
          <w:rFonts w:ascii="Arial" w:hAnsi="Arial" w:cs="Arial"/>
          <w:szCs w:val="24"/>
        </w:rPr>
        <w:t>zhotoviteli za provedené dílo zaplatit níže sjednanou cenu díla, a to za podmínek a ve lhůtách sjednaných v této smlouvě.</w:t>
      </w:r>
    </w:p>
    <w:p w14:paraId="1D617CCD" w14:textId="77777777" w:rsidR="00520E31" w:rsidRDefault="00520E31">
      <w:pPr>
        <w:pStyle w:val="Zkladntextodsazen21"/>
        <w:rPr>
          <w:rFonts w:ascii="Arial" w:hAnsi="Arial" w:cs="Arial"/>
          <w:szCs w:val="24"/>
        </w:rPr>
      </w:pPr>
    </w:p>
    <w:p w14:paraId="3FFD9732" w14:textId="0D59F2BB" w:rsidR="00520E31" w:rsidRDefault="00520E31" w:rsidP="0022693B">
      <w:pPr>
        <w:pStyle w:val="Zkladntextodsazen21"/>
        <w:ind w:left="900" w:hanging="474"/>
        <w:rPr>
          <w:rFonts w:ascii="Arial" w:hAnsi="Arial" w:cs="Arial"/>
          <w:color w:val="000000"/>
          <w:lang w:eastAsia="cs-CZ"/>
        </w:rPr>
      </w:pPr>
      <w:r>
        <w:rPr>
          <w:rFonts w:ascii="Arial" w:hAnsi="Arial" w:cs="Arial"/>
          <w:szCs w:val="24"/>
        </w:rPr>
        <w:t>2.2</w:t>
      </w:r>
      <w:r>
        <w:rPr>
          <w:rFonts w:ascii="Arial" w:hAnsi="Arial" w:cs="Arial"/>
          <w:szCs w:val="24"/>
        </w:rPr>
        <w:tab/>
        <w:t>Dílem podle této smlouvy se rozumí poskytnutí plnění představujících veřejnou zakázku realizovanou na zákla</w:t>
      </w:r>
      <w:r w:rsidR="00A53A56">
        <w:rPr>
          <w:rFonts w:ascii="Arial" w:hAnsi="Arial" w:cs="Arial"/>
          <w:szCs w:val="24"/>
        </w:rPr>
        <w:t xml:space="preserve">dě </w:t>
      </w:r>
      <w:r w:rsidR="0022693B">
        <w:rPr>
          <w:rFonts w:ascii="Arial" w:hAnsi="Arial" w:cs="Arial"/>
          <w:szCs w:val="24"/>
        </w:rPr>
        <w:t>Zjednodušeného podlimitního řízení</w:t>
      </w:r>
      <w:r w:rsidR="00A47833">
        <w:rPr>
          <w:rFonts w:ascii="Arial" w:hAnsi="Arial" w:cs="Arial"/>
          <w:szCs w:val="24"/>
        </w:rPr>
        <w:t xml:space="preserve"> </w:t>
      </w:r>
      <w:r w:rsidR="0067601F">
        <w:rPr>
          <w:rFonts w:ascii="Arial" w:hAnsi="Arial" w:cs="Arial"/>
          <w:szCs w:val="24"/>
        </w:rPr>
        <w:t xml:space="preserve">dle ustanovení § </w:t>
      </w:r>
      <w:r w:rsidR="0022693B">
        <w:rPr>
          <w:rFonts w:ascii="Arial" w:hAnsi="Arial" w:cs="Arial"/>
          <w:szCs w:val="24"/>
        </w:rPr>
        <w:t>53</w:t>
      </w:r>
      <w:r w:rsidR="00A47833">
        <w:rPr>
          <w:rFonts w:ascii="Arial" w:hAnsi="Arial" w:cs="Arial"/>
          <w:szCs w:val="24"/>
        </w:rPr>
        <w:t xml:space="preserve"> </w:t>
      </w:r>
      <w:r w:rsidR="0067601F">
        <w:rPr>
          <w:rFonts w:ascii="Arial" w:hAnsi="Arial" w:cs="Arial"/>
          <w:szCs w:val="24"/>
        </w:rPr>
        <w:t xml:space="preserve">zákona </w:t>
      </w:r>
      <w:r w:rsidR="004E2B0E">
        <w:rPr>
          <w:rFonts w:ascii="Arial" w:hAnsi="Arial" w:cs="Arial"/>
          <w:szCs w:val="24"/>
        </w:rPr>
        <w:t>č</w:t>
      </w:r>
      <w:r w:rsidR="0067601F">
        <w:rPr>
          <w:rFonts w:ascii="Arial" w:hAnsi="Arial" w:cs="Arial"/>
          <w:szCs w:val="24"/>
        </w:rPr>
        <w:t>. 134/2016 Sb., o zadávání veřejných zakázek (dále jen „</w:t>
      </w:r>
      <w:r w:rsidR="0067601F" w:rsidRPr="0010664D">
        <w:rPr>
          <w:rFonts w:ascii="Arial" w:hAnsi="Arial" w:cs="Arial"/>
          <w:b/>
          <w:bCs/>
          <w:szCs w:val="24"/>
        </w:rPr>
        <w:t>ZZVZ</w:t>
      </w:r>
      <w:r w:rsidR="0067601F">
        <w:rPr>
          <w:rFonts w:ascii="Arial" w:hAnsi="Arial" w:cs="Arial"/>
          <w:szCs w:val="24"/>
        </w:rPr>
        <w:t xml:space="preserve">“) </w:t>
      </w:r>
      <w:r w:rsidR="00A53A56">
        <w:rPr>
          <w:rFonts w:ascii="Arial" w:hAnsi="Arial" w:cs="Arial"/>
          <w:szCs w:val="24"/>
        </w:rPr>
        <w:t>pod názvem</w:t>
      </w:r>
      <w:r>
        <w:rPr>
          <w:rFonts w:ascii="Arial" w:hAnsi="Arial" w:cs="Arial"/>
          <w:szCs w:val="24"/>
        </w:rPr>
        <w:t xml:space="preserve">: </w:t>
      </w:r>
      <w:r w:rsidR="0011099E" w:rsidRPr="00760002">
        <w:rPr>
          <w:rFonts w:ascii="Arial" w:hAnsi="Arial" w:cs="Arial"/>
          <w:color w:val="000000"/>
          <w:lang w:eastAsia="cs-CZ"/>
        </w:rPr>
        <w:t xml:space="preserve">„Rekonstrukce restaurace Bohemia“ uveřejněné dne </w:t>
      </w:r>
      <w:r w:rsidR="005E2FBD">
        <w:rPr>
          <w:rFonts w:ascii="Arial" w:hAnsi="Arial" w:cs="Arial"/>
          <w:color w:val="000000"/>
          <w:lang w:eastAsia="cs-CZ"/>
        </w:rPr>
        <w:t>9.</w:t>
      </w:r>
      <w:r w:rsidR="00A47833">
        <w:rPr>
          <w:rFonts w:ascii="Arial" w:hAnsi="Arial" w:cs="Arial"/>
          <w:color w:val="000000"/>
          <w:lang w:eastAsia="cs-CZ"/>
        </w:rPr>
        <w:t xml:space="preserve"> </w:t>
      </w:r>
      <w:r w:rsidR="005E2FBD">
        <w:rPr>
          <w:rFonts w:ascii="Arial" w:hAnsi="Arial" w:cs="Arial"/>
          <w:color w:val="000000"/>
          <w:lang w:eastAsia="cs-CZ"/>
        </w:rPr>
        <w:t>1.</w:t>
      </w:r>
      <w:r w:rsidR="00A47833">
        <w:rPr>
          <w:rFonts w:ascii="Arial" w:hAnsi="Arial" w:cs="Arial"/>
          <w:color w:val="000000"/>
          <w:lang w:eastAsia="cs-CZ"/>
        </w:rPr>
        <w:t xml:space="preserve"> </w:t>
      </w:r>
      <w:r w:rsidR="005E2FBD">
        <w:rPr>
          <w:rFonts w:ascii="Arial" w:hAnsi="Arial" w:cs="Arial"/>
          <w:color w:val="000000"/>
          <w:lang w:eastAsia="cs-CZ"/>
        </w:rPr>
        <w:t xml:space="preserve">2018 </w:t>
      </w:r>
      <w:r w:rsidR="0011099E" w:rsidRPr="00760002">
        <w:rPr>
          <w:rFonts w:ascii="Arial" w:hAnsi="Arial" w:cs="Arial"/>
          <w:color w:val="000000"/>
          <w:lang w:eastAsia="cs-CZ"/>
        </w:rPr>
        <w:t>na profilu zadavatele.</w:t>
      </w:r>
    </w:p>
    <w:p w14:paraId="7E9E2104" w14:textId="77777777" w:rsidR="004417F9" w:rsidRDefault="004417F9">
      <w:pPr>
        <w:pStyle w:val="Zkladntextodsazen21"/>
        <w:ind w:left="900" w:hanging="474"/>
        <w:rPr>
          <w:rFonts w:ascii="Arial" w:hAnsi="Arial" w:cs="Arial"/>
          <w:color w:val="000000"/>
          <w:lang w:eastAsia="cs-CZ"/>
        </w:rPr>
      </w:pPr>
    </w:p>
    <w:p w14:paraId="13659E14" w14:textId="7B551866" w:rsidR="0067601F" w:rsidRPr="006E5449" w:rsidRDefault="004417F9" w:rsidP="00BB544E">
      <w:pPr>
        <w:pStyle w:val="Zkladntextodsazen21"/>
        <w:ind w:left="851" w:hanging="476"/>
        <w:rPr>
          <w:rFonts w:ascii="Arial" w:hAnsi="Arial" w:cs="Arial"/>
          <w:iCs/>
          <w:szCs w:val="24"/>
        </w:rPr>
      </w:pPr>
      <w:r w:rsidRPr="00C82EB5">
        <w:rPr>
          <w:rFonts w:ascii="Arial" w:hAnsi="Arial" w:cs="Arial"/>
          <w:szCs w:val="24"/>
        </w:rPr>
        <w:t>2.3</w:t>
      </w:r>
      <w:r w:rsidRPr="00C82EB5">
        <w:rPr>
          <w:rFonts w:ascii="Arial" w:hAnsi="Arial" w:cs="Arial"/>
          <w:szCs w:val="24"/>
        </w:rPr>
        <w:tab/>
      </w:r>
      <w:r w:rsidR="00954F53" w:rsidRPr="00C82EB5">
        <w:rPr>
          <w:rFonts w:ascii="Arial" w:hAnsi="Arial" w:cs="Arial"/>
          <w:szCs w:val="24"/>
        </w:rPr>
        <w:t xml:space="preserve">Dílo podle této smlouvy </w:t>
      </w:r>
      <w:r w:rsidR="000B4F36" w:rsidRPr="000B4F36">
        <w:rPr>
          <w:rFonts w:ascii="Arial" w:hAnsi="Arial" w:cs="Arial"/>
          <w:szCs w:val="24"/>
        </w:rPr>
        <w:t>spočívá v</w:t>
      </w:r>
      <w:r w:rsidR="007F005E">
        <w:rPr>
          <w:rFonts w:ascii="Arial" w:hAnsi="Arial" w:cs="Arial"/>
          <w:szCs w:val="24"/>
        </w:rPr>
        <w:t xml:space="preserve"> provedení </w:t>
      </w:r>
      <w:r w:rsidR="000B4F36" w:rsidRPr="000B4F36">
        <w:rPr>
          <w:rFonts w:ascii="Arial" w:hAnsi="Arial" w:cs="Arial"/>
          <w:szCs w:val="24"/>
        </w:rPr>
        <w:t xml:space="preserve">stavebních </w:t>
      </w:r>
      <w:r w:rsidR="0067601F">
        <w:rPr>
          <w:rFonts w:ascii="Arial" w:hAnsi="Arial" w:cs="Arial"/>
          <w:szCs w:val="24"/>
        </w:rPr>
        <w:t>prací</w:t>
      </w:r>
      <w:r w:rsidR="000B4F36" w:rsidRPr="000B4F36">
        <w:rPr>
          <w:rFonts w:ascii="Arial" w:hAnsi="Arial" w:cs="Arial"/>
          <w:szCs w:val="24"/>
        </w:rPr>
        <w:t xml:space="preserve"> rozsahu</w:t>
      </w:r>
      <w:r w:rsidR="0067601F">
        <w:rPr>
          <w:rFonts w:ascii="Arial" w:hAnsi="Arial" w:cs="Arial"/>
          <w:szCs w:val="24"/>
        </w:rPr>
        <w:t xml:space="preserve"> určeném </w:t>
      </w:r>
      <w:r w:rsidR="0067601F" w:rsidRPr="0067601F">
        <w:rPr>
          <w:rFonts w:ascii="Arial" w:hAnsi="Arial" w:cs="Arial"/>
          <w:szCs w:val="24"/>
        </w:rPr>
        <w:t>projektov</w:t>
      </w:r>
      <w:r w:rsidR="0067601F">
        <w:rPr>
          <w:rFonts w:ascii="Arial" w:hAnsi="Arial" w:cs="Arial"/>
          <w:szCs w:val="24"/>
        </w:rPr>
        <w:t>ou</w:t>
      </w:r>
      <w:r w:rsidR="0067601F" w:rsidRPr="00760002">
        <w:rPr>
          <w:rFonts w:ascii="Arial" w:hAnsi="Arial" w:cs="Arial"/>
          <w:szCs w:val="24"/>
        </w:rPr>
        <w:t xml:space="preserve"> dokumentac</w:t>
      </w:r>
      <w:r w:rsidR="0067601F">
        <w:rPr>
          <w:rFonts w:ascii="Arial" w:hAnsi="Arial" w:cs="Arial"/>
          <w:szCs w:val="24"/>
        </w:rPr>
        <w:t>í</w:t>
      </w:r>
      <w:r w:rsidR="0067601F" w:rsidRPr="00760002">
        <w:rPr>
          <w:rFonts w:ascii="Arial" w:hAnsi="Arial" w:cs="Arial"/>
          <w:szCs w:val="24"/>
        </w:rPr>
        <w:t xml:space="preserve"> ve stupni – Změna stavby před dokončením, zpracované společností SGL Projekt s.r.o., Liliová 6, Praha 1, dle platného stavebního povolení č. Výst.19595/06/4691- ob. 39/</w:t>
      </w:r>
      <w:proofErr w:type="spellStart"/>
      <w:r w:rsidR="0067601F" w:rsidRPr="00760002">
        <w:rPr>
          <w:rFonts w:ascii="Arial" w:hAnsi="Arial" w:cs="Arial"/>
          <w:szCs w:val="24"/>
        </w:rPr>
        <w:t>Hu</w:t>
      </w:r>
      <w:proofErr w:type="spellEnd"/>
      <w:r w:rsidR="0067601F" w:rsidRPr="00760002">
        <w:rPr>
          <w:rFonts w:ascii="Arial" w:hAnsi="Arial" w:cs="Arial"/>
          <w:szCs w:val="24"/>
        </w:rPr>
        <w:t xml:space="preserve"> ze dne 30. 5. 2007 vydaného odborem výstavby Městské části Praha 7, Úřadu městské části, nábř. Kpt. Jaroše 1000, 170 00 Praha 7 a dle platného souhlasu se změnou stavby před dokončením vydaným odborem výstavby Městské části Praha 7</w:t>
      </w:r>
      <w:r w:rsidR="00981741">
        <w:rPr>
          <w:rFonts w:ascii="Arial" w:hAnsi="Arial" w:cs="Arial"/>
          <w:szCs w:val="24"/>
        </w:rPr>
        <w:t xml:space="preserve"> dne 8. 11. 2017</w:t>
      </w:r>
      <w:r w:rsidR="0022693B">
        <w:rPr>
          <w:rFonts w:ascii="Arial" w:hAnsi="Arial" w:cs="Arial"/>
          <w:szCs w:val="24"/>
        </w:rPr>
        <w:t xml:space="preserve"> s datem nabytí právní moci dne 6.</w:t>
      </w:r>
      <w:r w:rsidR="005E2FBD">
        <w:rPr>
          <w:rFonts w:ascii="Arial" w:hAnsi="Arial" w:cs="Arial"/>
          <w:szCs w:val="24"/>
        </w:rPr>
        <w:t xml:space="preserve"> </w:t>
      </w:r>
      <w:r w:rsidR="0022693B">
        <w:rPr>
          <w:rFonts w:ascii="Arial" w:hAnsi="Arial" w:cs="Arial"/>
          <w:szCs w:val="24"/>
        </w:rPr>
        <w:t>12.</w:t>
      </w:r>
      <w:r w:rsidR="005E2FBD">
        <w:rPr>
          <w:rFonts w:ascii="Arial" w:hAnsi="Arial" w:cs="Arial"/>
          <w:szCs w:val="24"/>
        </w:rPr>
        <w:t xml:space="preserve"> </w:t>
      </w:r>
      <w:r w:rsidR="0022693B">
        <w:rPr>
          <w:rFonts w:ascii="Arial" w:hAnsi="Arial" w:cs="Arial"/>
          <w:szCs w:val="24"/>
        </w:rPr>
        <w:t>2017</w:t>
      </w:r>
      <w:r w:rsidR="0067601F" w:rsidRPr="00760002">
        <w:rPr>
          <w:rFonts w:ascii="Arial" w:hAnsi="Arial" w:cs="Arial"/>
          <w:szCs w:val="24"/>
        </w:rPr>
        <w:t>, Úřadu městské části, nábř. Kpt. Jaroše1000, 170 00 Praha</w:t>
      </w:r>
      <w:r w:rsidR="00524327">
        <w:rPr>
          <w:rFonts w:ascii="Arial" w:hAnsi="Arial" w:cs="Arial"/>
          <w:szCs w:val="24"/>
        </w:rPr>
        <w:t xml:space="preserve"> </w:t>
      </w:r>
      <w:r w:rsidR="00BB544E">
        <w:rPr>
          <w:rFonts w:ascii="Arial" w:hAnsi="Arial" w:cs="Arial"/>
          <w:szCs w:val="24"/>
        </w:rPr>
        <w:t xml:space="preserve">včetně všech souvisejících dodávek a prací, které vedou </w:t>
      </w:r>
      <w:r w:rsidR="008F13FD">
        <w:rPr>
          <w:rFonts w:ascii="Arial" w:hAnsi="Arial" w:cs="Arial"/>
          <w:szCs w:val="24"/>
        </w:rPr>
        <w:t>ke splnění celého předmětu díla</w:t>
      </w:r>
      <w:r w:rsidR="00BB544E">
        <w:rPr>
          <w:rFonts w:ascii="Arial" w:hAnsi="Arial" w:cs="Arial"/>
          <w:szCs w:val="24"/>
        </w:rPr>
        <w:t xml:space="preserve"> tak</w:t>
      </w:r>
      <w:r w:rsidR="008F13FD">
        <w:rPr>
          <w:rFonts w:ascii="Arial" w:hAnsi="Arial" w:cs="Arial"/>
          <w:szCs w:val="24"/>
        </w:rPr>
        <w:t>,</w:t>
      </w:r>
      <w:r w:rsidR="00BB544E">
        <w:rPr>
          <w:rFonts w:ascii="Arial" w:hAnsi="Arial" w:cs="Arial"/>
          <w:szCs w:val="24"/>
        </w:rPr>
        <w:t xml:space="preserve"> jak je stanovenou dále touto Smlouvou a jejími přílohami </w:t>
      </w:r>
      <w:r w:rsidR="0067601F">
        <w:rPr>
          <w:rFonts w:ascii="Arial" w:hAnsi="Arial" w:cs="Arial"/>
          <w:iCs/>
          <w:szCs w:val="24"/>
        </w:rPr>
        <w:t>(dále jen „</w:t>
      </w:r>
      <w:r w:rsidR="0067601F" w:rsidRPr="00760002">
        <w:rPr>
          <w:rFonts w:ascii="Arial" w:hAnsi="Arial" w:cs="Arial"/>
          <w:b/>
          <w:bCs/>
          <w:iCs/>
          <w:szCs w:val="24"/>
        </w:rPr>
        <w:t>dílo</w:t>
      </w:r>
      <w:r w:rsidR="0067601F">
        <w:rPr>
          <w:rFonts w:ascii="Arial" w:hAnsi="Arial" w:cs="Arial"/>
          <w:iCs/>
          <w:szCs w:val="24"/>
        </w:rPr>
        <w:t>“)</w:t>
      </w:r>
      <w:r w:rsidR="00760002">
        <w:rPr>
          <w:rFonts w:ascii="Arial" w:hAnsi="Arial" w:cs="Arial"/>
          <w:iCs/>
          <w:szCs w:val="24"/>
        </w:rPr>
        <w:t>.</w:t>
      </w:r>
    </w:p>
    <w:p w14:paraId="3C6E100D" w14:textId="77777777" w:rsidR="0067601F" w:rsidRDefault="0067601F" w:rsidP="0067601F">
      <w:pPr>
        <w:pStyle w:val="Zkladntextodsazen21"/>
        <w:ind w:left="851" w:hanging="476"/>
        <w:rPr>
          <w:rFonts w:ascii="Arial" w:hAnsi="Arial" w:cs="Arial"/>
          <w:i/>
          <w:szCs w:val="24"/>
        </w:rPr>
      </w:pPr>
    </w:p>
    <w:p w14:paraId="656A91B2" w14:textId="77777777" w:rsidR="005E1CF1" w:rsidRPr="005E1CF1" w:rsidRDefault="005E1CF1" w:rsidP="00292E71">
      <w:pPr>
        <w:spacing w:after="120"/>
        <w:ind w:left="851" w:hanging="567"/>
        <w:jc w:val="both"/>
        <w:rPr>
          <w:rFonts w:ascii="Arial" w:hAnsi="Arial" w:cs="Arial"/>
          <w:sz w:val="24"/>
          <w:szCs w:val="24"/>
        </w:rPr>
      </w:pPr>
      <w:r w:rsidRPr="005E1CF1">
        <w:rPr>
          <w:rFonts w:ascii="Arial" w:hAnsi="Arial" w:cs="Arial"/>
          <w:sz w:val="24"/>
          <w:szCs w:val="24"/>
        </w:rPr>
        <w:t>2.</w:t>
      </w:r>
      <w:r>
        <w:rPr>
          <w:rFonts w:ascii="Arial" w:hAnsi="Arial" w:cs="Arial"/>
          <w:sz w:val="24"/>
          <w:szCs w:val="24"/>
        </w:rPr>
        <w:t>4</w:t>
      </w:r>
      <w:r>
        <w:rPr>
          <w:rFonts w:ascii="Arial" w:hAnsi="Arial" w:cs="Arial"/>
          <w:sz w:val="24"/>
          <w:szCs w:val="24"/>
        </w:rPr>
        <w:tab/>
      </w:r>
      <w:r w:rsidRPr="005E1CF1">
        <w:rPr>
          <w:rFonts w:ascii="Arial" w:hAnsi="Arial" w:cs="Arial"/>
          <w:sz w:val="24"/>
          <w:szCs w:val="24"/>
        </w:rPr>
        <w:t xml:space="preserve">Zhotovitel se zavazuje v souladu s </w:t>
      </w:r>
      <w:r w:rsidR="006D29C2">
        <w:rPr>
          <w:rFonts w:ascii="Arial" w:hAnsi="Arial" w:cs="Arial"/>
          <w:sz w:val="24"/>
          <w:szCs w:val="24"/>
        </w:rPr>
        <w:t>o</w:t>
      </w:r>
      <w:r w:rsidRPr="005E1CF1">
        <w:rPr>
          <w:rFonts w:ascii="Arial" w:hAnsi="Arial" w:cs="Arial"/>
          <w:sz w:val="24"/>
          <w:szCs w:val="24"/>
        </w:rPr>
        <w:t xml:space="preserve">bčanským zákoníkem a všemi souvisejícími předpisy právního řádu České republiky provést svým jménem, na svůj náklad a na své nebezpečí </w:t>
      </w:r>
      <w:r w:rsidR="0067601F">
        <w:rPr>
          <w:rFonts w:ascii="Arial" w:hAnsi="Arial" w:cs="Arial"/>
          <w:sz w:val="24"/>
          <w:szCs w:val="24"/>
        </w:rPr>
        <w:t>komplex</w:t>
      </w:r>
      <w:r w:rsidR="00D43E6C">
        <w:rPr>
          <w:rFonts w:ascii="Arial" w:hAnsi="Arial" w:cs="Arial"/>
          <w:sz w:val="24"/>
          <w:szCs w:val="24"/>
        </w:rPr>
        <w:t>n</w:t>
      </w:r>
      <w:r w:rsidR="0067601F">
        <w:rPr>
          <w:rFonts w:ascii="Arial" w:hAnsi="Arial" w:cs="Arial"/>
          <w:sz w:val="24"/>
          <w:szCs w:val="24"/>
        </w:rPr>
        <w:t>í</w:t>
      </w:r>
      <w:r w:rsidR="00341F32">
        <w:rPr>
          <w:rFonts w:ascii="Arial" w:hAnsi="Arial" w:cs="Arial"/>
          <w:sz w:val="24"/>
          <w:szCs w:val="24"/>
        </w:rPr>
        <w:t xml:space="preserve"> </w:t>
      </w:r>
      <w:r w:rsidRPr="005E1CF1">
        <w:rPr>
          <w:rFonts w:ascii="Arial" w:hAnsi="Arial" w:cs="Arial"/>
          <w:sz w:val="24"/>
          <w:szCs w:val="24"/>
        </w:rPr>
        <w:t xml:space="preserve">dodávku </w:t>
      </w:r>
      <w:r w:rsidR="006D29C2">
        <w:rPr>
          <w:rFonts w:ascii="Arial" w:hAnsi="Arial" w:cs="Arial"/>
          <w:sz w:val="24"/>
          <w:szCs w:val="24"/>
        </w:rPr>
        <w:t>díla</w:t>
      </w:r>
      <w:r w:rsidRPr="005E1CF1">
        <w:rPr>
          <w:rFonts w:ascii="Arial" w:hAnsi="Arial" w:cs="Arial"/>
          <w:sz w:val="24"/>
          <w:szCs w:val="24"/>
        </w:rPr>
        <w:t xml:space="preserve">, včetně </w:t>
      </w:r>
      <w:r w:rsidR="0067601F">
        <w:rPr>
          <w:rFonts w:ascii="Arial" w:hAnsi="Arial" w:cs="Arial"/>
          <w:sz w:val="24"/>
          <w:szCs w:val="24"/>
        </w:rPr>
        <w:t xml:space="preserve">dodání </w:t>
      </w:r>
      <w:r w:rsidRPr="005E1CF1">
        <w:rPr>
          <w:rFonts w:ascii="Arial" w:hAnsi="Arial" w:cs="Arial"/>
          <w:sz w:val="24"/>
          <w:szCs w:val="24"/>
        </w:rPr>
        <w:t>vybavení a uvedení</w:t>
      </w:r>
      <w:r w:rsidR="0067601F">
        <w:rPr>
          <w:rFonts w:ascii="Arial" w:hAnsi="Arial" w:cs="Arial"/>
          <w:sz w:val="24"/>
          <w:szCs w:val="24"/>
        </w:rPr>
        <w:t xml:space="preserve"> díla </w:t>
      </w:r>
      <w:r w:rsidRPr="005E1CF1">
        <w:rPr>
          <w:rFonts w:ascii="Arial" w:hAnsi="Arial" w:cs="Arial"/>
          <w:sz w:val="24"/>
          <w:szCs w:val="24"/>
        </w:rPr>
        <w:t>do provozu</w:t>
      </w:r>
      <w:r w:rsidR="00760002">
        <w:rPr>
          <w:rFonts w:ascii="Arial" w:hAnsi="Arial" w:cs="Arial"/>
          <w:sz w:val="24"/>
          <w:szCs w:val="24"/>
        </w:rPr>
        <w:t xml:space="preserve"> tak jak je stanoveno touto smlouvou, jejími přílohami a případně pokyny objednatele.</w:t>
      </w:r>
    </w:p>
    <w:p w14:paraId="446444BD" w14:textId="77777777" w:rsidR="004A1CE9" w:rsidRDefault="004A1CE9" w:rsidP="00AA45A1">
      <w:pPr>
        <w:spacing w:after="120"/>
        <w:ind w:left="993" w:hanging="567"/>
        <w:jc w:val="both"/>
        <w:rPr>
          <w:rFonts w:ascii="Arial" w:hAnsi="Arial" w:cs="Arial"/>
          <w:sz w:val="24"/>
          <w:szCs w:val="24"/>
        </w:rPr>
      </w:pPr>
    </w:p>
    <w:p w14:paraId="0A95FDF7" w14:textId="77777777" w:rsidR="005E2FBD" w:rsidRDefault="005E2FBD" w:rsidP="004A1CE9">
      <w:pPr>
        <w:spacing w:after="120"/>
        <w:ind w:left="993" w:hanging="567"/>
        <w:jc w:val="both"/>
        <w:rPr>
          <w:rFonts w:ascii="Arial" w:hAnsi="Arial" w:cs="Arial"/>
          <w:sz w:val="24"/>
          <w:szCs w:val="24"/>
        </w:rPr>
      </w:pPr>
    </w:p>
    <w:p w14:paraId="55ADCFCA" w14:textId="77777777" w:rsidR="004A1CE9" w:rsidRPr="004A1CE9" w:rsidRDefault="004A1CE9" w:rsidP="004A1CE9">
      <w:pPr>
        <w:spacing w:after="120"/>
        <w:ind w:left="993" w:hanging="567"/>
        <w:jc w:val="both"/>
        <w:rPr>
          <w:rFonts w:ascii="Arial" w:hAnsi="Arial" w:cs="Arial"/>
          <w:sz w:val="24"/>
          <w:szCs w:val="24"/>
        </w:rPr>
      </w:pPr>
      <w:r w:rsidRPr="004A1CE9">
        <w:rPr>
          <w:rFonts w:ascii="Arial" w:hAnsi="Arial" w:cs="Arial"/>
          <w:sz w:val="24"/>
          <w:szCs w:val="24"/>
        </w:rPr>
        <w:lastRenderedPageBreak/>
        <w:t>2.</w:t>
      </w:r>
      <w:r w:rsidR="005C4DEB">
        <w:rPr>
          <w:rFonts w:ascii="Arial" w:hAnsi="Arial" w:cs="Arial"/>
          <w:sz w:val="24"/>
          <w:szCs w:val="24"/>
        </w:rPr>
        <w:t>5</w:t>
      </w:r>
      <w:r w:rsidRPr="004A1CE9">
        <w:rPr>
          <w:rFonts w:ascii="Arial" w:hAnsi="Arial" w:cs="Arial"/>
          <w:sz w:val="24"/>
          <w:szCs w:val="24"/>
        </w:rPr>
        <w:t xml:space="preserve"> Dílo bude provedeno:</w:t>
      </w:r>
    </w:p>
    <w:p w14:paraId="08095D04" w14:textId="77777777" w:rsidR="004A1CE9" w:rsidRPr="004A1CE9" w:rsidRDefault="004A1CE9" w:rsidP="004A1CE9">
      <w:pPr>
        <w:numPr>
          <w:ilvl w:val="0"/>
          <w:numId w:val="16"/>
        </w:numPr>
        <w:spacing w:after="120"/>
        <w:jc w:val="both"/>
        <w:rPr>
          <w:rFonts w:ascii="Arial" w:hAnsi="Arial" w:cs="Arial"/>
          <w:sz w:val="24"/>
          <w:szCs w:val="24"/>
        </w:rPr>
      </w:pPr>
      <w:r w:rsidRPr="004A1CE9">
        <w:rPr>
          <w:rFonts w:ascii="Arial" w:hAnsi="Arial" w:cs="Arial"/>
          <w:sz w:val="24"/>
          <w:szCs w:val="24"/>
        </w:rPr>
        <w:t>za podmínek uvedených v této smlouvě</w:t>
      </w:r>
    </w:p>
    <w:p w14:paraId="6A4213C1" w14:textId="77777777" w:rsidR="004A1CE9" w:rsidRPr="004A1CE9" w:rsidRDefault="004A1CE9" w:rsidP="0010664D">
      <w:pPr>
        <w:numPr>
          <w:ilvl w:val="0"/>
          <w:numId w:val="16"/>
        </w:numPr>
        <w:spacing w:after="120"/>
        <w:jc w:val="both"/>
        <w:rPr>
          <w:rFonts w:ascii="Arial" w:hAnsi="Arial" w:cs="Arial"/>
          <w:sz w:val="24"/>
          <w:szCs w:val="24"/>
        </w:rPr>
      </w:pPr>
      <w:r w:rsidRPr="004A1CE9">
        <w:rPr>
          <w:rFonts w:ascii="Arial" w:hAnsi="Arial" w:cs="Arial"/>
          <w:sz w:val="24"/>
          <w:szCs w:val="24"/>
        </w:rPr>
        <w:t>v souladu s projektovou dokumentací</w:t>
      </w:r>
      <w:r w:rsidR="00EE1CAD">
        <w:rPr>
          <w:rFonts w:ascii="Arial" w:hAnsi="Arial" w:cs="Arial"/>
          <w:sz w:val="24"/>
          <w:szCs w:val="24"/>
        </w:rPr>
        <w:t xml:space="preserve">, která tvoří Přílohu č. </w:t>
      </w:r>
      <w:r w:rsidR="0010664D">
        <w:rPr>
          <w:rFonts w:ascii="Arial" w:hAnsi="Arial" w:cs="Arial"/>
          <w:sz w:val="24"/>
          <w:szCs w:val="24"/>
        </w:rPr>
        <w:t xml:space="preserve">1 </w:t>
      </w:r>
      <w:r w:rsidR="00EE1CAD">
        <w:rPr>
          <w:rFonts w:ascii="Arial" w:hAnsi="Arial" w:cs="Arial"/>
          <w:sz w:val="24"/>
          <w:szCs w:val="24"/>
        </w:rPr>
        <w:t>této smlouvy</w:t>
      </w:r>
    </w:p>
    <w:p w14:paraId="03FCC0E3" w14:textId="77777777" w:rsidR="004A1CE9" w:rsidRPr="004A1CE9" w:rsidRDefault="004A1CE9" w:rsidP="004A1CE9">
      <w:pPr>
        <w:numPr>
          <w:ilvl w:val="0"/>
          <w:numId w:val="16"/>
        </w:numPr>
        <w:spacing w:after="120"/>
        <w:jc w:val="both"/>
        <w:rPr>
          <w:rFonts w:ascii="Arial" w:hAnsi="Arial" w:cs="Arial"/>
          <w:sz w:val="24"/>
          <w:szCs w:val="24"/>
        </w:rPr>
      </w:pPr>
      <w:r w:rsidRPr="004A1CE9">
        <w:rPr>
          <w:rFonts w:ascii="Arial" w:hAnsi="Arial" w:cs="Arial"/>
          <w:sz w:val="24"/>
          <w:szCs w:val="24"/>
        </w:rPr>
        <w:t>dle vyjádření dotčených organizací, veřejnoprávních orgánů a stavebního povolení, která budou předána při předání staveniště</w:t>
      </w:r>
    </w:p>
    <w:p w14:paraId="12807BEA" w14:textId="77777777" w:rsidR="004A1CE9" w:rsidRPr="004A1CE9" w:rsidRDefault="004A1CE9" w:rsidP="004A1CE9">
      <w:pPr>
        <w:numPr>
          <w:ilvl w:val="0"/>
          <w:numId w:val="16"/>
        </w:numPr>
        <w:spacing w:after="120"/>
        <w:jc w:val="both"/>
        <w:rPr>
          <w:rFonts w:ascii="Arial" w:hAnsi="Arial" w:cs="Arial"/>
          <w:sz w:val="24"/>
          <w:szCs w:val="24"/>
        </w:rPr>
      </w:pPr>
      <w:r w:rsidRPr="004A1CE9">
        <w:rPr>
          <w:rFonts w:ascii="Arial" w:hAnsi="Arial" w:cs="Arial"/>
          <w:sz w:val="24"/>
          <w:szCs w:val="24"/>
        </w:rPr>
        <w:t>dle zadávací dokumentace, podle které byla zpracována nabídka</w:t>
      </w:r>
    </w:p>
    <w:p w14:paraId="661E835E" w14:textId="77777777" w:rsidR="004A1CE9" w:rsidRPr="004A1CE9" w:rsidRDefault="004A1CE9" w:rsidP="004A1CE9">
      <w:pPr>
        <w:numPr>
          <w:ilvl w:val="0"/>
          <w:numId w:val="16"/>
        </w:numPr>
        <w:spacing w:after="120"/>
        <w:jc w:val="both"/>
        <w:rPr>
          <w:rFonts w:ascii="Arial" w:hAnsi="Arial" w:cs="Arial"/>
          <w:sz w:val="24"/>
          <w:szCs w:val="24"/>
        </w:rPr>
      </w:pPr>
      <w:r w:rsidRPr="004A1CE9">
        <w:rPr>
          <w:rFonts w:ascii="Arial" w:hAnsi="Arial" w:cs="Arial"/>
          <w:sz w:val="24"/>
          <w:szCs w:val="24"/>
        </w:rPr>
        <w:t xml:space="preserve">dle nabídky zhotovitele ze dne </w:t>
      </w:r>
      <w:r w:rsidR="00724CEA" w:rsidRPr="00D43E6C">
        <w:rPr>
          <w:rFonts w:ascii="Arial" w:hAnsi="Arial" w:cs="Arial"/>
          <w:sz w:val="24"/>
          <w:szCs w:val="24"/>
          <w:highlight w:val="green"/>
        </w:rPr>
        <w:t>........................</w:t>
      </w:r>
    </w:p>
    <w:p w14:paraId="3BA2924D" w14:textId="77777777" w:rsidR="004A1CE9" w:rsidRPr="004A1CE9" w:rsidRDefault="004A1CE9" w:rsidP="004A1CE9">
      <w:pPr>
        <w:numPr>
          <w:ilvl w:val="0"/>
          <w:numId w:val="16"/>
        </w:numPr>
        <w:spacing w:after="120"/>
        <w:jc w:val="both"/>
        <w:rPr>
          <w:rFonts w:ascii="Arial" w:hAnsi="Arial" w:cs="Arial"/>
          <w:sz w:val="24"/>
          <w:szCs w:val="24"/>
        </w:rPr>
      </w:pPr>
      <w:r w:rsidRPr="004A1CE9">
        <w:rPr>
          <w:rFonts w:ascii="Arial" w:hAnsi="Arial" w:cs="Arial"/>
          <w:sz w:val="24"/>
          <w:szCs w:val="24"/>
        </w:rPr>
        <w:t>dle platných předpisů, obecně platných norem (ČSN</w:t>
      </w:r>
      <w:r w:rsidR="004341D9">
        <w:rPr>
          <w:rFonts w:ascii="Arial" w:hAnsi="Arial" w:cs="Arial"/>
          <w:sz w:val="24"/>
          <w:szCs w:val="24"/>
        </w:rPr>
        <w:t>, ISO)</w:t>
      </w:r>
      <w:r w:rsidRPr="004A1CE9">
        <w:rPr>
          <w:rFonts w:ascii="Arial" w:hAnsi="Arial" w:cs="Arial"/>
          <w:sz w:val="24"/>
          <w:szCs w:val="24"/>
        </w:rPr>
        <w:t xml:space="preserve"> a předpisů vztahujících se k realizaci díla</w:t>
      </w:r>
    </w:p>
    <w:p w14:paraId="66D3760D" w14:textId="77777777" w:rsidR="00612388" w:rsidRDefault="00612388" w:rsidP="000B4F36">
      <w:pPr>
        <w:spacing w:after="120"/>
        <w:ind w:left="993" w:hanging="567"/>
        <w:jc w:val="both"/>
        <w:rPr>
          <w:rFonts w:ascii="Arial" w:hAnsi="Arial" w:cs="Arial"/>
          <w:szCs w:val="24"/>
        </w:rPr>
      </w:pPr>
    </w:p>
    <w:p w14:paraId="5964C802" w14:textId="77777777" w:rsidR="00520E31" w:rsidRDefault="00520E31">
      <w:pPr>
        <w:pStyle w:val="Zkladntextodsazen21"/>
        <w:ind w:left="900" w:hanging="474"/>
        <w:rPr>
          <w:rFonts w:ascii="Arial" w:hAnsi="Arial" w:cs="Arial"/>
          <w:szCs w:val="24"/>
        </w:rPr>
      </w:pPr>
      <w:r>
        <w:rPr>
          <w:rFonts w:ascii="Arial" w:hAnsi="Arial" w:cs="Arial"/>
          <w:szCs w:val="24"/>
        </w:rPr>
        <w:t>2.</w:t>
      </w:r>
      <w:r w:rsidR="005C4DEB">
        <w:rPr>
          <w:rFonts w:ascii="Arial" w:hAnsi="Arial" w:cs="Arial"/>
          <w:szCs w:val="24"/>
        </w:rPr>
        <w:t>6</w:t>
      </w:r>
      <w:r>
        <w:rPr>
          <w:rFonts w:ascii="Arial" w:hAnsi="Arial" w:cs="Arial"/>
          <w:szCs w:val="24"/>
        </w:rPr>
        <w:tab/>
        <w:t xml:space="preserve">Součástí díla jsou i práce </w:t>
      </w:r>
      <w:r w:rsidR="003D3834">
        <w:rPr>
          <w:rFonts w:ascii="Arial" w:hAnsi="Arial" w:cs="Arial"/>
          <w:szCs w:val="24"/>
        </w:rPr>
        <w:t>v této s</w:t>
      </w:r>
      <w:r w:rsidR="00605D74">
        <w:rPr>
          <w:rFonts w:ascii="Arial" w:hAnsi="Arial" w:cs="Arial"/>
          <w:szCs w:val="24"/>
        </w:rPr>
        <w:t>mlouvě</w:t>
      </w:r>
      <w:r>
        <w:rPr>
          <w:rFonts w:ascii="Arial" w:hAnsi="Arial" w:cs="Arial"/>
          <w:szCs w:val="24"/>
        </w:rPr>
        <w:t xml:space="preserve"> nespecifikované, které však jsou k řádnému provedení díla nezbytné a o kterých zhotovitel vzhledem ke své kvalifikaci a zkušenostem měl, nebo mohl vědět. Provedení těchto prací však v žádném případě nezvyšuje touto smlouvou sjednanou cenu díla.</w:t>
      </w:r>
    </w:p>
    <w:p w14:paraId="0A59D52A" w14:textId="77777777" w:rsidR="00520E31" w:rsidRDefault="00520E31">
      <w:pPr>
        <w:pStyle w:val="Zkladntextodsazen21"/>
        <w:rPr>
          <w:rFonts w:ascii="Arial" w:hAnsi="Arial" w:cs="Arial"/>
          <w:szCs w:val="24"/>
        </w:rPr>
      </w:pPr>
    </w:p>
    <w:p w14:paraId="335356F8" w14:textId="77777777" w:rsidR="00520E31" w:rsidRDefault="00520E31" w:rsidP="00612388">
      <w:pPr>
        <w:pStyle w:val="Zkladntextodsazen21"/>
        <w:ind w:left="902"/>
        <w:rPr>
          <w:rFonts w:ascii="Arial" w:hAnsi="Arial" w:cs="Arial"/>
          <w:szCs w:val="24"/>
        </w:rPr>
      </w:pPr>
      <w:r>
        <w:rPr>
          <w:rFonts w:ascii="Arial" w:hAnsi="Arial" w:cs="Arial"/>
          <w:szCs w:val="24"/>
        </w:rPr>
        <w:t>Dodávky budou dokladovány k pře</w:t>
      </w:r>
      <w:r w:rsidR="004341D9">
        <w:rPr>
          <w:rFonts w:ascii="Arial" w:hAnsi="Arial" w:cs="Arial"/>
          <w:szCs w:val="24"/>
        </w:rPr>
        <w:t>dáva</w:t>
      </w:r>
      <w:r>
        <w:rPr>
          <w:rFonts w:ascii="Arial" w:hAnsi="Arial" w:cs="Arial"/>
          <w:szCs w:val="24"/>
        </w:rPr>
        <w:t>címu řízení potřebnými platnými doklady (atesty, certifikáty atp.).</w:t>
      </w:r>
    </w:p>
    <w:p w14:paraId="1F3C301A" w14:textId="77777777" w:rsidR="00612388" w:rsidRDefault="00612388" w:rsidP="00612388">
      <w:pPr>
        <w:pStyle w:val="Zkladntextodsazen21"/>
        <w:ind w:left="902"/>
        <w:rPr>
          <w:rFonts w:ascii="Arial" w:hAnsi="Arial" w:cs="Arial"/>
          <w:szCs w:val="24"/>
        </w:rPr>
      </w:pPr>
    </w:p>
    <w:p w14:paraId="630E1E46" w14:textId="77777777" w:rsidR="00520E31" w:rsidRDefault="00520E31">
      <w:pPr>
        <w:pStyle w:val="Zkladntextodsazen21"/>
        <w:rPr>
          <w:rFonts w:ascii="Arial" w:hAnsi="Arial" w:cs="Arial"/>
          <w:szCs w:val="24"/>
        </w:rPr>
      </w:pPr>
    </w:p>
    <w:p w14:paraId="2FAC528D"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III.</w:t>
      </w:r>
    </w:p>
    <w:p w14:paraId="00E7AD04" w14:textId="77777777" w:rsidR="00520E31" w:rsidRPr="007F005E" w:rsidRDefault="00520E31">
      <w:pPr>
        <w:ind w:left="360"/>
        <w:jc w:val="center"/>
        <w:rPr>
          <w:rFonts w:ascii="Arial" w:hAnsi="Arial" w:cs="Arial"/>
          <w:b/>
          <w:sz w:val="24"/>
          <w:szCs w:val="24"/>
        </w:rPr>
      </w:pPr>
      <w:r w:rsidRPr="007F005E">
        <w:rPr>
          <w:rFonts w:ascii="Arial" w:hAnsi="Arial" w:cs="Arial"/>
          <w:b/>
          <w:sz w:val="24"/>
          <w:szCs w:val="24"/>
        </w:rPr>
        <w:t>Doba zhotovení díla</w:t>
      </w:r>
    </w:p>
    <w:p w14:paraId="52E511FF" w14:textId="77777777" w:rsidR="00520E31" w:rsidRDefault="00520E31">
      <w:pPr>
        <w:pStyle w:val="Zkladntextodsazen21"/>
        <w:rPr>
          <w:rFonts w:ascii="Arial" w:hAnsi="Arial" w:cs="Arial"/>
          <w:szCs w:val="24"/>
        </w:rPr>
      </w:pPr>
    </w:p>
    <w:p w14:paraId="38F04F89" w14:textId="77777777" w:rsidR="00456401" w:rsidRPr="00760002" w:rsidRDefault="00420228" w:rsidP="00514D27">
      <w:pPr>
        <w:pStyle w:val="Zkladntextodsazen21"/>
        <w:ind w:left="900" w:hanging="474"/>
        <w:rPr>
          <w:rFonts w:ascii="Arial" w:hAnsi="Arial" w:cs="Arial"/>
          <w:szCs w:val="24"/>
        </w:rPr>
      </w:pPr>
      <w:r>
        <w:rPr>
          <w:rFonts w:ascii="Arial" w:hAnsi="Arial" w:cs="Arial"/>
          <w:szCs w:val="24"/>
        </w:rPr>
        <w:t>3.1</w:t>
      </w:r>
      <w:r w:rsidR="00520E31">
        <w:rPr>
          <w:rFonts w:ascii="Arial" w:hAnsi="Arial" w:cs="Arial"/>
          <w:szCs w:val="24"/>
        </w:rPr>
        <w:tab/>
      </w:r>
      <w:r w:rsidR="00456401">
        <w:rPr>
          <w:rFonts w:ascii="Arial" w:hAnsi="Arial" w:cs="Arial"/>
          <w:szCs w:val="24"/>
        </w:rPr>
        <w:t xml:space="preserve">Zhotovitel se zavazuje, že na výzvu objednatele převezme od objednatele staveniště, a to protokolárně a nejpozději </w:t>
      </w:r>
      <w:r w:rsidR="00456401" w:rsidRPr="00760002">
        <w:rPr>
          <w:rFonts w:ascii="Arial" w:hAnsi="Arial" w:cs="Arial"/>
          <w:szCs w:val="24"/>
        </w:rPr>
        <w:t xml:space="preserve">do </w:t>
      </w:r>
      <w:r w:rsidR="00514D27" w:rsidRPr="00760002">
        <w:rPr>
          <w:rFonts w:ascii="Arial" w:hAnsi="Arial" w:cs="Arial"/>
          <w:szCs w:val="24"/>
        </w:rPr>
        <w:t>14</w:t>
      </w:r>
      <w:r w:rsidR="00456401" w:rsidRPr="00760002">
        <w:rPr>
          <w:rFonts w:ascii="Arial" w:hAnsi="Arial" w:cs="Arial"/>
          <w:szCs w:val="24"/>
        </w:rPr>
        <w:t xml:space="preserve"> pracovních dnů ode dne</w:t>
      </w:r>
      <w:r w:rsidR="00524327">
        <w:rPr>
          <w:rFonts w:ascii="Arial" w:hAnsi="Arial" w:cs="Arial"/>
          <w:szCs w:val="24"/>
        </w:rPr>
        <w:t xml:space="preserve"> </w:t>
      </w:r>
      <w:r w:rsidR="00D43E6C">
        <w:rPr>
          <w:rFonts w:ascii="Arial" w:hAnsi="Arial" w:cs="Arial"/>
          <w:szCs w:val="24"/>
        </w:rPr>
        <w:t>účinnosti</w:t>
      </w:r>
      <w:r w:rsidR="00456401" w:rsidRPr="00760002">
        <w:rPr>
          <w:rFonts w:ascii="Arial" w:hAnsi="Arial" w:cs="Arial"/>
          <w:szCs w:val="24"/>
        </w:rPr>
        <w:t xml:space="preserve"> této smlouvy.</w:t>
      </w:r>
    </w:p>
    <w:p w14:paraId="76280F49" w14:textId="77777777" w:rsidR="00504D07" w:rsidRPr="00760002" w:rsidRDefault="00504D07">
      <w:pPr>
        <w:pStyle w:val="Zkladntextodsazen21"/>
        <w:ind w:left="900" w:hanging="474"/>
        <w:rPr>
          <w:rFonts w:ascii="Arial" w:hAnsi="Arial" w:cs="Arial"/>
          <w:szCs w:val="24"/>
        </w:rPr>
      </w:pPr>
    </w:p>
    <w:p w14:paraId="79DF5F86" w14:textId="77777777" w:rsidR="00520E31" w:rsidRDefault="00456401">
      <w:pPr>
        <w:pStyle w:val="Zkladntextodsazen21"/>
        <w:ind w:left="900" w:hanging="474"/>
        <w:rPr>
          <w:rFonts w:ascii="Arial" w:hAnsi="Arial" w:cs="Arial"/>
          <w:szCs w:val="24"/>
        </w:rPr>
      </w:pPr>
      <w:r w:rsidRPr="00760002">
        <w:rPr>
          <w:rFonts w:ascii="Arial" w:hAnsi="Arial" w:cs="Arial"/>
          <w:szCs w:val="24"/>
        </w:rPr>
        <w:t>3.2</w:t>
      </w:r>
      <w:r w:rsidRPr="00760002">
        <w:rPr>
          <w:rFonts w:ascii="Arial" w:hAnsi="Arial" w:cs="Arial"/>
          <w:szCs w:val="24"/>
        </w:rPr>
        <w:tab/>
      </w:r>
      <w:r w:rsidR="00520E31" w:rsidRPr="00760002">
        <w:rPr>
          <w:rFonts w:ascii="Arial" w:hAnsi="Arial" w:cs="Arial"/>
          <w:szCs w:val="24"/>
        </w:rPr>
        <w:t xml:space="preserve">Zhotovitel se zavazuje zahájit provádění díla nejpozději </w:t>
      </w:r>
      <w:r w:rsidR="00504D07" w:rsidRPr="00760002">
        <w:rPr>
          <w:rFonts w:ascii="Arial" w:hAnsi="Arial" w:cs="Arial"/>
          <w:szCs w:val="24"/>
        </w:rPr>
        <w:t xml:space="preserve">do </w:t>
      </w:r>
      <w:r w:rsidR="00514D27" w:rsidRPr="00760002">
        <w:rPr>
          <w:rFonts w:ascii="Arial" w:hAnsi="Arial" w:cs="Arial"/>
          <w:szCs w:val="24"/>
        </w:rPr>
        <w:t>14</w:t>
      </w:r>
      <w:r w:rsidR="00520E31" w:rsidRPr="00760002">
        <w:rPr>
          <w:rFonts w:ascii="Arial" w:hAnsi="Arial" w:cs="Arial"/>
          <w:szCs w:val="24"/>
        </w:rPr>
        <w:t xml:space="preserve"> pracovní</w:t>
      </w:r>
      <w:r w:rsidR="00504D07" w:rsidRPr="00760002">
        <w:rPr>
          <w:rFonts w:ascii="Arial" w:hAnsi="Arial" w:cs="Arial"/>
          <w:szCs w:val="24"/>
        </w:rPr>
        <w:t>ch d</w:t>
      </w:r>
      <w:r w:rsidR="00520E31" w:rsidRPr="00760002">
        <w:rPr>
          <w:rFonts w:ascii="Arial" w:hAnsi="Arial" w:cs="Arial"/>
          <w:szCs w:val="24"/>
        </w:rPr>
        <w:t>n</w:t>
      </w:r>
      <w:r w:rsidR="00504D07" w:rsidRPr="00760002">
        <w:rPr>
          <w:rFonts w:ascii="Arial" w:hAnsi="Arial" w:cs="Arial"/>
          <w:szCs w:val="24"/>
        </w:rPr>
        <w:t>ů</w:t>
      </w:r>
      <w:r w:rsidR="00524327">
        <w:rPr>
          <w:rFonts w:ascii="Arial" w:hAnsi="Arial" w:cs="Arial"/>
          <w:szCs w:val="24"/>
        </w:rPr>
        <w:t xml:space="preserve"> </w:t>
      </w:r>
      <w:r w:rsidR="00420228" w:rsidRPr="00760002">
        <w:rPr>
          <w:rFonts w:ascii="Arial" w:hAnsi="Arial" w:cs="Arial"/>
          <w:szCs w:val="24"/>
        </w:rPr>
        <w:t xml:space="preserve">po </w:t>
      </w:r>
      <w:r w:rsidR="00533B6A" w:rsidRPr="00760002">
        <w:rPr>
          <w:rFonts w:ascii="Arial" w:hAnsi="Arial" w:cs="Arial"/>
          <w:szCs w:val="24"/>
        </w:rPr>
        <w:t>protokolárním předání staveniště objednatelem</w:t>
      </w:r>
      <w:r w:rsidR="00520E31" w:rsidRPr="00760002">
        <w:rPr>
          <w:rFonts w:ascii="Arial" w:hAnsi="Arial" w:cs="Arial"/>
          <w:szCs w:val="24"/>
        </w:rPr>
        <w:t xml:space="preserve"> (lhůta</w:t>
      </w:r>
      <w:r w:rsidR="00520E31">
        <w:rPr>
          <w:rFonts w:ascii="Arial" w:hAnsi="Arial" w:cs="Arial"/>
          <w:szCs w:val="24"/>
        </w:rPr>
        <w:t xml:space="preserve">, ve které zhotovitel zahájí provádění díla).                    </w:t>
      </w:r>
    </w:p>
    <w:p w14:paraId="09608933" w14:textId="77777777" w:rsidR="00520E31" w:rsidRDefault="00520E31">
      <w:pPr>
        <w:pStyle w:val="Zkladntextodsazen21"/>
        <w:rPr>
          <w:rFonts w:ascii="Arial" w:hAnsi="Arial" w:cs="Arial"/>
          <w:szCs w:val="24"/>
        </w:rPr>
      </w:pPr>
    </w:p>
    <w:p w14:paraId="577C2432" w14:textId="77777777" w:rsidR="008A33A0" w:rsidRDefault="00504D07" w:rsidP="0067601F">
      <w:pPr>
        <w:pStyle w:val="Zkladntextodsazen21"/>
        <w:tabs>
          <w:tab w:val="left" w:pos="993"/>
        </w:tabs>
        <w:ind w:left="900" w:hanging="474"/>
        <w:rPr>
          <w:rFonts w:ascii="Arial" w:hAnsi="Arial" w:cs="Arial"/>
          <w:szCs w:val="24"/>
        </w:rPr>
      </w:pPr>
      <w:r>
        <w:rPr>
          <w:rFonts w:ascii="Arial" w:hAnsi="Arial" w:cs="Arial"/>
          <w:szCs w:val="24"/>
        </w:rPr>
        <w:t>3.3</w:t>
      </w:r>
      <w:r w:rsidR="00724CEA">
        <w:rPr>
          <w:rFonts w:ascii="Arial" w:hAnsi="Arial" w:cs="Arial"/>
          <w:szCs w:val="24"/>
        </w:rPr>
        <w:tab/>
      </w:r>
      <w:r w:rsidR="00520E31">
        <w:rPr>
          <w:rFonts w:ascii="Arial" w:hAnsi="Arial" w:cs="Arial"/>
          <w:szCs w:val="24"/>
        </w:rPr>
        <w:t xml:space="preserve">Zhotovitel se zavazuje provést dílo </w:t>
      </w:r>
      <w:r w:rsidR="008A33A0">
        <w:rPr>
          <w:rFonts w:ascii="Arial" w:hAnsi="Arial" w:cs="Arial"/>
          <w:szCs w:val="24"/>
        </w:rPr>
        <w:t>v souladu s</w:t>
      </w:r>
      <w:r w:rsidR="0067601F">
        <w:rPr>
          <w:rFonts w:ascii="Arial" w:hAnsi="Arial" w:cs="Arial"/>
          <w:szCs w:val="24"/>
        </w:rPr>
        <w:t> </w:t>
      </w:r>
      <w:r w:rsidR="008A33A0">
        <w:rPr>
          <w:rFonts w:ascii="Arial" w:hAnsi="Arial" w:cs="Arial"/>
          <w:szCs w:val="24"/>
        </w:rPr>
        <w:t>následujícím</w:t>
      </w:r>
      <w:r w:rsidR="0067601F">
        <w:rPr>
          <w:rFonts w:ascii="Arial" w:hAnsi="Arial" w:cs="Arial"/>
          <w:szCs w:val="24"/>
        </w:rPr>
        <w:t>i etapami</w:t>
      </w:r>
      <w:r w:rsidR="008A33A0">
        <w:rPr>
          <w:rFonts w:ascii="Arial" w:hAnsi="Arial" w:cs="Arial"/>
          <w:szCs w:val="24"/>
        </w:rPr>
        <w:t>:</w:t>
      </w:r>
    </w:p>
    <w:p w14:paraId="5085749F" w14:textId="77777777" w:rsidR="00724CEA" w:rsidRDefault="00724CEA" w:rsidP="00724CEA">
      <w:pPr>
        <w:pStyle w:val="Zkladntextodsazen21"/>
        <w:tabs>
          <w:tab w:val="left" w:pos="993"/>
        </w:tabs>
        <w:ind w:left="900" w:hanging="474"/>
        <w:rPr>
          <w:rFonts w:ascii="Arial" w:hAnsi="Arial" w:cs="Arial"/>
          <w:szCs w:val="24"/>
        </w:rPr>
      </w:pPr>
    </w:p>
    <w:p w14:paraId="2AD7C52A" w14:textId="77777777" w:rsidR="0010664D" w:rsidRPr="00D43E6C" w:rsidRDefault="0010664D" w:rsidP="00D43E6C">
      <w:pPr>
        <w:suppressAutoHyphens w:val="0"/>
        <w:ind w:left="1134" w:hanging="141"/>
        <w:jc w:val="both"/>
        <w:rPr>
          <w:rFonts w:asciiTheme="minorBidi" w:hAnsiTheme="minorBidi" w:cstheme="minorBidi"/>
          <w:color w:val="000000"/>
          <w:sz w:val="24"/>
          <w:szCs w:val="24"/>
          <w:lang w:eastAsia="zh-CN"/>
        </w:rPr>
      </w:pPr>
      <w:r w:rsidRPr="00D43E6C">
        <w:rPr>
          <w:rFonts w:asciiTheme="minorBidi" w:hAnsiTheme="minorBidi" w:cstheme="minorBidi"/>
          <w:color w:val="000000"/>
          <w:sz w:val="24"/>
          <w:szCs w:val="24"/>
          <w:lang w:eastAsia="zh-CN"/>
        </w:rPr>
        <w:t>1.       etapa – zemní a bourací práce </w:t>
      </w:r>
    </w:p>
    <w:p w14:paraId="32B3A816" w14:textId="77777777" w:rsidR="0010664D" w:rsidRPr="00D43E6C" w:rsidRDefault="0010664D" w:rsidP="00D43E6C">
      <w:pPr>
        <w:suppressAutoHyphens w:val="0"/>
        <w:ind w:left="1134" w:hanging="141"/>
        <w:jc w:val="both"/>
        <w:rPr>
          <w:rFonts w:asciiTheme="minorBidi" w:hAnsiTheme="minorBidi" w:cstheme="minorBidi"/>
          <w:color w:val="000000"/>
          <w:sz w:val="24"/>
          <w:szCs w:val="24"/>
          <w:lang w:eastAsia="zh-CN"/>
        </w:rPr>
      </w:pPr>
      <w:r w:rsidRPr="00D43E6C">
        <w:rPr>
          <w:rFonts w:asciiTheme="minorBidi" w:hAnsiTheme="minorBidi" w:cstheme="minorBidi"/>
          <w:color w:val="000000"/>
          <w:sz w:val="24"/>
          <w:szCs w:val="24"/>
          <w:lang w:eastAsia="zh-CN"/>
        </w:rPr>
        <w:t>2.       etapa – dokončení nosných a výplňových konstrukcí stavební části</w:t>
      </w:r>
    </w:p>
    <w:p w14:paraId="314426F0" w14:textId="77777777" w:rsidR="0010664D" w:rsidRPr="00D43E6C" w:rsidRDefault="0010664D" w:rsidP="00D43E6C">
      <w:pPr>
        <w:suppressAutoHyphens w:val="0"/>
        <w:ind w:left="1701" w:hanging="708"/>
        <w:jc w:val="both"/>
        <w:rPr>
          <w:rFonts w:asciiTheme="minorBidi" w:hAnsiTheme="minorBidi" w:cstheme="minorBidi"/>
          <w:color w:val="000000"/>
          <w:sz w:val="24"/>
          <w:szCs w:val="24"/>
          <w:lang w:eastAsia="zh-CN"/>
        </w:rPr>
      </w:pPr>
      <w:r w:rsidRPr="00D43E6C">
        <w:rPr>
          <w:rFonts w:asciiTheme="minorBidi" w:hAnsiTheme="minorBidi" w:cstheme="minorBidi"/>
          <w:color w:val="000000"/>
          <w:sz w:val="24"/>
          <w:szCs w:val="24"/>
          <w:lang w:eastAsia="zh-CN"/>
        </w:rPr>
        <w:t>3.       etapa – dokončení rozvodů TZB (kanalizace, voda,</w:t>
      </w:r>
      <w:r w:rsidRPr="0010664D">
        <w:rPr>
          <w:rFonts w:asciiTheme="minorBidi" w:hAnsiTheme="minorBidi" w:cstheme="minorBidi"/>
          <w:color w:val="000000"/>
          <w:sz w:val="24"/>
          <w:szCs w:val="24"/>
          <w:lang w:eastAsia="zh-CN"/>
        </w:rPr>
        <w:t xml:space="preserve"> plyn, VZT a topení) minimálně </w:t>
      </w:r>
      <w:r>
        <w:rPr>
          <w:rFonts w:asciiTheme="minorBidi" w:hAnsiTheme="minorBidi" w:cstheme="minorBidi"/>
          <w:color w:val="000000"/>
          <w:sz w:val="24"/>
          <w:szCs w:val="24"/>
          <w:lang w:eastAsia="zh-CN"/>
        </w:rPr>
        <w:t xml:space="preserve">v rozsahu </w:t>
      </w:r>
      <w:r w:rsidRPr="00D43E6C">
        <w:rPr>
          <w:rFonts w:asciiTheme="minorBidi" w:hAnsiTheme="minorBidi" w:cstheme="minorBidi"/>
          <w:color w:val="000000"/>
          <w:sz w:val="24"/>
          <w:szCs w:val="24"/>
          <w:lang w:eastAsia="zh-CN"/>
        </w:rPr>
        <w:t>80%</w:t>
      </w:r>
      <w:r>
        <w:rPr>
          <w:rFonts w:asciiTheme="minorBidi" w:hAnsiTheme="minorBidi" w:cstheme="minorBidi"/>
          <w:color w:val="000000"/>
          <w:sz w:val="24"/>
          <w:szCs w:val="24"/>
          <w:lang w:eastAsia="zh-CN"/>
        </w:rPr>
        <w:t xml:space="preserve"> dokončení prací</w:t>
      </w:r>
    </w:p>
    <w:p w14:paraId="1E96A1F3" w14:textId="77777777" w:rsidR="0010664D" w:rsidRPr="00D43E6C" w:rsidRDefault="0010664D" w:rsidP="00D43E6C">
      <w:pPr>
        <w:suppressAutoHyphens w:val="0"/>
        <w:ind w:left="1134" w:hanging="141"/>
        <w:jc w:val="both"/>
        <w:rPr>
          <w:rFonts w:asciiTheme="minorBidi" w:hAnsiTheme="minorBidi" w:cstheme="minorBidi"/>
          <w:color w:val="000000"/>
          <w:sz w:val="24"/>
          <w:szCs w:val="24"/>
          <w:lang w:eastAsia="zh-CN"/>
        </w:rPr>
      </w:pPr>
      <w:r w:rsidRPr="00D43E6C">
        <w:rPr>
          <w:rFonts w:asciiTheme="minorBidi" w:hAnsiTheme="minorBidi" w:cstheme="minorBidi"/>
          <w:color w:val="000000"/>
          <w:sz w:val="24"/>
          <w:szCs w:val="24"/>
          <w:lang w:eastAsia="zh-CN"/>
        </w:rPr>
        <w:t>4.       etapa – dokončení fasády objektu včetně výplní otvorů</w:t>
      </w:r>
    </w:p>
    <w:p w14:paraId="13CFBC2D" w14:textId="77777777" w:rsidR="0010664D" w:rsidRPr="00D43E6C" w:rsidRDefault="0010664D" w:rsidP="00D43E6C">
      <w:pPr>
        <w:suppressAutoHyphens w:val="0"/>
        <w:ind w:left="1134" w:hanging="141"/>
        <w:jc w:val="both"/>
        <w:rPr>
          <w:rFonts w:asciiTheme="minorBidi" w:hAnsiTheme="minorBidi" w:cstheme="minorBidi"/>
          <w:color w:val="000000"/>
          <w:sz w:val="24"/>
          <w:szCs w:val="24"/>
          <w:lang w:eastAsia="zh-CN"/>
        </w:rPr>
      </w:pPr>
      <w:r w:rsidRPr="00D43E6C">
        <w:rPr>
          <w:rFonts w:asciiTheme="minorBidi" w:hAnsiTheme="minorBidi" w:cstheme="minorBidi"/>
          <w:color w:val="000000"/>
          <w:sz w:val="24"/>
          <w:szCs w:val="24"/>
          <w:lang w:eastAsia="zh-CN"/>
        </w:rPr>
        <w:t>5.       etapa – předání stavby  </w:t>
      </w:r>
    </w:p>
    <w:p w14:paraId="2372B61C" w14:textId="77777777" w:rsidR="00760002" w:rsidRDefault="00724CEA" w:rsidP="00724CEA">
      <w:pPr>
        <w:pStyle w:val="Zkladntextodsazen21"/>
        <w:tabs>
          <w:tab w:val="left" w:pos="993"/>
        </w:tabs>
        <w:ind w:left="900" w:hanging="474"/>
        <w:rPr>
          <w:rFonts w:ascii="Arial" w:hAnsi="Arial" w:cs="Arial"/>
          <w:szCs w:val="24"/>
        </w:rPr>
      </w:pPr>
      <w:r>
        <w:rPr>
          <w:rFonts w:ascii="Arial" w:hAnsi="Arial" w:cs="Arial"/>
          <w:szCs w:val="24"/>
        </w:rPr>
        <w:tab/>
      </w:r>
    </w:p>
    <w:p w14:paraId="02C106A6" w14:textId="77777777" w:rsidR="00760002" w:rsidRDefault="00760002" w:rsidP="00724CEA">
      <w:pPr>
        <w:pStyle w:val="Zkladntextodsazen21"/>
        <w:tabs>
          <w:tab w:val="left" w:pos="993"/>
        </w:tabs>
        <w:ind w:left="900" w:hanging="474"/>
        <w:rPr>
          <w:rFonts w:ascii="Arial" w:hAnsi="Arial" w:cs="Arial"/>
          <w:szCs w:val="24"/>
        </w:rPr>
      </w:pPr>
    </w:p>
    <w:p w14:paraId="4228C3CE" w14:textId="77777777" w:rsidR="00EE1CAD" w:rsidRPr="00D43E6C" w:rsidRDefault="0010664D" w:rsidP="0010664D">
      <w:pPr>
        <w:pStyle w:val="Zkladntextodsazen21"/>
        <w:tabs>
          <w:tab w:val="left" w:pos="993"/>
        </w:tabs>
        <w:ind w:left="900" w:hanging="474"/>
        <w:rPr>
          <w:rFonts w:ascii="Arial" w:hAnsi="Arial" w:cs="Arial"/>
          <w:iCs/>
          <w:szCs w:val="24"/>
        </w:rPr>
      </w:pPr>
      <w:r w:rsidRPr="00D43E6C">
        <w:rPr>
          <w:rFonts w:ascii="Arial" w:hAnsi="Arial" w:cs="Arial"/>
          <w:iCs/>
          <w:szCs w:val="24"/>
        </w:rPr>
        <w:tab/>
      </w:r>
      <w:r w:rsidR="0067601F" w:rsidRPr="00D43E6C">
        <w:rPr>
          <w:rFonts w:ascii="Arial" w:hAnsi="Arial" w:cs="Arial"/>
          <w:iCs/>
          <w:szCs w:val="24"/>
        </w:rPr>
        <w:t xml:space="preserve">Harmonogram zohledňující </w:t>
      </w:r>
      <w:r w:rsidR="0067601F" w:rsidRPr="0010664D">
        <w:rPr>
          <w:rFonts w:ascii="Arial" w:hAnsi="Arial" w:cs="Arial"/>
          <w:iCs/>
          <w:szCs w:val="24"/>
        </w:rPr>
        <w:t>jednotlivé etapy</w:t>
      </w:r>
      <w:r w:rsidR="009D43A5" w:rsidRPr="00E1696C">
        <w:rPr>
          <w:rFonts w:ascii="Arial" w:hAnsi="Arial" w:cs="Arial"/>
          <w:iCs/>
          <w:szCs w:val="24"/>
        </w:rPr>
        <w:t xml:space="preserve"> vč. týdenního členění jednotlivých prací je v Příloze č. </w:t>
      </w:r>
      <w:r w:rsidRPr="009E362B">
        <w:rPr>
          <w:rFonts w:ascii="Arial" w:hAnsi="Arial" w:cs="Arial"/>
          <w:iCs/>
          <w:szCs w:val="24"/>
        </w:rPr>
        <w:t>2</w:t>
      </w:r>
      <w:r w:rsidR="009D43A5" w:rsidRPr="009E362B">
        <w:rPr>
          <w:rFonts w:ascii="Arial" w:hAnsi="Arial" w:cs="Arial"/>
          <w:iCs/>
          <w:szCs w:val="24"/>
        </w:rPr>
        <w:t xml:space="preserve"> této smlouvy</w:t>
      </w:r>
      <w:r w:rsidR="00263F09">
        <w:rPr>
          <w:rFonts w:ascii="Arial" w:hAnsi="Arial" w:cs="Arial"/>
          <w:iCs/>
          <w:szCs w:val="24"/>
        </w:rPr>
        <w:t>.</w:t>
      </w:r>
    </w:p>
    <w:p w14:paraId="30EC83D7" w14:textId="77777777" w:rsidR="00724CEA" w:rsidRDefault="00724CEA" w:rsidP="00724CEA">
      <w:pPr>
        <w:pStyle w:val="Zkladntextodsazen21"/>
        <w:tabs>
          <w:tab w:val="left" w:pos="993"/>
        </w:tabs>
        <w:ind w:left="900" w:hanging="474"/>
        <w:rPr>
          <w:rFonts w:ascii="Arial" w:hAnsi="Arial" w:cs="Arial"/>
          <w:i/>
          <w:szCs w:val="24"/>
        </w:rPr>
      </w:pPr>
    </w:p>
    <w:p w14:paraId="7C8A9CF4" w14:textId="77777777" w:rsidR="00520E31" w:rsidRDefault="00520E31">
      <w:pPr>
        <w:ind w:left="360"/>
        <w:jc w:val="both"/>
        <w:rPr>
          <w:rFonts w:ascii="Arial" w:hAnsi="Arial" w:cs="Arial"/>
          <w:i/>
          <w:sz w:val="24"/>
          <w:szCs w:val="24"/>
        </w:rPr>
      </w:pPr>
    </w:p>
    <w:p w14:paraId="6CB43247" w14:textId="77777777" w:rsidR="00520E31" w:rsidRPr="00A61844" w:rsidRDefault="00520E31" w:rsidP="00724CEA">
      <w:pPr>
        <w:keepNext/>
        <w:keepLines/>
        <w:ind w:left="360"/>
        <w:jc w:val="center"/>
        <w:rPr>
          <w:rFonts w:ascii="Arial" w:hAnsi="Arial" w:cs="Arial"/>
          <w:b/>
          <w:sz w:val="24"/>
          <w:szCs w:val="24"/>
        </w:rPr>
      </w:pPr>
      <w:r w:rsidRPr="00A61844">
        <w:rPr>
          <w:rFonts w:ascii="Arial" w:hAnsi="Arial" w:cs="Arial"/>
          <w:b/>
          <w:sz w:val="24"/>
          <w:szCs w:val="24"/>
        </w:rPr>
        <w:lastRenderedPageBreak/>
        <w:t>IV.</w:t>
      </w:r>
    </w:p>
    <w:p w14:paraId="57F9AE86" w14:textId="77777777" w:rsidR="00520E31" w:rsidRPr="00A61844" w:rsidRDefault="00520E31" w:rsidP="00724CEA">
      <w:pPr>
        <w:keepNext/>
        <w:keepLines/>
        <w:ind w:left="360"/>
        <w:jc w:val="center"/>
        <w:rPr>
          <w:rFonts w:ascii="Arial" w:hAnsi="Arial" w:cs="Arial"/>
          <w:b/>
          <w:sz w:val="24"/>
          <w:szCs w:val="24"/>
        </w:rPr>
      </w:pPr>
      <w:r w:rsidRPr="00A61844">
        <w:rPr>
          <w:rFonts w:ascii="Arial" w:hAnsi="Arial" w:cs="Arial"/>
          <w:b/>
          <w:sz w:val="24"/>
          <w:szCs w:val="24"/>
        </w:rPr>
        <w:t>Splnění díla</w:t>
      </w:r>
    </w:p>
    <w:p w14:paraId="20A937B4" w14:textId="77777777" w:rsidR="00520E31" w:rsidRDefault="00520E31" w:rsidP="00724CEA">
      <w:pPr>
        <w:keepNext/>
        <w:keepLines/>
        <w:ind w:left="360"/>
        <w:jc w:val="center"/>
        <w:rPr>
          <w:rFonts w:ascii="Arial" w:hAnsi="Arial" w:cs="Arial"/>
          <w:sz w:val="24"/>
          <w:szCs w:val="24"/>
        </w:rPr>
      </w:pPr>
    </w:p>
    <w:p w14:paraId="16CAB2E2" w14:textId="740D20F8" w:rsidR="00520E31" w:rsidRDefault="00520E31" w:rsidP="00724CEA">
      <w:pPr>
        <w:pStyle w:val="Zkladntextodsazen21"/>
        <w:keepNext/>
        <w:keepLines/>
        <w:ind w:left="900" w:hanging="474"/>
        <w:rPr>
          <w:rFonts w:ascii="Arial" w:hAnsi="Arial" w:cs="Arial"/>
          <w:szCs w:val="24"/>
        </w:rPr>
      </w:pPr>
      <w:r>
        <w:rPr>
          <w:rFonts w:ascii="Arial" w:hAnsi="Arial" w:cs="Arial"/>
          <w:szCs w:val="24"/>
        </w:rPr>
        <w:t>4.1</w:t>
      </w:r>
      <w:r>
        <w:rPr>
          <w:rFonts w:ascii="Arial" w:hAnsi="Arial" w:cs="Arial"/>
          <w:szCs w:val="24"/>
        </w:rPr>
        <w:tab/>
        <w:t>Zhotovitel splní svou povinnost provést dílo jeho řádným ukončením a předáním jeho předmětu objednateli, obojí v souladu s ustanoveními této smlouvy včetně jejích příloh. Zhotovitel splní svou povinnost řádně ukončit dílo tak, že splní řádně veškeré své povinnosti z této smlouvy, zejm. řádně zhotoví předmět díla podle platných právních předpisů, technických norem, a podle příslušných ujednání této smlouvy včetně jejích příloh, a v rozsahu umožňujícím řádné a úplné užívání předmětu díla. Nedílnou součástí řádného ukončení díla je předání všech dokladů souvisejících s předmětem díla objednateli, kterými jsou zejména revizní zprávy, atesty o funkčnosti</w:t>
      </w:r>
      <w:r w:rsidR="00357A9F">
        <w:rPr>
          <w:rFonts w:ascii="Arial" w:hAnsi="Arial" w:cs="Arial"/>
          <w:szCs w:val="24"/>
        </w:rPr>
        <w:t>,</w:t>
      </w:r>
      <w:r w:rsidR="00AF5C35">
        <w:rPr>
          <w:rFonts w:ascii="Arial" w:hAnsi="Arial" w:cs="Arial"/>
          <w:szCs w:val="24"/>
        </w:rPr>
        <w:t xml:space="preserve"> </w:t>
      </w:r>
      <w:r>
        <w:rPr>
          <w:rFonts w:ascii="Arial" w:hAnsi="Arial" w:cs="Arial"/>
          <w:szCs w:val="24"/>
        </w:rPr>
        <w:t>záruční listy</w:t>
      </w:r>
      <w:r w:rsidR="00357A9F">
        <w:rPr>
          <w:rFonts w:ascii="Arial" w:hAnsi="Arial" w:cs="Arial"/>
          <w:szCs w:val="24"/>
        </w:rPr>
        <w:t xml:space="preserve"> a projektová dokumentace skutečného provedení</w:t>
      </w:r>
      <w:r w:rsidR="00B17AEF">
        <w:rPr>
          <w:rFonts w:ascii="Arial" w:hAnsi="Arial" w:cs="Arial"/>
          <w:szCs w:val="24"/>
        </w:rPr>
        <w:t xml:space="preserve"> stavby</w:t>
      </w:r>
      <w:r w:rsidR="00357A9F">
        <w:rPr>
          <w:rFonts w:ascii="Arial" w:hAnsi="Arial" w:cs="Arial"/>
          <w:szCs w:val="24"/>
        </w:rPr>
        <w:t xml:space="preserve"> také v</w:t>
      </w:r>
      <w:r w:rsidR="00586F9A" w:rsidRPr="00586F9A">
        <w:rPr>
          <w:rFonts w:ascii="Arial" w:hAnsi="Arial" w:cs="Arial"/>
          <w:szCs w:val="24"/>
        </w:rPr>
        <w:t xml:space="preserve"> nativní</w:t>
      </w:r>
      <w:r w:rsidR="0019644E">
        <w:rPr>
          <w:rFonts w:ascii="Arial" w:hAnsi="Arial" w:cs="Arial"/>
          <w:szCs w:val="24"/>
        </w:rPr>
        <w:t>m</w:t>
      </w:r>
      <w:r w:rsidR="00586F9A" w:rsidRPr="00586F9A">
        <w:rPr>
          <w:rFonts w:ascii="Arial" w:hAnsi="Arial" w:cs="Arial"/>
          <w:szCs w:val="24"/>
        </w:rPr>
        <w:t xml:space="preserve"> formát</w:t>
      </w:r>
      <w:r w:rsidR="0019644E">
        <w:rPr>
          <w:rFonts w:ascii="Arial" w:hAnsi="Arial" w:cs="Arial"/>
          <w:szCs w:val="24"/>
        </w:rPr>
        <w:t>u</w:t>
      </w:r>
      <w:r w:rsidR="00586F9A" w:rsidRPr="00586F9A">
        <w:rPr>
          <w:rFonts w:ascii="Arial" w:hAnsi="Arial" w:cs="Arial"/>
          <w:szCs w:val="24"/>
        </w:rPr>
        <w:t xml:space="preserve"> souborů (výkresů) programu </w:t>
      </w:r>
      <w:proofErr w:type="spellStart"/>
      <w:r w:rsidR="00586F9A" w:rsidRPr="00586F9A">
        <w:rPr>
          <w:rFonts w:ascii="Arial" w:hAnsi="Arial" w:cs="Arial"/>
          <w:szCs w:val="24"/>
        </w:rPr>
        <w:t>AutoCAD</w:t>
      </w:r>
      <w:proofErr w:type="spellEnd"/>
      <w:r w:rsidR="00357A9F">
        <w:rPr>
          <w:rFonts w:ascii="Arial" w:hAnsi="Arial" w:cs="Arial"/>
          <w:szCs w:val="24"/>
        </w:rPr>
        <w:t xml:space="preserve"> DWG</w:t>
      </w:r>
      <w:r>
        <w:rPr>
          <w:rFonts w:ascii="Arial" w:hAnsi="Arial" w:cs="Arial"/>
          <w:szCs w:val="24"/>
        </w:rPr>
        <w:t>.</w:t>
      </w:r>
    </w:p>
    <w:p w14:paraId="793D4E4E" w14:textId="77777777" w:rsidR="00520E31" w:rsidRDefault="00520E31">
      <w:pPr>
        <w:pStyle w:val="Zkladntextodsazen21"/>
        <w:rPr>
          <w:rFonts w:ascii="Arial" w:hAnsi="Arial" w:cs="Arial"/>
          <w:szCs w:val="24"/>
        </w:rPr>
      </w:pPr>
    </w:p>
    <w:p w14:paraId="3FF20E1B" w14:textId="77777777" w:rsidR="00520E31" w:rsidRDefault="00520E31" w:rsidP="001A4514">
      <w:pPr>
        <w:pStyle w:val="Zkladntextodsazen21"/>
        <w:ind w:left="900" w:hanging="474"/>
        <w:rPr>
          <w:rFonts w:ascii="Arial" w:hAnsi="Arial" w:cs="Arial"/>
          <w:szCs w:val="24"/>
        </w:rPr>
      </w:pPr>
      <w:r>
        <w:rPr>
          <w:rFonts w:ascii="Arial" w:hAnsi="Arial" w:cs="Arial"/>
          <w:szCs w:val="24"/>
        </w:rPr>
        <w:t>4.2</w:t>
      </w:r>
      <w:r>
        <w:rPr>
          <w:rFonts w:ascii="Arial" w:hAnsi="Arial" w:cs="Arial"/>
          <w:szCs w:val="24"/>
        </w:rPr>
        <w:tab/>
        <w:t>Povinnost zhotovitele provést dílo je splněna dnem, kdy je dílo řádně ukončeno a jeho předmět předán objednateli. Smluvní strany jsou si vědomy toho, že dle ustanovení § 21 odst. 7, písm. a) zákona č. 235/2004 Sb. o dani z přidané hodnoty ve znění pozdějších předpisů se zdanitelné plnění považuje za uskutečněné dnem převzetí a předání díla</w:t>
      </w:r>
      <w:r w:rsidR="00586F9A">
        <w:rPr>
          <w:rFonts w:ascii="Arial" w:hAnsi="Arial" w:cs="Arial"/>
          <w:szCs w:val="24"/>
        </w:rPr>
        <w:t xml:space="preserve">, nebo </w:t>
      </w:r>
      <w:r w:rsidR="00E4646A">
        <w:rPr>
          <w:rFonts w:ascii="Arial" w:hAnsi="Arial" w:cs="Arial"/>
          <w:szCs w:val="24"/>
        </w:rPr>
        <w:t>protokolem o</w:t>
      </w:r>
      <w:r w:rsidR="00586F9A">
        <w:rPr>
          <w:rFonts w:ascii="Arial" w:hAnsi="Arial" w:cs="Arial"/>
          <w:szCs w:val="24"/>
        </w:rPr>
        <w:t xml:space="preserve"> ukončení etapy</w:t>
      </w:r>
      <w:r w:rsidR="004F0468">
        <w:rPr>
          <w:rFonts w:ascii="Arial" w:hAnsi="Arial" w:cs="Arial"/>
          <w:szCs w:val="24"/>
        </w:rPr>
        <w:t xml:space="preserve"> </w:t>
      </w:r>
      <w:r w:rsidR="00586F9A">
        <w:rPr>
          <w:rFonts w:ascii="Arial" w:hAnsi="Arial" w:cs="Arial"/>
          <w:szCs w:val="24"/>
        </w:rPr>
        <w:t>při sjednání dílčích plnění</w:t>
      </w:r>
      <w:r w:rsidR="00612388">
        <w:rPr>
          <w:rFonts w:ascii="Arial" w:hAnsi="Arial" w:cs="Arial"/>
          <w:szCs w:val="24"/>
        </w:rPr>
        <w:t xml:space="preserve">. </w:t>
      </w:r>
    </w:p>
    <w:p w14:paraId="441400BE" w14:textId="77777777" w:rsidR="00520E31" w:rsidRDefault="00520E31">
      <w:pPr>
        <w:pStyle w:val="Zkladntextodsazen21"/>
        <w:rPr>
          <w:rFonts w:ascii="Arial" w:hAnsi="Arial" w:cs="Arial"/>
          <w:szCs w:val="24"/>
        </w:rPr>
      </w:pPr>
    </w:p>
    <w:p w14:paraId="4E6D582F" w14:textId="77777777" w:rsidR="00520E31" w:rsidRDefault="00520E31">
      <w:pPr>
        <w:pStyle w:val="Zkladntextodsazen21"/>
        <w:ind w:left="900" w:hanging="474"/>
        <w:rPr>
          <w:rFonts w:ascii="Arial" w:hAnsi="Arial" w:cs="Arial"/>
          <w:szCs w:val="24"/>
        </w:rPr>
      </w:pPr>
      <w:r>
        <w:rPr>
          <w:rFonts w:ascii="Arial" w:hAnsi="Arial" w:cs="Arial"/>
          <w:szCs w:val="24"/>
        </w:rPr>
        <w:t>4.3 O předání předmětu díla objednateli se pořizuje zápis o předání a převzetí díla pod</w:t>
      </w:r>
      <w:r w:rsidR="0008625E">
        <w:rPr>
          <w:rFonts w:ascii="Arial" w:hAnsi="Arial" w:cs="Arial"/>
          <w:szCs w:val="24"/>
        </w:rPr>
        <w:t>epsaný</w:t>
      </w:r>
      <w:r>
        <w:rPr>
          <w:rFonts w:ascii="Arial" w:hAnsi="Arial" w:cs="Arial"/>
          <w:szCs w:val="24"/>
        </w:rPr>
        <w:t xml:space="preserve"> oběma smluvními stranami (dále jen </w:t>
      </w:r>
      <w:r w:rsidR="001C4AE0" w:rsidRPr="001C4AE0">
        <w:rPr>
          <w:rFonts w:ascii="Arial" w:hAnsi="Arial" w:cs="Arial"/>
          <w:b/>
          <w:szCs w:val="24"/>
        </w:rPr>
        <w:t>„</w:t>
      </w:r>
      <w:r w:rsidRPr="001C4AE0">
        <w:rPr>
          <w:rFonts w:ascii="Arial" w:hAnsi="Arial" w:cs="Arial"/>
          <w:b/>
          <w:szCs w:val="24"/>
        </w:rPr>
        <w:t>zápis</w:t>
      </w:r>
      <w:r w:rsidR="001C4AE0" w:rsidRPr="001C4AE0">
        <w:rPr>
          <w:rFonts w:ascii="Arial" w:hAnsi="Arial" w:cs="Arial"/>
          <w:b/>
          <w:szCs w:val="24"/>
        </w:rPr>
        <w:t>“</w:t>
      </w:r>
      <w:r>
        <w:rPr>
          <w:rFonts w:ascii="Arial" w:hAnsi="Arial" w:cs="Arial"/>
          <w:szCs w:val="24"/>
        </w:rPr>
        <w:t xml:space="preserve">). Zápis má právní účinky pouze v tom případě, že obsahuje prohlášení objednatele, že dílo přejímá včetně všech potřebných, sjednaných a povinných dokladů a bez vad a nedodělků, které by bránily řádnému užívání a provozu </w:t>
      </w:r>
      <w:proofErr w:type="spellStart"/>
      <w:proofErr w:type="gramStart"/>
      <w:r>
        <w:rPr>
          <w:rFonts w:ascii="Arial" w:hAnsi="Arial" w:cs="Arial"/>
          <w:szCs w:val="24"/>
        </w:rPr>
        <w:t>díla</w:t>
      </w:r>
      <w:r w:rsidR="00E4646A">
        <w:rPr>
          <w:rFonts w:ascii="Arial" w:hAnsi="Arial" w:cs="Arial"/>
          <w:szCs w:val="24"/>
        </w:rPr>
        <w:t>.A</w:t>
      </w:r>
      <w:proofErr w:type="spellEnd"/>
      <w:r w:rsidR="00586F9A">
        <w:rPr>
          <w:rFonts w:ascii="Arial" w:hAnsi="Arial" w:cs="Arial"/>
          <w:szCs w:val="24"/>
        </w:rPr>
        <w:t xml:space="preserve"> v případě</w:t>
      </w:r>
      <w:proofErr w:type="gramEnd"/>
      <w:r w:rsidR="00586F9A">
        <w:rPr>
          <w:rFonts w:ascii="Arial" w:hAnsi="Arial" w:cs="Arial"/>
          <w:szCs w:val="24"/>
        </w:rPr>
        <w:t xml:space="preserve"> </w:t>
      </w:r>
      <w:r w:rsidR="00E4646A">
        <w:rPr>
          <w:rFonts w:ascii="Arial" w:hAnsi="Arial" w:cs="Arial"/>
          <w:szCs w:val="24"/>
        </w:rPr>
        <w:t xml:space="preserve">sjednání </w:t>
      </w:r>
      <w:r w:rsidR="00586F9A">
        <w:rPr>
          <w:rFonts w:ascii="Arial" w:hAnsi="Arial" w:cs="Arial"/>
          <w:szCs w:val="24"/>
        </w:rPr>
        <w:t>d</w:t>
      </w:r>
      <w:r w:rsidR="00E4646A">
        <w:rPr>
          <w:rFonts w:ascii="Arial" w:hAnsi="Arial" w:cs="Arial"/>
          <w:szCs w:val="24"/>
        </w:rPr>
        <w:t>ílčích</w:t>
      </w:r>
      <w:r w:rsidR="00586F9A">
        <w:rPr>
          <w:rFonts w:ascii="Arial" w:hAnsi="Arial" w:cs="Arial"/>
          <w:szCs w:val="24"/>
        </w:rPr>
        <w:t xml:space="preserve"> plnění </w:t>
      </w:r>
      <w:r w:rsidR="00E4646A">
        <w:rPr>
          <w:rFonts w:ascii="Arial" w:hAnsi="Arial" w:cs="Arial"/>
          <w:szCs w:val="24"/>
        </w:rPr>
        <w:t xml:space="preserve">se pořizuje protokol o ukončení etapy díla podepsaný oběma smluvními stranami (dále jen </w:t>
      </w:r>
      <w:r w:rsidR="00E4646A" w:rsidRPr="001C4AE0">
        <w:rPr>
          <w:rFonts w:ascii="Arial" w:hAnsi="Arial" w:cs="Arial"/>
          <w:b/>
          <w:szCs w:val="24"/>
        </w:rPr>
        <w:t>„</w:t>
      </w:r>
      <w:r w:rsidR="00E4646A">
        <w:rPr>
          <w:rFonts w:ascii="Arial" w:hAnsi="Arial" w:cs="Arial"/>
          <w:b/>
          <w:szCs w:val="24"/>
        </w:rPr>
        <w:t>protokol</w:t>
      </w:r>
      <w:r w:rsidR="00E4646A" w:rsidRPr="001C4AE0">
        <w:rPr>
          <w:rFonts w:ascii="Arial" w:hAnsi="Arial" w:cs="Arial"/>
          <w:b/>
          <w:szCs w:val="24"/>
        </w:rPr>
        <w:t>“</w:t>
      </w:r>
      <w:r w:rsidR="00E4646A">
        <w:rPr>
          <w:rFonts w:ascii="Arial" w:hAnsi="Arial" w:cs="Arial"/>
          <w:szCs w:val="24"/>
        </w:rPr>
        <w:t>). Protokol, nemá právní účinky pouze slouží k odsouhlasení ukončení sjednané etapy a jako podklad pro vystavení daňového dokladu za dílčí plnění</w:t>
      </w:r>
      <w:r w:rsidR="00571673">
        <w:rPr>
          <w:rFonts w:ascii="Arial" w:hAnsi="Arial" w:cs="Arial"/>
          <w:szCs w:val="24"/>
        </w:rPr>
        <w:t>.</w:t>
      </w:r>
    </w:p>
    <w:p w14:paraId="53DCD0C6" w14:textId="77777777" w:rsidR="00425525" w:rsidRDefault="00425525" w:rsidP="009A60C2">
      <w:pPr>
        <w:pStyle w:val="Zkladntextodsazen21"/>
        <w:ind w:left="0"/>
        <w:rPr>
          <w:rFonts w:ascii="Arial" w:hAnsi="Arial" w:cs="Arial"/>
          <w:szCs w:val="24"/>
        </w:rPr>
      </w:pPr>
    </w:p>
    <w:p w14:paraId="594223A1" w14:textId="77777777" w:rsidR="00520E31" w:rsidRDefault="00425525">
      <w:pPr>
        <w:pStyle w:val="Zkladntextodsazen21"/>
        <w:ind w:left="900" w:hanging="474"/>
        <w:rPr>
          <w:rFonts w:ascii="Arial" w:hAnsi="Arial" w:cs="Arial"/>
          <w:szCs w:val="24"/>
        </w:rPr>
      </w:pPr>
      <w:r>
        <w:rPr>
          <w:rFonts w:ascii="Arial" w:hAnsi="Arial" w:cs="Arial"/>
          <w:szCs w:val="24"/>
        </w:rPr>
        <w:t>4.</w:t>
      </w:r>
      <w:r w:rsidR="009A60C2">
        <w:rPr>
          <w:rFonts w:ascii="Arial" w:hAnsi="Arial" w:cs="Arial"/>
          <w:szCs w:val="24"/>
        </w:rPr>
        <w:t>4</w:t>
      </w:r>
      <w:r>
        <w:rPr>
          <w:rFonts w:ascii="Arial" w:hAnsi="Arial" w:cs="Arial"/>
          <w:szCs w:val="24"/>
        </w:rPr>
        <w:tab/>
      </w:r>
      <w:r w:rsidR="00520E31">
        <w:rPr>
          <w:rFonts w:ascii="Arial" w:hAnsi="Arial" w:cs="Arial"/>
          <w:szCs w:val="24"/>
        </w:rPr>
        <w:t>Dílo, které není řádně ukončeno, dílo s vadami a nedodělky či dílo, ohledně jehož předmětu zhotovitel neodevzdal objednateli potřebné, sjednané a povinné doklady a dokumentaci, není objednatel povinen převzít.</w:t>
      </w:r>
    </w:p>
    <w:p w14:paraId="595DC050" w14:textId="77777777" w:rsidR="00520E31" w:rsidRDefault="00520E31">
      <w:pPr>
        <w:pStyle w:val="Zkladntextodsazen21"/>
        <w:ind w:left="900" w:hanging="474"/>
        <w:rPr>
          <w:rFonts w:ascii="Arial" w:hAnsi="Arial" w:cs="Arial"/>
          <w:szCs w:val="24"/>
        </w:rPr>
      </w:pPr>
    </w:p>
    <w:p w14:paraId="7CA79B52" w14:textId="77777777" w:rsidR="00520E31" w:rsidRDefault="00520E31" w:rsidP="00424F76">
      <w:pPr>
        <w:pStyle w:val="Zkladntextodsazen21"/>
        <w:ind w:left="900" w:hanging="474"/>
        <w:rPr>
          <w:rFonts w:ascii="Arial" w:hAnsi="Arial" w:cs="Arial"/>
          <w:szCs w:val="24"/>
        </w:rPr>
      </w:pPr>
      <w:r>
        <w:rPr>
          <w:rFonts w:ascii="Arial" w:hAnsi="Arial" w:cs="Arial"/>
          <w:szCs w:val="24"/>
        </w:rPr>
        <w:t>4.</w:t>
      </w:r>
      <w:r w:rsidR="009A60C2">
        <w:rPr>
          <w:rFonts w:ascii="Arial" w:hAnsi="Arial" w:cs="Arial"/>
          <w:szCs w:val="24"/>
        </w:rPr>
        <w:t>5</w:t>
      </w:r>
      <w:r>
        <w:rPr>
          <w:rFonts w:ascii="Arial" w:hAnsi="Arial" w:cs="Arial"/>
          <w:szCs w:val="24"/>
        </w:rPr>
        <w:t xml:space="preserve"> K sepsání zápisu vyzve zhotovitel objednatele nejpozději </w:t>
      </w:r>
      <w:r w:rsidR="00361AB5">
        <w:rPr>
          <w:rFonts w:ascii="Arial" w:hAnsi="Arial" w:cs="Arial"/>
          <w:szCs w:val="24"/>
        </w:rPr>
        <w:t xml:space="preserve">do </w:t>
      </w:r>
      <w:r w:rsidR="0021517E">
        <w:rPr>
          <w:rFonts w:ascii="Arial" w:hAnsi="Arial" w:cs="Arial"/>
          <w:szCs w:val="24"/>
        </w:rPr>
        <w:t>20</w:t>
      </w:r>
      <w:r w:rsidR="004F0468">
        <w:rPr>
          <w:rFonts w:ascii="Arial" w:hAnsi="Arial" w:cs="Arial"/>
          <w:szCs w:val="24"/>
        </w:rPr>
        <w:t xml:space="preserve"> </w:t>
      </w:r>
      <w:r>
        <w:rPr>
          <w:rFonts w:ascii="Arial" w:hAnsi="Arial" w:cs="Arial"/>
          <w:szCs w:val="24"/>
        </w:rPr>
        <w:t>pracovních dnů přede dnem, kdy bude dílo připraveno k </w:t>
      </w:r>
      <w:r w:rsidR="00612388">
        <w:rPr>
          <w:rFonts w:ascii="Arial" w:hAnsi="Arial" w:cs="Arial"/>
          <w:szCs w:val="24"/>
        </w:rPr>
        <w:t>předání</w:t>
      </w:r>
      <w:r>
        <w:rPr>
          <w:rFonts w:ascii="Arial" w:hAnsi="Arial" w:cs="Arial"/>
          <w:szCs w:val="24"/>
        </w:rPr>
        <w:t>.</w:t>
      </w:r>
    </w:p>
    <w:p w14:paraId="44FE85F6" w14:textId="77777777" w:rsidR="00520E31" w:rsidRDefault="00520E31">
      <w:pPr>
        <w:pStyle w:val="Zkladntextodsazen21"/>
        <w:rPr>
          <w:rFonts w:ascii="Arial" w:hAnsi="Arial" w:cs="Arial"/>
          <w:szCs w:val="24"/>
        </w:rPr>
      </w:pPr>
    </w:p>
    <w:p w14:paraId="7365FADE" w14:textId="77777777" w:rsidR="00A53A56" w:rsidRDefault="00A53A56">
      <w:pPr>
        <w:pStyle w:val="Zkladntextodsazen"/>
        <w:jc w:val="center"/>
        <w:rPr>
          <w:rFonts w:ascii="Arial" w:hAnsi="Arial" w:cs="Arial"/>
          <w:szCs w:val="24"/>
        </w:rPr>
      </w:pPr>
    </w:p>
    <w:p w14:paraId="2A5601F3"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V.</w:t>
      </w:r>
    </w:p>
    <w:p w14:paraId="40957EF3"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Cena díla</w:t>
      </w:r>
    </w:p>
    <w:p w14:paraId="4234088B" w14:textId="77777777" w:rsidR="00520E31" w:rsidRDefault="00520E31">
      <w:pPr>
        <w:pStyle w:val="Zkladntextodsazen21"/>
        <w:rPr>
          <w:rFonts w:ascii="Arial" w:hAnsi="Arial" w:cs="Arial"/>
          <w:szCs w:val="24"/>
        </w:rPr>
      </w:pPr>
    </w:p>
    <w:p w14:paraId="61389549" w14:textId="77777777" w:rsidR="004417F9" w:rsidRPr="004417F9" w:rsidRDefault="00520E31" w:rsidP="005C4DEB">
      <w:pPr>
        <w:pStyle w:val="Zkladntextodsazen21"/>
        <w:ind w:left="900" w:hanging="474"/>
        <w:rPr>
          <w:rFonts w:ascii="Arial" w:hAnsi="Arial" w:cs="Arial"/>
          <w:szCs w:val="24"/>
        </w:rPr>
      </w:pPr>
      <w:r w:rsidRPr="004417F9">
        <w:rPr>
          <w:rFonts w:ascii="Arial" w:hAnsi="Arial" w:cs="Arial"/>
          <w:szCs w:val="24"/>
        </w:rPr>
        <w:t xml:space="preserve">5.1 </w:t>
      </w:r>
      <w:r w:rsidR="00A37FD9" w:rsidRPr="00A37FD9">
        <w:rPr>
          <w:rFonts w:ascii="Arial" w:hAnsi="Arial" w:cs="Arial"/>
          <w:szCs w:val="24"/>
        </w:rPr>
        <w:t>Cena za celé řádně provedené a předané dílo dle této smlouvy, je stanovena mezi smluvními stranami podle § 2620 občansk</w:t>
      </w:r>
      <w:r w:rsidR="00A37FD9">
        <w:rPr>
          <w:rFonts w:ascii="Arial" w:hAnsi="Arial" w:cs="Arial"/>
          <w:szCs w:val="24"/>
        </w:rPr>
        <w:t>ého</w:t>
      </w:r>
      <w:r w:rsidR="00A37FD9" w:rsidRPr="00A37FD9">
        <w:rPr>
          <w:rFonts w:ascii="Arial" w:hAnsi="Arial" w:cs="Arial"/>
          <w:szCs w:val="24"/>
        </w:rPr>
        <w:t xml:space="preserve"> zákoník</w:t>
      </w:r>
      <w:r w:rsidR="00A37FD9">
        <w:rPr>
          <w:rFonts w:ascii="Arial" w:hAnsi="Arial" w:cs="Arial"/>
          <w:szCs w:val="24"/>
        </w:rPr>
        <w:t xml:space="preserve">u. </w:t>
      </w:r>
      <w:r w:rsidR="004417F9" w:rsidRPr="004417F9">
        <w:rPr>
          <w:rFonts w:ascii="Arial" w:hAnsi="Arial" w:cs="Arial"/>
          <w:szCs w:val="24"/>
        </w:rPr>
        <w:t xml:space="preserve">Za zhotovení předmětu smlouvy uvedeného v </w:t>
      </w:r>
      <w:proofErr w:type="spellStart"/>
      <w:r w:rsidR="004417F9" w:rsidRPr="004417F9">
        <w:rPr>
          <w:rFonts w:ascii="Arial" w:hAnsi="Arial" w:cs="Arial"/>
          <w:szCs w:val="24"/>
        </w:rPr>
        <w:t>čI</w:t>
      </w:r>
      <w:proofErr w:type="spellEnd"/>
      <w:r w:rsidR="004417F9" w:rsidRPr="004417F9">
        <w:rPr>
          <w:rFonts w:ascii="Arial" w:hAnsi="Arial" w:cs="Arial"/>
          <w:szCs w:val="24"/>
        </w:rPr>
        <w:t xml:space="preserve">. II. této smlouvy zaplatí </w:t>
      </w:r>
      <w:r w:rsidR="00A37FD9">
        <w:rPr>
          <w:rFonts w:ascii="Arial" w:hAnsi="Arial" w:cs="Arial"/>
          <w:szCs w:val="24"/>
        </w:rPr>
        <w:t>o</w:t>
      </w:r>
      <w:r w:rsidR="004417F9" w:rsidRPr="004417F9">
        <w:rPr>
          <w:rFonts w:ascii="Arial" w:hAnsi="Arial" w:cs="Arial"/>
          <w:szCs w:val="24"/>
        </w:rPr>
        <w:t xml:space="preserve">bjednatel zhotoviteli sjednanou cenu. </w:t>
      </w:r>
    </w:p>
    <w:p w14:paraId="52C3F4B9" w14:textId="77777777" w:rsidR="003C5B3A" w:rsidRDefault="003C5B3A" w:rsidP="004417F9">
      <w:pPr>
        <w:tabs>
          <w:tab w:val="left" w:pos="-284"/>
          <w:tab w:val="num" w:pos="0"/>
          <w:tab w:val="left" w:pos="3619"/>
        </w:tabs>
        <w:ind w:left="426"/>
        <w:jc w:val="center"/>
        <w:rPr>
          <w:rFonts w:ascii="Arial" w:hAnsi="Arial" w:cs="Arial"/>
          <w:b/>
          <w:sz w:val="24"/>
          <w:szCs w:val="24"/>
        </w:rPr>
      </w:pPr>
    </w:p>
    <w:p w14:paraId="429049EE" w14:textId="77777777" w:rsidR="004417F9" w:rsidRPr="004417F9" w:rsidRDefault="004417F9" w:rsidP="004417F9">
      <w:pPr>
        <w:tabs>
          <w:tab w:val="left" w:pos="-284"/>
          <w:tab w:val="num" w:pos="0"/>
          <w:tab w:val="left" w:pos="3619"/>
        </w:tabs>
        <w:ind w:left="426"/>
        <w:jc w:val="center"/>
        <w:rPr>
          <w:rFonts w:ascii="Arial" w:hAnsi="Arial" w:cs="Arial"/>
          <w:b/>
          <w:sz w:val="24"/>
          <w:szCs w:val="24"/>
        </w:rPr>
      </w:pPr>
      <w:r w:rsidRPr="004417F9">
        <w:rPr>
          <w:rFonts w:ascii="Arial" w:hAnsi="Arial" w:cs="Arial"/>
          <w:b/>
          <w:sz w:val="24"/>
          <w:szCs w:val="24"/>
        </w:rPr>
        <w:t xml:space="preserve">Celková cena bez DPH </w:t>
      </w:r>
      <w:proofErr w:type="gramStart"/>
      <w:r w:rsidRPr="004417F9">
        <w:rPr>
          <w:rFonts w:ascii="Arial" w:hAnsi="Arial" w:cs="Arial"/>
          <w:b/>
          <w:sz w:val="24"/>
          <w:szCs w:val="24"/>
        </w:rPr>
        <w:t xml:space="preserve">činí: </w:t>
      </w:r>
      <w:r w:rsidR="001C4AE0" w:rsidRPr="001C4AE0">
        <w:rPr>
          <w:rFonts w:ascii="Arial" w:hAnsi="Arial" w:cs="Arial"/>
          <w:b/>
          <w:sz w:val="24"/>
          <w:szCs w:val="24"/>
          <w:highlight w:val="yellow"/>
        </w:rPr>
        <w:t>...........</w:t>
      </w:r>
      <w:r w:rsidR="001C4AE0">
        <w:rPr>
          <w:rFonts w:ascii="Arial" w:hAnsi="Arial" w:cs="Arial"/>
          <w:b/>
          <w:sz w:val="24"/>
          <w:szCs w:val="24"/>
          <w:highlight w:val="yellow"/>
        </w:rPr>
        <w:t>......</w:t>
      </w:r>
      <w:r w:rsidR="001C4AE0" w:rsidRPr="001C4AE0">
        <w:rPr>
          <w:rFonts w:ascii="Arial" w:hAnsi="Arial" w:cs="Arial"/>
          <w:b/>
          <w:sz w:val="24"/>
          <w:szCs w:val="24"/>
          <w:highlight w:val="yellow"/>
        </w:rPr>
        <w:t>..</w:t>
      </w:r>
      <w:r w:rsidR="001C4AE0">
        <w:rPr>
          <w:rFonts w:ascii="Arial" w:hAnsi="Arial" w:cs="Arial"/>
          <w:b/>
          <w:sz w:val="24"/>
          <w:szCs w:val="24"/>
        </w:rPr>
        <w:t>,-</w:t>
      </w:r>
      <w:r w:rsidRPr="004417F9">
        <w:rPr>
          <w:rFonts w:ascii="Arial" w:hAnsi="Arial" w:cs="Arial"/>
          <w:b/>
          <w:sz w:val="24"/>
          <w:szCs w:val="24"/>
        </w:rPr>
        <w:t xml:space="preserve"> Kč</w:t>
      </w:r>
      <w:proofErr w:type="gramEnd"/>
    </w:p>
    <w:p w14:paraId="3470F871" w14:textId="77777777" w:rsidR="004417F9" w:rsidRPr="004417F9" w:rsidRDefault="004417F9" w:rsidP="004417F9">
      <w:pPr>
        <w:tabs>
          <w:tab w:val="left" w:pos="-284"/>
          <w:tab w:val="num" w:pos="0"/>
          <w:tab w:val="left" w:pos="3619"/>
        </w:tabs>
        <w:spacing w:after="240"/>
        <w:ind w:left="426"/>
        <w:jc w:val="center"/>
        <w:rPr>
          <w:rFonts w:ascii="Arial" w:hAnsi="Arial" w:cs="Arial"/>
          <w:b/>
          <w:sz w:val="24"/>
          <w:szCs w:val="24"/>
        </w:rPr>
      </w:pPr>
      <w:r w:rsidRPr="004417F9">
        <w:rPr>
          <w:rFonts w:ascii="Arial" w:hAnsi="Arial" w:cs="Arial"/>
          <w:b/>
          <w:sz w:val="24"/>
          <w:szCs w:val="24"/>
        </w:rPr>
        <w:t>(slovy:</w:t>
      </w:r>
      <w:r w:rsidR="002C2B86" w:rsidRPr="001C4AE0">
        <w:rPr>
          <w:rFonts w:ascii="Arial" w:hAnsi="Arial" w:cs="Arial"/>
          <w:b/>
          <w:sz w:val="24"/>
          <w:szCs w:val="24"/>
          <w:highlight w:val="yellow"/>
        </w:rPr>
        <w:t>…</w:t>
      </w:r>
      <w:r w:rsidR="00A06C64">
        <w:rPr>
          <w:rFonts w:ascii="Arial" w:hAnsi="Arial" w:cs="Arial"/>
          <w:b/>
          <w:sz w:val="24"/>
          <w:szCs w:val="24"/>
        </w:rPr>
        <w:t>korun českých</w:t>
      </w:r>
      <w:r w:rsidRPr="004417F9">
        <w:rPr>
          <w:rFonts w:ascii="Arial" w:hAnsi="Arial" w:cs="Arial"/>
          <w:b/>
          <w:sz w:val="24"/>
          <w:szCs w:val="24"/>
        </w:rPr>
        <w:t>)</w:t>
      </w:r>
    </w:p>
    <w:p w14:paraId="6CF7DDBE" w14:textId="77777777" w:rsidR="004417F9" w:rsidRPr="004417F9" w:rsidRDefault="004417F9" w:rsidP="004417F9">
      <w:pPr>
        <w:tabs>
          <w:tab w:val="left" w:pos="-284"/>
          <w:tab w:val="num" w:pos="0"/>
          <w:tab w:val="left" w:pos="284"/>
        </w:tabs>
        <w:ind w:left="426"/>
        <w:jc w:val="center"/>
        <w:rPr>
          <w:rFonts w:ascii="Arial" w:hAnsi="Arial" w:cs="Arial"/>
          <w:b/>
          <w:sz w:val="24"/>
          <w:szCs w:val="24"/>
        </w:rPr>
      </w:pPr>
      <w:r w:rsidRPr="004417F9">
        <w:rPr>
          <w:rFonts w:ascii="Arial" w:hAnsi="Arial" w:cs="Arial"/>
          <w:b/>
          <w:sz w:val="24"/>
          <w:szCs w:val="24"/>
        </w:rPr>
        <w:lastRenderedPageBreak/>
        <w:t>DPH (sazba 2</w:t>
      </w:r>
      <w:r w:rsidR="00A06C64">
        <w:rPr>
          <w:rFonts w:ascii="Arial" w:hAnsi="Arial" w:cs="Arial"/>
          <w:b/>
          <w:sz w:val="24"/>
          <w:szCs w:val="24"/>
        </w:rPr>
        <w:t>1</w:t>
      </w:r>
      <w:r w:rsidRPr="004417F9">
        <w:rPr>
          <w:rFonts w:ascii="Arial" w:hAnsi="Arial" w:cs="Arial"/>
          <w:b/>
          <w:sz w:val="24"/>
          <w:szCs w:val="24"/>
        </w:rPr>
        <w:t xml:space="preserve"> %) </w:t>
      </w:r>
      <w:proofErr w:type="gramStart"/>
      <w:r w:rsidRPr="004417F9">
        <w:rPr>
          <w:rFonts w:ascii="Arial" w:hAnsi="Arial" w:cs="Arial"/>
          <w:b/>
          <w:sz w:val="24"/>
          <w:szCs w:val="24"/>
        </w:rPr>
        <w:t>činí :</w:t>
      </w:r>
      <w:r w:rsidRPr="001C4AE0">
        <w:rPr>
          <w:rFonts w:ascii="Arial" w:hAnsi="Arial" w:cs="Arial"/>
          <w:b/>
          <w:sz w:val="24"/>
          <w:szCs w:val="24"/>
          <w:highlight w:val="yellow"/>
        </w:rPr>
        <w:t>…</w:t>
      </w:r>
      <w:proofErr w:type="gramEnd"/>
      <w:r w:rsidRPr="001C4AE0">
        <w:rPr>
          <w:rFonts w:ascii="Arial" w:hAnsi="Arial" w:cs="Arial"/>
          <w:b/>
          <w:sz w:val="24"/>
          <w:szCs w:val="24"/>
          <w:highlight w:val="yellow"/>
        </w:rPr>
        <w:t>……………………</w:t>
      </w:r>
      <w:r w:rsidRPr="004417F9">
        <w:rPr>
          <w:rFonts w:ascii="Arial" w:hAnsi="Arial" w:cs="Arial"/>
          <w:b/>
          <w:sz w:val="24"/>
          <w:szCs w:val="24"/>
        </w:rPr>
        <w:t>,- Kč</w:t>
      </w:r>
    </w:p>
    <w:p w14:paraId="7C02A1EE" w14:textId="77777777" w:rsidR="004417F9" w:rsidRPr="004417F9" w:rsidRDefault="004417F9" w:rsidP="004417F9">
      <w:pPr>
        <w:tabs>
          <w:tab w:val="left" w:pos="-284"/>
          <w:tab w:val="num" w:pos="0"/>
          <w:tab w:val="left" w:pos="284"/>
        </w:tabs>
        <w:spacing w:after="240"/>
        <w:ind w:left="426"/>
        <w:jc w:val="center"/>
        <w:rPr>
          <w:rFonts w:ascii="Arial" w:hAnsi="Arial" w:cs="Arial"/>
          <w:b/>
          <w:sz w:val="24"/>
          <w:szCs w:val="24"/>
        </w:rPr>
      </w:pPr>
      <w:r w:rsidRPr="004417F9">
        <w:rPr>
          <w:rFonts w:ascii="Arial" w:hAnsi="Arial" w:cs="Arial"/>
          <w:b/>
          <w:sz w:val="24"/>
          <w:szCs w:val="24"/>
        </w:rPr>
        <w:t>(slovy:</w:t>
      </w:r>
      <w:r w:rsidRPr="001C4AE0">
        <w:rPr>
          <w:rFonts w:ascii="Arial" w:hAnsi="Arial" w:cs="Arial"/>
          <w:b/>
          <w:sz w:val="24"/>
          <w:szCs w:val="24"/>
          <w:highlight w:val="yellow"/>
        </w:rPr>
        <w:t>……………………………….</w:t>
      </w:r>
      <w:r w:rsidRPr="004417F9">
        <w:rPr>
          <w:rFonts w:ascii="Arial" w:hAnsi="Arial" w:cs="Arial"/>
          <w:b/>
          <w:sz w:val="24"/>
          <w:szCs w:val="24"/>
        </w:rPr>
        <w:t>)</w:t>
      </w:r>
    </w:p>
    <w:p w14:paraId="0C0B147C" w14:textId="77777777" w:rsidR="004417F9" w:rsidRPr="004417F9" w:rsidRDefault="004417F9" w:rsidP="004417F9">
      <w:pPr>
        <w:pStyle w:val="Odstavec"/>
        <w:tabs>
          <w:tab w:val="num" w:pos="0"/>
        </w:tabs>
        <w:spacing w:after="0" w:line="218" w:lineRule="auto"/>
        <w:ind w:left="426" w:firstLine="0"/>
        <w:jc w:val="center"/>
        <w:rPr>
          <w:rFonts w:ascii="Arial" w:hAnsi="Arial" w:cs="Arial"/>
          <w:b/>
          <w:szCs w:val="24"/>
        </w:rPr>
      </w:pPr>
      <w:r w:rsidRPr="004417F9">
        <w:rPr>
          <w:rFonts w:ascii="Arial" w:hAnsi="Arial" w:cs="Arial"/>
          <w:b/>
          <w:szCs w:val="24"/>
        </w:rPr>
        <w:t xml:space="preserve">Celková cena včetně DPH činí: </w:t>
      </w:r>
      <w:r w:rsidRPr="001C4AE0">
        <w:rPr>
          <w:rFonts w:ascii="Arial" w:hAnsi="Arial" w:cs="Arial"/>
          <w:b/>
          <w:szCs w:val="24"/>
          <w:highlight w:val="yellow"/>
        </w:rPr>
        <w:t>…………………………………..</w:t>
      </w:r>
      <w:r w:rsidRPr="004417F9">
        <w:rPr>
          <w:rFonts w:ascii="Arial" w:hAnsi="Arial" w:cs="Arial"/>
          <w:b/>
          <w:szCs w:val="24"/>
        </w:rPr>
        <w:t>,- Kč</w:t>
      </w:r>
    </w:p>
    <w:p w14:paraId="201D979D" w14:textId="77777777" w:rsidR="00520E31" w:rsidRPr="004417F9" w:rsidRDefault="004417F9" w:rsidP="004417F9">
      <w:pPr>
        <w:pStyle w:val="Zkladntextodsazen21"/>
        <w:tabs>
          <w:tab w:val="left" w:pos="426"/>
        </w:tabs>
        <w:jc w:val="center"/>
        <w:rPr>
          <w:rFonts w:ascii="Arial" w:hAnsi="Arial" w:cs="Arial"/>
          <w:szCs w:val="24"/>
        </w:rPr>
      </w:pPr>
      <w:r w:rsidRPr="004417F9">
        <w:rPr>
          <w:rFonts w:ascii="Arial" w:hAnsi="Arial" w:cs="Arial"/>
          <w:b/>
          <w:szCs w:val="24"/>
        </w:rPr>
        <w:t>(slovy:</w:t>
      </w:r>
      <w:r w:rsidRPr="001C4AE0">
        <w:rPr>
          <w:rFonts w:ascii="Arial" w:hAnsi="Arial" w:cs="Arial"/>
          <w:b/>
          <w:szCs w:val="24"/>
          <w:highlight w:val="yellow"/>
        </w:rPr>
        <w:t>…………………</w:t>
      </w:r>
      <w:proofErr w:type="gramStart"/>
      <w:r w:rsidRPr="001C4AE0">
        <w:rPr>
          <w:rFonts w:ascii="Arial" w:hAnsi="Arial" w:cs="Arial"/>
          <w:b/>
          <w:szCs w:val="24"/>
          <w:highlight w:val="yellow"/>
        </w:rPr>
        <w:t>…..…</w:t>
      </w:r>
      <w:proofErr w:type="gramEnd"/>
      <w:r w:rsidRPr="001C4AE0">
        <w:rPr>
          <w:rFonts w:ascii="Arial" w:hAnsi="Arial" w:cs="Arial"/>
          <w:b/>
          <w:szCs w:val="24"/>
          <w:highlight w:val="yellow"/>
        </w:rPr>
        <w:t>……..</w:t>
      </w:r>
      <w:r w:rsidRPr="004417F9">
        <w:rPr>
          <w:rFonts w:ascii="Arial" w:hAnsi="Arial" w:cs="Arial"/>
          <w:b/>
          <w:szCs w:val="24"/>
        </w:rPr>
        <w:t>).</w:t>
      </w:r>
    </w:p>
    <w:p w14:paraId="2A4E2F37" w14:textId="77777777" w:rsidR="00520E31" w:rsidRDefault="00520E31" w:rsidP="004417F9">
      <w:pPr>
        <w:pStyle w:val="Zkladntextodsazen21"/>
        <w:rPr>
          <w:rFonts w:ascii="Arial" w:hAnsi="Arial" w:cs="Arial"/>
          <w:szCs w:val="24"/>
        </w:rPr>
      </w:pPr>
    </w:p>
    <w:p w14:paraId="147607E8" w14:textId="77777777" w:rsidR="00520E31" w:rsidRDefault="00520E31" w:rsidP="00C82EB5">
      <w:pPr>
        <w:pStyle w:val="Zkladntextodsazen21"/>
        <w:spacing w:after="120"/>
        <w:ind w:left="901" w:hanging="476"/>
        <w:rPr>
          <w:rFonts w:ascii="Arial" w:hAnsi="Arial" w:cs="Arial"/>
          <w:szCs w:val="24"/>
        </w:rPr>
      </w:pPr>
      <w:r>
        <w:rPr>
          <w:rFonts w:ascii="Arial" w:hAnsi="Arial" w:cs="Arial"/>
          <w:szCs w:val="24"/>
        </w:rPr>
        <w:t>5.2 Cena díla uvedená v odst. 5.1. je stanovena jako celková cena za kompletní splnění předmětné zakázky po celou dobu provádění díla a jako cena maximální</w:t>
      </w:r>
      <w:r w:rsidR="003E0214">
        <w:rPr>
          <w:rFonts w:ascii="Arial" w:hAnsi="Arial" w:cs="Arial"/>
          <w:szCs w:val="24"/>
        </w:rPr>
        <w:t>, nejvýše přípustná</w:t>
      </w:r>
      <w:r>
        <w:rPr>
          <w:rFonts w:ascii="Arial" w:hAnsi="Arial" w:cs="Arial"/>
          <w:szCs w:val="24"/>
        </w:rPr>
        <w:t>, dle cenové nabídky zhotovitele. Cena nesmí být zvýšena bez písemného souhlasu objednatele formou dodatku k této smlouvě.</w:t>
      </w:r>
      <w:r w:rsidR="00341F32">
        <w:rPr>
          <w:rFonts w:ascii="Arial" w:hAnsi="Arial" w:cs="Arial"/>
          <w:szCs w:val="24"/>
        </w:rPr>
        <w:t xml:space="preserve"> </w:t>
      </w:r>
      <w:r w:rsidR="003E0214" w:rsidRPr="003E0214">
        <w:rPr>
          <w:rFonts w:ascii="Arial" w:hAnsi="Arial" w:cs="Arial"/>
          <w:szCs w:val="24"/>
        </w:rPr>
        <w:t>Nabídková cena může být měněna pouze v souvislosti se změnou daňových předpisů majících prokazatelný vliv na cenu předmětu plnění. Z jakýchkoliv jiných důvodů nesmí být nabídková cena měněna</w:t>
      </w:r>
      <w:r w:rsidR="003E0214">
        <w:rPr>
          <w:rFonts w:ascii="Arial" w:hAnsi="Arial" w:cs="Arial"/>
          <w:szCs w:val="24"/>
        </w:rPr>
        <w:t>.</w:t>
      </w:r>
    </w:p>
    <w:p w14:paraId="0F1A083B" w14:textId="77777777" w:rsidR="00520E31" w:rsidRDefault="00520E31">
      <w:pPr>
        <w:pStyle w:val="Zkladntextodsazen21"/>
        <w:ind w:left="900"/>
        <w:rPr>
          <w:rFonts w:ascii="Arial" w:hAnsi="Arial" w:cs="Arial"/>
          <w:szCs w:val="24"/>
        </w:rPr>
      </w:pPr>
      <w:r>
        <w:rPr>
          <w:rFonts w:ascii="Arial" w:hAnsi="Arial" w:cs="Arial"/>
          <w:szCs w:val="24"/>
        </w:rPr>
        <w:t>Cena díla uvedená v odst. 5.1. obsahuje ocenění všech plnění zhotovitele nutných k řádnému splnění předmětné veřejné zakázky, tj. zahrnuje ocenění veškerých činností, dodávek a souvisejících výkonů nutných k naplnění účelu a cíle smlouvy - provedení díla - předmětné veřejné zakázky,</w:t>
      </w:r>
      <w:r w:rsidR="00341F32">
        <w:rPr>
          <w:rFonts w:ascii="Arial" w:hAnsi="Arial" w:cs="Arial"/>
          <w:szCs w:val="24"/>
        </w:rPr>
        <w:t xml:space="preserve"> </w:t>
      </w:r>
      <w:proofErr w:type="gramStart"/>
      <w:r>
        <w:rPr>
          <w:rFonts w:ascii="Arial" w:hAnsi="Arial" w:cs="Arial"/>
          <w:szCs w:val="24"/>
        </w:rPr>
        <w:t>t.j.</w:t>
      </w:r>
      <w:r w:rsidR="00341F32">
        <w:rPr>
          <w:rFonts w:ascii="Arial" w:hAnsi="Arial" w:cs="Arial"/>
          <w:szCs w:val="24"/>
        </w:rPr>
        <w:t xml:space="preserve"> </w:t>
      </w:r>
      <w:r>
        <w:rPr>
          <w:rFonts w:ascii="Arial" w:hAnsi="Arial" w:cs="Arial"/>
          <w:szCs w:val="24"/>
        </w:rPr>
        <w:t>i ocenění</w:t>
      </w:r>
      <w:proofErr w:type="gramEnd"/>
      <w:r>
        <w:rPr>
          <w:rFonts w:ascii="Arial" w:hAnsi="Arial" w:cs="Arial"/>
          <w:szCs w:val="24"/>
        </w:rPr>
        <w:t xml:space="preserve"> činností, dodávek a souvisejících výkonů, které nejsou ve smlouvě (ale ani v nabídce) výslovně uvedeny.  </w:t>
      </w:r>
    </w:p>
    <w:p w14:paraId="74BA74B4" w14:textId="77777777" w:rsidR="008263DA" w:rsidRDefault="008263DA">
      <w:pPr>
        <w:pStyle w:val="Zkladntextodsazen21"/>
        <w:ind w:left="900"/>
        <w:rPr>
          <w:rFonts w:ascii="Arial" w:hAnsi="Arial" w:cs="Arial"/>
          <w:szCs w:val="24"/>
        </w:rPr>
      </w:pPr>
    </w:p>
    <w:p w14:paraId="301C2337" w14:textId="77777777" w:rsidR="00520E31" w:rsidRDefault="00A53A56" w:rsidP="0038172A">
      <w:pPr>
        <w:pStyle w:val="Zkladntextodsazen21"/>
        <w:ind w:left="900" w:hanging="474"/>
        <w:rPr>
          <w:rFonts w:ascii="Arial" w:hAnsi="Arial" w:cs="Arial"/>
          <w:szCs w:val="24"/>
        </w:rPr>
      </w:pPr>
      <w:r>
        <w:rPr>
          <w:rFonts w:ascii="Arial" w:hAnsi="Arial" w:cs="Arial"/>
          <w:szCs w:val="24"/>
        </w:rPr>
        <w:t>5.3</w:t>
      </w:r>
      <w:r>
        <w:rPr>
          <w:rFonts w:ascii="Arial" w:hAnsi="Arial" w:cs="Arial"/>
          <w:szCs w:val="24"/>
        </w:rPr>
        <w:tab/>
      </w:r>
      <w:r w:rsidR="00520E31" w:rsidRPr="00FE0AFC">
        <w:rPr>
          <w:rFonts w:ascii="Arial" w:hAnsi="Arial" w:cs="Arial"/>
          <w:szCs w:val="24"/>
        </w:rPr>
        <w:t>Práce nad rámec předmětu</w:t>
      </w:r>
      <w:r w:rsidR="00520E31">
        <w:rPr>
          <w:rFonts w:ascii="Arial" w:hAnsi="Arial" w:cs="Arial"/>
          <w:szCs w:val="24"/>
        </w:rPr>
        <w:t xml:space="preserve"> plnění dle této smlouvy vyžadují předchozí dohodu smluvních stran formou písemného dodatku k této smlouvě. Pokud zhotovitel provede tyto práce bez předchozího sjednání písemného dodatku ke smlouvě, považuje se cena těchto prací za smluvní pokutu za porušení smluvních ujednání o ceně díla dle této smlouvy zaplacenou zhotovitelem objednateli. Zhotovitel je povinen s objednatelem dohodnout veškeré změny při realizaci předmětu díla, které zvýší, nebo sníží cenu díla, před jejich provedením formou dodatku k této smlouvě.</w:t>
      </w:r>
    </w:p>
    <w:p w14:paraId="427FB857" w14:textId="77777777" w:rsidR="00DB7E63" w:rsidRDefault="00DB7E63" w:rsidP="0038172A">
      <w:pPr>
        <w:pStyle w:val="Zkladntextodsazen21"/>
        <w:ind w:left="900" w:hanging="474"/>
        <w:rPr>
          <w:rFonts w:ascii="Arial" w:hAnsi="Arial" w:cs="Arial"/>
          <w:szCs w:val="24"/>
        </w:rPr>
      </w:pPr>
    </w:p>
    <w:p w14:paraId="38CFC6C2" w14:textId="77777777" w:rsidR="00DB7E63" w:rsidRDefault="00DB7E63" w:rsidP="009E362B">
      <w:pPr>
        <w:pStyle w:val="Zkladntextodsazen21"/>
        <w:ind w:left="900" w:hanging="474"/>
        <w:rPr>
          <w:rFonts w:ascii="Arial" w:hAnsi="Arial" w:cs="Arial"/>
          <w:szCs w:val="24"/>
        </w:rPr>
      </w:pPr>
      <w:r>
        <w:rPr>
          <w:rFonts w:ascii="Arial" w:hAnsi="Arial" w:cs="Arial"/>
          <w:szCs w:val="24"/>
        </w:rPr>
        <w:t xml:space="preserve">5.4 </w:t>
      </w:r>
      <w:r w:rsidR="00F95D8F">
        <w:rPr>
          <w:rFonts w:ascii="Arial" w:hAnsi="Arial" w:cs="Arial"/>
          <w:szCs w:val="24"/>
        </w:rPr>
        <w:tab/>
      </w:r>
      <w:r>
        <w:rPr>
          <w:rFonts w:ascii="Arial" w:hAnsi="Arial" w:cs="Arial"/>
          <w:szCs w:val="24"/>
        </w:rPr>
        <w:t>Cena je stanovena na základě položkového rozpočtu (oceněný výkaz výměr</w:t>
      </w:r>
      <w:r w:rsidR="00571673">
        <w:rPr>
          <w:rFonts w:ascii="Arial" w:hAnsi="Arial" w:cs="Arial"/>
          <w:szCs w:val="24"/>
        </w:rPr>
        <w:t xml:space="preserve">, </w:t>
      </w:r>
      <w:r w:rsidR="00A37C48">
        <w:rPr>
          <w:rFonts w:ascii="Arial" w:hAnsi="Arial" w:cs="Arial"/>
          <w:szCs w:val="24"/>
        </w:rPr>
        <w:t>č</w:t>
      </w:r>
      <w:r w:rsidR="00571673">
        <w:rPr>
          <w:rFonts w:ascii="Arial" w:hAnsi="Arial" w:cs="Arial"/>
          <w:szCs w:val="24"/>
        </w:rPr>
        <w:t>inností a materiálu</w:t>
      </w:r>
      <w:r>
        <w:rPr>
          <w:rFonts w:ascii="Arial" w:hAnsi="Arial" w:cs="Arial"/>
          <w:szCs w:val="24"/>
        </w:rPr>
        <w:t xml:space="preserve">), který je nedílnou </w:t>
      </w:r>
      <w:r w:rsidRPr="00EE1CAD">
        <w:rPr>
          <w:rFonts w:ascii="Arial" w:hAnsi="Arial" w:cs="Arial"/>
          <w:szCs w:val="24"/>
        </w:rPr>
        <w:t xml:space="preserve">součástí a přílohou č. </w:t>
      </w:r>
      <w:r w:rsidR="009E362B">
        <w:rPr>
          <w:rFonts w:ascii="Arial" w:hAnsi="Arial" w:cs="Arial"/>
          <w:szCs w:val="24"/>
        </w:rPr>
        <w:t>3</w:t>
      </w:r>
      <w:r w:rsidR="00900993">
        <w:rPr>
          <w:rFonts w:ascii="Arial" w:hAnsi="Arial" w:cs="Arial"/>
          <w:szCs w:val="24"/>
        </w:rPr>
        <w:t xml:space="preserve"> </w:t>
      </w:r>
      <w:r w:rsidRPr="00EE1CAD">
        <w:rPr>
          <w:rFonts w:ascii="Arial" w:hAnsi="Arial" w:cs="Arial"/>
          <w:szCs w:val="24"/>
        </w:rPr>
        <w:t>této</w:t>
      </w:r>
      <w:r>
        <w:rPr>
          <w:rFonts w:ascii="Arial" w:hAnsi="Arial" w:cs="Arial"/>
          <w:szCs w:val="24"/>
        </w:rPr>
        <w:t xml:space="preserve"> smlouvy</w:t>
      </w:r>
      <w:r w:rsidR="00F95D8F">
        <w:rPr>
          <w:rFonts w:ascii="Arial" w:hAnsi="Arial" w:cs="Arial"/>
          <w:szCs w:val="24"/>
        </w:rPr>
        <w:t>.</w:t>
      </w:r>
    </w:p>
    <w:p w14:paraId="1608E290" w14:textId="77777777" w:rsidR="00E84DBC" w:rsidRPr="00263F09" w:rsidRDefault="00E84DBC" w:rsidP="009E362B">
      <w:pPr>
        <w:pStyle w:val="Nadpis2-BS"/>
        <w:widowControl w:val="0"/>
        <w:numPr>
          <w:ilvl w:val="0"/>
          <w:numId w:val="0"/>
        </w:numPr>
        <w:ind w:left="759" w:firstLine="141"/>
        <w:rPr>
          <w:rFonts w:ascii="Arial" w:eastAsia="Arial" w:hAnsi="Arial" w:cs="Arial"/>
          <w:b/>
          <w:sz w:val="24"/>
          <w:szCs w:val="24"/>
          <w:lang w:eastAsia="ar-SA"/>
        </w:rPr>
      </w:pPr>
      <w:bookmarkStart w:id="0" w:name="_Toc12172599"/>
      <w:bookmarkStart w:id="1" w:name="_Toc23059326"/>
      <w:bookmarkStart w:id="2" w:name="_Toc31688191"/>
      <w:bookmarkStart w:id="3" w:name="_Toc72470196"/>
      <w:r w:rsidRPr="00263F09">
        <w:rPr>
          <w:rFonts w:ascii="Arial" w:eastAsia="Arial" w:hAnsi="Arial" w:cs="Arial"/>
          <w:b/>
          <w:sz w:val="24"/>
          <w:szCs w:val="24"/>
          <w:lang w:eastAsia="ar-SA"/>
        </w:rPr>
        <w:t xml:space="preserve">Způsob oceňování víceprací a </w:t>
      </w:r>
      <w:proofErr w:type="spellStart"/>
      <w:r w:rsidRPr="00263F09">
        <w:rPr>
          <w:rFonts w:ascii="Arial" w:eastAsia="Arial" w:hAnsi="Arial" w:cs="Arial"/>
          <w:b/>
          <w:sz w:val="24"/>
          <w:szCs w:val="24"/>
          <w:lang w:eastAsia="ar-SA"/>
        </w:rPr>
        <w:t>méněprací</w:t>
      </w:r>
      <w:bookmarkEnd w:id="0"/>
      <w:bookmarkEnd w:id="1"/>
      <w:bookmarkEnd w:id="2"/>
      <w:bookmarkEnd w:id="3"/>
      <w:proofErr w:type="spellEnd"/>
    </w:p>
    <w:p w14:paraId="6DE858DF" w14:textId="77777777" w:rsidR="007769EC" w:rsidRPr="00465181" w:rsidRDefault="007769EC" w:rsidP="009E362B">
      <w:pPr>
        <w:pStyle w:val="Nadpis2-BS"/>
        <w:widowControl w:val="0"/>
        <w:numPr>
          <w:ilvl w:val="0"/>
          <w:numId w:val="0"/>
        </w:numPr>
        <w:ind w:left="567"/>
        <w:rPr>
          <w:b/>
          <w:sz w:val="22"/>
          <w:szCs w:val="22"/>
        </w:rPr>
      </w:pPr>
    </w:p>
    <w:p w14:paraId="05A64373" w14:textId="386980CC" w:rsidR="00E84DBC" w:rsidRPr="009E362B" w:rsidRDefault="00E84DBC" w:rsidP="009E362B">
      <w:pPr>
        <w:pStyle w:val="Zkladntextodsazen21"/>
        <w:ind w:left="900" w:hanging="474"/>
        <w:rPr>
          <w:rFonts w:ascii="Arial" w:hAnsi="Arial" w:cs="Arial"/>
          <w:szCs w:val="24"/>
        </w:rPr>
      </w:pPr>
      <w:r>
        <w:rPr>
          <w:rFonts w:ascii="Arial" w:hAnsi="Arial" w:cs="Arial"/>
          <w:szCs w:val="24"/>
        </w:rPr>
        <w:t>5.5</w:t>
      </w:r>
      <w:r w:rsidR="004B38A4">
        <w:rPr>
          <w:rFonts w:ascii="Arial" w:hAnsi="Arial" w:cs="Arial"/>
          <w:szCs w:val="24"/>
        </w:rPr>
        <w:t xml:space="preserve"> </w:t>
      </w:r>
      <w:r w:rsidRPr="009E362B">
        <w:rPr>
          <w:rFonts w:ascii="Arial" w:hAnsi="Arial" w:cs="Arial"/>
          <w:szCs w:val="24"/>
        </w:rPr>
        <w:t xml:space="preserve">Vícepracemi jsou myšleny takové práce na Díle nebo jeho součásti, které si Objednatel u Zhotovitele objedná a jejichž potřeba vznikne z vůle Objednatele po uzavření této Smlouvy. </w:t>
      </w:r>
    </w:p>
    <w:p w14:paraId="56763D8F" w14:textId="77777777" w:rsidR="00E84DBC" w:rsidRDefault="00E84DBC" w:rsidP="009E362B">
      <w:pPr>
        <w:pStyle w:val="Zkladntextodsazen21"/>
        <w:ind w:left="900" w:hanging="474"/>
        <w:rPr>
          <w:rFonts w:ascii="Arial" w:hAnsi="Arial" w:cs="Arial"/>
          <w:szCs w:val="24"/>
        </w:rPr>
      </w:pPr>
    </w:p>
    <w:p w14:paraId="11248C4A" w14:textId="427EE009" w:rsidR="00E84DBC" w:rsidRPr="009E362B" w:rsidRDefault="00E84DBC" w:rsidP="009E362B">
      <w:pPr>
        <w:pStyle w:val="Zkladntextodsazen21"/>
        <w:ind w:left="900" w:hanging="474"/>
        <w:rPr>
          <w:rFonts w:ascii="Arial" w:hAnsi="Arial" w:cs="Arial"/>
          <w:szCs w:val="24"/>
        </w:rPr>
      </w:pPr>
      <w:r>
        <w:rPr>
          <w:rFonts w:ascii="Arial" w:hAnsi="Arial" w:cs="Arial"/>
          <w:szCs w:val="24"/>
        </w:rPr>
        <w:t>5.6</w:t>
      </w:r>
      <w:r w:rsidR="004B38A4">
        <w:rPr>
          <w:rFonts w:ascii="Arial" w:hAnsi="Arial" w:cs="Arial"/>
          <w:szCs w:val="24"/>
        </w:rPr>
        <w:t xml:space="preserve"> </w:t>
      </w:r>
      <w:r w:rsidRPr="009E362B">
        <w:rPr>
          <w:rFonts w:ascii="Arial" w:hAnsi="Arial" w:cs="Arial"/>
          <w:szCs w:val="24"/>
        </w:rPr>
        <w:t xml:space="preserve">Vícepráce mohou být uzavřeny pouze na základě dodatku k této Smlouvě. Úprava v následujících odstavcích nezakládá právo Zhotovitele vícepráce provádět bez uzavření dodatku k této Smlouvě. Provádění víceprací musí být provedeny vždy v souladu se </w:t>
      </w:r>
      <w:r w:rsidR="007769EC">
        <w:rPr>
          <w:rFonts w:ascii="Arial" w:hAnsi="Arial" w:cs="Arial"/>
          <w:szCs w:val="24"/>
        </w:rPr>
        <w:t>Z</w:t>
      </w:r>
      <w:r w:rsidRPr="009E362B">
        <w:rPr>
          <w:rFonts w:ascii="Arial" w:hAnsi="Arial" w:cs="Arial"/>
          <w:szCs w:val="24"/>
        </w:rPr>
        <w:t>ZVZ.</w:t>
      </w:r>
    </w:p>
    <w:p w14:paraId="4226B798" w14:textId="77777777" w:rsidR="00E84DBC" w:rsidRDefault="00E84DBC" w:rsidP="009E362B">
      <w:pPr>
        <w:pStyle w:val="Zkladntextodsazen21"/>
        <w:ind w:left="900" w:hanging="474"/>
        <w:rPr>
          <w:rFonts w:ascii="Arial" w:hAnsi="Arial" w:cs="Arial"/>
          <w:szCs w:val="24"/>
        </w:rPr>
      </w:pPr>
    </w:p>
    <w:p w14:paraId="625E0B59" w14:textId="77777777" w:rsidR="00E84DBC" w:rsidRDefault="00E84DBC" w:rsidP="009E362B">
      <w:pPr>
        <w:pStyle w:val="Zkladntextodsazen21"/>
        <w:ind w:left="900" w:hanging="474"/>
        <w:rPr>
          <w:rFonts w:ascii="Arial" w:hAnsi="Arial" w:cs="Arial"/>
          <w:szCs w:val="24"/>
        </w:rPr>
      </w:pPr>
      <w:r>
        <w:rPr>
          <w:rFonts w:ascii="Arial" w:hAnsi="Arial" w:cs="Arial"/>
          <w:szCs w:val="24"/>
        </w:rPr>
        <w:t xml:space="preserve">5.7 </w:t>
      </w:r>
      <w:proofErr w:type="spellStart"/>
      <w:r w:rsidRPr="009E362B">
        <w:rPr>
          <w:rFonts w:ascii="Arial" w:hAnsi="Arial" w:cs="Arial"/>
          <w:szCs w:val="24"/>
        </w:rPr>
        <w:t>Méněprácemi</w:t>
      </w:r>
      <w:proofErr w:type="spellEnd"/>
      <w:r w:rsidRPr="009E362B">
        <w:rPr>
          <w:rFonts w:ascii="Arial" w:hAnsi="Arial" w:cs="Arial"/>
          <w:szCs w:val="24"/>
        </w:rPr>
        <w:t xml:space="preserve"> se rozumí ty práce, které Zhotovitel neprovede při realizaci Díla nebo jeho součásti dle této Smlouvy. V případě výskytu </w:t>
      </w:r>
      <w:proofErr w:type="spellStart"/>
      <w:r w:rsidRPr="009E362B">
        <w:rPr>
          <w:rFonts w:ascii="Arial" w:hAnsi="Arial" w:cs="Arial"/>
          <w:szCs w:val="24"/>
        </w:rPr>
        <w:t>méněprací</w:t>
      </w:r>
      <w:proofErr w:type="spellEnd"/>
      <w:r w:rsidRPr="009E362B">
        <w:rPr>
          <w:rFonts w:ascii="Arial" w:hAnsi="Arial" w:cs="Arial"/>
          <w:szCs w:val="24"/>
        </w:rPr>
        <w:t xml:space="preserve"> strany Smlouvy sjednaly, že Zhotoviteli nevzniká nárok na jejich proplacení a konečná Cena</w:t>
      </w:r>
      <w:r w:rsidR="007769EC" w:rsidRPr="007769EC">
        <w:rPr>
          <w:rFonts w:ascii="Arial" w:hAnsi="Arial" w:cs="Arial"/>
          <w:szCs w:val="24"/>
        </w:rPr>
        <w:t xml:space="preserve"> bude ponížena o cenu </w:t>
      </w:r>
      <w:proofErr w:type="spellStart"/>
      <w:r w:rsidR="007769EC" w:rsidRPr="007769EC">
        <w:rPr>
          <w:rFonts w:ascii="Arial" w:hAnsi="Arial" w:cs="Arial"/>
          <w:szCs w:val="24"/>
        </w:rPr>
        <w:t>méněprací</w:t>
      </w:r>
      <w:proofErr w:type="spellEnd"/>
      <w:r w:rsidR="007769EC">
        <w:rPr>
          <w:rFonts w:ascii="Arial" w:hAnsi="Arial" w:cs="Arial"/>
          <w:szCs w:val="24"/>
        </w:rPr>
        <w:t>.</w:t>
      </w:r>
    </w:p>
    <w:p w14:paraId="4CE639F6" w14:textId="77777777" w:rsidR="00263F09" w:rsidRPr="009E362B" w:rsidRDefault="00263F09" w:rsidP="009E362B">
      <w:pPr>
        <w:pStyle w:val="Zkladntextodsazen21"/>
        <w:ind w:left="900" w:hanging="474"/>
        <w:rPr>
          <w:rFonts w:ascii="Arial" w:hAnsi="Arial" w:cs="Arial"/>
          <w:szCs w:val="24"/>
        </w:rPr>
      </w:pPr>
    </w:p>
    <w:p w14:paraId="374A6A09" w14:textId="18658F84" w:rsidR="00E84DBC" w:rsidRDefault="007769EC" w:rsidP="009E362B">
      <w:pPr>
        <w:pStyle w:val="Zkladntextodsazen21"/>
        <w:ind w:left="900" w:hanging="474"/>
        <w:rPr>
          <w:rFonts w:ascii="Arial" w:hAnsi="Arial" w:cs="Arial"/>
          <w:szCs w:val="24"/>
        </w:rPr>
      </w:pPr>
      <w:r>
        <w:rPr>
          <w:rFonts w:ascii="Arial" w:hAnsi="Arial" w:cs="Arial"/>
          <w:szCs w:val="24"/>
        </w:rPr>
        <w:lastRenderedPageBreak/>
        <w:t>5.8</w:t>
      </w:r>
      <w:r w:rsidR="004B38A4">
        <w:rPr>
          <w:rFonts w:ascii="Arial" w:hAnsi="Arial" w:cs="Arial"/>
          <w:szCs w:val="24"/>
        </w:rPr>
        <w:t xml:space="preserve"> </w:t>
      </w:r>
      <w:r w:rsidR="00E84DBC" w:rsidRPr="009E362B">
        <w:rPr>
          <w:rFonts w:ascii="Arial" w:hAnsi="Arial" w:cs="Arial"/>
          <w:szCs w:val="24"/>
        </w:rPr>
        <w:t xml:space="preserve">Smluvní strany jsou si vědomy, že Zhotovitel stanovil jednotkové ceny prací, dodávek a veškerých dalších položek, které jsou součástí Díla. Tyto jednotkové ceny jsou závazné i pro oceňování jakéhokoli množství případných víceprací nebo </w:t>
      </w:r>
      <w:proofErr w:type="spellStart"/>
      <w:r w:rsidR="00E84DBC" w:rsidRPr="009E362B">
        <w:rPr>
          <w:rFonts w:ascii="Arial" w:hAnsi="Arial" w:cs="Arial"/>
          <w:szCs w:val="24"/>
        </w:rPr>
        <w:t>méněprací</w:t>
      </w:r>
      <w:proofErr w:type="spellEnd"/>
      <w:r w:rsidR="00E84DBC" w:rsidRPr="009E362B">
        <w:rPr>
          <w:rFonts w:ascii="Arial" w:hAnsi="Arial" w:cs="Arial"/>
          <w:szCs w:val="24"/>
        </w:rPr>
        <w:t>.</w:t>
      </w:r>
    </w:p>
    <w:p w14:paraId="3CD2A2AD" w14:textId="77777777" w:rsidR="007769EC" w:rsidRPr="009E362B" w:rsidRDefault="007769EC" w:rsidP="009E362B">
      <w:pPr>
        <w:pStyle w:val="Zkladntextodsazen21"/>
        <w:ind w:left="900" w:hanging="474"/>
        <w:rPr>
          <w:rFonts w:ascii="Arial" w:hAnsi="Arial" w:cs="Arial"/>
          <w:szCs w:val="24"/>
        </w:rPr>
      </w:pPr>
    </w:p>
    <w:p w14:paraId="77B7A4A8" w14:textId="0B3F710E" w:rsidR="00E84DBC" w:rsidRPr="009E362B" w:rsidRDefault="007769EC" w:rsidP="009E362B">
      <w:pPr>
        <w:pStyle w:val="Zkladntextodsazen21"/>
        <w:ind w:left="900" w:hanging="474"/>
        <w:rPr>
          <w:rFonts w:ascii="Arial" w:hAnsi="Arial" w:cs="Arial"/>
          <w:szCs w:val="24"/>
        </w:rPr>
      </w:pPr>
      <w:r>
        <w:rPr>
          <w:rFonts w:ascii="Arial" w:hAnsi="Arial" w:cs="Arial"/>
          <w:szCs w:val="24"/>
        </w:rPr>
        <w:t>5.9</w:t>
      </w:r>
      <w:r w:rsidR="004B38A4">
        <w:rPr>
          <w:rFonts w:ascii="Arial" w:hAnsi="Arial" w:cs="Arial"/>
          <w:szCs w:val="24"/>
        </w:rPr>
        <w:t xml:space="preserve"> </w:t>
      </w:r>
      <w:r w:rsidR="00E84DBC" w:rsidRPr="009E362B">
        <w:rPr>
          <w:rFonts w:ascii="Arial" w:hAnsi="Arial" w:cs="Arial"/>
          <w:szCs w:val="24"/>
        </w:rPr>
        <w:t xml:space="preserve">Oceňování případných víceprací, u kterých nelze využít jednotkových cen položkového rozpočtu, se provede dle jednotkových cen Katalogu popisů a směrných cen stavebních prací ÚRS Praha, a.s., v aktuální cenové úrovni. Nebude-li obsažena jednotková cena v katalozích ÚRS Praha, a.s., stanoví se její výše na základě individuální kalkulace dle Oborového kalkulačního vzorce, používaného v ÚRS Praha, a.s. s tím, že přímé náklady budou zcela </w:t>
      </w:r>
      <w:proofErr w:type="spellStart"/>
      <w:r w:rsidR="00E84DBC" w:rsidRPr="009E362B">
        <w:rPr>
          <w:rFonts w:ascii="Arial" w:hAnsi="Arial" w:cs="Arial"/>
          <w:szCs w:val="24"/>
        </w:rPr>
        <w:t>zdokladované</w:t>
      </w:r>
      <w:proofErr w:type="spellEnd"/>
      <w:r w:rsidR="00E84DBC" w:rsidRPr="009E362B">
        <w:rPr>
          <w:rFonts w:ascii="Arial" w:hAnsi="Arial" w:cs="Arial"/>
          <w:szCs w:val="24"/>
        </w:rPr>
        <w:t xml:space="preserve"> (hmoty, mzdy, stroje). O </w:t>
      </w:r>
      <w:proofErr w:type="spellStart"/>
      <w:r w:rsidR="00E84DBC" w:rsidRPr="009E362B">
        <w:rPr>
          <w:rFonts w:ascii="Arial" w:hAnsi="Arial" w:cs="Arial"/>
          <w:szCs w:val="24"/>
        </w:rPr>
        <w:t>zdokladování</w:t>
      </w:r>
      <w:proofErr w:type="spellEnd"/>
      <w:r w:rsidR="00E84DBC" w:rsidRPr="009E362B">
        <w:rPr>
          <w:rFonts w:ascii="Arial" w:hAnsi="Arial" w:cs="Arial"/>
          <w:szCs w:val="24"/>
        </w:rPr>
        <w:t xml:space="preserve"> přímých nákladů rozhodne pověřený zástupce investora, neučiní-li tak, pak rozhodne Objednatel. Nepřímé náklady (režie výrobní, režie správní a procento zisku) bude převzato z metodiky ÚRS Praha - tzv. SPON v posledním znění pro daný obor stavebních prací.</w:t>
      </w:r>
    </w:p>
    <w:p w14:paraId="5B34AAC1" w14:textId="77777777" w:rsidR="007769EC" w:rsidRDefault="007769EC" w:rsidP="009E362B">
      <w:pPr>
        <w:pStyle w:val="Zkladntextodsazen21"/>
        <w:ind w:left="900" w:hanging="474"/>
        <w:rPr>
          <w:rFonts w:ascii="Arial" w:hAnsi="Arial" w:cs="Arial"/>
          <w:szCs w:val="24"/>
        </w:rPr>
      </w:pPr>
    </w:p>
    <w:p w14:paraId="0E879358" w14:textId="1BE0DF1C" w:rsidR="00E84DBC" w:rsidRPr="009E362B" w:rsidRDefault="007769EC" w:rsidP="009E362B">
      <w:pPr>
        <w:pStyle w:val="Zkladntextodsazen21"/>
        <w:ind w:left="900" w:hanging="474"/>
        <w:rPr>
          <w:rFonts w:ascii="Arial" w:hAnsi="Arial" w:cs="Arial"/>
          <w:szCs w:val="24"/>
        </w:rPr>
      </w:pPr>
      <w:r>
        <w:rPr>
          <w:rFonts w:ascii="Arial" w:hAnsi="Arial" w:cs="Arial"/>
          <w:szCs w:val="24"/>
        </w:rPr>
        <w:t>5.10</w:t>
      </w:r>
      <w:r w:rsidR="004B38A4">
        <w:rPr>
          <w:rFonts w:ascii="Arial" w:hAnsi="Arial" w:cs="Arial"/>
          <w:szCs w:val="24"/>
        </w:rPr>
        <w:t xml:space="preserve"> </w:t>
      </w:r>
      <w:r w:rsidR="00E84DBC" w:rsidRPr="009E362B">
        <w:rPr>
          <w:rFonts w:ascii="Arial" w:hAnsi="Arial" w:cs="Arial"/>
          <w:szCs w:val="24"/>
        </w:rPr>
        <w:t xml:space="preserve">Jakékoliv případné vícepráce či </w:t>
      </w:r>
      <w:proofErr w:type="spellStart"/>
      <w:r w:rsidR="00E84DBC" w:rsidRPr="009E362B">
        <w:rPr>
          <w:rFonts w:ascii="Arial" w:hAnsi="Arial" w:cs="Arial"/>
          <w:szCs w:val="24"/>
        </w:rPr>
        <w:t>méněpráce</w:t>
      </w:r>
      <w:proofErr w:type="spellEnd"/>
      <w:r w:rsidR="00E84DBC" w:rsidRPr="009E362B">
        <w:rPr>
          <w:rFonts w:ascii="Arial" w:hAnsi="Arial" w:cs="Arial"/>
          <w:szCs w:val="24"/>
        </w:rPr>
        <w:t xml:space="preserve"> mimo zadaný soupis prací nebo projektovou dokumentaci mohou být zahájeny pouze po uzavření příslušného dodatku ke Smlouvě. V případě dodatečných prací se Objednatel i Zhotovitel zavazuje postupovat v souladu se </w:t>
      </w:r>
      <w:r>
        <w:rPr>
          <w:rFonts w:ascii="Arial" w:hAnsi="Arial" w:cs="Arial"/>
          <w:szCs w:val="24"/>
        </w:rPr>
        <w:t>Z</w:t>
      </w:r>
      <w:r w:rsidR="00E84DBC" w:rsidRPr="009E362B">
        <w:rPr>
          <w:rFonts w:ascii="Arial" w:hAnsi="Arial" w:cs="Arial"/>
          <w:szCs w:val="24"/>
        </w:rPr>
        <w:t>ZVZ. K podpisu dodatku jsou oprávněni statutární zástupci Smluvních stran nebo jejich zmocněnci na základě speciální plné moci.</w:t>
      </w:r>
    </w:p>
    <w:p w14:paraId="022C59A9" w14:textId="77777777" w:rsidR="00F95D8F" w:rsidRDefault="00F95D8F" w:rsidP="00E84DBC">
      <w:pPr>
        <w:pStyle w:val="Zkladntextodsazen21"/>
        <w:ind w:left="993" w:hanging="474"/>
        <w:rPr>
          <w:rFonts w:ascii="Arial" w:hAnsi="Arial" w:cs="Arial"/>
          <w:szCs w:val="24"/>
        </w:rPr>
      </w:pPr>
    </w:p>
    <w:p w14:paraId="7A784ED4" w14:textId="77777777" w:rsidR="00520E31" w:rsidRDefault="00520E31">
      <w:pPr>
        <w:pStyle w:val="Zkladntextodsazen"/>
        <w:ind w:left="0"/>
        <w:rPr>
          <w:rFonts w:ascii="Arial" w:hAnsi="Arial" w:cs="Arial"/>
          <w:szCs w:val="24"/>
        </w:rPr>
      </w:pPr>
    </w:p>
    <w:p w14:paraId="74752230"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VI.</w:t>
      </w:r>
    </w:p>
    <w:p w14:paraId="4CAD7011"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Platební podmínky</w:t>
      </w:r>
    </w:p>
    <w:p w14:paraId="34B113EB" w14:textId="77777777" w:rsidR="00520E31" w:rsidRDefault="00520E31">
      <w:pPr>
        <w:pStyle w:val="Zkladntextodsazen"/>
        <w:jc w:val="center"/>
        <w:rPr>
          <w:rFonts w:ascii="Arial" w:hAnsi="Arial" w:cs="Arial"/>
          <w:szCs w:val="24"/>
        </w:rPr>
      </w:pPr>
    </w:p>
    <w:p w14:paraId="0855ECC0" w14:textId="11492A6C" w:rsidR="00520E31" w:rsidRDefault="00520E31" w:rsidP="00526DBF">
      <w:pPr>
        <w:pStyle w:val="Zkladntextodsazen"/>
        <w:tabs>
          <w:tab w:val="left" w:pos="900"/>
        </w:tabs>
        <w:ind w:left="900" w:hanging="474"/>
        <w:jc w:val="both"/>
        <w:rPr>
          <w:rFonts w:ascii="Arial" w:hAnsi="Arial" w:cs="Arial"/>
          <w:szCs w:val="24"/>
        </w:rPr>
      </w:pPr>
      <w:r>
        <w:rPr>
          <w:rFonts w:ascii="Arial" w:hAnsi="Arial" w:cs="Arial"/>
          <w:szCs w:val="24"/>
        </w:rPr>
        <w:t xml:space="preserve">6.1 </w:t>
      </w:r>
      <w:r>
        <w:rPr>
          <w:rFonts w:ascii="Arial" w:hAnsi="Arial" w:cs="Arial"/>
          <w:szCs w:val="24"/>
        </w:rPr>
        <w:tab/>
        <w:t xml:space="preserve">Zhotovitel provádí fakturaci na základě </w:t>
      </w:r>
      <w:r w:rsidR="00987792">
        <w:rPr>
          <w:rFonts w:ascii="Arial" w:hAnsi="Arial" w:cs="Arial"/>
          <w:szCs w:val="24"/>
        </w:rPr>
        <w:t xml:space="preserve">dokončení </w:t>
      </w:r>
      <w:r w:rsidR="00BD26D8">
        <w:rPr>
          <w:rFonts w:ascii="Arial" w:hAnsi="Arial" w:cs="Arial"/>
          <w:szCs w:val="24"/>
        </w:rPr>
        <w:t xml:space="preserve">a předání </w:t>
      </w:r>
      <w:r w:rsidR="00987792">
        <w:rPr>
          <w:rFonts w:ascii="Arial" w:hAnsi="Arial" w:cs="Arial"/>
          <w:szCs w:val="24"/>
        </w:rPr>
        <w:t>jednotlivých etap díla stanovených v článku 3.3. smlouvy</w:t>
      </w:r>
      <w:r w:rsidR="003D3834">
        <w:rPr>
          <w:rFonts w:ascii="Arial" w:hAnsi="Arial" w:cs="Arial"/>
          <w:szCs w:val="24"/>
        </w:rPr>
        <w:t xml:space="preserve">. Objednatel provede úhradu </w:t>
      </w:r>
      <w:r w:rsidR="00987792">
        <w:rPr>
          <w:rFonts w:ascii="Arial" w:hAnsi="Arial" w:cs="Arial"/>
          <w:szCs w:val="24"/>
        </w:rPr>
        <w:t>za jednotlivé etapy</w:t>
      </w:r>
      <w:r w:rsidR="00BD26D8">
        <w:rPr>
          <w:rFonts w:ascii="Arial" w:hAnsi="Arial" w:cs="Arial"/>
          <w:szCs w:val="24"/>
        </w:rPr>
        <w:t xml:space="preserve">, avšak v součtu za všechny etapy pouze do výše </w:t>
      </w:r>
      <w:r w:rsidR="001F3F13">
        <w:rPr>
          <w:rFonts w:ascii="Arial" w:hAnsi="Arial" w:cs="Arial"/>
          <w:szCs w:val="24"/>
        </w:rPr>
        <w:t>66</w:t>
      </w:r>
      <w:r w:rsidR="00BD26D8">
        <w:rPr>
          <w:rFonts w:ascii="Arial" w:hAnsi="Arial" w:cs="Arial"/>
          <w:szCs w:val="24"/>
        </w:rPr>
        <w:t xml:space="preserve"> % z celkové ceny díla.</w:t>
      </w:r>
      <w:r w:rsidR="00987792">
        <w:rPr>
          <w:rFonts w:ascii="Arial" w:hAnsi="Arial" w:cs="Arial"/>
          <w:szCs w:val="24"/>
        </w:rPr>
        <w:t xml:space="preserve"> Zhotovitel je </w:t>
      </w:r>
      <w:r w:rsidR="00BD26D8">
        <w:rPr>
          <w:rFonts w:ascii="Arial" w:hAnsi="Arial" w:cs="Arial"/>
          <w:szCs w:val="24"/>
        </w:rPr>
        <w:t xml:space="preserve">tak </w:t>
      </w:r>
      <w:r w:rsidR="00987792">
        <w:rPr>
          <w:rFonts w:ascii="Arial" w:hAnsi="Arial" w:cs="Arial"/>
          <w:szCs w:val="24"/>
        </w:rPr>
        <w:t xml:space="preserve">oprávněn požadovat proplacení </w:t>
      </w:r>
      <w:r w:rsidR="00BD26D8">
        <w:rPr>
          <w:rFonts w:ascii="Arial" w:hAnsi="Arial" w:cs="Arial"/>
          <w:szCs w:val="24"/>
        </w:rPr>
        <w:t xml:space="preserve">všech </w:t>
      </w:r>
      <w:r w:rsidR="00987792">
        <w:rPr>
          <w:rFonts w:ascii="Arial" w:hAnsi="Arial" w:cs="Arial"/>
          <w:szCs w:val="24"/>
        </w:rPr>
        <w:t>etap</w:t>
      </w:r>
      <w:r w:rsidR="00BD26D8">
        <w:rPr>
          <w:rFonts w:ascii="Arial" w:hAnsi="Arial" w:cs="Arial"/>
          <w:szCs w:val="24"/>
        </w:rPr>
        <w:t xml:space="preserve"> v součtu</w:t>
      </w:r>
      <w:r w:rsidR="00987792">
        <w:rPr>
          <w:rFonts w:ascii="Arial" w:hAnsi="Arial" w:cs="Arial"/>
          <w:szCs w:val="24"/>
        </w:rPr>
        <w:t xml:space="preserve"> pouze do celkové výše </w:t>
      </w:r>
      <w:r w:rsidR="001F3F13">
        <w:rPr>
          <w:rFonts w:ascii="Arial" w:hAnsi="Arial" w:cs="Arial"/>
          <w:szCs w:val="24"/>
        </w:rPr>
        <w:t>66</w:t>
      </w:r>
      <w:r w:rsidR="004B38A4">
        <w:rPr>
          <w:rFonts w:ascii="Arial" w:hAnsi="Arial" w:cs="Arial"/>
          <w:szCs w:val="24"/>
        </w:rPr>
        <w:t xml:space="preserve"> </w:t>
      </w:r>
      <w:r w:rsidR="00987792">
        <w:rPr>
          <w:rFonts w:ascii="Arial" w:hAnsi="Arial" w:cs="Arial"/>
          <w:szCs w:val="24"/>
        </w:rPr>
        <w:t xml:space="preserve">% z ceny díla, </w:t>
      </w:r>
      <w:r w:rsidR="003D3834">
        <w:rPr>
          <w:rFonts w:ascii="Arial" w:hAnsi="Arial" w:cs="Arial"/>
          <w:szCs w:val="24"/>
        </w:rPr>
        <w:t>které</w:t>
      </w:r>
      <w:r w:rsidR="00341F32">
        <w:rPr>
          <w:rFonts w:ascii="Arial" w:hAnsi="Arial" w:cs="Arial"/>
          <w:szCs w:val="24"/>
        </w:rPr>
        <w:t xml:space="preserve"> </w:t>
      </w:r>
      <w:r w:rsidR="003D3834">
        <w:rPr>
          <w:rFonts w:ascii="Arial" w:hAnsi="Arial" w:cs="Arial"/>
          <w:szCs w:val="24"/>
        </w:rPr>
        <w:t>bude</w:t>
      </w:r>
      <w:r>
        <w:rPr>
          <w:rFonts w:ascii="Arial" w:hAnsi="Arial" w:cs="Arial"/>
          <w:szCs w:val="24"/>
        </w:rPr>
        <w:t xml:space="preserve"> osvědčen</w:t>
      </w:r>
      <w:r w:rsidR="003D3834">
        <w:rPr>
          <w:rFonts w:ascii="Arial" w:hAnsi="Arial" w:cs="Arial"/>
          <w:szCs w:val="24"/>
        </w:rPr>
        <w:t>o</w:t>
      </w:r>
      <w:r w:rsidR="00341F32">
        <w:rPr>
          <w:rFonts w:ascii="Arial" w:hAnsi="Arial" w:cs="Arial"/>
          <w:szCs w:val="24"/>
        </w:rPr>
        <w:t xml:space="preserve"> </w:t>
      </w:r>
      <w:r w:rsidR="003D3834">
        <w:rPr>
          <w:rFonts w:ascii="Arial" w:hAnsi="Arial" w:cs="Arial"/>
          <w:szCs w:val="24"/>
        </w:rPr>
        <w:t>zápisem</w:t>
      </w:r>
      <w:r>
        <w:rPr>
          <w:rFonts w:ascii="Arial" w:hAnsi="Arial" w:cs="Arial"/>
          <w:szCs w:val="24"/>
        </w:rPr>
        <w:t xml:space="preserve"> o předání</w:t>
      </w:r>
      <w:r w:rsidR="00341F32">
        <w:rPr>
          <w:rFonts w:ascii="Arial" w:hAnsi="Arial" w:cs="Arial"/>
          <w:szCs w:val="24"/>
        </w:rPr>
        <w:t xml:space="preserve"> </w:t>
      </w:r>
      <w:r>
        <w:rPr>
          <w:rFonts w:ascii="Arial" w:hAnsi="Arial" w:cs="Arial"/>
          <w:szCs w:val="24"/>
        </w:rPr>
        <w:t xml:space="preserve">a převzetí </w:t>
      </w:r>
      <w:r w:rsidR="00987792">
        <w:rPr>
          <w:rFonts w:ascii="Arial" w:hAnsi="Arial" w:cs="Arial"/>
          <w:szCs w:val="24"/>
        </w:rPr>
        <w:t xml:space="preserve">příslušné etapy díla </w:t>
      </w:r>
      <w:r>
        <w:rPr>
          <w:rFonts w:ascii="Arial" w:hAnsi="Arial" w:cs="Arial"/>
          <w:szCs w:val="24"/>
        </w:rPr>
        <w:t>podepsaným o</w:t>
      </w:r>
      <w:r w:rsidR="003D3834">
        <w:rPr>
          <w:rFonts w:ascii="Arial" w:hAnsi="Arial" w:cs="Arial"/>
          <w:szCs w:val="24"/>
        </w:rPr>
        <w:t>běma smluvními stranami. Celková platba</w:t>
      </w:r>
      <w:r>
        <w:rPr>
          <w:rFonts w:ascii="Arial" w:hAnsi="Arial" w:cs="Arial"/>
          <w:szCs w:val="24"/>
        </w:rPr>
        <w:t xml:space="preserve"> objednatele nesmí v</w:t>
      </w:r>
      <w:r w:rsidR="00526DBF">
        <w:rPr>
          <w:rFonts w:ascii="Arial" w:hAnsi="Arial" w:cs="Arial"/>
          <w:szCs w:val="24"/>
        </w:rPr>
        <w:t> </w:t>
      </w:r>
      <w:r>
        <w:rPr>
          <w:rFonts w:ascii="Arial" w:hAnsi="Arial" w:cs="Arial"/>
          <w:szCs w:val="24"/>
        </w:rPr>
        <w:t>souhrnu</w:t>
      </w:r>
      <w:r w:rsidR="00526DBF">
        <w:rPr>
          <w:rFonts w:ascii="Arial" w:hAnsi="Arial" w:cs="Arial"/>
          <w:szCs w:val="24"/>
        </w:rPr>
        <w:t xml:space="preserve"> všech etap</w:t>
      </w:r>
      <w:r>
        <w:rPr>
          <w:rFonts w:ascii="Arial" w:hAnsi="Arial" w:cs="Arial"/>
          <w:szCs w:val="24"/>
        </w:rPr>
        <w:t xml:space="preserve"> překročit </w:t>
      </w:r>
      <w:r w:rsidR="001F3F13">
        <w:rPr>
          <w:rFonts w:ascii="Arial" w:hAnsi="Arial" w:cs="Arial"/>
          <w:szCs w:val="24"/>
        </w:rPr>
        <w:t>66</w:t>
      </w:r>
      <w:r w:rsidR="004B38A4">
        <w:rPr>
          <w:rFonts w:ascii="Arial" w:hAnsi="Arial" w:cs="Arial"/>
          <w:szCs w:val="24"/>
        </w:rPr>
        <w:t xml:space="preserve"> </w:t>
      </w:r>
      <w:r w:rsidR="00987792">
        <w:rPr>
          <w:rFonts w:ascii="Arial" w:hAnsi="Arial" w:cs="Arial"/>
          <w:szCs w:val="24"/>
        </w:rPr>
        <w:t xml:space="preserve">% </w:t>
      </w:r>
      <w:r>
        <w:rPr>
          <w:rFonts w:ascii="Arial" w:hAnsi="Arial" w:cs="Arial"/>
          <w:szCs w:val="24"/>
        </w:rPr>
        <w:t>ceny díla</w:t>
      </w:r>
      <w:r w:rsidR="00F14025">
        <w:rPr>
          <w:rFonts w:ascii="Arial" w:hAnsi="Arial" w:cs="Arial"/>
          <w:szCs w:val="24"/>
        </w:rPr>
        <w:t>.</w:t>
      </w:r>
      <w:r>
        <w:rPr>
          <w:rFonts w:ascii="Arial" w:hAnsi="Arial" w:cs="Arial"/>
          <w:szCs w:val="24"/>
        </w:rPr>
        <w:t xml:space="preserve"> Zbývajících </w:t>
      </w:r>
      <w:r w:rsidR="001F3F13">
        <w:rPr>
          <w:rFonts w:ascii="Arial" w:hAnsi="Arial" w:cs="Arial"/>
          <w:szCs w:val="24"/>
        </w:rPr>
        <w:t>34</w:t>
      </w:r>
      <w:r w:rsidR="004B38A4">
        <w:rPr>
          <w:rFonts w:ascii="Arial" w:hAnsi="Arial" w:cs="Arial"/>
          <w:szCs w:val="24"/>
        </w:rPr>
        <w:t xml:space="preserve"> </w:t>
      </w:r>
      <w:r w:rsidR="00987792">
        <w:rPr>
          <w:rFonts w:ascii="Arial" w:hAnsi="Arial" w:cs="Arial"/>
          <w:szCs w:val="24"/>
        </w:rPr>
        <w:t xml:space="preserve">% </w:t>
      </w:r>
      <w:r>
        <w:rPr>
          <w:rFonts w:ascii="Arial" w:hAnsi="Arial" w:cs="Arial"/>
          <w:szCs w:val="24"/>
        </w:rPr>
        <w:t>ceny díla bude pozastávkou, která bude objednatelem uhrazena po odstranění event</w:t>
      </w:r>
      <w:r w:rsidR="00526DBF">
        <w:rPr>
          <w:rFonts w:ascii="Arial" w:hAnsi="Arial" w:cs="Arial"/>
          <w:szCs w:val="24"/>
        </w:rPr>
        <w:t>uálních</w:t>
      </w:r>
      <w:r>
        <w:rPr>
          <w:rFonts w:ascii="Arial" w:hAnsi="Arial" w:cs="Arial"/>
          <w:szCs w:val="24"/>
        </w:rPr>
        <w:t xml:space="preserve"> zjištěných vad či nedodělků díla</w:t>
      </w:r>
      <w:r w:rsidR="00526DBF">
        <w:rPr>
          <w:rFonts w:ascii="Arial" w:hAnsi="Arial" w:cs="Arial"/>
          <w:szCs w:val="24"/>
        </w:rPr>
        <w:t>,</w:t>
      </w:r>
      <w:r w:rsidR="00DE7AAE">
        <w:rPr>
          <w:rFonts w:ascii="Arial" w:hAnsi="Arial" w:cs="Arial"/>
          <w:szCs w:val="24"/>
        </w:rPr>
        <w:t xml:space="preserve"> a po dokončení</w:t>
      </w:r>
      <w:r w:rsidR="00526DBF">
        <w:rPr>
          <w:rFonts w:ascii="Arial" w:hAnsi="Arial" w:cs="Arial"/>
          <w:szCs w:val="24"/>
        </w:rPr>
        <w:t xml:space="preserve"> a předání</w:t>
      </w:r>
      <w:r w:rsidR="00DE7AAE">
        <w:rPr>
          <w:rFonts w:ascii="Arial" w:hAnsi="Arial" w:cs="Arial"/>
          <w:szCs w:val="24"/>
        </w:rPr>
        <w:t xml:space="preserve"> všech etap díla a předání konečné faktury.</w:t>
      </w:r>
    </w:p>
    <w:p w14:paraId="63683513" w14:textId="77777777" w:rsidR="001C4AE0" w:rsidRDefault="001C4AE0">
      <w:pPr>
        <w:pStyle w:val="Zkladntextodsazen"/>
        <w:tabs>
          <w:tab w:val="left" w:pos="900"/>
        </w:tabs>
        <w:ind w:left="900" w:hanging="474"/>
        <w:jc w:val="both"/>
        <w:rPr>
          <w:rFonts w:ascii="Arial" w:hAnsi="Arial" w:cs="Arial"/>
          <w:szCs w:val="24"/>
        </w:rPr>
      </w:pPr>
    </w:p>
    <w:p w14:paraId="2FC90401" w14:textId="202B2849" w:rsidR="003D1FF6" w:rsidRPr="003D1FF6" w:rsidRDefault="005B3A0C" w:rsidP="00526DBF">
      <w:pPr>
        <w:pStyle w:val="Zkladntextodsazen"/>
        <w:tabs>
          <w:tab w:val="left" w:pos="900"/>
        </w:tabs>
        <w:ind w:left="900" w:hanging="474"/>
        <w:jc w:val="both"/>
        <w:rPr>
          <w:rFonts w:ascii="Arial" w:hAnsi="Arial" w:cs="Arial"/>
          <w:szCs w:val="24"/>
        </w:rPr>
      </w:pPr>
      <w:r>
        <w:rPr>
          <w:rFonts w:ascii="Arial" w:hAnsi="Arial" w:cs="Arial"/>
          <w:szCs w:val="24"/>
        </w:rPr>
        <w:t>6.2</w:t>
      </w:r>
      <w:r>
        <w:rPr>
          <w:rFonts w:ascii="Arial" w:hAnsi="Arial" w:cs="Arial"/>
          <w:szCs w:val="24"/>
        </w:rPr>
        <w:tab/>
      </w:r>
      <w:r w:rsidR="003D1FF6" w:rsidRPr="003D1FF6">
        <w:rPr>
          <w:rFonts w:ascii="Arial" w:hAnsi="Arial" w:cs="Arial"/>
          <w:szCs w:val="24"/>
        </w:rPr>
        <w:t xml:space="preserve">Objednatel je oprávněn pozastavit k zajištění urychleného odstraňování případných vad či nedodělků díla </w:t>
      </w:r>
      <w:r w:rsidR="00526DBF">
        <w:rPr>
          <w:rFonts w:ascii="Arial" w:hAnsi="Arial" w:cs="Arial"/>
          <w:szCs w:val="24"/>
        </w:rPr>
        <w:t xml:space="preserve">částku </w:t>
      </w:r>
      <w:r w:rsidR="003D1FF6" w:rsidRPr="003D1FF6">
        <w:rPr>
          <w:rFonts w:ascii="Arial" w:hAnsi="Arial" w:cs="Arial"/>
          <w:szCs w:val="24"/>
        </w:rPr>
        <w:t xml:space="preserve">ve výši </w:t>
      </w:r>
      <w:r w:rsidR="001F3F13">
        <w:rPr>
          <w:rFonts w:ascii="Arial" w:hAnsi="Arial" w:cs="Arial"/>
          <w:szCs w:val="24"/>
        </w:rPr>
        <w:t>34</w:t>
      </w:r>
      <w:r w:rsidR="00093ADE">
        <w:rPr>
          <w:rFonts w:ascii="Arial" w:hAnsi="Arial" w:cs="Arial"/>
          <w:szCs w:val="24"/>
        </w:rPr>
        <w:t xml:space="preserve"> </w:t>
      </w:r>
      <w:r w:rsidR="00987792">
        <w:rPr>
          <w:rFonts w:ascii="Arial" w:hAnsi="Arial" w:cs="Arial"/>
          <w:szCs w:val="24"/>
        </w:rPr>
        <w:t>%</w:t>
      </w:r>
      <w:r w:rsidR="00093ADE">
        <w:rPr>
          <w:rFonts w:ascii="Arial" w:hAnsi="Arial" w:cs="Arial"/>
          <w:szCs w:val="24"/>
        </w:rPr>
        <w:t xml:space="preserve"> </w:t>
      </w:r>
      <w:r w:rsidR="003D1FF6" w:rsidRPr="003D1FF6">
        <w:rPr>
          <w:rFonts w:ascii="Arial" w:hAnsi="Arial" w:cs="Arial"/>
          <w:szCs w:val="24"/>
        </w:rPr>
        <w:t>z</w:t>
      </w:r>
      <w:r w:rsidR="00526DBF">
        <w:rPr>
          <w:rFonts w:ascii="Arial" w:hAnsi="Arial" w:cs="Arial"/>
          <w:szCs w:val="24"/>
        </w:rPr>
        <w:t xml:space="preserve"> ceny díla</w:t>
      </w:r>
      <w:r w:rsidR="000B5977">
        <w:rPr>
          <w:rFonts w:ascii="Arial" w:hAnsi="Arial" w:cs="Arial"/>
          <w:szCs w:val="24"/>
        </w:rPr>
        <w:t>.</w:t>
      </w:r>
      <w:r w:rsidR="003D1FF6" w:rsidRPr="003D1FF6">
        <w:rPr>
          <w:rFonts w:ascii="Arial" w:hAnsi="Arial" w:cs="Arial"/>
          <w:szCs w:val="24"/>
        </w:rPr>
        <w:t xml:space="preserve"> Pozastaven</w:t>
      </w:r>
      <w:r w:rsidR="00526DBF">
        <w:rPr>
          <w:rFonts w:ascii="Arial" w:hAnsi="Arial" w:cs="Arial"/>
          <w:szCs w:val="24"/>
        </w:rPr>
        <w:t>á</w:t>
      </w:r>
      <w:r w:rsidR="003D1FF6" w:rsidRPr="003D1FF6">
        <w:rPr>
          <w:rFonts w:ascii="Arial" w:hAnsi="Arial" w:cs="Arial"/>
          <w:szCs w:val="24"/>
        </w:rPr>
        <w:t xml:space="preserve"> částk</w:t>
      </w:r>
      <w:r w:rsidR="00526DBF">
        <w:rPr>
          <w:rFonts w:ascii="Arial" w:hAnsi="Arial" w:cs="Arial"/>
          <w:szCs w:val="24"/>
        </w:rPr>
        <w:t>a</w:t>
      </w:r>
      <w:r w:rsidR="003D1FF6" w:rsidRPr="003D1FF6">
        <w:rPr>
          <w:rFonts w:ascii="Arial" w:hAnsi="Arial" w:cs="Arial"/>
          <w:szCs w:val="24"/>
        </w:rPr>
        <w:t xml:space="preserve"> bud</w:t>
      </w:r>
      <w:r w:rsidR="00526DBF">
        <w:rPr>
          <w:rFonts w:ascii="Arial" w:hAnsi="Arial" w:cs="Arial"/>
          <w:szCs w:val="24"/>
        </w:rPr>
        <w:t>e</w:t>
      </w:r>
      <w:r w:rsidR="003D1FF6" w:rsidRPr="003D1FF6">
        <w:rPr>
          <w:rFonts w:ascii="Arial" w:hAnsi="Arial" w:cs="Arial"/>
          <w:szCs w:val="24"/>
        </w:rPr>
        <w:t xml:space="preserve"> zhotoviteli vyplacen</w:t>
      </w:r>
      <w:r w:rsidR="00526DBF">
        <w:rPr>
          <w:rFonts w:ascii="Arial" w:hAnsi="Arial" w:cs="Arial"/>
          <w:szCs w:val="24"/>
        </w:rPr>
        <w:t>a</w:t>
      </w:r>
      <w:r w:rsidR="003D1FF6" w:rsidRPr="003D1FF6">
        <w:rPr>
          <w:rFonts w:ascii="Arial" w:hAnsi="Arial" w:cs="Arial"/>
          <w:szCs w:val="24"/>
        </w:rPr>
        <w:t xml:space="preserve"> takto:</w:t>
      </w:r>
    </w:p>
    <w:p w14:paraId="4DAB55A2" w14:textId="3BC88772" w:rsidR="003D1FF6" w:rsidRDefault="00D85B3A" w:rsidP="00526DBF">
      <w:pPr>
        <w:numPr>
          <w:ilvl w:val="0"/>
          <w:numId w:val="12"/>
        </w:numPr>
        <w:tabs>
          <w:tab w:val="left" w:pos="142"/>
        </w:tabs>
        <w:suppressAutoHyphens w:val="0"/>
        <w:ind w:left="1560" w:right="-108" w:hanging="426"/>
        <w:jc w:val="both"/>
        <w:rPr>
          <w:rFonts w:ascii="Arial" w:eastAsia="Arial" w:hAnsi="Arial" w:cs="Arial"/>
          <w:sz w:val="24"/>
          <w:szCs w:val="24"/>
        </w:rPr>
      </w:pPr>
      <w:r>
        <w:rPr>
          <w:rFonts w:ascii="Arial" w:hAnsi="Arial" w:cs="Arial"/>
          <w:sz w:val="24"/>
          <w:szCs w:val="24"/>
        </w:rPr>
        <w:t>9</w:t>
      </w:r>
      <w:r w:rsidR="00AB2F4A">
        <w:rPr>
          <w:rFonts w:ascii="Arial" w:hAnsi="Arial" w:cs="Arial"/>
          <w:sz w:val="24"/>
          <w:szCs w:val="24"/>
        </w:rPr>
        <w:t>0</w:t>
      </w:r>
      <w:r w:rsidR="00EE6C6B">
        <w:rPr>
          <w:rFonts w:ascii="Arial" w:hAnsi="Arial" w:cs="Arial"/>
          <w:sz w:val="24"/>
          <w:szCs w:val="24"/>
        </w:rPr>
        <w:t xml:space="preserve"> </w:t>
      </w:r>
      <w:r w:rsidR="00DE7AAE" w:rsidRPr="00492C22">
        <w:rPr>
          <w:rFonts w:ascii="Arial" w:hAnsi="Arial" w:cs="Arial"/>
          <w:sz w:val="24"/>
          <w:szCs w:val="24"/>
        </w:rPr>
        <w:t>%</w:t>
      </w:r>
      <w:r w:rsidR="00EE6C6B">
        <w:rPr>
          <w:rFonts w:ascii="Arial" w:hAnsi="Arial" w:cs="Arial"/>
          <w:sz w:val="24"/>
          <w:szCs w:val="24"/>
        </w:rPr>
        <w:t xml:space="preserve"> </w:t>
      </w:r>
      <w:r w:rsidR="003D1FF6" w:rsidRPr="005B3A0C">
        <w:rPr>
          <w:rFonts w:ascii="Arial" w:eastAsia="Arial" w:hAnsi="Arial" w:cs="Arial"/>
          <w:sz w:val="24"/>
          <w:szCs w:val="24"/>
        </w:rPr>
        <w:t>z </w:t>
      </w:r>
      <w:r w:rsidR="00526DBF">
        <w:rPr>
          <w:rFonts w:ascii="Arial" w:eastAsia="Arial" w:hAnsi="Arial" w:cs="Arial"/>
          <w:sz w:val="24"/>
          <w:szCs w:val="24"/>
        </w:rPr>
        <w:t>pozastávky</w:t>
      </w:r>
      <w:r w:rsidR="00341F32">
        <w:rPr>
          <w:rFonts w:ascii="Arial" w:eastAsia="Arial" w:hAnsi="Arial" w:cs="Arial"/>
          <w:sz w:val="24"/>
          <w:szCs w:val="24"/>
        </w:rPr>
        <w:t xml:space="preserve"> </w:t>
      </w:r>
      <w:r w:rsidR="003D1FF6" w:rsidRPr="005B3A0C">
        <w:rPr>
          <w:rFonts w:ascii="Arial" w:eastAsia="Arial" w:hAnsi="Arial" w:cs="Arial"/>
          <w:sz w:val="24"/>
          <w:szCs w:val="24"/>
        </w:rPr>
        <w:t xml:space="preserve">bude uvolněno do </w:t>
      </w:r>
      <w:r w:rsidR="004B38A4" w:rsidRPr="004B38A4">
        <w:rPr>
          <w:rFonts w:ascii="Arial" w:eastAsia="Arial" w:hAnsi="Arial" w:cs="Arial"/>
          <w:sz w:val="24"/>
          <w:szCs w:val="24"/>
        </w:rPr>
        <w:t xml:space="preserve">45 </w:t>
      </w:r>
      <w:r w:rsidR="003D1FF6" w:rsidRPr="004B38A4">
        <w:rPr>
          <w:rFonts w:ascii="Arial" w:eastAsia="Arial" w:hAnsi="Arial" w:cs="Arial"/>
          <w:sz w:val="24"/>
          <w:szCs w:val="24"/>
        </w:rPr>
        <w:t>dnů</w:t>
      </w:r>
      <w:r w:rsidR="003D1FF6" w:rsidRPr="005B3A0C">
        <w:rPr>
          <w:rFonts w:ascii="Arial" w:eastAsia="Arial" w:hAnsi="Arial" w:cs="Arial"/>
          <w:sz w:val="24"/>
          <w:szCs w:val="24"/>
        </w:rPr>
        <w:t xml:space="preserve"> od doručení písemné žádosti do sídla objednatele. Tuto žádost může zhotovitel podat po vydání kolaudačního souhlasu, a to za předpokladu bezvadného stavu díla ke dni doručení žádosti o uvolnění pozastávky</w:t>
      </w:r>
      <w:r w:rsidR="005B3A0C" w:rsidRPr="005B3A0C">
        <w:rPr>
          <w:rFonts w:ascii="Arial" w:eastAsia="Arial" w:hAnsi="Arial" w:cs="Arial"/>
          <w:sz w:val="24"/>
          <w:szCs w:val="24"/>
        </w:rPr>
        <w:t>,</w:t>
      </w:r>
    </w:p>
    <w:p w14:paraId="4100F554" w14:textId="1BA46041" w:rsidR="003D1FF6" w:rsidRDefault="003D1FF6" w:rsidP="00526DBF">
      <w:pPr>
        <w:numPr>
          <w:ilvl w:val="0"/>
          <w:numId w:val="12"/>
        </w:numPr>
        <w:tabs>
          <w:tab w:val="left" w:pos="142"/>
        </w:tabs>
        <w:suppressAutoHyphens w:val="0"/>
        <w:ind w:left="1560" w:right="-108" w:hanging="426"/>
        <w:jc w:val="both"/>
        <w:rPr>
          <w:rFonts w:ascii="Arial" w:eastAsia="Arial" w:hAnsi="Arial" w:cs="Arial"/>
          <w:sz w:val="24"/>
          <w:szCs w:val="24"/>
        </w:rPr>
      </w:pPr>
      <w:r w:rsidRPr="005B3A0C">
        <w:rPr>
          <w:rFonts w:ascii="Arial" w:eastAsia="Arial" w:hAnsi="Arial" w:cs="Arial"/>
          <w:sz w:val="24"/>
          <w:szCs w:val="24"/>
        </w:rPr>
        <w:t xml:space="preserve">zbývajících </w:t>
      </w:r>
      <w:r w:rsidR="00D85B3A">
        <w:rPr>
          <w:rFonts w:ascii="Arial" w:hAnsi="Arial" w:cs="Arial"/>
          <w:sz w:val="24"/>
          <w:szCs w:val="36"/>
        </w:rPr>
        <w:t>1</w:t>
      </w:r>
      <w:r w:rsidR="00DE7AAE" w:rsidRPr="00492C22">
        <w:rPr>
          <w:rFonts w:ascii="Arial" w:hAnsi="Arial" w:cs="Arial"/>
          <w:sz w:val="24"/>
          <w:szCs w:val="36"/>
        </w:rPr>
        <w:t>0</w:t>
      </w:r>
      <w:r w:rsidR="00EE6C6B">
        <w:rPr>
          <w:rFonts w:ascii="Arial" w:hAnsi="Arial" w:cs="Arial"/>
          <w:sz w:val="24"/>
          <w:szCs w:val="36"/>
        </w:rPr>
        <w:t xml:space="preserve"> </w:t>
      </w:r>
      <w:r w:rsidR="00DE7AAE" w:rsidRPr="00492C22">
        <w:rPr>
          <w:rFonts w:ascii="Arial" w:hAnsi="Arial" w:cs="Arial"/>
          <w:sz w:val="24"/>
          <w:szCs w:val="36"/>
        </w:rPr>
        <w:t>%</w:t>
      </w:r>
      <w:r w:rsidR="00EE6C6B">
        <w:rPr>
          <w:rFonts w:ascii="Arial" w:hAnsi="Arial" w:cs="Arial"/>
          <w:sz w:val="24"/>
          <w:szCs w:val="36"/>
        </w:rPr>
        <w:t xml:space="preserve"> </w:t>
      </w:r>
      <w:r w:rsidRPr="005B3A0C">
        <w:rPr>
          <w:rFonts w:ascii="Arial" w:eastAsia="Arial" w:hAnsi="Arial" w:cs="Arial"/>
          <w:sz w:val="24"/>
          <w:szCs w:val="24"/>
        </w:rPr>
        <w:t>z </w:t>
      </w:r>
      <w:r w:rsidR="00526DBF">
        <w:rPr>
          <w:rFonts w:ascii="Arial" w:eastAsia="Arial" w:hAnsi="Arial" w:cs="Arial"/>
          <w:sz w:val="24"/>
          <w:szCs w:val="24"/>
        </w:rPr>
        <w:t>pozastávky</w:t>
      </w:r>
      <w:r w:rsidRPr="005B3A0C">
        <w:rPr>
          <w:rFonts w:ascii="Arial" w:eastAsia="Arial" w:hAnsi="Arial" w:cs="Arial"/>
          <w:sz w:val="24"/>
          <w:szCs w:val="24"/>
        </w:rPr>
        <w:t xml:space="preserve"> bude uvolněno do </w:t>
      </w:r>
      <w:r w:rsidR="004B38A4" w:rsidRPr="004B38A4">
        <w:rPr>
          <w:rFonts w:ascii="Arial" w:eastAsia="Arial" w:hAnsi="Arial" w:cs="Arial"/>
          <w:sz w:val="24"/>
          <w:szCs w:val="24"/>
        </w:rPr>
        <w:t xml:space="preserve">45 </w:t>
      </w:r>
      <w:r w:rsidRPr="004B38A4">
        <w:rPr>
          <w:rFonts w:ascii="Arial" w:eastAsia="Arial" w:hAnsi="Arial" w:cs="Arial"/>
          <w:sz w:val="24"/>
          <w:szCs w:val="24"/>
        </w:rPr>
        <w:t>dnů</w:t>
      </w:r>
      <w:r w:rsidRPr="005B3A0C">
        <w:rPr>
          <w:rFonts w:ascii="Arial" w:eastAsia="Arial" w:hAnsi="Arial" w:cs="Arial"/>
          <w:sz w:val="24"/>
          <w:szCs w:val="24"/>
        </w:rPr>
        <w:t xml:space="preserve"> po doručení písemné žádosti o uvolnění zbývající části pozastávky. Tuto žádost může zhotovitel podat po uplynutí záruční lhůty</w:t>
      </w:r>
      <w:r w:rsidR="005B3A0C">
        <w:rPr>
          <w:rFonts w:ascii="Arial" w:eastAsia="Arial" w:hAnsi="Arial" w:cs="Arial"/>
          <w:sz w:val="24"/>
          <w:szCs w:val="24"/>
        </w:rPr>
        <w:t>.</w:t>
      </w:r>
    </w:p>
    <w:p w14:paraId="5CD06A4F" w14:textId="77777777" w:rsidR="008C0CE1" w:rsidRDefault="008C0CE1" w:rsidP="00160FF3">
      <w:pPr>
        <w:tabs>
          <w:tab w:val="left" w:pos="142"/>
        </w:tabs>
        <w:suppressAutoHyphens w:val="0"/>
        <w:ind w:right="-108"/>
        <w:jc w:val="both"/>
        <w:rPr>
          <w:rFonts w:ascii="Arial" w:eastAsia="Arial" w:hAnsi="Arial" w:cs="Arial"/>
          <w:sz w:val="24"/>
          <w:szCs w:val="24"/>
        </w:rPr>
      </w:pPr>
    </w:p>
    <w:p w14:paraId="428B4DE3" w14:textId="77777777" w:rsidR="008C0CE1" w:rsidRPr="005B3A0C" w:rsidRDefault="008C0CE1" w:rsidP="00160FF3">
      <w:pPr>
        <w:tabs>
          <w:tab w:val="left" w:pos="142"/>
        </w:tabs>
        <w:suppressAutoHyphens w:val="0"/>
        <w:ind w:left="851" w:right="-108"/>
        <w:jc w:val="both"/>
        <w:rPr>
          <w:rFonts w:ascii="Arial" w:eastAsia="Arial" w:hAnsi="Arial" w:cs="Arial"/>
          <w:sz w:val="24"/>
          <w:szCs w:val="24"/>
        </w:rPr>
      </w:pPr>
      <w:r>
        <w:rPr>
          <w:rFonts w:ascii="Arial" w:eastAsia="Arial" w:hAnsi="Arial" w:cs="Arial"/>
          <w:sz w:val="24"/>
          <w:szCs w:val="24"/>
        </w:rPr>
        <w:t xml:space="preserve">Objednatel umožňuje </w:t>
      </w:r>
      <w:r w:rsidR="001B2EA2">
        <w:rPr>
          <w:rFonts w:ascii="Arial" w:eastAsia="Arial" w:hAnsi="Arial" w:cs="Arial"/>
          <w:sz w:val="24"/>
          <w:szCs w:val="24"/>
        </w:rPr>
        <w:t>zhotoviteli</w:t>
      </w:r>
      <w:r>
        <w:rPr>
          <w:rFonts w:ascii="Arial" w:eastAsia="Arial" w:hAnsi="Arial" w:cs="Arial"/>
          <w:sz w:val="24"/>
          <w:szCs w:val="24"/>
        </w:rPr>
        <w:t xml:space="preserve">, aby zbývajících 10% dle výše uvedeného písmene b) nahradil bankovní zárukou. Pokud </w:t>
      </w:r>
      <w:r w:rsidR="00F92EDF">
        <w:rPr>
          <w:rFonts w:ascii="Arial" w:eastAsia="Arial" w:hAnsi="Arial" w:cs="Arial"/>
          <w:sz w:val="24"/>
          <w:szCs w:val="24"/>
        </w:rPr>
        <w:t xml:space="preserve">zhotovitel </w:t>
      </w:r>
      <w:r>
        <w:rPr>
          <w:rFonts w:ascii="Arial" w:eastAsia="Arial" w:hAnsi="Arial" w:cs="Arial"/>
          <w:sz w:val="24"/>
          <w:szCs w:val="24"/>
        </w:rPr>
        <w:t xml:space="preserve">této možnosti využije, bude mu oproti předložení bankovní záruky proplaceno zbývající 10% dle odstavce 6.2 písm. b) smlouvy ne však dříve než vznikne nárok na proplacení částky dle odstavce 6.2 písm. a) smlouvy. </w:t>
      </w:r>
      <w:r w:rsidR="00492C22">
        <w:rPr>
          <w:rFonts w:ascii="Arial" w:eastAsia="Arial" w:hAnsi="Arial" w:cs="Arial"/>
          <w:sz w:val="24"/>
          <w:szCs w:val="24"/>
        </w:rPr>
        <w:t>P</w:t>
      </w:r>
      <w:r>
        <w:rPr>
          <w:rFonts w:ascii="Arial" w:eastAsia="Arial" w:hAnsi="Arial" w:cs="Arial"/>
          <w:sz w:val="24"/>
          <w:szCs w:val="24"/>
        </w:rPr>
        <w:t>odrobnost</w:t>
      </w:r>
      <w:r w:rsidR="00492C22">
        <w:rPr>
          <w:rFonts w:ascii="Arial" w:eastAsia="Arial" w:hAnsi="Arial" w:cs="Arial"/>
          <w:sz w:val="24"/>
          <w:szCs w:val="24"/>
        </w:rPr>
        <w:t xml:space="preserve">i ohledně </w:t>
      </w:r>
      <w:r>
        <w:rPr>
          <w:rFonts w:ascii="Arial" w:eastAsia="Arial" w:hAnsi="Arial" w:cs="Arial"/>
          <w:sz w:val="24"/>
          <w:szCs w:val="24"/>
        </w:rPr>
        <w:t xml:space="preserve">bankovní záruky </w:t>
      </w:r>
      <w:r w:rsidR="00492C22">
        <w:rPr>
          <w:rFonts w:ascii="Arial" w:eastAsia="Arial" w:hAnsi="Arial" w:cs="Arial"/>
          <w:sz w:val="24"/>
          <w:szCs w:val="24"/>
        </w:rPr>
        <w:t>jsou stanoveny v článku</w:t>
      </w:r>
      <w:r>
        <w:rPr>
          <w:rFonts w:ascii="Arial" w:eastAsia="Arial" w:hAnsi="Arial" w:cs="Arial"/>
          <w:sz w:val="24"/>
          <w:szCs w:val="24"/>
        </w:rPr>
        <w:t xml:space="preserve"> IX této smlouvy.</w:t>
      </w:r>
    </w:p>
    <w:p w14:paraId="7537DA99" w14:textId="77777777" w:rsidR="00520E31" w:rsidRDefault="00520E31">
      <w:pPr>
        <w:pStyle w:val="Zkladntextodsazen21"/>
        <w:ind w:left="900" w:hanging="540"/>
        <w:rPr>
          <w:rFonts w:ascii="Arial" w:hAnsi="Arial" w:cs="Arial"/>
          <w:szCs w:val="24"/>
        </w:rPr>
      </w:pPr>
    </w:p>
    <w:p w14:paraId="7ACA1750" w14:textId="77777777" w:rsidR="00520E31" w:rsidRDefault="005B3A0C" w:rsidP="0022693B">
      <w:pPr>
        <w:pStyle w:val="Zkladntextodsazen21"/>
        <w:ind w:left="900" w:hanging="474"/>
        <w:rPr>
          <w:rFonts w:ascii="Arial" w:hAnsi="Arial" w:cs="Arial"/>
          <w:szCs w:val="24"/>
        </w:rPr>
      </w:pPr>
      <w:r>
        <w:rPr>
          <w:rFonts w:ascii="Arial" w:hAnsi="Arial" w:cs="Arial"/>
          <w:szCs w:val="24"/>
        </w:rPr>
        <w:t>6.3</w:t>
      </w:r>
      <w:r w:rsidR="00520E31">
        <w:rPr>
          <w:rFonts w:ascii="Arial" w:hAnsi="Arial" w:cs="Arial"/>
          <w:szCs w:val="24"/>
        </w:rPr>
        <w:tab/>
        <w:t xml:space="preserve">Splatnost faktur se sjednává </w:t>
      </w:r>
      <w:r w:rsidR="0022693B">
        <w:rPr>
          <w:rFonts w:ascii="Arial" w:hAnsi="Arial" w:cs="Arial"/>
          <w:szCs w:val="24"/>
        </w:rPr>
        <w:t>45</w:t>
      </w:r>
      <w:r w:rsidR="00341F32">
        <w:rPr>
          <w:rFonts w:ascii="Arial" w:hAnsi="Arial" w:cs="Arial"/>
          <w:szCs w:val="24"/>
        </w:rPr>
        <w:t xml:space="preserve"> </w:t>
      </w:r>
      <w:r w:rsidR="00520E31">
        <w:rPr>
          <w:rFonts w:ascii="Arial" w:hAnsi="Arial" w:cs="Arial"/>
          <w:szCs w:val="24"/>
        </w:rPr>
        <w:t xml:space="preserve">dnů ode dne </w:t>
      </w:r>
      <w:r w:rsidR="00C82EB5">
        <w:rPr>
          <w:rFonts w:ascii="Arial" w:hAnsi="Arial" w:cs="Arial"/>
          <w:szCs w:val="24"/>
        </w:rPr>
        <w:t xml:space="preserve">doručení </w:t>
      </w:r>
      <w:r w:rsidR="00520E31">
        <w:rPr>
          <w:rFonts w:ascii="Arial" w:hAnsi="Arial" w:cs="Arial"/>
          <w:szCs w:val="24"/>
        </w:rPr>
        <w:t>písemného vyhotovení faktury zhotovitelem. Za okamžik uhrazení faktury se považuje datum, kdy byla předmětná částka odepsána z účtu objednatele. Při nedodržení shora uvedené splatnosti je zhotovitel oprávněn vyúčtovat objednateli úrok z prodlení dle platných právních předpisů.</w:t>
      </w:r>
    </w:p>
    <w:p w14:paraId="35ED6275" w14:textId="77777777" w:rsidR="008258BC" w:rsidRPr="008258BC" w:rsidRDefault="008258BC" w:rsidP="008258BC">
      <w:pPr>
        <w:pStyle w:val="Zkladntextodsazen21"/>
        <w:spacing w:before="120"/>
        <w:ind w:left="901" w:hanging="476"/>
        <w:rPr>
          <w:rFonts w:ascii="Arial" w:hAnsi="Arial" w:cs="Arial"/>
          <w:szCs w:val="24"/>
        </w:rPr>
      </w:pPr>
      <w:r>
        <w:rPr>
          <w:rFonts w:ascii="Arial" w:hAnsi="Arial" w:cs="Arial"/>
          <w:szCs w:val="24"/>
        </w:rPr>
        <w:t xml:space="preserve">6.4 </w:t>
      </w:r>
      <w:r w:rsidRPr="008258BC">
        <w:rPr>
          <w:rFonts w:ascii="Arial" w:hAnsi="Arial" w:cs="Arial"/>
          <w:szCs w:val="24"/>
        </w:rPr>
        <w:t>Faktura musí mít náležitosti daňového dokladu podle zákona o DPH.</w:t>
      </w:r>
    </w:p>
    <w:p w14:paraId="6EE6E8DC" w14:textId="77777777" w:rsidR="008258BC" w:rsidRPr="008258BC" w:rsidRDefault="008258BC" w:rsidP="001C4AE0">
      <w:pPr>
        <w:pStyle w:val="Zkladntextodsazen21"/>
        <w:ind w:left="900" w:hanging="474"/>
        <w:rPr>
          <w:rFonts w:ascii="Arial" w:hAnsi="Arial" w:cs="Arial"/>
          <w:szCs w:val="24"/>
        </w:rPr>
      </w:pPr>
      <w:proofErr w:type="gramStart"/>
      <w:r w:rsidRPr="008258BC">
        <w:rPr>
          <w:rFonts w:ascii="Arial" w:hAnsi="Arial" w:cs="Arial"/>
          <w:szCs w:val="24"/>
        </w:rPr>
        <w:t>Jsou-li</w:t>
      </w:r>
      <w:proofErr w:type="gramEnd"/>
      <w:r w:rsidRPr="008258BC">
        <w:rPr>
          <w:rFonts w:ascii="Arial" w:hAnsi="Arial" w:cs="Arial"/>
          <w:szCs w:val="24"/>
        </w:rPr>
        <w:t xml:space="preserve"> předmětem plnění práce spadající do režimu přenesené daňové povinnosti </w:t>
      </w:r>
      <w:proofErr w:type="gramStart"/>
      <w:r w:rsidRPr="008258BC">
        <w:rPr>
          <w:rFonts w:ascii="Arial" w:hAnsi="Arial" w:cs="Arial"/>
          <w:szCs w:val="24"/>
        </w:rPr>
        <w:t>musí</w:t>
      </w:r>
      <w:proofErr w:type="gramEnd"/>
      <w:r w:rsidRPr="008258BC">
        <w:rPr>
          <w:rFonts w:ascii="Arial" w:hAnsi="Arial" w:cs="Arial"/>
          <w:szCs w:val="24"/>
        </w:rPr>
        <w:t xml:space="preserve"> být faktura vystavena v souladu s ustanoveními § 92a - §</w:t>
      </w:r>
      <w:r w:rsidR="001C4AE0">
        <w:rPr>
          <w:rFonts w:ascii="Arial" w:hAnsi="Arial" w:cs="Arial"/>
          <w:szCs w:val="24"/>
        </w:rPr>
        <w:t> </w:t>
      </w:r>
      <w:r w:rsidRPr="008258BC">
        <w:rPr>
          <w:rFonts w:ascii="Arial" w:hAnsi="Arial" w:cs="Arial"/>
          <w:szCs w:val="24"/>
        </w:rPr>
        <w:t>92e zákona o DPH. Faktura musí zároveň obsahovat sdělení, že výši daně je povinen doplnit a přiznat objednatel, tedy že je faktura vystavena v režimu přenesené daňové povinnosti.</w:t>
      </w:r>
      <w:r w:rsidR="00341F32">
        <w:rPr>
          <w:rFonts w:ascii="Arial" w:hAnsi="Arial" w:cs="Arial"/>
          <w:szCs w:val="24"/>
        </w:rPr>
        <w:t xml:space="preserve"> </w:t>
      </w:r>
      <w:r w:rsidRPr="008258BC">
        <w:rPr>
          <w:rFonts w:ascii="Arial" w:hAnsi="Arial" w:cs="Arial"/>
          <w:szCs w:val="24"/>
        </w:rPr>
        <w:t>Sazba DPH a výše DPH popřípadě povinností spojené s přenesenou daňovou povinností budou sjednány formou dodatku ke smlouvě.</w:t>
      </w:r>
      <w:r w:rsidR="001C4AE0">
        <w:rPr>
          <w:rFonts w:ascii="Arial" w:hAnsi="Arial" w:cs="Arial"/>
          <w:szCs w:val="24"/>
        </w:rPr>
        <w:t xml:space="preserve"> J</w:t>
      </w:r>
      <w:r w:rsidRPr="008258BC">
        <w:rPr>
          <w:rFonts w:ascii="Arial" w:hAnsi="Arial" w:cs="Arial"/>
          <w:szCs w:val="24"/>
        </w:rPr>
        <w:t>sou-li předmětem plnění práce, na které se nevztahuje přenesená daňová povinnost dle zákona o DPH, Zhotovitel prohlašuje, že:</w:t>
      </w:r>
    </w:p>
    <w:p w14:paraId="2B802F44" w14:textId="77777777" w:rsidR="008258BC" w:rsidRPr="008258BC" w:rsidRDefault="008258BC" w:rsidP="008258BC">
      <w:pPr>
        <w:pStyle w:val="Zkladntextodsazen21"/>
        <w:numPr>
          <w:ilvl w:val="0"/>
          <w:numId w:val="14"/>
        </w:numPr>
        <w:ind w:left="993"/>
        <w:rPr>
          <w:rFonts w:ascii="Arial" w:hAnsi="Arial" w:cs="Arial"/>
          <w:szCs w:val="24"/>
        </w:rPr>
      </w:pPr>
      <w:r w:rsidRPr="008258BC">
        <w:rPr>
          <w:rFonts w:ascii="Arial" w:hAnsi="Arial" w:cs="Arial"/>
          <w:szCs w:val="24"/>
        </w:rPr>
        <w:t>nemá v úmyslu nezaplatit daň z přidané hodnoty u zdanitelného plnění podle smlouvy,</w:t>
      </w:r>
    </w:p>
    <w:p w14:paraId="6FA21A8B" w14:textId="77777777" w:rsidR="008258BC" w:rsidRPr="008258BC" w:rsidRDefault="008258BC" w:rsidP="008258BC">
      <w:pPr>
        <w:pStyle w:val="Zkladntextodsazen21"/>
        <w:numPr>
          <w:ilvl w:val="0"/>
          <w:numId w:val="14"/>
        </w:numPr>
        <w:ind w:left="993"/>
        <w:rPr>
          <w:rFonts w:ascii="Arial" w:hAnsi="Arial" w:cs="Arial"/>
          <w:szCs w:val="24"/>
        </w:rPr>
      </w:pPr>
      <w:r w:rsidRPr="008258BC">
        <w:rPr>
          <w:rFonts w:ascii="Arial" w:hAnsi="Arial" w:cs="Arial"/>
          <w:szCs w:val="24"/>
        </w:rPr>
        <w:t>mu nejsou známy skutečnosti, nasvědčující tomu, že se dostane do postavení, kdy nemůže daň zaplatit a ani se ke dni podpisu této smlouvy v takovém postavení nenachází,</w:t>
      </w:r>
    </w:p>
    <w:p w14:paraId="38E13457" w14:textId="77777777" w:rsidR="008258BC" w:rsidRPr="008258BC" w:rsidRDefault="008258BC" w:rsidP="008258BC">
      <w:pPr>
        <w:pStyle w:val="Zkladntextodsazen21"/>
        <w:numPr>
          <w:ilvl w:val="0"/>
          <w:numId w:val="14"/>
        </w:numPr>
        <w:ind w:left="993"/>
        <w:rPr>
          <w:rFonts w:ascii="Arial" w:hAnsi="Arial" w:cs="Arial"/>
          <w:szCs w:val="24"/>
        </w:rPr>
      </w:pPr>
      <w:r w:rsidRPr="008258BC">
        <w:rPr>
          <w:rFonts w:ascii="Arial" w:hAnsi="Arial" w:cs="Arial"/>
          <w:szCs w:val="24"/>
        </w:rPr>
        <w:t>nezkrátí daň nebo nevyláká daňovou výhodu.</w:t>
      </w:r>
    </w:p>
    <w:p w14:paraId="32A1D289" w14:textId="77777777" w:rsidR="008258BC" w:rsidRDefault="008258BC">
      <w:pPr>
        <w:pStyle w:val="Zkladntextodsazen21"/>
        <w:ind w:left="900" w:hanging="474"/>
        <w:rPr>
          <w:rFonts w:ascii="Arial" w:hAnsi="Arial" w:cs="Arial"/>
          <w:szCs w:val="24"/>
        </w:rPr>
      </w:pPr>
    </w:p>
    <w:p w14:paraId="05169EF3" w14:textId="77777777" w:rsidR="00F95D8F" w:rsidRDefault="00F95D8F" w:rsidP="00F95D8F">
      <w:pPr>
        <w:pStyle w:val="Zkladntextodsazen21"/>
        <w:spacing w:before="120"/>
        <w:ind w:left="901" w:hanging="476"/>
        <w:rPr>
          <w:rFonts w:ascii="Arial" w:hAnsi="Arial" w:cs="Arial"/>
          <w:szCs w:val="24"/>
        </w:rPr>
      </w:pPr>
      <w:r>
        <w:rPr>
          <w:rFonts w:ascii="Arial" w:hAnsi="Arial" w:cs="Arial"/>
          <w:szCs w:val="24"/>
        </w:rPr>
        <w:t>6</w:t>
      </w:r>
      <w:r w:rsidRPr="00F95D8F">
        <w:rPr>
          <w:rFonts w:ascii="Arial" w:hAnsi="Arial" w:cs="Arial"/>
          <w:szCs w:val="24"/>
        </w:rPr>
        <w:t>.</w:t>
      </w:r>
      <w:r w:rsidR="005C4DEB">
        <w:rPr>
          <w:rFonts w:ascii="Arial" w:hAnsi="Arial" w:cs="Arial"/>
          <w:szCs w:val="24"/>
        </w:rPr>
        <w:t>5</w:t>
      </w:r>
      <w:r w:rsidRPr="00F95D8F">
        <w:rPr>
          <w:rFonts w:ascii="Arial" w:hAnsi="Arial" w:cs="Arial"/>
          <w:szCs w:val="24"/>
        </w:rPr>
        <w:t xml:space="preserve"> Zhotovitel prohlašuje, že bankovní účet, který je uvedený v záhlaví této smlouvy jako bankovní spojení, je jeho účet, používaný pro jeho ekonomickou činnost a je vedený poskytovatelem platebních služeb v tuzemsku. Zhotovitel dále prohlašuje, že tento bankovní účet je registrován u správce daně podle § 96 odst. 1 zákona č. 235/2004 Sb. o dani z přidané hodnoty, jako veřejně přístupný, způsobem umožňující dálkový přístup, podle § 96 odst. 2 zákona č. 235/2004 Sb. o dani z přidané hodnoty, a to po celou dobu platnosti této smlouvy.</w:t>
      </w:r>
    </w:p>
    <w:p w14:paraId="4FDC8733" w14:textId="77777777" w:rsidR="00F95D8F" w:rsidRPr="00F95D8F" w:rsidRDefault="00F95D8F" w:rsidP="00F95D8F">
      <w:pPr>
        <w:pStyle w:val="Zkladntextodsazen21"/>
        <w:spacing w:before="120"/>
        <w:ind w:left="901" w:hanging="476"/>
        <w:rPr>
          <w:rFonts w:ascii="Arial" w:hAnsi="Arial" w:cs="Arial"/>
          <w:szCs w:val="24"/>
        </w:rPr>
      </w:pPr>
      <w:r>
        <w:rPr>
          <w:rFonts w:ascii="Arial" w:hAnsi="Arial" w:cs="Arial"/>
          <w:szCs w:val="24"/>
        </w:rPr>
        <w:t>6</w:t>
      </w:r>
      <w:r w:rsidRPr="00F95D8F">
        <w:rPr>
          <w:rFonts w:ascii="Arial" w:hAnsi="Arial" w:cs="Arial"/>
          <w:szCs w:val="24"/>
        </w:rPr>
        <w:t>.</w:t>
      </w:r>
      <w:r w:rsidR="005C4DEB">
        <w:rPr>
          <w:rFonts w:ascii="Arial" w:hAnsi="Arial" w:cs="Arial"/>
          <w:szCs w:val="24"/>
        </w:rPr>
        <w:t>6</w:t>
      </w:r>
      <w:r w:rsidRPr="00F95D8F">
        <w:rPr>
          <w:rFonts w:ascii="Arial" w:hAnsi="Arial" w:cs="Arial"/>
          <w:szCs w:val="24"/>
        </w:rPr>
        <w:t xml:space="preserve"> Pokud se ukáže, že kterákoliv část prohlášení učiněná zhotovitelem podle odst. </w:t>
      </w:r>
      <w:r w:rsidR="00C26C62">
        <w:rPr>
          <w:rFonts w:ascii="Arial" w:hAnsi="Arial" w:cs="Arial"/>
          <w:szCs w:val="24"/>
        </w:rPr>
        <w:t>6.5</w:t>
      </w:r>
      <w:r w:rsidRPr="00F95D8F">
        <w:rPr>
          <w:rFonts w:ascii="Arial" w:hAnsi="Arial" w:cs="Arial"/>
          <w:szCs w:val="24"/>
        </w:rPr>
        <w:t xml:space="preserve"> výše není pravdivá, je objednatel oprávněn na tento účet přestat hradit jakékoliv úhrady, ke kterým je vůči zhotoviteli podle této smlouvy povinen, a to až do doby, kdy bude písemně zhotovitelem sdělen objednateli bankovní účet, který je v souladu s prohlášením podle odst. </w:t>
      </w:r>
      <w:r w:rsidR="00C26C62">
        <w:rPr>
          <w:rFonts w:ascii="Arial" w:hAnsi="Arial" w:cs="Arial"/>
          <w:szCs w:val="24"/>
        </w:rPr>
        <w:t>6.5</w:t>
      </w:r>
      <w:r w:rsidRPr="00F95D8F">
        <w:rPr>
          <w:rFonts w:ascii="Arial" w:hAnsi="Arial" w:cs="Arial"/>
          <w:szCs w:val="24"/>
        </w:rPr>
        <w:t xml:space="preserve"> výše.</w:t>
      </w:r>
    </w:p>
    <w:p w14:paraId="5A3B8ED6" w14:textId="77777777" w:rsidR="00520E31" w:rsidRDefault="00520E31">
      <w:pPr>
        <w:pStyle w:val="Zkladntextodsazen21"/>
        <w:ind w:left="900" w:hanging="474"/>
        <w:rPr>
          <w:rFonts w:ascii="Arial" w:hAnsi="Arial" w:cs="Arial"/>
          <w:szCs w:val="24"/>
        </w:rPr>
      </w:pPr>
    </w:p>
    <w:p w14:paraId="39E38361" w14:textId="77777777" w:rsidR="00520E31" w:rsidRDefault="008258BC">
      <w:pPr>
        <w:pStyle w:val="Zkladntextodsazen21"/>
        <w:ind w:left="900" w:hanging="474"/>
        <w:rPr>
          <w:rFonts w:ascii="Arial" w:hAnsi="Arial" w:cs="Arial"/>
          <w:szCs w:val="24"/>
        </w:rPr>
      </w:pPr>
      <w:r>
        <w:rPr>
          <w:rFonts w:ascii="Arial" w:hAnsi="Arial" w:cs="Arial"/>
          <w:szCs w:val="24"/>
        </w:rPr>
        <w:t>6.</w:t>
      </w:r>
      <w:r w:rsidR="005C4DEB">
        <w:rPr>
          <w:rFonts w:ascii="Arial" w:hAnsi="Arial" w:cs="Arial"/>
          <w:szCs w:val="24"/>
        </w:rPr>
        <w:t>7</w:t>
      </w:r>
      <w:r w:rsidR="00520E31">
        <w:rPr>
          <w:rFonts w:ascii="Arial" w:hAnsi="Arial" w:cs="Arial"/>
          <w:szCs w:val="24"/>
        </w:rPr>
        <w:tab/>
        <w:t xml:space="preserve">Objednatel je oprávněn pozastavit úhradu kterékoliv platby v průběhu plnění této smlouvy, jestliže zhotovitel neplní kterýkoliv termín (lhůtu) v této smlouvě stanovený (stanovenou). </w:t>
      </w:r>
    </w:p>
    <w:p w14:paraId="6833FFB2" w14:textId="77777777" w:rsidR="00F95D8F" w:rsidRDefault="00F95D8F">
      <w:pPr>
        <w:pStyle w:val="Zkladntextodsazen21"/>
        <w:ind w:left="900" w:hanging="474"/>
        <w:rPr>
          <w:rFonts w:ascii="Arial" w:hAnsi="Arial" w:cs="Arial"/>
          <w:szCs w:val="24"/>
        </w:rPr>
      </w:pPr>
    </w:p>
    <w:p w14:paraId="2DE5393D" w14:textId="77777777" w:rsidR="00F95D8F" w:rsidRPr="00F95D8F" w:rsidRDefault="00F95D8F" w:rsidP="00F95D8F">
      <w:pPr>
        <w:pStyle w:val="Zkladntextodsazen21"/>
        <w:ind w:left="900" w:hanging="474"/>
        <w:rPr>
          <w:rFonts w:ascii="Arial" w:hAnsi="Arial" w:cs="Arial"/>
          <w:szCs w:val="24"/>
        </w:rPr>
      </w:pPr>
      <w:r>
        <w:rPr>
          <w:rFonts w:ascii="Arial" w:hAnsi="Arial" w:cs="Arial"/>
          <w:szCs w:val="24"/>
        </w:rPr>
        <w:t>6</w:t>
      </w:r>
      <w:r w:rsidRPr="00F95D8F">
        <w:rPr>
          <w:rFonts w:ascii="Arial" w:hAnsi="Arial" w:cs="Arial"/>
          <w:szCs w:val="24"/>
        </w:rPr>
        <w:t>.</w:t>
      </w:r>
      <w:r w:rsidR="005C4DEB">
        <w:rPr>
          <w:rFonts w:ascii="Arial" w:hAnsi="Arial" w:cs="Arial"/>
          <w:szCs w:val="24"/>
        </w:rPr>
        <w:t>8</w:t>
      </w:r>
      <w:r w:rsidRPr="00F95D8F">
        <w:rPr>
          <w:rFonts w:ascii="Arial" w:hAnsi="Arial" w:cs="Arial"/>
          <w:szCs w:val="24"/>
        </w:rPr>
        <w:t xml:space="preserve"> Rozhodne-li příslušný správce daně o zhotoviteli, že je nespolehlivý plátce podle § 106a zákona č. 235/2004 Sb. o dani z při</w:t>
      </w:r>
      <w:r w:rsidRPr="00F95D8F">
        <w:rPr>
          <w:rFonts w:ascii="Arial" w:hAnsi="Arial" w:cs="Arial"/>
          <w:szCs w:val="24"/>
        </w:rPr>
        <w:softHyphen/>
        <w:t xml:space="preserve">dané hodnoty, má </w:t>
      </w:r>
      <w:r w:rsidRPr="00F95D8F">
        <w:rPr>
          <w:rFonts w:ascii="Arial" w:hAnsi="Arial" w:cs="Arial"/>
          <w:szCs w:val="24"/>
        </w:rPr>
        <w:lastRenderedPageBreak/>
        <w:t>objednatel právo neplatit zhotoviteli DPH, k jejíž úhradě by jinak, podle této smlouvy, byl povinen. Pokud objednatel nebude hradit zhotoviteli DPH podle tohoto odstavce, nepovažuje se takové jednání objed</w:t>
      </w:r>
      <w:r w:rsidRPr="00F95D8F">
        <w:rPr>
          <w:rFonts w:ascii="Arial" w:hAnsi="Arial" w:cs="Arial"/>
          <w:szCs w:val="24"/>
        </w:rPr>
        <w:softHyphen/>
        <w:t>natele za prodlení s plněním svých závazků vůči zhotoviteli podle této smlouvy. Objednatel si současné vyhrazuje, že sám odvede správci daně částku, odpovídající nezaplacené DPH zhotoviteli, a to i v případě, že v době úhrady za zdanitelné plnění správce daně již rozhodl o zhotoviteli, podle § 106a odst. 5 zákona č. 235/2004 Sb. o dani z přidané hodnoty, že není nespolehlivý plátce.</w:t>
      </w:r>
    </w:p>
    <w:p w14:paraId="4DD1B060" w14:textId="77777777" w:rsidR="00F95D8F" w:rsidRDefault="00F95D8F">
      <w:pPr>
        <w:pStyle w:val="Zkladntextodsazen21"/>
        <w:ind w:left="900" w:hanging="474"/>
        <w:rPr>
          <w:rFonts w:ascii="Arial" w:hAnsi="Arial" w:cs="Arial"/>
          <w:szCs w:val="24"/>
        </w:rPr>
      </w:pPr>
    </w:p>
    <w:p w14:paraId="00683D34" w14:textId="77777777" w:rsidR="00F95D8F" w:rsidRPr="00F95D8F" w:rsidRDefault="00F95D8F" w:rsidP="00F95D8F">
      <w:pPr>
        <w:pStyle w:val="Zkladntextodsazen21"/>
        <w:ind w:left="900" w:hanging="474"/>
        <w:rPr>
          <w:rFonts w:ascii="Arial" w:hAnsi="Arial" w:cs="Arial"/>
          <w:szCs w:val="24"/>
        </w:rPr>
      </w:pPr>
      <w:r>
        <w:rPr>
          <w:rFonts w:ascii="Arial" w:hAnsi="Arial" w:cs="Arial"/>
          <w:szCs w:val="24"/>
        </w:rPr>
        <w:t>6</w:t>
      </w:r>
      <w:r w:rsidRPr="00F95D8F">
        <w:rPr>
          <w:rFonts w:ascii="Arial" w:hAnsi="Arial" w:cs="Arial"/>
          <w:szCs w:val="24"/>
        </w:rPr>
        <w:t>.</w:t>
      </w:r>
      <w:r w:rsidR="005C4DEB">
        <w:rPr>
          <w:rFonts w:ascii="Arial" w:hAnsi="Arial" w:cs="Arial"/>
          <w:szCs w:val="24"/>
        </w:rPr>
        <w:t>9</w:t>
      </w:r>
      <w:r w:rsidRPr="00F95D8F">
        <w:rPr>
          <w:rFonts w:ascii="Arial" w:hAnsi="Arial" w:cs="Arial"/>
          <w:szCs w:val="24"/>
        </w:rPr>
        <w:t xml:space="preserve"> V případě, že objednatel uhradí za zhotovitele DPH podle odst. </w:t>
      </w:r>
      <w:r w:rsidR="001C4AE0">
        <w:rPr>
          <w:rFonts w:ascii="Arial" w:hAnsi="Arial" w:cs="Arial"/>
          <w:szCs w:val="24"/>
        </w:rPr>
        <w:t>6</w:t>
      </w:r>
      <w:r w:rsidRPr="00F95D8F">
        <w:rPr>
          <w:rFonts w:ascii="Arial" w:hAnsi="Arial" w:cs="Arial"/>
          <w:szCs w:val="24"/>
        </w:rPr>
        <w:t>.</w:t>
      </w:r>
      <w:r w:rsidR="001C4AE0">
        <w:rPr>
          <w:rFonts w:ascii="Arial" w:hAnsi="Arial" w:cs="Arial"/>
          <w:szCs w:val="24"/>
        </w:rPr>
        <w:t>8</w:t>
      </w:r>
      <w:r w:rsidRPr="00F95D8F">
        <w:rPr>
          <w:rFonts w:ascii="Arial" w:hAnsi="Arial" w:cs="Arial"/>
          <w:szCs w:val="24"/>
        </w:rPr>
        <w:t xml:space="preserve"> výše, vzniká objednateli vůči zhotoviteli v této výši pohledávka a zhotovitel s objednatelem tímto společně prohlašují, že započítávají částku odpovídající této pohledávce proti částce odpovídající zhotoviteli neuhrazené DPH objednatelem. Započtení nastává okamžikem provedení úhrady nezaplacené DPH správci daně.</w:t>
      </w:r>
    </w:p>
    <w:p w14:paraId="3A009DB4" w14:textId="77777777" w:rsidR="00520E31" w:rsidRDefault="00520E31">
      <w:pPr>
        <w:pStyle w:val="Zkladntextodsazen21"/>
        <w:ind w:left="900" w:hanging="474"/>
        <w:rPr>
          <w:rFonts w:ascii="Arial" w:hAnsi="Arial" w:cs="Arial"/>
          <w:szCs w:val="24"/>
        </w:rPr>
      </w:pPr>
    </w:p>
    <w:p w14:paraId="44AEC381" w14:textId="77777777" w:rsidR="00520E31" w:rsidRDefault="008258BC" w:rsidP="009E362B">
      <w:pPr>
        <w:pStyle w:val="Zkladntextodsazen21"/>
        <w:ind w:left="900" w:hanging="474"/>
        <w:rPr>
          <w:rFonts w:ascii="Arial" w:hAnsi="Arial" w:cs="Arial"/>
          <w:szCs w:val="24"/>
        </w:rPr>
      </w:pPr>
      <w:r>
        <w:rPr>
          <w:rFonts w:ascii="Arial" w:hAnsi="Arial" w:cs="Arial"/>
          <w:szCs w:val="24"/>
        </w:rPr>
        <w:t>6.</w:t>
      </w:r>
      <w:r w:rsidR="005C4DEB">
        <w:rPr>
          <w:rFonts w:ascii="Arial" w:hAnsi="Arial" w:cs="Arial"/>
          <w:szCs w:val="24"/>
        </w:rPr>
        <w:t>10</w:t>
      </w:r>
      <w:r w:rsidR="00520E31">
        <w:rPr>
          <w:rFonts w:ascii="Arial" w:hAnsi="Arial" w:cs="Arial"/>
          <w:szCs w:val="24"/>
        </w:rPr>
        <w:tab/>
        <w:t xml:space="preserve">Objednatel má právo podmínit úhradu kterékoliv </w:t>
      </w:r>
      <w:r w:rsidR="00347092">
        <w:rPr>
          <w:rFonts w:ascii="Arial" w:hAnsi="Arial" w:cs="Arial"/>
          <w:szCs w:val="24"/>
        </w:rPr>
        <w:t>platby</w:t>
      </w:r>
      <w:r w:rsidR="00520E31">
        <w:rPr>
          <w:rFonts w:ascii="Arial" w:hAnsi="Arial" w:cs="Arial"/>
          <w:szCs w:val="24"/>
        </w:rPr>
        <w:t xml:space="preserve"> odstraněním vad a nedodělků dosavadního plnění zhotovitele. Podmínky úhrady může objednatel uplatnit jak před vystavením faktury, tak poté.</w:t>
      </w:r>
    </w:p>
    <w:p w14:paraId="7F8F0E2A" w14:textId="77777777" w:rsidR="00520E31" w:rsidRDefault="00520E31">
      <w:pPr>
        <w:pStyle w:val="Zkladntextodsazen21"/>
        <w:ind w:left="900" w:hanging="474"/>
        <w:rPr>
          <w:rFonts w:ascii="Arial" w:hAnsi="Arial" w:cs="Arial"/>
          <w:szCs w:val="24"/>
        </w:rPr>
      </w:pPr>
    </w:p>
    <w:p w14:paraId="2E1F6D73" w14:textId="77777777" w:rsidR="00520E31" w:rsidRDefault="008258BC">
      <w:pPr>
        <w:pStyle w:val="Zkladntextodsazen21"/>
        <w:ind w:left="900" w:hanging="474"/>
        <w:rPr>
          <w:rFonts w:ascii="Arial" w:hAnsi="Arial" w:cs="Arial"/>
          <w:szCs w:val="24"/>
        </w:rPr>
      </w:pPr>
      <w:r>
        <w:rPr>
          <w:rFonts w:ascii="Arial" w:hAnsi="Arial" w:cs="Arial"/>
          <w:szCs w:val="24"/>
        </w:rPr>
        <w:t>6.</w:t>
      </w:r>
      <w:r w:rsidR="005C4DEB">
        <w:rPr>
          <w:rFonts w:ascii="Arial" w:hAnsi="Arial" w:cs="Arial"/>
          <w:szCs w:val="24"/>
        </w:rPr>
        <w:t>11</w:t>
      </w:r>
      <w:r w:rsidR="00520E31">
        <w:rPr>
          <w:rFonts w:ascii="Arial" w:hAnsi="Arial" w:cs="Arial"/>
          <w:szCs w:val="24"/>
        </w:rPr>
        <w:tab/>
        <w:t>Objednatel je oprávněn pozastavit úhradu kterékoliv platby ve prospěch zhotovitele, pokud je zhotovitel v prodlení s plněním jakéhokoliv závazku vůči objednateli podle této smlouvy.</w:t>
      </w:r>
    </w:p>
    <w:p w14:paraId="06B6A8ED" w14:textId="77777777" w:rsidR="00520E31" w:rsidRDefault="00520E31">
      <w:pPr>
        <w:pStyle w:val="Zkladntextodsazen"/>
        <w:jc w:val="center"/>
        <w:rPr>
          <w:rFonts w:ascii="Arial" w:hAnsi="Arial" w:cs="Arial"/>
          <w:szCs w:val="24"/>
        </w:rPr>
      </w:pPr>
    </w:p>
    <w:p w14:paraId="287B3EE7"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VII.</w:t>
      </w:r>
    </w:p>
    <w:p w14:paraId="1B28DD3E"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Podmínky provádění díla</w:t>
      </w:r>
    </w:p>
    <w:p w14:paraId="09BC4548" w14:textId="77777777" w:rsidR="00520E31" w:rsidRDefault="00520E31">
      <w:pPr>
        <w:pStyle w:val="Zkladntextodsazen"/>
        <w:jc w:val="both"/>
        <w:rPr>
          <w:rFonts w:ascii="Arial" w:hAnsi="Arial" w:cs="Arial"/>
          <w:szCs w:val="24"/>
        </w:rPr>
      </w:pPr>
    </w:p>
    <w:p w14:paraId="16BA7FA6" w14:textId="1387194B" w:rsidR="00520E31" w:rsidRDefault="00520E31">
      <w:pPr>
        <w:pStyle w:val="Zkladntextodsazen21"/>
        <w:ind w:left="900" w:hanging="474"/>
        <w:rPr>
          <w:rFonts w:ascii="Arial" w:hAnsi="Arial" w:cs="Arial"/>
          <w:szCs w:val="24"/>
        </w:rPr>
      </w:pPr>
      <w:r>
        <w:rPr>
          <w:rFonts w:ascii="Arial" w:hAnsi="Arial" w:cs="Arial"/>
          <w:szCs w:val="24"/>
        </w:rPr>
        <w:t>7.1 Zhotovitel zajišťuje provedení díla svými pracovníky nebo pracovníky třetích osob. Zhotovitel nese plnou odpovědnost za neplnění povinností vyplývajících z této smlouvy.</w:t>
      </w:r>
      <w:r w:rsidR="0022693B">
        <w:rPr>
          <w:rFonts w:ascii="Arial" w:hAnsi="Arial" w:cs="Arial"/>
          <w:szCs w:val="24"/>
        </w:rPr>
        <w:t xml:space="preserve"> Zhotovitel je povinen chovat se tak, aby svým konáním neomezoval akce </w:t>
      </w:r>
      <w:r w:rsidR="00FA08AC">
        <w:rPr>
          <w:rFonts w:ascii="Arial" w:hAnsi="Arial" w:cs="Arial"/>
          <w:szCs w:val="24"/>
        </w:rPr>
        <w:t>konané v areálu V</w:t>
      </w:r>
      <w:r w:rsidR="0022693B">
        <w:rPr>
          <w:rFonts w:ascii="Arial" w:hAnsi="Arial" w:cs="Arial"/>
          <w:szCs w:val="24"/>
        </w:rPr>
        <w:t>ýstavišt</w:t>
      </w:r>
      <w:r w:rsidR="00FA08AC">
        <w:rPr>
          <w:rFonts w:ascii="Arial" w:hAnsi="Arial" w:cs="Arial"/>
          <w:szCs w:val="24"/>
        </w:rPr>
        <w:t>ě Praha</w:t>
      </w:r>
      <w:r w:rsidR="0022693B">
        <w:rPr>
          <w:rFonts w:ascii="Arial" w:hAnsi="Arial" w:cs="Arial"/>
          <w:szCs w:val="24"/>
        </w:rPr>
        <w:t>, zejména, nikoliv však výlučně imisemi. Při zřízení staveniště je zhotovitel povinen minimalizovat prostor na kterém se bude provádět jeho činnost.</w:t>
      </w:r>
    </w:p>
    <w:p w14:paraId="0BBFC864" w14:textId="77777777" w:rsidR="00701283" w:rsidRDefault="00701283">
      <w:pPr>
        <w:pStyle w:val="Zkladntextodsazen21"/>
        <w:ind w:left="900" w:hanging="474"/>
        <w:rPr>
          <w:rFonts w:ascii="Arial" w:hAnsi="Arial" w:cs="Arial"/>
          <w:szCs w:val="24"/>
        </w:rPr>
      </w:pPr>
    </w:p>
    <w:p w14:paraId="577769EF" w14:textId="0C0D560A" w:rsidR="00520E31" w:rsidRDefault="00520E31">
      <w:pPr>
        <w:pStyle w:val="Zkladntextodsazen21"/>
        <w:ind w:left="900" w:hanging="474"/>
        <w:rPr>
          <w:rFonts w:ascii="Arial" w:hAnsi="Arial" w:cs="Arial"/>
          <w:szCs w:val="24"/>
        </w:rPr>
      </w:pPr>
      <w:r>
        <w:rPr>
          <w:rFonts w:ascii="Arial" w:hAnsi="Arial" w:cs="Arial"/>
          <w:szCs w:val="24"/>
        </w:rPr>
        <w:t>7.2</w:t>
      </w:r>
      <w:r w:rsidR="00EE6C6B">
        <w:rPr>
          <w:rFonts w:ascii="Arial" w:hAnsi="Arial" w:cs="Arial"/>
          <w:szCs w:val="24"/>
        </w:rPr>
        <w:t xml:space="preserve"> </w:t>
      </w:r>
      <w:r>
        <w:rPr>
          <w:rFonts w:ascii="Arial" w:hAnsi="Arial" w:cs="Arial"/>
          <w:szCs w:val="24"/>
        </w:rPr>
        <w:t>Objednatel</w:t>
      </w:r>
      <w:r w:rsidR="00264BB7">
        <w:rPr>
          <w:rFonts w:ascii="Arial" w:hAnsi="Arial" w:cs="Arial"/>
          <w:szCs w:val="24"/>
        </w:rPr>
        <w:t>,</w:t>
      </w:r>
      <w:r w:rsidR="00341F32">
        <w:rPr>
          <w:rFonts w:ascii="Arial" w:hAnsi="Arial" w:cs="Arial"/>
          <w:szCs w:val="24"/>
        </w:rPr>
        <w:t xml:space="preserve"> </w:t>
      </w:r>
      <w:r w:rsidR="00264BB7">
        <w:rPr>
          <w:rFonts w:ascii="Arial" w:hAnsi="Arial" w:cs="Arial"/>
          <w:szCs w:val="24"/>
        </w:rPr>
        <w:t>popřípadě jeho zástupce</w:t>
      </w:r>
      <w:r w:rsidR="00341F32">
        <w:rPr>
          <w:rFonts w:ascii="Arial" w:hAnsi="Arial" w:cs="Arial"/>
          <w:szCs w:val="24"/>
        </w:rPr>
        <w:t xml:space="preserve"> </w:t>
      </w:r>
      <w:r w:rsidRPr="002A4CF4">
        <w:rPr>
          <w:rFonts w:ascii="Arial" w:hAnsi="Arial" w:cs="Arial"/>
          <w:szCs w:val="24"/>
        </w:rPr>
        <w:t>kontroluje</w:t>
      </w:r>
      <w:r>
        <w:rPr>
          <w:rFonts w:ascii="Arial" w:hAnsi="Arial" w:cs="Arial"/>
          <w:szCs w:val="24"/>
        </w:rPr>
        <w:t xml:space="preserve"> provádění prací a má proto přístup na staveniště. Na požádání je zhotovitel povinen předložit objednateli veškeré doklady o provádění prací.</w:t>
      </w:r>
      <w:r w:rsidR="00341F32">
        <w:rPr>
          <w:rFonts w:ascii="Arial" w:hAnsi="Arial" w:cs="Arial"/>
          <w:szCs w:val="24"/>
        </w:rPr>
        <w:t xml:space="preserve"> </w:t>
      </w:r>
      <w:r w:rsidR="002A4CF4" w:rsidRPr="002A4CF4">
        <w:rPr>
          <w:rFonts w:ascii="Arial" w:hAnsi="Arial" w:cs="Arial"/>
          <w:szCs w:val="24"/>
        </w:rPr>
        <w:t>Zhotovitel je povinen výkon tohoto práva strpět. Obdobná práva má i technický dozor stavebníka a autorský dozor projektanta.</w:t>
      </w:r>
    </w:p>
    <w:p w14:paraId="1B27EC37" w14:textId="77777777" w:rsidR="00520E31" w:rsidRDefault="00520E31">
      <w:pPr>
        <w:pStyle w:val="Zkladntextodsazen21"/>
        <w:ind w:left="900" w:hanging="474"/>
        <w:rPr>
          <w:rFonts w:ascii="Arial" w:hAnsi="Arial" w:cs="Arial"/>
          <w:szCs w:val="24"/>
        </w:rPr>
      </w:pPr>
    </w:p>
    <w:p w14:paraId="659DAD28" w14:textId="77777777" w:rsidR="00520E31" w:rsidRDefault="00520E31">
      <w:pPr>
        <w:pStyle w:val="Zkladntextodsazen21"/>
        <w:ind w:left="900" w:hanging="474"/>
        <w:rPr>
          <w:rFonts w:ascii="Arial" w:hAnsi="Arial" w:cs="Arial"/>
          <w:szCs w:val="24"/>
        </w:rPr>
      </w:pPr>
      <w:r>
        <w:rPr>
          <w:rFonts w:ascii="Arial" w:hAnsi="Arial" w:cs="Arial"/>
          <w:szCs w:val="24"/>
        </w:rPr>
        <w:t>7.3</w:t>
      </w:r>
      <w:r>
        <w:rPr>
          <w:rFonts w:ascii="Arial" w:hAnsi="Arial" w:cs="Arial"/>
          <w:szCs w:val="24"/>
        </w:rPr>
        <w:tab/>
        <w:t>Všechny škody, které vzniknou v důsledku provádění stavby z viny na straně zhotovitele třetím, na stavbě nezúčastněným osobám, případně objednateli, je povinen uhradit zhotovitel.</w:t>
      </w:r>
    </w:p>
    <w:p w14:paraId="6D08B3B1" w14:textId="77777777" w:rsidR="00520E31" w:rsidRDefault="00520E31">
      <w:pPr>
        <w:pStyle w:val="Zkladntextodsazen"/>
        <w:jc w:val="both"/>
        <w:rPr>
          <w:rFonts w:ascii="Arial" w:hAnsi="Arial" w:cs="Arial"/>
          <w:szCs w:val="24"/>
        </w:rPr>
      </w:pPr>
    </w:p>
    <w:p w14:paraId="01E2772E" w14:textId="77777777" w:rsidR="00520E31" w:rsidRDefault="00520E31">
      <w:pPr>
        <w:pStyle w:val="Zkladntextodsazen21"/>
        <w:ind w:left="900" w:hanging="474"/>
        <w:rPr>
          <w:rFonts w:ascii="Arial" w:hAnsi="Arial" w:cs="Arial"/>
          <w:szCs w:val="24"/>
        </w:rPr>
      </w:pPr>
      <w:r>
        <w:rPr>
          <w:rFonts w:ascii="Arial" w:hAnsi="Arial" w:cs="Arial"/>
          <w:szCs w:val="24"/>
        </w:rPr>
        <w:t xml:space="preserve">7.4 </w:t>
      </w:r>
      <w:r>
        <w:rPr>
          <w:rFonts w:ascii="Arial" w:hAnsi="Arial" w:cs="Arial"/>
          <w:szCs w:val="24"/>
        </w:rPr>
        <w:tab/>
        <w:t>Zhotovitel prohlašuje, že k datu podpisu smlouvy:</w:t>
      </w:r>
    </w:p>
    <w:p w14:paraId="6802C626" w14:textId="77777777" w:rsidR="008F05DA" w:rsidRDefault="008F05DA"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t>předal objednateli závazný harmonogram provádění díla odpovídající harmonogramu provádění díla v nabídce zhotovitele,</w:t>
      </w:r>
    </w:p>
    <w:p w14:paraId="4D78809D" w14:textId="77777777" w:rsidR="00520E31" w:rsidRDefault="00520E31"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t>řádně překontroloval předanou projektovou dokumentaci,</w:t>
      </w:r>
    </w:p>
    <w:p w14:paraId="22EAEB97" w14:textId="77777777" w:rsidR="00520E31" w:rsidRDefault="00520E31"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t>řádně prověřil místní podmínky na staveništi,</w:t>
      </w:r>
    </w:p>
    <w:p w14:paraId="295CD08E" w14:textId="77777777" w:rsidR="00520E31" w:rsidRDefault="00520E31"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lastRenderedPageBreak/>
        <w:t>všechny nejasné podmínky pro realizaci stavby si vyjasnil s oprávněnými zástupci objednatele a místním šetřením,</w:t>
      </w:r>
    </w:p>
    <w:p w14:paraId="68B9A31D" w14:textId="77777777" w:rsidR="00520E31" w:rsidRDefault="00520E31"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t>všechny technické a dodací podmínky díla zahrnul do kalkulace cen,</w:t>
      </w:r>
    </w:p>
    <w:p w14:paraId="34B36CF9" w14:textId="77777777" w:rsidR="00520E31" w:rsidRDefault="00520E31" w:rsidP="00C82EB5">
      <w:pPr>
        <w:pStyle w:val="Zkladntextodsazen"/>
        <w:numPr>
          <w:ilvl w:val="0"/>
          <w:numId w:val="4"/>
        </w:numPr>
        <w:tabs>
          <w:tab w:val="clear" w:pos="1140"/>
          <w:tab w:val="num" w:pos="1418"/>
        </w:tabs>
        <w:ind w:left="1418" w:hanging="518"/>
        <w:jc w:val="both"/>
        <w:rPr>
          <w:rFonts w:ascii="Arial" w:hAnsi="Arial" w:cs="Arial"/>
          <w:szCs w:val="24"/>
        </w:rPr>
      </w:pPr>
      <w:r>
        <w:rPr>
          <w:rFonts w:ascii="Arial" w:hAnsi="Arial" w:cs="Arial"/>
          <w:szCs w:val="24"/>
        </w:rPr>
        <w:t>veškeré své požadavky na objednatele uplatnil v této smlouvě.</w:t>
      </w:r>
    </w:p>
    <w:p w14:paraId="62685356" w14:textId="77777777" w:rsidR="00520E31" w:rsidRDefault="00520E31">
      <w:pPr>
        <w:pStyle w:val="Zkladntextodsazen"/>
        <w:jc w:val="both"/>
        <w:rPr>
          <w:rFonts w:ascii="Arial" w:hAnsi="Arial" w:cs="Arial"/>
          <w:szCs w:val="24"/>
        </w:rPr>
      </w:pPr>
    </w:p>
    <w:p w14:paraId="57520400" w14:textId="77777777" w:rsidR="00520E31" w:rsidRDefault="00E9462A">
      <w:pPr>
        <w:pStyle w:val="Zkladntextodsazen21"/>
        <w:ind w:left="900" w:hanging="474"/>
        <w:rPr>
          <w:rFonts w:ascii="Arial" w:hAnsi="Arial" w:cs="Arial"/>
          <w:szCs w:val="24"/>
        </w:rPr>
      </w:pPr>
      <w:r>
        <w:rPr>
          <w:rFonts w:ascii="Arial" w:hAnsi="Arial" w:cs="Arial"/>
          <w:szCs w:val="24"/>
        </w:rPr>
        <w:t>7.</w:t>
      </w:r>
      <w:r w:rsidR="005C4DEB">
        <w:rPr>
          <w:rFonts w:ascii="Arial" w:hAnsi="Arial" w:cs="Arial"/>
          <w:szCs w:val="24"/>
        </w:rPr>
        <w:t>5</w:t>
      </w:r>
      <w:r w:rsidR="00520E31">
        <w:rPr>
          <w:rFonts w:ascii="Arial" w:hAnsi="Arial" w:cs="Arial"/>
          <w:szCs w:val="24"/>
        </w:rPr>
        <w:t xml:space="preserve"> Zhotovitel rovněž prohlašuje, že je plně seznámen i s ostatními podmínkami plnění zhotovitelových povinností podle této smlouvy, které z ní vyplývají a které nejsou v ustanoveních tohoto článku smlouvy výslovně uvedeny.</w:t>
      </w:r>
    </w:p>
    <w:p w14:paraId="00705436" w14:textId="77777777" w:rsidR="00C156FC" w:rsidRDefault="00C156FC">
      <w:pPr>
        <w:pStyle w:val="Zkladntextodsazen21"/>
        <w:ind w:left="900" w:hanging="474"/>
        <w:rPr>
          <w:rFonts w:ascii="Arial" w:hAnsi="Arial" w:cs="Arial"/>
          <w:szCs w:val="24"/>
        </w:rPr>
      </w:pPr>
    </w:p>
    <w:p w14:paraId="705B57C8" w14:textId="77777777" w:rsidR="00701283" w:rsidRDefault="00C156FC" w:rsidP="00C156FC">
      <w:pPr>
        <w:pStyle w:val="Zkladntextodsazen21"/>
        <w:tabs>
          <w:tab w:val="left" w:pos="900"/>
        </w:tabs>
        <w:ind w:left="900" w:hanging="474"/>
        <w:rPr>
          <w:rFonts w:ascii="Arial" w:hAnsi="Arial" w:cs="Arial"/>
          <w:szCs w:val="24"/>
        </w:rPr>
      </w:pPr>
      <w:r>
        <w:rPr>
          <w:rFonts w:ascii="Arial" w:hAnsi="Arial" w:cs="Arial"/>
          <w:szCs w:val="24"/>
        </w:rPr>
        <w:t xml:space="preserve">7.6 Vlastníkem díla je od počátku </w:t>
      </w:r>
      <w:r w:rsidR="00701283">
        <w:rPr>
          <w:rFonts w:ascii="Arial" w:hAnsi="Arial" w:cs="Arial"/>
          <w:szCs w:val="24"/>
        </w:rPr>
        <w:t>Hlavní město Praha v souladu se Smlouvou o správě majetku a výkonu dalších činností č. SPR/83/10/023958/2016, ze dne 22. 3. 2016</w:t>
      </w:r>
      <w:r w:rsidR="003D717C">
        <w:rPr>
          <w:rFonts w:ascii="Arial" w:hAnsi="Arial" w:cs="Arial"/>
          <w:szCs w:val="24"/>
        </w:rPr>
        <w:t>, ve znění Dodatku č. 1 ze dne 22. 11. 2017</w:t>
      </w:r>
      <w:r w:rsidR="00701283">
        <w:rPr>
          <w:rFonts w:ascii="Arial" w:hAnsi="Arial" w:cs="Arial"/>
          <w:szCs w:val="24"/>
        </w:rPr>
        <w:t>.</w:t>
      </w:r>
    </w:p>
    <w:p w14:paraId="7B438E63" w14:textId="77777777" w:rsidR="00520E31" w:rsidRDefault="00520E31">
      <w:pPr>
        <w:pStyle w:val="Zkladntextodsazen"/>
        <w:jc w:val="both"/>
        <w:rPr>
          <w:rFonts w:ascii="Arial" w:hAnsi="Arial" w:cs="Arial"/>
          <w:szCs w:val="24"/>
        </w:rPr>
      </w:pPr>
    </w:p>
    <w:p w14:paraId="69BA6592" w14:textId="77777777" w:rsidR="00520E31" w:rsidRDefault="00E9462A">
      <w:pPr>
        <w:pStyle w:val="Zkladntextodsazen21"/>
        <w:tabs>
          <w:tab w:val="left" w:pos="900"/>
        </w:tabs>
        <w:ind w:left="900" w:hanging="474"/>
        <w:rPr>
          <w:rFonts w:ascii="Arial" w:hAnsi="Arial" w:cs="Arial"/>
          <w:szCs w:val="24"/>
        </w:rPr>
      </w:pPr>
      <w:r>
        <w:rPr>
          <w:rFonts w:ascii="Arial" w:hAnsi="Arial" w:cs="Arial"/>
          <w:szCs w:val="24"/>
        </w:rPr>
        <w:t>7.</w:t>
      </w:r>
      <w:r w:rsidR="00C156FC">
        <w:rPr>
          <w:rFonts w:ascii="Arial" w:hAnsi="Arial" w:cs="Arial"/>
          <w:szCs w:val="24"/>
        </w:rPr>
        <w:t>7</w:t>
      </w:r>
      <w:r w:rsidR="00520E31">
        <w:rPr>
          <w:rFonts w:ascii="Arial" w:hAnsi="Arial" w:cs="Arial"/>
          <w:szCs w:val="24"/>
        </w:rPr>
        <w:tab/>
        <w:t xml:space="preserve">Vlastnické právo k věcem určeným pro dílo nabývá </w:t>
      </w:r>
      <w:r w:rsidR="00701283">
        <w:rPr>
          <w:rFonts w:ascii="Arial" w:hAnsi="Arial" w:cs="Arial"/>
          <w:szCs w:val="24"/>
        </w:rPr>
        <w:t>Hlavní město Praha</w:t>
      </w:r>
      <w:r w:rsidR="00520E31">
        <w:rPr>
          <w:rFonts w:ascii="Arial" w:hAnsi="Arial" w:cs="Arial"/>
          <w:szCs w:val="24"/>
        </w:rPr>
        <w:t xml:space="preserve"> okamžikem jejich zabudování do stavby</w:t>
      </w:r>
      <w:r w:rsidR="001C4AE0">
        <w:rPr>
          <w:rFonts w:ascii="Arial" w:hAnsi="Arial" w:cs="Arial"/>
          <w:szCs w:val="24"/>
        </w:rPr>
        <w:t>,</w:t>
      </w:r>
      <w:r w:rsidR="00520E31">
        <w:rPr>
          <w:rFonts w:ascii="Arial" w:hAnsi="Arial" w:cs="Arial"/>
          <w:szCs w:val="24"/>
        </w:rPr>
        <w:t xml:space="preserve"> resp. i okamžikem jejich montáže na stavbu, použitím pro účel údržby, opravy nebo úpravy. Zhotovitel sjednává v případném </w:t>
      </w:r>
      <w:r w:rsidR="00664CF1">
        <w:rPr>
          <w:rFonts w:ascii="Arial" w:hAnsi="Arial" w:cs="Arial"/>
          <w:szCs w:val="24"/>
        </w:rPr>
        <w:t xml:space="preserve">poddodavatelském </w:t>
      </w:r>
      <w:r w:rsidR="00520E31">
        <w:rPr>
          <w:rFonts w:ascii="Arial" w:hAnsi="Arial" w:cs="Arial"/>
          <w:szCs w:val="24"/>
        </w:rPr>
        <w:t>systému vlastnický režim, který není v kolizi s vlastnickým režimem podle této smlouvy.</w:t>
      </w:r>
    </w:p>
    <w:p w14:paraId="2ED78AC0" w14:textId="77777777" w:rsidR="00520E31" w:rsidRDefault="00520E31">
      <w:pPr>
        <w:pStyle w:val="Zkladntextodsazen21"/>
        <w:ind w:left="900" w:hanging="474"/>
        <w:rPr>
          <w:rFonts w:ascii="Arial" w:hAnsi="Arial" w:cs="Arial"/>
          <w:szCs w:val="24"/>
        </w:rPr>
      </w:pPr>
    </w:p>
    <w:p w14:paraId="1DF2B321" w14:textId="77777777" w:rsidR="00264BB7" w:rsidRPr="003D3834" w:rsidRDefault="00E9462A" w:rsidP="00264BB7">
      <w:pPr>
        <w:pStyle w:val="Zkladntextodsazen21"/>
        <w:spacing w:after="120"/>
        <w:ind w:left="901" w:hanging="476"/>
        <w:rPr>
          <w:rFonts w:ascii="Arial" w:hAnsi="Arial" w:cs="Arial"/>
          <w:szCs w:val="24"/>
        </w:rPr>
      </w:pPr>
      <w:r>
        <w:rPr>
          <w:rFonts w:ascii="Arial" w:hAnsi="Arial" w:cs="Arial"/>
          <w:szCs w:val="24"/>
        </w:rPr>
        <w:t>7.</w:t>
      </w:r>
      <w:r w:rsidR="00C156FC">
        <w:rPr>
          <w:rFonts w:ascii="Arial" w:hAnsi="Arial" w:cs="Arial"/>
          <w:szCs w:val="24"/>
        </w:rPr>
        <w:t>8</w:t>
      </w:r>
      <w:r w:rsidR="00520E31">
        <w:rPr>
          <w:rFonts w:ascii="Arial" w:hAnsi="Arial" w:cs="Arial"/>
          <w:szCs w:val="24"/>
        </w:rPr>
        <w:tab/>
      </w:r>
      <w:r w:rsidR="00264BB7" w:rsidRPr="003D3834">
        <w:rPr>
          <w:rFonts w:ascii="Arial" w:hAnsi="Arial" w:cs="Arial"/>
          <w:szCs w:val="24"/>
        </w:rPr>
        <w:t>Zhotovitel vykonává po dobu od přechodu vlastnického práva podle odst</w:t>
      </w:r>
      <w:r w:rsidR="00264BB7">
        <w:rPr>
          <w:rFonts w:ascii="Arial" w:hAnsi="Arial" w:cs="Arial"/>
          <w:szCs w:val="24"/>
        </w:rPr>
        <w:t>.</w:t>
      </w:r>
      <w:r w:rsidR="00264BB7" w:rsidRPr="003D3834">
        <w:rPr>
          <w:rFonts w:ascii="Arial" w:hAnsi="Arial" w:cs="Arial"/>
          <w:szCs w:val="24"/>
        </w:rPr>
        <w:t xml:space="preserve"> 7.</w:t>
      </w:r>
      <w:r w:rsidR="001C4AE0">
        <w:rPr>
          <w:rFonts w:ascii="Arial" w:hAnsi="Arial" w:cs="Arial"/>
          <w:szCs w:val="24"/>
        </w:rPr>
        <w:t>7</w:t>
      </w:r>
      <w:r w:rsidR="00264BB7" w:rsidRPr="003D3834">
        <w:rPr>
          <w:rFonts w:ascii="Arial" w:hAnsi="Arial" w:cs="Arial"/>
          <w:szCs w:val="24"/>
        </w:rPr>
        <w:t xml:space="preserve"> tohoto článku do předání a převzetí plnění nad takto vzniklým vlastnictvím objednatele správu. Výkon správy končí okamžikem řádného předání a převzetí plnění podle této smlouvy objednatelem. </w:t>
      </w:r>
    </w:p>
    <w:p w14:paraId="02CEC87E" w14:textId="77777777" w:rsidR="00264BB7" w:rsidRDefault="00264BB7" w:rsidP="00264BB7">
      <w:pPr>
        <w:pStyle w:val="Zkladntextodsazen21"/>
        <w:ind w:left="902"/>
        <w:rPr>
          <w:rFonts w:ascii="Arial" w:hAnsi="Arial" w:cs="Arial"/>
          <w:szCs w:val="24"/>
        </w:rPr>
      </w:pPr>
      <w:r w:rsidRPr="003D3834">
        <w:rPr>
          <w:rFonts w:ascii="Arial" w:hAnsi="Arial" w:cs="Arial"/>
          <w:szCs w:val="24"/>
        </w:rPr>
        <w:t>Odměna pro správce podle ustanovení § 1402 odst. 1 občanského zákoníku je zahrnuta v ceně díla.</w:t>
      </w:r>
    </w:p>
    <w:p w14:paraId="51EE3289" w14:textId="77777777" w:rsidR="00520E31" w:rsidRDefault="00520E31" w:rsidP="00264BB7">
      <w:pPr>
        <w:pStyle w:val="Zkladntextodsazen21"/>
        <w:ind w:left="901" w:hanging="476"/>
        <w:rPr>
          <w:rFonts w:ascii="Arial" w:hAnsi="Arial" w:cs="Arial"/>
          <w:szCs w:val="24"/>
        </w:rPr>
      </w:pPr>
    </w:p>
    <w:p w14:paraId="3A15846B" w14:textId="77777777" w:rsidR="00520E31" w:rsidRDefault="00E9462A">
      <w:pPr>
        <w:pStyle w:val="Zkladntextodsazen21"/>
        <w:ind w:left="900" w:hanging="474"/>
        <w:rPr>
          <w:rFonts w:ascii="Arial" w:hAnsi="Arial" w:cs="Arial"/>
          <w:szCs w:val="24"/>
        </w:rPr>
      </w:pPr>
      <w:r>
        <w:rPr>
          <w:rFonts w:ascii="Arial" w:hAnsi="Arial" w:cs="Arial"/>
          <w:szCs w:val="24"/>
        </w:rPr>
        <w:t>7.</w:t>
      </w:r>
      <w:r w:rsidR="00C156FC">
        <w:rPr>
          <w:rFonts w:ascii="Arial" w:hAnsi="Arial" w:cs="Arial"/>
          <w:szCs w:val="24"/>
        </w:rPr>
        <w:t>9</w:t>
      </w:r>
      <w:r w:rsidR="00520E31">
        <w:rPr>
          <w:rFonts w:ascii="Arial" w:hAnsi="Arial" w:cs="Arial"/>
          <w:szCs w:val="24"/>
        </w:rPr>
        <w:tab/>
        <w:t xml:space="preserve">Nebezpečí škody na objednatelem zhotoviteli předaných věcech (včetně stavby/staveb) nese zhotovitel. Předáním a převzetím předmětu díla přechází nebezpečí škody na převzatém předmětu díla na objednatele. Na zhotovitele nepřechází nebezpečí </w:t>
      </w:r>
      <w:r w:rsidR="008E0A89">
        <w:rPr>
          <w:rFonts w:ascii="Arial" w:hAnsi="Arial" w:cs="Arial"/>
          <w:szCs w:val="24"/>
        </w:rPr>
        <w:t xml:space="preserve">nahodilé </w:t>
      </w:r>
      <w:r w:rsidR="00520E31">
        <w:rPr>
          <w:rFonts w:ascii="Arial" w:hAnsi="Arial" w:cs="Arial"/>
          <w:szCs w:val="24"/>
        </w:rPr>
        <w:t>škody na věci, jež je předmětem údržby, opravy nebo úpravy, ani vlastnické právo k ní.</w:t>
      </w:r>
    </w:p>
    <w:p w14:paraId="6685D4C3" w14:textId="77777777" w:rsidR="00520E31" w:rsidRDefault="00520E31" w:rsidP="00086E20">
      <w:pPr>
        <w:pStyle w:val="Zkladntextodsazen21"/>
        <w:tabs>
          <w:tab w:val="left" w:pos="900"/>
        </w:tabs>
        <w:ind w:left="0"/>
        <w:rPr>
          <w:rFonts w:ascii="Arial" w:hAnsi="Arial" w:cs="Arial"/>
          <w:szCs w:val="24"/>
        </w:rPr>
      </w:pPr>
    </w:p>
    <w:p w14:paraId="37401927" w14:textId="76AA687D" w:rsidR="00520E31" w:rsidRDefault="00E9462A">
      <w:pPr>
        <w:pStyle w:val="Zkladntextodsazen21"/>
        <w:tabs>
          <w:tab w:val="left" w:pos="900"/>
        </w:tabs>
        <w:ind w:left="900" w:hanging="474"/>
        <w:rPr>
          <w:rFonts w:ascii="Arial" w:hAnsi="Arial" w:cs="Arial"/>
          <w:szCs w:val="24"/>
        </w:rPr>
      </w:pPr>
      <w:r>
        <w:rPr>
          <w:rFonts w:ascii="Arial" w:hAnsi="Arial" w:cs="Arial"/>
          <w:szCs w:val="24"/>
        </w:rPr>
        <w:t>7.</w:t>
      </w:r>
      <w:r w:rsidR="00C156FC">
        <w:rPr>
          <w:rFonts w:ascii="Arial" w:hAnsi="Arial" w:cs="Arial"/>
          <w:szCs w:val="24"/>
        </w:rPr>
        <w:t>10</w:t>
      </w:r>
      <w:r w:rsidR="00EE6C6B">
        <w:rPr>
          <w:rFonts w:ascii="Arial" w:hAnsi="Arial" w:cs="Arial"/>
          <w:szCs w:val="24"/>
        </w:rPr>
        <w:t xml:space="preserve"> </w:t>
      </w:r>
      <w:r w:rsidR="00520E31">
        <w:rPr>
          <w:rFonts w:ascii="Arial" w:hAnsi="Arial" w:cs="Arial"/>
          <w:szCs w:val="24"/>
        </w:rPr>
        <w:t>Smluvní strany ujednaly, že v rámci díla zhotovitel splní tyto požadavky objednatele:</w:t>
      </w:r>
    </w:p>
    <w:p w14:paraId="3111BE9E"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nedojde-li </w:t>
      </w:r>
      <w:r w:rsidRPr="005B3A0C">
        <w:rPr>
          <w:rFonts w:ascii="Arial" w:hAnsi="Arial" w:cs="Arial"/>
          <w:color w:val="000000"/>
          <w:szCs w:val="24"/>
        </w:rPr>
        <w:t>k záboru veřejného</w:t>
      </w:r>
      <w:r>
        <w:rPr>
          <w:rFonts w:ascii="Arial" w:hAnsi="Arial" w:cs="Arial"/>
          <w:color w:val="000000"/>
          <w:szCs w:val="24"/>
        </w:rPr>
        <w:t xml:space="preserve"> prostranství, bude eventu</w:t>
      </w:r>
      <w:r w:rsidR="009628B5">
        <w:rPr>
          <w:rFonts w:ascii="Arial" w:hAnsi="Arial" w:cs="Arial"/>
          <w:color w:val="000000"/>
          <w:szCs w:val="24"/>
        </w:rPr>
        <w:t>á</w:t>
      </w:r>
      <w:r>
        <w:rPr>
          <w:rFonts w:ascii="Arial" w:hAnsi="Arial" w:cs="Arial"/>
          <w:color w:val="000000"/>
          <w:szCs w:val="24"/>
        </w:rPr>
        <w:t>lní skládka materiálu umístěna na pozemku v místě plnění;</w:t>
      </w:r>
    </w:p>
    <w:p w14:paraId="10CA77E3"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likvidaci odpadu vzniklého při realizaci stavby si zhotovitel díla zajišťuje sám tak, že bude roztříděn dle příslušných předpisů ve smyslu </w:t>
      </w:r>
      <w:proofErr w:type="spellStart"/>
      <w:r>
        <w:rPr>
          <w:rFonts w:ascii="Arial" w:hAnsi="Arial" w:cs="Arial"/>
          <w:color w:val="000000"/>
          <w:szCs w:val="24"/>
        </w:rPr>
        <w:t>zák.č</w:t>
      </w:r>
      <w:proofErr w:type="spellEnd"/>
      <w:r>
        <w:rPr>
          <w:rFonts w:ascii="Arial" w:hAnsi="Arial" w:cs="Arial"/>
          <w:color w:val="000000"/>
          <w:szCs w:val="24"/>
        </w:rPr>
        <w:t xml:space="preserve">. 185/2001 Sb. ve znění pozdějších předpisů, o odpadech a o změně některých dalších zákonů, a obecně závazné vyhlášky </w:t>
      </w:r>
      <w:proofErr w:type="spellStart"/>
      <w:r>
        <w:rPr>
          <w:rFonts w:ascii="Arial" w:hAnsi="Arial" w:cs="Arial"/>
          <w:color w:val="000000"/>
          <w:szCs w:val="24"/>
        </w:rPr>
        <w:t>hl.m.Prahy</w:t>
      </w:r>
      <w:proofErr w:type="spellEnd"/>
      <w:r>
        <w:rPr>
          <w:rFonts w:ascii="Arial" w:hAnsi="Arial" w:cs="Arial"/>
          <w:color w:val="000000"/>
          <w:szCs w:val="24"/>
        </w:rPr>
        <w:t xml:space="preserve"> č. </w:t>
      </w:r>
      <w:r w:rsidR="00A76537">
        <w:rPr>
          <w:rFonts w:ascii="Arial" w:hAnsi="Arial" w:cs="Arial"/>
          <w:color w:val="000000"/>
          <w:szCs w:val="24"/>
        </w:rPr>
        <w:t>5</w:t>
      </w:r>
      <w:r>
        <w:rPr>
          <w:rFonts w:ascii="Arial" w:hAnsi="Arial" w:cs="Arial"/>
          <w:color w:val="000000"/>
          <w:szCs w:val="24"/>
        </w:rPr>
        <w:t>/200</w:t>
      </w:r>
      <w:r w:rsidR="00A76537">
        <w:rPr>
          <w:rFonts w:ascii="Arial" w:hAnsi="Arial" w:cs="Arial"/>
          <w:color w:val="000000"/>
          <w:szCs w:val="24"/>
        </w:rPr>
        <w:t>7</w:t>
      </w:r>
      <w:r>
        <w:rPr>
          <w:rFonts w:ascii="Arial" w:hAnsi="Arial" w:cs="Arial"/>
          <w:color w:val="000000"/>
          <w:szCs w:val="24"/>
        </w:rPr>
        <w:t xml:space="preserve"> Sb. HMP, kterou se stanoví systém shromažďování, sběru, přepravy, třídění, využívání a odstraňování komunálních odpadů vznikajících na území hlavního města Prahy a systém nakládání se stavebním odpadem (vyhláška o odpadech);</w:t>
      </w:r>
    </w:p>
    <w:p w14:paraId="4265F3B1"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pro provádění díla zhotovitel použije pouze výrobky a materiály, které splňují požadavky § 156 </w:t>
      </w:r>
      <w:proofErr w:type="spellStart"/>
      <w:r>
        <w:rPr>
          <w:rFonts w:ascii="Arial" w:hAnsi="Arial" w:cs="Arial"/>
          <w:color w:val="000000"/>
          <w:szCs w:val="24"/>
        </w:rPr>
        <w:t>zák.č</w:t>
      </w:r>
      <w:proofErr w:type="spellEnd"/>
      <w:r>
        <w:rPr>
          <w:rFonts w:ascii="Arial" w:hAnsi="Arial" w:cs="Arial"/>
          <w:color w:val="000000"/>
          <w:szCs w:val="24"/>
        </w:rPr>
        <w:t>. 183/2006 Sb., o územním plánování a stavebním řádu (stavební zákon). Splnění této povinnosti prokáže zhotovitel objednateli předáním příslušných platných dokladů (atestů/certifikátů atp.) před předáním předmětu díla;</w:t>
      </w:r>
    </w:p>
    <w:p w14:paraId="5C4297EE"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lastRenderedPageBreak/>
        <w:t>pro provádění díla zhotovitel použije pouze takové výrobky, které svým provedením zaručují bezpečnost při realizaci a užívání a splňují požadavky zák. č. 22/1997 Sb., o technických požadavcích na výrobky (tzv. prokazování shody s požadavky norem a dalších příslušných předpisů). Splnění této povinnosti prokáže zhotovitel objednateli před předáním předmětu díla, a to doklady o prokázání shody zejm. od jednotlivých dodavatelů technických zařízení;</w:t>
      </w:r>
    </w:p>
    <w:p w14:paraId="01CB5C02"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veškeré instalace zhotovitel provede podle platných předpisů a norem ČSN; </w:t>
      </w:r>
    </w:p>
    <w:p w14:paraId="71956455"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před zahájením prací musí být všichni pracovníci prokazatelně seznámeni s bezpečnostními předpisy (zejm. o bezpečnosti práce a požární ochraně), s povinností tyto předpisy dodržovat a používat ochranné prostředky. Prováděním prací smí být pověřováni jen pracovníci, kteří jsou pro dané práce vyučeni nebo zaškoleni;</w:t>
      </w:r>
    </w:p>
    <w:p w14:paraId="0B370626" w14:textId="77777777" w:rsidR="00520E31" w:rsidRPr="009E362B" w:rsidRDefault="00520E31">
      <w:pPr>
        <w:pStyle w:val="Zkladntextodsazen21"/>
        <w:numPr>
          <w:ilvl w:val="0"/>
          <w:numId w:val="3"/>
        </w:numPr>
        <w:tabs>
          <w:tab w:val="left" w:pos="1260"/>
        </w:tabs>
        <w:ind w:left="1260"/>
        <w:rPr>
          <w:rFonts w:ascii="Arial" w:hAnsi="Arial" w:cs="Arial"/>
          <w:color w:val="000000"/>
          <w:szCs w:val="24"/>
        </w:rPr>
      </w:pPr>
      <w:r w:rsidRPr="009E362B">
        <w:rPr>
          <w:rFonts w:ascii="Arial" w:hAnsi="Arial" w:cs="Arial"/>
          <w:color w:val="000000"/>
          <w:szCs w:val="24"/>
        </w:rPr>
        <w:t>zhotovitel na vlastní náklad vypracuje potřebnou dodavatelskou projektovou dokumentaci (dílenské výkresy, technologické postupy montážních prací apod.) a provede v případě potřeby doplňující průzkumné práce. Dílenská dokumentace a vzorky materiálů budou před zahájením výroby předloženy k odsouhlasení objednateli</w:t>
      </w:r>
      <w:r w:rsidR="003D5E18" w:rsidRPr="009E362B">
        <w:rPr>
          <w:rFonts w:ascii="Arial" w:hAnsi="Arial" w:cs="Arial"/>
          <w:color w:val="000000"/>
          <w:szCs w:val="24"/>
        </w:rPr>
        <w:t xml:space="preserve">. Odsouhlasená dokumentace bude objednateli předána </w:t>
      </w:r>
      <w:r w:rsidR="0019644E" w:rsidRPr="009959F7">
        <w:rPr>
          <w:rFonts w:ascii="Arial" w:hAnsi="Arial" w:cs="Arial"/>
          <w:szCs w:val="24"/>
        </w:rPr>
        <w:t xml:space="preserve">také v nativním formátu souborů (výkresů) programu </w:t>
      </w:r>
      <w:proofErr w:type="spellStart"/>
      <w:r w:rsidR="0019644E" w:rsidRPr="009959F7">
        <w:rPr>
          <w:rFonts w:ascii="Arial" w:hAnsi="Arial" w:cs="Arial"/>
          <w:szCs w:val="24"/>
        </w:rPr>
        <w:t>AutoCAD</w:t>
      </w:r>
      <w:proofErr w:type="spellEnd"/>
      <w:r w:rsidR="0019644E" w:rsidRPr="009959F7">
        <w:rPr>
          <w:rFonts w:ascii="Arial" w:hAnsi="Arial" w:cs="Arial"/>
          <w:szCs w:val="24"/>
        </w:rPr>
        <w:t xml:space="preserve"> DWG</w:t>
      </w:r>
      <w:r w:rsidRPr="009E362B">
        <w:rPr>
          <w:rFonts w:ascii="Arial" w:hAnsi="Arial" w:cs="Arial"/>
          <w:color w:val="000000"/>
          <w:szCs w:val="24"/>
        </w:rPr>
        <w:t>;</w:t>
      </w:r>
    </w:p>
    <w:p w14:paraId="58F38E2F"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zhotovitel zajistí bezpečnost a ochranu zdraví při práci podle zák. č. 262/2006 Sb., zákoník práce a podle navazujících předpisů; </w:t>
      </w:r>
    </w:p>
    <w:p w14:paraId="12A28BA0"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po dobu provádění prací je zhotovitel povinen dodržovat veškeré hygienické, požární a bezpečnostní předpisy např. požadavky na limitovanou hlučnost a prašnost apod.;  </w:t>
      </w:r>
    </w:p>
    <w:p w14:paraId="00D337D8"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všechny povrchy, konstrukce, venkovní plochy apod. poškozené v důsledku provádění díla budou před předáním předmětu díla objednateli uvedeny zhotovitelem do původního stavu, v případě zničení budou zhotovitelem nahrazeny novými; </w:t>
      </w:r>
    </w:p>
    <w:p w14:paraId="42120E38" w14:textId="77777777" w:rsidR="00520E31" w:rsidRDefault="00520E31">
      <w:pPr>
        <w:pStyle w:val="Zkladntextodsazen21"/>
        <w:numPr>
          <w:ilvl w:val="0"/>
          <w:numId w:val="3"/>
        </w:numPr>
        <w:tabs>
          <w:tab w:val="left" w:pos="1260"/>
        </w:tabs>
        <w:ind w:left="1260"/>
        <w:rPr>
          <w:rFonts w:ascii="Arial" w:hAnsi="Arial" w:cs="Arial"/>
          <w:color w:val="000000"/>
          <w:szCs w:val="24"/>
        </w:rPr>
      </w:pPr>
      <w:r>
        <w:rPr>
          <w:rFonts w:ascii="Arial" w:hAnsi="Arial" w:cs="Arial"/>
          <w:color w:val="000000"/>
          <w:szCs w:val="24"/>
        </w:rPr>
        <w:t xml:space="preserve">zhotovitel zajistí vypracování dokumentace skutečného provedení stavby (vč. všech profesí) ve třech vyhotoveních. </w:t>
      </w:r>
    </w:p>
    <w:p w14:paraId="49B84F63" w14:textId="77777777" w:rsidR="00B24C57" w:rsidRDefault="00B24C57" w:rsidP="00B24C57">
      <w:pPr>
        <w:pStyle w:val="Zkladntextodsazen21"/>
        <w:tabs>
          <w:tab w:val="left" w:pos="1260"/>
        </w:tabs>
        <w:rPr>
          <w:rFonts w:ascii="Arial" w:hAnsi="Arial" w:cs="Arial"/>
          <w:color w:val="000000"/>
          <w:szCs w:val="24"/>
        </w:rPr>
      </w:pPr>
    </w:p>
    <w:p w14:paraId="3ECA747D" w14:textId="77777777" w:rsidR="00B24C57" w:rsidRDefault="00317B62" w:rsidP="00B24C57">
      <w:pPr>
        <w:pStyle w:val="Zkladntextodsazen21"/>
        <w:tabs>
          <w:tab w:val="left" w:pos="1260"/>
        </w:tabs>
        <w:ind w:left="993" w:hanging="567"/>
        <w:rPr>
          <w:rFonts w:ascii="Arial" w:hAnsi="Arial" w:cs="Arial"/>
          <w:color w:val="000000"/>
          <w:szCs w:val="24"/>
        </w:rPr>
      </w:pPr>
      <w:r>
        <w:rPr>
          <w:rFonts w:ascii="Arial" w:hAnsi="Arial" w:cs="Arial"/>
          <w:color w:val="000000"/>
          <w:szCs w:val="24"/>
        </w:rPr>
        <w:t>7.</w:t>
      </w:r>
      <w:r w:rsidR="00C156FC">
        <w:rPr>
          <w:rFonts w:ascii="Arial" w:hAnsi="Arial" w:cs="Arial"/>
          <w:color w:val="000000"/>
          <w:szCs w:val="24"/>
        </w:rPr>
        <w:t>11</w:t>
      </w:r>
      <w:r w:rsidR="005B3A0C">
        <w:rPr>
          <w:rFonts w:ascii="Arial" w:hAnsi="Arial" w:cs="Arial"/>
          <w:color w:val="000000"/>
          <w:szCs w:val="24"/>
        </w:rPr>
        <w:tab/>
      </w:r>
      <w:r w:rsidR="00B24C57" w:rsidRPr="00B24C57">
        <w:rPr>
          <w:rFonts w:ascii="Arial" w:hAnsi="Arial" w:cs="Arial"/>
          <w:color w:val="000000"/>
          <w:szCs w:val="24"/>
        </w:rPr>
        <w:t>Smluvní strany jsou povinny vyvíjet veškeré úsilí k vytvoření potřebných podmínek pro realizaci smlouvy a předmětu díla, které vyplývají z jejich smluvního postavení. To platí i v případech, kde to není výslovně uloženo v jednotlivých ustanoveních této smlouvy. Především jsou smluvní strany povinny vyvinout součinnost v rámci smlouvou upravených postupů a vyvinout potřebné úsilí, které lze na nich v souladu s pravidly poctivého obchodního styku požadovat, k řádnému splnění jejich smluvních povinností. To se týká i připravenosti k poskytování konzultací vzájemně smluvními stranami k tomu, aby pro činnost obou smluvních stran byly k dispozici včasné, úplné a pravdivé informace.</w:t>
      </w:r>
    </w:p>
    <w:p w14:paraId="77E3ABFC" w14:textId="77777777" w:rsidR="00867263" w:rsidRDefault="00867263" w:rsidP="00B24C57">
      <w:pPr>
        <w:pStyle w:val="Zkladntextodsazen21"/>
        <w:tabs>
          <w:tab w:val="left" w:pos="1260"/>
        </w:tabs>
        <w:ind w:left="993" w:hanging="567"/>
        <w:rPr>
          <w:rFonts w:ascii="Arial" w:hAnsi="Arial" w:cs="Arial"/>
          <w:color w:val="000000"/>
          <w:szCs w:val="24"/>
        </w:rPr>
      </w:pPr>
    </w:p>
    <w:p w14:paraId="7449D4CF" w14:textId="77777777" w:rsidR="00867263" w:rsidRPr="00867263" w:rsidRDefault="00317B62" w:rsidP="009C227E">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7.</w:t>
      </w:r>
      <w:r w:rsidR="00C156FC">
        <w:rPr>
          <w:rFonts w:ascii="Arial" w:eastAsia="Arial" w:hAnsi="Arial" w:cs="Arial"/>
          <w:color w:val="000000"/>
          <w:sz w:val="24"/>
          <w:szCs w:val="24"/>
        </w:rPr>
        <w:t>12</w:t>
      </w:r>
      <w:r w:rsidR="005B3A0C">
        <w:rPr>
          <w:rFonts w:ascii="Arial" w:eastAsia="Arial" w:hAnsi="Arial" w:cs="Arial"/>
          <w:color w:val="000000"/>
          <w:sz w:val="24"/>
          <w:szCs w:val="24"/>
        </w:rPr>
        <w:tab/>
      </w:r>
      <w:r w:rsidR="00867263" w:rsidRPr="00867263">
        <w:rPr>
          <w:rFonts w:ascii="Arial" w:eastAsia="Arial" w:hAnsi="Arial" w:cs="Arial"/>
          <w:color w:val="000000"/>
          <w:sz w:val="24"/>
          <w:szCs w:val="24"/>
        </w:rPr>
        <w:t>V rámci součinnosti smluvních stran při naplňování předmětu smlouvy sjednaly smluvní strany tyto lhůty:</w:t>
      </w:r>
    </w:p>
    <w:p w14:paraId="4F76098D" w14:textId="5EAE29B3" w:rsidR="00867263" w:rsidRPr="00867263" w:rsidRDefault="009959F7" w:rsidP="00867263">
      <w:pPr>
        <w:widowControl w:val="0"/>
        <w:numPr>
          <w:ilvl w:val="0"/>
          <w:numId w:val="5"/>
        </w:numPr>
        <w:tabs>
          <w:tab w:val="clear" w:pos="360"/>
          <w:tab w:val="num" w:pos="993"/>
          <w:tab w:val="left" w:pos="1276"/>
        </w:tabs>
        <w:ind w:left="1260"/>
        <w:jc w:val="both"/>
        <w:rPr>
          <w:rFonts w:ascii="Arial" w:eastAsia="Arial" w:hAnsi="Arial" w:cs="Arial"/>
          <w:color w:val="000000"/>
          <w:sz w:val="24"/>
          <w:szCs w:val="24"/>
        </w:rPr>
      </w:pPr>
      <w:r>
        <w:rPr>
          <w:rFonts w:ascii="Arial" w:eastAsia="Arial" w:hAnsi="Arial" w:cs="Arial"/>
          <w:color w:val="000000"/>
          <w:sz w:val="24"/>
          <w:szCs w:val="24"/>
        </w:rPr>
        <w:t>3</w:t>
      </w:r>
      <w:r w:rsidR="00EE6C6B">
        <w:rPr>
          <w:rFonts w:ascii="Arial" w:eastAsia="Arial" w:hAnsi="Arial" w:cs="Arial"/>
          <w:color w:val="000000"/>
          <w:sz w:val="24"/>
          <w:szCs w:val="24"/>
        </w:rPr>
        <w:t xml:space="preserve"> </w:t>
      </w:r>
      <w:r w:rsidR="00867263" w:rsidRPr="00867263">
        <w:rPr>
          <w:rFonts w:ascii="Arial" w:eastAsia="Arial" w:hAnsi="Arial" w:cs="Arial"/>
          <w:color w:val="000000"/>
          <w:sz w:val="24"/>
          <w:szCs w:val="24"/>
        </w:rPr>
        <w:t>pracovní dn</w:t>
      </w:r>
      <w:r>
        <w:rPr>
          <w:rFonts w:ascii="Arial" w:eastAsia="Arial" w:hAnsi="Arial" w:cs="Arial"/>
          <w:color w:val="000000"/>
          <w:sz w:val="24"/>
          <w:szCs w:val="24"/>
        </w:rPr>
        <w:t>y</w:t>
      </w:r>
      <w:r w:rsidR="00EE6C6B">
        <w:rPr>
          <w:rFonts w:ascii="Arial" w:eastAsia="Arial" w:hAnsi="Arial" w:cs="Arial"/>
          <w:color w:val="000000"/>
          <w:sz w:val="24"/>
          <w:szCs w:val="24"/>
        </w:rPr>
        <w:t xml:space="preserve"> </w:t>
      </w:r>
      <w:r w:rsidR="008E0A89">
        <w:rPr>
          <w:rFonts w:ascii="Arial" w:eastAsia="Arial" w:hAnsi="Arial" w:cs="Arial"/>
          <w:color w:val="000000"/>
          <w:sz w:val="24"/>
          <w:szCs w:val="24"/>
        </w:rPr>
        <w:t>–</w:t>
      </w:r>
      <w:r w:rsidR="00867263" w:rsidRPr="00867263">
        <w:rPr>
          <w:rFonts w:ascii="Arial" w:eastAsia="Arial" w:hAnsi="Arial" w:cs="Arial"/>
          <w:color w:val="000000"/>
          <w:sz w:val="24"/>
          <w:szCs w:val="24"/>
        </w:rPr>
        <w:t xml:space="preserve"> pro kontroly zakrývaných částí díla a reakce na</w:t>
      </w:r>
      <w:r w:rsidR="008E0A89">
        <w:rPr>
          <w:rFonts w:ascii="Arial" w:eastAsia="Arial" w:hAnsi="Arial" w:cs="Arial"/>
          <w:color w:val="000000"/>
          <w:sz w:val="24"/>
          <w:szCs w:val="24"/>
        </w:rPr>
        <w:t> </w:t>
      </w:r>
      <w:r w:rsidR="00867263" w:rsidRPr="00867263">
        <w:rPr>
          <w:rFonts w:ascii="Arial" w:eastAsia="Arial" w:hAnsi="Arial" w:cs="Arial"/>
          <w:color w:val="000000"/>
          <w:sz w:val="24"/>
          <w:szCs w:val="24"/>
        </w:rPr>
        <w:t>události v průběhu provádění díla,</w:t>
      </w:r>
    </w:p>
    <w:p w14:paraId="7E5945E7" w14:textId="620DF62F" w:rsidR="00867263" w:rsidRPr="00867263" w:rsidRDefault="009959F7" w:rsidP="00867263">
      <w:pPr>
        <w:widowControl w:val="0"/>
        <w:numPr>
          <w:ilvl w:val="0"/>
          <w:numId w:val="5"/>
        </w:numPr>
        <w:tabs>
          <w:tab w:val="clear" w:pos="360"/>
          <w:tab w:val="num" w:pos="1260"/>
          <w:tab w:val="left" w:pos="2520"/>
        </w:tabs>
        <w:spacing w:after="120"/>
        <w:ind w:left="1259" w:hanging="357"/>
        <w:jc w:val="both"/>
        <w:rPr>
          <w:rFonts w:ascii="Arial" w:eastAsia="Arial" w:hAnsi="Arial" w:cs="Arial"/>
          <w:color w:val="000000"/>
          <w:sz w:val="24"/>
          <w:szCs w:val="24"/>
        </w:rPr>
      </w:pPr>
      <w:r>
        <w:rPr>
          <w:rFonts w:ascii="Arial" w:eastAsia="Arial" w:hAnsi="Arial" w:cs="Arial"/>
          <w:color w:val="000000"/>
          <w:sz w:val="24"/>
          <w:szCs w:val="24"/>
        </w:rPr>
        <w:t>10</w:t>
      </w:r>
      <w:r w:rsidR="00EE6C6B">
        <w:rPr>
          <w:rFonts w:ascii="Arial" w:eastAsia="Arial" w:hAnsi="Arial" w:cs="Arial"/>
          <w:color w:val="000000"/>
          <w:sz w:val="24"/>
          <w:szCs w:val="24"/>
        </w:rPr>
        <w:t xml:space="preserve"> </w:t>
      </w:r>
      <w:r w:rsidR="00867263" w:rsidRPr="00867263">
        <w:rPr>
          <w:rFonts w:ascii="Arial" w:eastAsia="Arial" w:hAnsi="Arial" w:cs="Arial"/>
          <w:color w:val="000000"/>
          <w:sz w:val="24"/>
          <w:szCs w:val="24"/>
        </w:rPr>
        <w:t>pracovní</w:t>
      </w:r>
      <w:r>
        <w:rPr>
          <w:rFonts w:ascii="Arial" w:eastAsia="Arial" w:hAnsi="Arial" w:cs="Arial"/>
          <w:color w:val="000000"/>
          <w:sz w:val="24"/>
          <w:szCs w:val="24"/>
        </w:rPr>
        <w:t>ch</w:t>
      </w:r>
      <w:r w:rsidR="00EE6C6B">
        <w:rPr>
          <w:rFonts w:ascii="Arial" w:eastAsia="Arial" w:hAnsi="Arial" w:cs="Arial"/>
          <w:color w:val="000000"/>
          <w:sz w:val="24"/>
          <w:szCs w:val="24"/>
        </w:rPr>
        <w:t xml:space="preserve"> </w:t>
      </w:r>
      <w:proofErr w:type="gramStart"/>
      <w:r w:rsidR="00867263" w:rsidRPr="00867263">
        <w:rPr>
          <w:rFonts w:ascii="Arial" w:eastAsia="Arial" w:hAnsi="Arial" w:cs="Arial"/>
          <w:color w:val="000000"/>
          <w:sz w:val="24"/>
          <w:szCs w:val="24"/>
        </w:rPr>
        <w:t>dn</w:t>
      </w:r>
      <w:r>
        <w:rPr>
          <w:rFonts w:ascii="Arial" w:eastAsia="Arial" w:hAnsi="Arial" w:cs="Arial"/>
          <w:color w:val="000000"/>
          <w:sz w:val="24"/>
          <w:szCs w:val="24"/>
        </w:rPr>
        <w:t>í</w:t>
      </w:r>
      <w:proofErr w:type="gramEnd"/>
      <w:r w:rsidR="008E0A89">
        <w:rPr>
          <w:rFonts w:ascii="Arial" w:eastAsia="Arial" w:hAnsi="Arial" w:cs="Arial"/>
          <w:color w:val="000000"/>
          <w:sz w:val="24"/>
          <w:szCs w:val="24"/>
        </w:rPr>
        <w:t xml:space="preserve">– </w:t>
      </w:r>
      <w:proofErr w:type="gramStart"/>
      <w:r w:rsidR="00867263" w:rsidRPr="00867263">
        <w:rPr>
          <w:rFonts w:ascii="Arial" w:eastAsia="Arial" w:hAnsi="Arial" w:cs="Arial"/>
          <w:color w:val="000000"/>
          <w:sz w:val="24"/>
          <w:szCs w:val="24"/>
        </w:rPr>
        <w:t>pro</w:t>
      </w:r>
      <w:proofErr w:type="gramEnd"/>
      <w:r w:rsidR="00867263" w:rsidRPr="00867263">
        <w:rPr>
          <w:rFonts w:ascii="Arial" w:eastAsia="Arial" w:hAnsi="Arial" w:cs="Arial"/>
          <w:color w:val="000000"/>
          <w:sz w:val="24"/>
          <w:szCs w:val="24"/>
        </w:rPr>
        <w:t xml:space="preserve"> předávání zjišťovacích protokolů, dožádaných </w:t>
      </w:r>
      <w:r w:rsidR="00867263" w:rsidRPr="00867263">
        <w:rPr>
          <w:rFonts w:ascii="Arial" w:eastAsia="Arial" w:hAnsi="Arial" w:cs="Arial"/>
          <w:color w:val="000000"/>
          <w:sz w:val="24"/>
          <w:szCs w:val="24"/>
        </w:rPr>
        <w:lastRenderedPageBreak/>
        <w:t xml:space="preserve">stanovisek a podkladů, </w:t>
      </w:r>
      <w:proofErr w:type="spellStart"/>
      <w:r w:rsidR="00867263" w:rsidRPr="00867263">
        <w:rPr>
          <w:rFonts w:ascii="Arial" w:eastAsia="Arial" w:hAnsi="Arial" w:cs="Arial"/>
          <w:color w:val="000000"/>
          <w:sz w:val="24"/>
          <w:szCs w:val="24"/>
        </w:rPr>
        <w:t>odsouhlasování</w:t>
      </w:r>
      <w:proofErr w:type="spellEnd"/>
      <w:r w:rsidR="00867263" w:rsidRPr="00867263">
        <w:rPr>
          <w:rFonts w:ascii="Arial" w:eastAsia="Arial" w:hAnsi="Arial" w:cs="Arial"/>
          <w:color w:val="000000"/>
          <w:sz w:val="24"/>
          <w:szCs w:val="24"/>
        </w:rPr>
        <w:t xml:space="preserve"> plnění a navrhovaných řešení.</w:t>
      </w:r>
    </w:p>
    <w:p w14:paraId="41DBAD66" w14:textId="77777777" w:rsidR="00867263" w:rsidRPr="00867263" w:rsidRDefault="00867263" w:rsidP="009C227E">
      <w:pPr>
        <w:widowControl w:val="0"/>
        <w:ind w:left="993"/>
        <w:jc w:val="both"/>
        <w:rPr>
          <w:rFonts w:ascii="Arial" w:eastAsia="Arial" w:hAnsi="Arial" w:cs="Arial"/>
          <w:color w:val="000000"/>
          <w:sz w:val="24"/>
          <w:szCs w:val="24"/>
        </w:rPr>
      </w:pPr>
      <w:r w:rsidRPr="00867263">
        <w:rPr>
          <w:rFonts w:ascii="Arial" w:eastAsia="Arial" w:hAnsi="Arial" w:cs="Arial"/>
          <w:color w:val="000000"/>
          <w:sz w:val="24"/>
          <w:szCs w:val="24"/>
        </w:rPr>
        <w:t>Stanovené lhůty počínají běžet vždy následující pracovní den poté, kdy byla druhé smluvní straně doručena písemná výzva (oznámení) o rozhodné skutečnosti. Je-li druhá smluvní strana ve stanovené lhůtě nečinná, má se zato, že nemá námitky proti zakrytí nebo jiné výzvě ohledně uvedené skutečnosti.</w:t>
      </w:r>
    </w:p>
    <w:p w14:paraId="2397ECE9" w14:textId="77777777" w:rsidR="005E7598" w:rsidRDefault="005E7598" w:rsidP="005E7598">
      <w:pPr>
        <w:pStyle w:val="Zkladntextodsazen21"/>
        <w:tabs>
          <w:tab w:val="left" w:pos="1260"/>
        </w:tabs>
        <w:ind w:left="993" w:hanging="567"/>
        <w:rPr>
          <w:rFonts w:ascii="Arial" w:hAnsi="Arial" w:cs="Arial"/>
          <w:color w:val="000000"/>
          <w:szCs w:val="24"/>
        </w:rPr>
      </w:pPr>
    </w:p>
    <w:p w14:paraId="16686BBB" w14:textId="77777777" w:rsidR="005E7598" w:rsidRPr="009E362B" w:rsidRDefault="005E7598" w:rsidP="009E362B">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 xml:space="preserve">7.13 </w:t>
      </w:r>
      <w:r w:rsidRPr="009E362B">
        <w:rPr>
          <w:rFonts w:ascii="Arial" w:eastAsia="Arial" w:hAnsi="Arial" w:cs="Arial"/>
          <w:color w:val="000000"/>
          <w:sz w:val="24"/>
          <w:szCs w:val="24"/>
        </w:rPr>
        <w:t xml:space="preserve">Zhotovitel je oprávněn plnit svůj závazek z této </w:t>
      </w:r>
      <w:r>
        <w:rPr>
          <w:rFonts w:ascii="Arial" w:eastAsia="Arial" w:hAnsi="Arial" w:cs="Arial"/>
          <w:color w:val="000000"/>
          <w:sz w:val="24"/>
          <w:szCs w:val="24"/>
        </w:rPr>
        <w:t>s</w:t>
      </w:r>
      <w:r w:rsidRPr="009E362B">
        <w:rPr>
          <w:rFonts w:ascii="Arial" w:eastAsia="Arial" w:hAnsi="Arial" w:cs="Arial"/>
          <w:color w:val="000000"/>
          <w:sz w:val="24"/>
          <w:szCs w:val="24"/>
        </w:rPr>
        <w:t xml:space="preserve">mlouvy prostřednictvím konkrétních </w:t>
      </w:r>
      <w:r>
        <w:rPr>
          <w:rFonts w:ascii="Arial" w:eastAsia="Arial" w:hAnsi="Arial" w:cs="Arial"/>
          <w:color w:val="000000"/>
          <w:sz w:val="24"/>
          <w:szCs w:val="24"/>
        </w:rPr>
        <w:t>poddodavatelů (</w:t>
      </w:r>
      <w:r w:rsidRPr="009E362B">
        <w:rPr>
          <w:rFonts w:ascii="Arial" w:eastAsia="Arial" w:hAnsi="Arial" w:cs="Arial"/>
          <w:color w:val="000000"/>
          <w:sz w:val="24"/>
          <w:szCs w:val="24"/>
        </w:rPr>
        <w:t>subdodavatelů</w:t>
      </w:r>
      <w:r>
        <w:rPr>
          <w:rFonts w:ascii="Arial" w:eastAsia="Arial" w:hAnsi="Arial" w:cs="Arial"/>
          <w:color w:val="000000"/>
          <w:sz w:val="24"/>
          <w:szCs w:val="24"/>
        </w:rPr>
        <w:t>)</w:t>
      </w:r>
      <w:r w:rsidRPr="009E362B">
        <w:rPr>
          <w:rFonts w:ascii="Arial" w:eastAsia="Arial" w:hAnsi="Arial" w:cs="Arial"/>
          <w:color w:val="000000"/>
          <w:sz w:val="24"/>
          <w:szCs w:val="24"/>
        </w:rPr>
        <w:t xml:space="preserve"> pouze tehdy, vysloví-li s tím Objednatel písemně souhlas</w:t>
      </w:r>
      <w:r>
        <w:rPr>
          <w:rFonts w:ascii="Arial" w:eastAsia="Arial" w:hAnsi="Arial" w:cs="Arial"/>
          <w:color w:val="000000"/>
          <w:sz w:val="24"/>
          <w:szCs w:val="24"/>
        </w:rPr>
        <w:t xml:space="preserve"> a byli-li uvedeni v seznamu poddodavatelů</w:t>
      </w:r>
      <w:r w:rsidR="00EA6EA2">
        <w:rPr>
          <w:rFonts w:ascii="Arial" w:eastAsia="Arial" w:hAnsi="Arial" w:cs="Arial"/>
          <w:color w:val="000000"/>
          <w:sz w:val="24"/>
          <w:szCs w:val="24"/>
        </w:rPr>
        <w:t xml:space="preserve"> v příloze č. 4 smlouvy</w:t>
      </w:r>
      <w:r w:rsidRPr="009E362B">
        <w:rPr>
          <w:rFonts w:ascii="Arial" w:eastAsia="Arial" w:hAnsi="Arial" w:cs="Arial"/>
          <w:color w:val="000000"/>
          <w:sz w:val="24"/>
          <w:szCs w:val="24"/>
        </w:rPr>
        <w:t xml:space="preserve">. Za účelem získání písemného souhlasu s využitím subdodavatele je Zhotovitel povinen Objednateli předložit vzor příslušné subdodavatelské smlouvy mezi Zhotovitelem a subdodavatelem a po získání souhlasu rovněž kopii uzavřené smlouvy odpovídající odsouhlasenému vzoru. Objednatel není povinen udělit Zhotoviteli souhlas s využitím subdodavatele, pokud příslušný subdodavatel dle důvodného názoru Objednatele nesplňuje nezbytné odborné předpoklady pro poskytnutí příslušného plnění nebo jeho finanční situace neposkytuje předpoklad řádného poskytnutí příslušného plnění nebo nedisponuje odpovídající personální či technickou kapacitou anebo by využití daného subdodavatele dle důvodného názoru Objednatele mohlo jiným způsobem ohrozit poskytnutí řádného plnění dle Smlouvy. Tímto ustanovením nejsou dotčeny ostatní povinnosti Zhotovitele vyplývající z této Smlouvy. </w:t>
      </w:r>
    </w:p>
    <w:p w14:paraId="3EF9AA8B" w14:textId="77777777" w:rsidR="005E7598" w:rsidRPr="009E362B" w:rsidRDefault="005E7598" w:rsidP="009E362B">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 xml:space="preserve">7.14 </w:t>
      </w:r>
      <w:r w:rsidRPr="009E362B">
        <w:rPr>
          <w:rFonts w:ascii="Arial" w:eastAsia="Arial" w:hAnsi="Arial" w:cs="Arial"/>
          <w:color w:val="000000"/>
          <w:sz w:val="24"/>
          <w:szCs w:val="24"/>
        </w:rPr>
        <w:t xml:space="preserve">Zhotovitel je odpovědný za veškerá plnění poskytnutá dle této Smlouvy prostřednictvím subdodavatelů a jiných třetích osob ve stejném rozsahu, jako by takové plnění poskytoval sám. </w:t>
      </w:r>
    </w:p>
    <w:p w14:paraId="0B106686" w14:textId="77777777" w:rsidR="005E7598" w:rsidRPr="009E362B" w:rsidRDefault="005E7598" w:rsidP="009E362B">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 xml:space="preserve">7.15 </w:t>
      </w:r>
      <w:r w:rsidRPr="009E362B">
        <w:rPr>
          <w:rFonts w:ascii="Arial" w:eastAsia="Arial" w:hAnsi="Arial" w:cs="Arial"/>
          <w:color w:val="000000"/>
          <w:sz w:val="24"/>
          <w:szCs w:val="24"/>
        </w:rPr>
        <w:t>Smluvní strany si ujednávají, že na rozdíl od ustanovení § 2915 OZ je k náhradě škody způsobené jím, případně jím a subdodavatelem, jím a třetí stranou nebo kombinací obou, povinen vždy Zhotovitel.</w:t>
      </w:r>
    </w:p>
    <w:p w14:paraId="0F39D5DC" w14:textId="77777777" w:rsidR="005E7598" w:rsidRPr="009E362B" w:rsidRDefault="005E7598" w:rsidP="009E362B">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 xml:space="preserve">7.16 </w:t>
      </w:r>
      <w:r w:rsidRPr="009E362B">
        <w:rPr>
          <w:rFonts w:ascii="Arial" w:eastAsia="Arial" w:hAnsi="Arial" w:cs="Arial"/>
          <w:color w:val="000000"/>
          <w:sz w:val="24"/>
          <w:szCs w:val="24"/>
        </w:rPr>
        <w:t xml:space="preserve">V případě záměru využít subdodavatele k poskytnutí příslušného plnění je Zhotovitel povinen Objednateli v dostatečném předstihu před zahájením plnění doložit, že vybraný subdodavatel splňuje odborné či jiné předpoklady a disponuje oprávněními v rozsahu, ve kterém by takové předpoklady a/nebo oprávnění musel dle této Smlouvy a/nebo Závazných předpisů mít Zhotovitel (resp. jeho zaměstnanci), pokud by část plnění zajišťovanou prostřednictvím subdodavatele realizoval sám. </w:t>
      </w:r>
    </w:p>
    <w:p w14:paraId="38CE0EB9" w14:textId="77777777" w:rsidR="005E7598" w:rsidRPr="009E362B" w:rsidRDefault="005E7598" w:rsidP="009E362B">
      <w:pPr>
        <w:widowControl w:val="0"/>
        <w:spacing w:after="120"/>
        <w:ind w:left="992" w:hanging="567"/>
        <w:jc w:val="both"/>
        <w:rPr>
          <w:rFonts w:ascii="Arial" w:eastAsia="Arial" w:hAnsi="Arial" w:cs="Arial"/>
          <w:color w:val="000000"/>
          <w:sz w:val="24"/>
          <w:szCs w:val="24"/>
        </w:rPr>
      </w:pPr>
      <w:r>
        <w:rPr>
          <w:rFonts w:ascii="Arial" w:eastAsia="Arial" w:hAnsi="Arial" w:cs="Arial"/>
          <w:color w:val="000000"/>
          <w:sz w:val="24"/>
          <w:szCs w:val="24"/>
        </w:rPr>
        <w:t xml:space="preserve">7.17 </w:t>
      </w:r>
      <w:r w:rsidRPr="009E362B">
        <w:rPr>
          <w:rFonts w:ascii="Arial" w:eastAsia="Arial" w:hAnsi="Arial" w:cs="Arial"/>
          <w:color w:val="000000"/>
          <w:sz w:val="24"/>
          <w:szCs w:val="24"/>
        </w:rPr>
        <w:t xml:space="preserve">Souhlas se subdodavatelem dle </w:t>
      </w:r>
      <w:r>
        <w:rPr>
          <w:rFonts w:ascii="Arial" w:eastAsia="Arial" w:hAnsi="Arial" w:cs="Arial"/>
          <w:color w:val="000000"/>
          <w:sz w:val="24"/>
          <w:szCs w:val="24"/>
        </w:rPr>
        <w:t>výš</w:t>
      </w:r>
      <w:r w:rsidR="00EA6EA2">
        <w:rPr>
          <w:rFonts w:ascii="Arial" w:eastAsia="Arial" w:hAnsi="Arial" w:cs="Arial"/>
          <w:color w:val="000000"/>
          <w:sz w:val="24"/>
          <w:szCs w:val="24"/>
        </w:rPr>
        <w:t>e</w:t>
      </w:r>
      <w:r>
        <w:rPr>
          <w:rFonts w:ascii="Arial" w:eastAsia="Arial" w:hAnsi="Arial" w:cs="Arial"/>
          <w:color w:val="000000"/>
          <w:sz w:val="24"/>
          <w:szCs w:val="24"/>
        </w:rPr>
        <w:t xml:space="preserve"> uvedeného </w:t>
      </w:r>
      <w:r w:rsidRPr="009E362B">
        <w:rPr>
          <w:rFonts w:ascii="Arial" w:eastAsia="Arial" w:hAnsi="Arial" w:cs="Arial"/>
          <w:color w:val="000000"/>
          <w:sz w:val="24"/>
          <w:szCs w:val="24"/>
        </w:rPr>
        <w:t xml:space="preserve">ustanovení se nevztahuje na ty subdodavatele, kteří byli Zhotovitelem označení v nabídce k Veřejné zakázce a jsou uvedeni v příloze </w:t>
      </w:r>
      <w:r>
        <w:rPr>
          <w:rFonts w:ascii="Arial" w:eastAsia="Arial" w:hAnsi="Arial" w:cs="Arial"/>
          <w:color w:val="000000"/>
          <w:sz w:val="24"/>
          <w:szCs w:val="24"/>
        </w:rPr>
        <w:t>této smlouvy.</w:t>
      </w:r>
    </w:p>
    <w:p w14:paraId="541792B7" w14:textId="77777777" w:rsidR="005E7598" w:rsidRDefault="005E7598" w:rsidP="005E7598">
      <w:pPr>
        <w:pStyle w:val="Zkladntextodsazen21"/>
        <w:tabs>
          <w:tab w:val="left" w:pos="1260"/>
        </w:tabs>
        <w:ind w:left="993" w:hanging="567"/>
        <w:rPr>
          <w:rFonts w:ascii="Arial" w:hAnsi="Arial" w:cs="Arial"/>
          <w:color w:val="000000"/>
          <w:szCs w:val="24"/>
        </w:rPr>
      </w:pPr>
    </w:p>
    <w:p w14:paraId="27646992" w14:textId="77777777" w:rsidR="00F64C68" w:rsidRDefault="00F64C68" w:rsidP="00317B62">
      <w:pPr>
        <w:pStyle w:val="Zkladntextodsazen"/>
        <w:ind w:left="0"/>
        <w:rPr>
          <w:rFonts w:ascii="Arial" w:hAnsi="Arial" w:cs="Arial"/>
          <w:szCs w:val="24"/>
        </w:rPr>
      </w:pPr>
    </w:p>
    <w:p w14:paraId="5232DFE1"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VIII.</w:t>
      </w:r>
    </w:p>
    <w:p w14:paraId="04C38C6A" w14:textId="77777777" w:rsidR="00520E31" w:rsidRPr="00A61844" w:rsidRDefault="00520E31">
      <w:pPr>
        <w:pStyle w:val="Zkladntextodsazen"/>
        <w:jc w:val="center"/>
        <w:rPr>
          <w:rFonts w:ascii="Arial" w:hAnsi="Arial" w:cs="Arial"/>
          <w:b/>
          <w:szCs w:val="24"/>
        </w:rPr>
      </w:pPr>
      <w:r w:rsidRPr="00A61844">
        <w:rPr>
          <w:rFonts w:ascii="Arial" w:hAnsi="Arial" w:cs="Arial"/>
          <w:b/>
          <w:szCs w:val="24"/>
        </w:rPr>
        <w:t>Staveniště a stavební deník</w:t>
      </w:r>
    </w:p>
    <w:p w14:paraId="5CEE7188" w14:textId="77777777" w:rsidR="00520E31" w:rsidRDefault="00520E31">
      <w:pPr>
        <w:pStyle w:val="Zkladntextodsazen"/>
        <w:jc w:val="both"/>
        <w:rPr>
          <w:rFonts w:ascii="Arial" w:hAnsi="Arial" w:cs="Arial"/>
          <w:szCs w:val="24"/>
        </w:rPr>
      </w:pPr>
    </w:p>
    <w:p w14:paraId="428662FF" w14:textId="4CAA5605" w:rsidR="00520E31" w:rsidRDefault="00520E31" w:rsidP="0046666A">
      <w:pPr>
        <w:pStyle w:val="Zkladntextodsazen21"/>
        <w:ind w:left="900" w:hanging="474"/>
        <w:rPr>
          <w:rFonts w:ascii="Arial" w:hAnsi="Arial" w:cs="Arial"/>
          <w:szCs w:val="24"/>
        </w:rPr>
      </w:pPr>
      <w:r>
        <w:rPr>
          <w:rFonts w:ascii="Arial" w:hAnsi="Arial" w:cs="Arial"/>
          <w:szCs w:val="24"/>
        </w:rPr>
        <w:t>8.1</w:t>
      </w:r>
      <w:r>
        <w:rPr>
          <w:rFonts w:ascii="Arial" w:hAnsi="Arial" w:cs="Arial"/>
          <w:szCs w:val="24"/>
        </w:rPr>
        <w:tab/>
        <w:t xml:space="preserve">Objednatel předá zhotoviteli staveniště </w:t>
      </w:r>
      <w:r w:rsidR="00A76537">
        <w:rPr>
          <w:rFonts w:ascii="Arial" w:hAnsi="Arial" w:cs="Arial"/>
          <w:szCs w:val="24"/>
        </w:rPr>
        <w:t xml:space="preserve">nejpozději </w:t>
      </w:r>
      <w:r>
        <w:rPr>
          <w:rFonts w:ascii="Arial" w:hAnsi="Arial" w:cs="Arial"/>
          <w:szCs w:val="24"/>
        </w:rPr>
        <w:t>do</w:t>
      </w:r>
      <w:r w:rsidR="00EE6C6B">
        <w:rPr>
          <w:rFonts w:ascii="Arial" w:hAnsi="Arial" w:cs="Arial"/>
          <w:szCs w:val="24"/>
        </w:rPr>
        <w:t xml:space="preserve"> </w:t>
      </w:r>
      <w:r w:rsidR="0046666A">
        <w:rPr>
          <w:rFonts w:ascii="Arial" w:hAnsi="Arial" w:cs="Arial"/>
          <w:szCs w:val="24"/>
        </w:rPr>
        <w:t xml:space="preserve">14 </w:t>
      </w:r>
      <w:r w:rsidR="00335B6F">
        <w:rPr>
          <w:rFonts w:ascii="Arial" w:hAnsi="Arial" w:cs="Arial"/>
          <w:szCs w:val="24"/>
        </w:rPr>
        <w:t xml:space="preserve">dnů </w:t>
      </w:r>
      <w:r w:rsidR="0046666A">
        <w:rPr>
          <w:rFonts w:ascii="Arial" w:hAnsi="Arial" w:cs="Arial"/>
          <w:szCs w:val="24"/>
        </w:rPr>
        <w:t>ode dne účinnosti</w:t>
      </w:r>
      <w:r w:rsidR="00335B6F">
        <w:rPr>
          <w:rFonts w:ascii="Arial" w:hAnsi="Arial" w:cs="Arial"/>
          <w:szCs w:val="24"/>
        </w:rPr>
        <w:t xml:space="preserve"> smlouvy</w:t>
      </w:r>
      <w:r>
        <w:rPr>
          <w:rFonts w:ascii="Arial" w:hAnsi="Arial" w:cs="Arial"/>
          <w:szCs w:val="24"/>
        </w:rPr>
        <w:t xml:space="preserve">. </w:t>
      </w:r>
    </w:p>
    <w:p w14:paraId="38909C64" w14:textId="77777777" w:rsidR="006016CC" w:rsidRDefault="006016CC" w:rsidP="006016CC">
      <w:pPr>
        <w:widowControl w:val="0"/>
        <w:jc w:val="both"/>
        <w:rPr>
          <w:sz w:val="24"/>
          <w:szCs w:val="24"/>
        </w:rPr>
      </w:pPr>
    </w:p>
    <w:p w14:paraId="1ECC744F" w14:textId="77777777" w:rsidR="009E362B" w:rsidRPr="00724CEA" w:rsidRDefault="00317B62" w:rsidP="009E362B">
      <w:pPr>
        <w:pStyle w:val="Zkladntextodsazen21"/>
        <w:tabs>
          <w:tab w:val="left" w:pos="993"/>
        </w:tabs>
        <w:ind w:left="900" w:hanging="474"/>
        <w:rPr>
          <w:rFonts w:ascii="Arial" w:hAnsi="Arial" w:cs="Arial"/>
          <w:szCs w:val="24"/>
        </w:rPr>
      </w:pPr>
      <w:r>
        <w:rPr>
          <w:rFonts w:ascii="Arial" w:hAnsi="Arial" w:cs="Arial"/>
          <w:szCs w:val="24"/>
        </w:rPr>
        <w:lastRenderedPageBreak/>
        <w:t>8.2</w:t>
      </w:r>
      <w:r w:rsidR="00A53D2A">
        <w:rPr>
          <w:szCs w:val="24"/>
        </w:rPr>
        <w:tab/>
      </w:r>
      <w:r w:rsidR="006016CC" w:rsidRPr="00A53D2A">
        <w:rPr>
          <w:rFonts w:ascii="Arial" w:hAnsi="Arial" w:cs="Arial"/>
          <w:szCs w:val="24"/>
        </w:rPr>
        <w:t>Zhotovitel přebírá v plném rozsahu odpovědnost za předané staveniště a je povinen na něm udržovat pořádek a čistotu, odstraňovat odpady a nečistoty vzniklé jeho pracemi</w:t>
      </w:r>
      <w:r w:rsidR="0019644E">
        <w:rPr>
          <w:rFonts w:ascii="Arial" w:hAnsi="Arial" w:cs="Arial"/>
          <w:szCs w:val="24"/>
        </w:rPr>
        <w:t xml:space="preserve"> či pracemi případných třetích osob (poddodavateli)</w:t>
      </w:r>
      <w:r w:rsidR="006016CC" w:rsidRPr="00A53D2A">
        <w:rPr>
          <w:rFonts w:ascii="Arial" w:hAnsi="Arial" w:cs="Arial"/>
          <w:szCs w:val="24"/>
        </w:rPr>
        <w:t>. Do doby splnění takových povinnosti není objednatel povinen předmět díla převzít.</w:t>
      </w:r>
      <w:r w:rsidR="009E362B">
        <w:rPr>
          <w:rFonts w:ascii="Arial" w:hAnsi="Arial" w:cs="Arial"/>
          <w:szCs w:val="24"/>
        </w:rPr>
        <w:t xml:space="preserve">  Objednatel není povinen rovněž převzít žádnou etapu díla před příslušným termínem.</w:t>
      </w:r>
    </w:p>
    <w:p w14:paraId="2496B538" w14:textId="77777777" w:rsidR="006016CC" w:rsidRDefault="006016CC" w:rsidP="00A53D2A">
      <w:pPr>
        <w:widowControl w:val="0"/>
        <w:jc w:val="both"/>
        <w:rPr>
          <w:sz w:val="24"/>
          <w:szCs w:val="24"/>
        </w:rPr>
      </w:pPr>
    </w:p>
    <w:p w14:paraId="44B2F9DD" w14:textId="77777777" w:rsidR="006016CC" w:rsidRPr="00A53D2A" w:rsidRDefault="00317B62" w:rsidP="00A53D2A">
      <w:pPr>
        <w:widowControl w:val="0"/>
        <w:spacing w:after="120"/>
        <w:ind w:left="992" w:hanging="567"/>
        <w:jc w:val="both"/>
        <w:rPr>
          <w:rFonts w:ascii="Arial" w:eastAsia="Arial" w:hAnsi="Arial" w:cs="Arial"/>
          <w:sz w:val="24"/>
          <w:szCs w:val="24"/>
        </w:rPr>
      </w:pPr>
      <w:r>
        <w:rPr>
          <w:rFonts w:ascii="Arial" w:hAnsi="Arial" w:cs="Arial"/>
          <w:sz w:val="24"/>
          <w:szCs w:val="24"/>
        </w:rPr>
        <w:t>8.3</w:t>
      </w:r>
      <w:r w:rsidR="00A53D2A">
        <w:rPr>
          <w:rFonts w:ascii="Arial" w:hAnsi="Arial" w:cs="Arial"/>
          <w:sz w:val="24"/>
          <w:szCs w:val="24"/>
        </w:rPr>
        <w:tab/>
      </w:r>
      <w:r w:rsidR="006016CC" w:rsidRPr="00A53D2A">
        <w:rPr>
          <w:rFonts w:ascii="Arial" w:eastAsia="Arial" w:hAnsi="Arial" w:cs="Arial"/>
          <w:sz w:val="24"/>
          <w:szCs w:val="24"/>
        </w:rPr>
        <w:t>Zápis o odevzdání a převzetí staveniště obsahuje podle potřeby a účelu díla zejména:</w:t>
      </w:r>
    </w:p>
    <w:p w14:paraId="212868EE" w14:textId="77777777" w:rsidR="006016CC" w:rsidRDefault="006016CC" w:rsidP="00A53D2A">
      <w:pPr>
        <w:widowControl w:val="0"/>
        <w:numPr>
          <w:ilvl w:val="8"/>
          <w:numId w:val="9"/>
        </w:numPr>
        <w:tabs>
          <w:tab w:val="left" w:pos="2138"/>
        </w:tabs>
        <w:jc w:val="both"/>
        <w:rPr>
          <w:rFonts w:ascii="Arial" w:eastAsia="Arial" w:hAnsi="Arial" w:cs="Arial"/>
          <w:sz w:val="24"/>
          <w:szCs w:val="24"/>
        </w:rPr>
      </w:pPr>
      <w:r w:rsidRPr="00A53D2A">
        <w:rPr>
          <w:rFonts w:ascii="Arial" w:eastAsia="Arial" w:hAnsi="Arial" w:cs="Arial"/>
          <w:sz w:val="24"/>
          <w:szCs w:val="24"/>
        </w:rPr>
        <w:t>všechny známé skutečnosti, jež jsou významné z hlediska zajištění bezpečnosti a ochrany zdraví fyzických osob zdržujících se na staveništi,</w:t>
      </w:r>
    </w:p>
    <w:p w14:paraId="264E3D8A" w14:textId="77777777" w:rsidR="006016CC" w:rsidRDefault="006016CC" w:rsidP="00A53D2A">
      <w:pPr>
        <w:widowControl w:val="0"/>
        <w:numPr>
          <w:ilvl w:val="8"/>
          <w:numId w:val="9"/>
        </w:numPr>
        <w:tabs>
          <w:tab w:val="left" w:pos="2138"/>
        </w:tabs>
        <w:jc w:val="both"/>
        <w:rPr>
          <w:rFonts w:ascii="Arial" w:eastAsia="Arial" w:hAnsi="Arial" w:cs="Arial"/>
          <w:sz w:val="24"/>
          <w:szCs w:val="24"/>
        </w:rPr>
      </w:pPr>
      <w:r w:rsidRPr="00A53D2A">
        <w:rPr>
          <w:rFonts w:ascii="Arial" w:eastAsia="Arial" w:hAnsi="Arial" w:cs="Arial"/>
          <w:sz w:val="24"/>
          <w:szCs w:val="24"/>
        </w:rPr>
        <w:t>uvedení odpovědných osob zhotovitele pro účel nařízení vlády č. 591/2006 Sb., o bližších minimálních požadavcích na bezpečnost a ochranu zdraví při práci na staveništích a případnou konkretizaci jejich pravomocí a odpovědnosti,</w:t>
      </w:r>
    </w:p>
    <w:p w14:paraId="229BB120" w14:textId="77777777" w:rsidR="006016CC" w:rsidRDefault="006016CC" w:rsidP="00A53D2A">
      <w:pPr>
        <w:widowControl w:val="0"/>
        <w:numPr>
          <w:ilvl w:val="8"/>
          <w:numId w:val="9"/>
        </w:numPr>
        <w:tabs>
          <w:tab w:val="left" w:pos="2138"/>
        </w:tabs>
        <w:jc w:val="both"/>
        <w:rPr>
          <w:rFonts w:ascii="Arial" w:eastAsia="Arial" w:hAnsi="Arial" w:cs="Arial"/>
          <w:sz w:val="24"/>
          <w:szCs w:val="24"/>
        </w:rPr>
      </w:pPr>
      <w:r w:rsidRPr="00A53D2A">
        <w:rPr>
          <w:rFonts w:ascii="Arial" w:eastAsia="Arial" w:hAnsi="Arial" w:cs="Arial"/>
          <w:sz w:val="24"/>
          <w:szCs w:val="24"/>
        </w:rPr>
        <w:t>vymezení prostoru staveniště včetně určení přístupových cest, vstupů na staveniště, stavbu apod.,</w:t>
      </w:r>
    </w:p>
    <w:p w14:paraId="49E6D1DF" w14:textId="77777777" w:rsidR="006016CC" w:rsidRDefault="006016CC" w:rsidP="00A53D2A">
      <w:pPr>
        <w:widowControl w:val="0"/>
        <w:numPr>
          <w:ilvl w:val="8"/>
          <w:numId w:val="9"/>
        </w:numPr>
        <w:tabs>
          <w:tab w:val="left" w:pos="2138"/>
        </w:tabs>
        <w:jc w:val="both"/>
        <w:rPr>
          <w:rFonts w:ascii="Arial" w:eastAsia="Arial" w:hAnsi="Arial" w:cs="Arial"/>
          <w:sz w:val="24"/>
          <w:szCs w:val="24"/>
        </w:rPr>
      </w:pPr>
      <w:r w:rsidRPr="00A53D2A">
        <w:rPr>
          <w:rFonts w:ascii="Arial" w:eastAsia="Arial" w:hAnsi="Arial" w:cs="Arial"/>
          <w:sz w:val="24"/>
          <w:szCs w:val="24"/>
        </w:rPr>
        <w:t>určení prostoru pro odstavení strojů a uložení zařízení, použitých při provádění stavebních prací.</w:t>
      </w:r>
    </w:p>
    <w:p w14:paraId="370E2929" w14:textId="77777777" w:rsidR="00520E31" w:rsidRDefault="00520E31" w:rsidP="00B6347D">
      <w:pPr>
        <w:pStyle w:val="Zkladntextodsazen21"/>
        <w:ind w:left="0"/>
        <w:rPr>
          <w:rFonts w:ascii="Arial" w:hAnsi="Arial" w:cs="Arial"/>
          <w:szCs w:val="24"/>
        </w:rPr>
      </w:pPr>
    </w:p>
    <w:p w14:paraId="354DD8DF" w14:textId="77777777" w:rsidR="00520E31" w:rsidRDefault="00317B62">
      <w:pPr>
        <w:pStyle w:val="Zkladntextodsazen21"/>
        <w:ind w:left="900" w:hanging="474"/>
        <w:rPr>
          <w:rFonts w:ascii="Arial" w:hAnsi="Arial" w:cs="Arial"/>
          <w:szCs w:val="24"/>
        </w:rPr>
      </w:pPr>
      <w:r>
        <w:rPr>
          <w:rFonts w:ascii="Arial" w:hAnsi="Arial" w:cs="Arial"/>
          <w:szCs w:val="24"/>
        </w:rPr>
        <w:t>8.4</w:t>
      </w:r>
      <w:r w:rsidR="00520E31">
        <w:rPr>
          <w:rFonts w:ascii="Arial" w:hAnsi="Arial" w:cs="Arial"/>
          <w:szCs w:val="24"/>
        </w:rPr>
        <w:tab/>
        <w:t>Zhotovitel vede o prováděných pracích stavební deník s denními záznamy</w:t>
      </w:r>
      <w:r w:rsidR="00F02439">
        <w:rPr>
          <w:rFonts w:ascii="Arial" w:hAnsi="Arial" w:cs="Arial"/>
          <w:szCs w:val="24"/>
        </w:rPr>
        <w:t xml:space="preserve"> o postupu stavby, který bude splňovat veškeré náležitosti úředního dokladu a bude uložen tak, aby byl přístupný oběma stranám </w:t>
      </w:r>
      <w:r w:rsidR="006557E2">
        <w:rPr>
          <w:rFonts w:ascii="Arial" w:hAnsi="Arial" w:cs="Arial"/>
          <w:szCs w:val="24"/>
        </w:rPr>
        <w:t xml:space="preserve">této smlouvy </w:t>
      </w:r>
      <w:r w:rsidR="00F02439">
        <w:rPr>
          <w:rFonts w:ascii="Arial" w:hAnsi="Arial" w:cs="Arial"/>
          <w:szCs w:val="24"/>
        </w:rPr>
        <w:t>a případně kontrolním orgánům.</w:t>
      </w:r>
      <w:r w:rsidR="00520E31">
        <w:rPr>
          <w:rFonts w:ascii="Arial" w:hAnsi="Arial" w:cs="Arial"/>
          <w:szCs w:val="24"/>
        </w:rPr>
        <w:t xml:space="preserve"> Podrobnosti vedení stavebního deníku a zápisů do něj jsou uvedeny v příslušných právních předpisech.</w:t>
      </w:r>
    </w:p>
    <w:p w14:paraId="0685A7BA" w14:textId="77777777" w:rsidR="006557E2" w:rsidRDefault="006557E2">
      <w:pPr>
        <w:pStyle w:val="Zkladntextodsazen21"/>
        <w:ind w:left="900" w:hanging="474"/>
        <w:rPr>
          <w:rFonts w:ascii="Arial" w:hAnsi="Arial" w:cs="Arial"/>
          <w:szCs w:val="24"/>
        </w:rPr>
      </w:pPr>
    </w:p>
    <w:p w14:paraId="50802D56" w14:textId="77777777" w:rsidR="006557E2" w:rsidRPr="006557E2" w:rsidRDefault="006557E2" w:rsidP="006557E2">
      <w:pPr>
        <w:pStyle w:val="Zkladntextodsazen21"/>
        <w:ind w:left="900" w:hanging="474"/>
        <w:rPr>
          <w:rFonts w:ascii="Arial" w:hAnsi="Arial" w:cs="Arial"/>
          <w:szCs w:val="24"/>
        </w:rPr>
      </w:pPr>
      <w:r>
        <w:rPr>
          <w:rFonts w:ascii="Arial" w:hAnsi="Arial" w:cs="Arial"/>
          <w:szCs w:val="24"/>
        </w:rPr>
        <w:t>8.5</w:t>
      </w:r>
      <w:r>
        <w:rPr>
          <w:rFonts w:ascii="Arial" w:hAnsi="Arial" w:cs="Arial"/>
          <w:szCs w:val="24"/>
        </w:rPr>
        <w:tab/>
      </w:r>
      <w:r w:rsidRPr="006557E2">
        <w:rPr>
          <w:rFonts w:ascii="Arial" w:hAnsi="Arial" w:cs="Arial"/>
          <w:szCs w:val="24"/>
        </w:rPr>
        <w:t>Denní záznamy čitelně zapisuje a podepisuje stavbyvedoucí nebo jeho zástupce. V deníku nesmí být vynechána prázdná místa. Do deníku se zapisují všechny skutečnosti rozhodné pro plnění smlouvy, zejména údaje o časovém postupu prací a o překážkách, které brání jejich plynulému postupu. Objednatel je povinen sledovat obsah zápisů v deníku a k zápisům připojovat svá stanoviska.</w:t>
      </w:r>
    </w:p>
    <w:p w14:paraId="605820DF" w14:textId="77777777" w:rsidR="006557E2" w:rsidRPr="006557E2" w:rsidRDefault="006557E2" w:rsidP="006557E2">
      <w:pPr>
        <w:pStyle w:val="Zkladntextodsazen21"/>
        <w:ind w:left="900" w:hanging="474"/>
        <w:rPr>
          <w:rFonts w:ascii="Arial" w:hAnsi="Arial" w:cs="Arial"/>
          <w:szCs w:val="24"/>
        </w:rPr>
      </w:pPr>
    </w:p>
    <w:p w14:paraId="2FF1E2AE" w14:textId="77777777" w:rsidR="006557E2" w:rsidRPr="006557E2" w:rsidRDefault="006557E2" w:rsidP="006557E2">
      <w:pPr>
        <w:pStyle w:val="Zkladntextodsazen21"/>
        <w:ind w:left="900" w:hanging="474"/>
        <w:rPr>
          <w:rFonts w:ascii="Arial" w:hAnsi="Arial" w:cs="Arial"/>
          <w:szCs w:val="24"/>
        </w:rPr>
      </w:pPr>
      <w:r>
        <w:rPr>
          <w:rFonts w:ascii="Arial" w:hAnsi="Arial" w:cs="Arial"/>
          <w:szCs w:val="24"/>
        </w:rPr>
        <w:t>8.6</w:t>
      </w:r>
      <w:r>
        <w:rPr>
          <w:rFonts w:ascii="Arial" w:hAnsi="Arial" w:cs="Arial"/>
          <w:szCs w:val="24"/>
        </w:rPr>
        <w:tab/>
      </w:r>
      <w:r w:rsidRPr="006557E2">
        <w:rPr>
          <w:rFonts w:ascii="Arial" w:hAnsi="Arial" w:cs="Arial"/>
          <w:szCs w:val="24"/>
        </w:rPr>
        <w:t xml:space="preserve">Povinnost vést pracovní deník začíná dnem předání a převzetí první části staveniště a končí zhotoviteli dnem odstranění poslední vady nebo provedením posledního nedodělku dle zápisu o předání a převzetí. </w:t>
      </w:r>
      <w:r w:rsidR="005A27E7">
        <w:rPr>
          <w:rFonts w:ascii="Arial" w:hAnsi="Arial" w:cs="Arial"/>
          <w:szCs w:val="24"/>
        </w:rPr>
        <w:t xml:space="preserve">Originál pracovního deníku bude předán objednateli. </w:t>
      </w:r>
      <w:r w:rsidRPr="006557E2">
        <w:rPr>
          <w:rFonts w:ascii="Arial" w:hAnsi="Arial" w:cs="Arial"/>
          <w:szCs w:val="24"/>
        </w:rPr>
        <w:t xml:space="preserve">Na případné vícepráce a </w:t>
      </w:r>
      <w:proofErr w:type="spellStart"/>
      <w:r w:rsidRPr="006557E2">
        <w:rPr>
          <w:rFonts w:ascii="Arial" w:hAnsi="Arial" w:cs="Arial"/>
          <w:szCs w:val="24"/>
        </w:rPr>
        <w:t>méněpráce</w:t>
      </w:r>
      <w:proofErr w:type="spellEnd"/>
      <w:r w:rsidRPr="006557E2">
        <w:rPr>
          <w:rFonts w:ascii="Arial" w:hAnsi="Arial" w:cs="Arial"/>
          <w:szCs w:val="24"/>
        </w:rPr>
        <w:t xml:space="preserve"> povede zhotovitel zvláštní deník. Vícepráce mohou být realizovány po uzavření dodatku k této smlouvě a s postupem v souladu s touto smlouvou.  </w:t>
      </w:r>
    </w:p>
    <w:p w14:paraId="6D91F49D" w14:textId="77777777" w:rsidR="006557E2" w:rsidRPr="006557E2" w:rsidRDefault="006557E2" w:rsidP="006557E2">
      <w:pPr>
        <w:pStyle w:val="Zkladntextodsazen21"/>
        <w:ind w:left="900" w:hanging="474"/>
        <w:rPr>
          <w:rFonts w:ascii="Arial" w:hAnsi="Arial" w:cs="Arial"/>
          <w:szCs w:val="24"/>
        </w:rPr>
      </w:pPr>
    </w:p>
    <w:p w14:paraId="13622F36" w14:textId="77777777" w:rsidR="006557E2" w:rsidRPr="006557E2" w:rsidRDefault="006557E2" w:rsidP="006557E2">
      <w:pPr>
        <w:pStyle w:val="Zkladntextodsazen21"/>
        <w:ind w:left="900" w:hanging="474"/>
        <w:rPr>
          <w:rFonts w:ascii="Arial" w:hAnsi="Arial" w:cs="Arial"/>
          <w:szCs w:val="24"/>
        </w:rPr>
      </w:pPr>
      <w:r>
        <w:rPr>
          <w:rFonts w:ascii="Arial" w:hAnsi="Arial" w:cs="Arial"/>
          <w:szCs w:val="24"/>
        </w:rPr>
        <w:t>8.7</w:t>
      </w:r>
      <w:r w:rsidRPr="006557E2">
        <w:rPr>
          <w:rFonts w:ascii="Arial" w:hAnsi="Arial" w:cs="Arial"/>
          <w:szCs w:val="24"/>
        </w:rPr>
        <w:t xml:space="preserve"> Mimo stavbyvedoucího může provádět potřebné záznamy v deníku:</w:t>
      </w:r>
    </w:p>
    <w:p w14:paraId="38B9EDFA" w14:textId="77777777" w:rsidR="006557E2" w:rsidRPr="006557E2" w:rsidRDefault="006557E2" w:rsidP="006557E2">
      <w:pPr>
        <w:pStyle w:val="Zkladntextodsazen21"/>
        <w:ind w:left="900" w:hanging="474"/>
        <w:rPr>
          <w:rFonts w:ascii="Arial" w:hAnsi="Arial" w:cs="Arial"/>
          <w:szCs w:val="24"/>
        </w:rPr>
      </w:pPr>
    </w:p>
    <w:p w14:paraId="4FEB74F9" w14:textId="77777777" w:rsidR="006557E2" w:rsidRPr="006557E2" w:rsidRDefault="006557E2" w:rsidP="003442CE">
      <w:pPr>
        <w:pStyle w:val="Zkladntextodsazen21"/>
        <w:ind w:left="1374" w:hanging="474"/>
        <w:rPr>
          <w:rFonts w:ascii="Arial" w:hAnsi="Arial" w:cs="Arial"/>
          <w:szCs w:val="24"/>
        </w:rPr>
      </w:pPr>
      <w:r w:rsidRPr="006557E2">
        <w:rPr>
          <w:rFonts w:ascii="Arial" w:hAnsi="Arial" w:cs="Arial"/>
          <w:szCs w:val="24"/>
        </w:rPr>
        <w:t>-</w:t>
      </w:r>
      <w:r w:rsidRPr="006557E2">
        <w:rPr>
          <w:rFonts w:ascii="Arial" w:hAnsi="Arial" w:cs="Arial"/>
          <w:szCs w:val="24"/>
        </w:rPr>
        <w:tab/>
        <w:t>pracovník projektanta, pověřený výkonem autorského dohledu</w:t>
      </w:r>
    </w:p>
    <w:p w14:paraId="16F3568A" w14:textId="77777777" w:rsidR="006557E2" w:rsidRPr="006557E2" w:rsidRDefault="006557E2" w:rsidP="003442CE">
      <w:pPr>
        <w:pStyle w:val="Zkladntextodsazen21"/>
        <w:ind w:left="1374" w:hanging="474"/>
        <w:rPr>
          <w:rFonts w:ascii="Arial" w:hAnsi="Arial" w:cs="Arial"/>
          <w:szCs w:val="24"/>
        </w:rPr>
      </w:pPr>
      <w:r w:rsidRPr="006557E2">
        <w:rPr>
          <w:rFonts w:ascii="Arial" w:hAnsi="Arial" w:cs="Arial"/>
          <w:szCs w:val="24"/>
        </w:rPr>
        <w:t>-</w:t>
      </w:r>
      <w:r w:rsidRPr="006557E2">
        <w:rPr>
          <w:rFonts w:ascii="Arial" w:hAnsi="Arial" w:cs="Arial"/>
          <w:szCs w:val="24"/>
        </w:rPr>
        <w:tab/>
        <w:t>orgány státního stavebního dohledu</w:t>
      </w:r>
    </w:p>
    <w:p w14:paraId="104BBD0F" w14:textId="77777777" w:rsidR="006557E2" w:rsidRPr="006557E2" w:rsidRDefault="006557E2" w:rsidP="003442CE">
      <w:pPr>
        <w:pStyle w:val="Zkladntextodsazen21"/>
        <w:ind w:left="1374" w:hanging="474"/>
        <w:rPr>
          <w:rFonts w:ascii="Arial" w:hAnsi="Arial" w:cs="Arial"/>
          <w:szCs w:val="24"/>
        </w:rPr>
      </w:pPr>
      <w:r w:rsidRPr="006557E2">
        <w:rPr>
          <w:rFonts w:ascii="Arial" w:hAnsi="Arial" w:cs="Arial"/>
          <w:szCs w:val="24"/>
        </w:rPr>
        <w:t>-</w:t>
      </w:r>
      <w:r w:rsidRPr="006557E2">
        <w:rPr>
          <w:rFonts w:ascii="Arial" w:hAnsi="Arial" w:cs="Arial"/>
          <w:szCs w:val="24"/>
        </w:rPr>
        <w:tab/>
        <w:t>příslušné orgány státní správy</w:t>
      </w:r>
    </w:p>
    <w:p w14:paraId="44A0A285" w14:textId="77777777" w:rsidR="006557E2" w:rsidRPr="006557E2" w:rsidRDefault="006557E2" w:rsidP="003442CE">
      <w:pPr>
        <w:pStyle w:val="Zkladntextodsazen21"/>
        <w:ind w:left="1374" w:hanging="474"/>
        <w:rPr>
          <w:rFonts w:ascii="Arial" w:hAnsi="Arial" w:cs="Arial"/>
          <w:szCs w:val="24"/>
        </w:rPr>
      </w:pPr>
      <w:r w:rsidRPr="006557E2">
        <w:rPr>
          <w:rFonts w:ascii="Arial" w:hAnsi="Arial" w:cs="Arial"/>
          <w:szCs w:val="24"/>
        </w:rPr>
        <w:t>-</w:t>
      </w:r>
      <w:r w:rsidRPr="006557E2">
        <w:rPr>
          <w:rFonts w:ascii="Arial" w:hAnsi="Arial" w:cs="Arial"/>
          <w:szCs w:val="24"/>
        </w:rPr>
        <w:tab/>
        <w:t>zmocnění zástupci objednatele a zhotovitele</w:t>
      </w:r>
    </w:p>
    <w:p w14:paraId="61879963" w14:textId="77777777" w:rsidR="006557E2" w:rsidRPr="006557E2" w:rsidRDefault="006557E2" w:rsidP="003442CE">
      <w:pPr>
        <w:pStyle w:val="Zkladntextodsazen21"/>
        <w:ind w:left="1374" w:hanging="474"/>
        <w:rPr>
          <w:rFonts w:ascii="Arial" w:hAnsi="Arial" w:cs="Arial"/>
          <w:szCs w:val="24"/>
        </w:rPr>
      </w:pPr>
      <w:r w:rsidRPr="006557E2">
        <w:rPr>
          <w:rFonts w:ascii="Arial" w:hAnsi="Arial" w:cs="Arial"/>
          <w:szCs w:val="24"/>
        </w:rPr>
        <w:t>-</w:t>
      </w:r>
      <w:r w:rsidRPr="006557E2">
        <w:rPr>
          <w:rFonts w:ascii="Arial" w:hAnsi="Arial" w:cs="Arial"/>
          <w:szCs w:val="24"/>
        </w:rPr>
        <w:tab/>
        <w:t>technický dozor</w:t>
      </w:r>
    </w:p>
    <w:p w14:paraId="2A145956" w14:textId="77777777" w:rsidR="006557E2" w:rsidRPr="006557E2" w:rsidRDefault="006557E2" w:rsidP="006557E2">
      <w:pPr>
        <w:pStyle w:val="Zkladntextodsazen21"/>
        <w:ind w:left="900" w:hanging="474"/>
        <w:rPr>
          <w:rFonts w:ascii="Arial" w:hAnsi="Arial" w:cs="Arial"/>
          <w:szCs w:val="24"/>
        </w:rPr>
      </w:pPr>
    </w:p>
    <w:p w14:paraId="69B40112" w14:textId="77777777" w:rsidR="006557E2" w:rsidRPr="006557E2" w:rsidRDefault="006557E2" w:rsidP="006557E2">
      <w:pPr>
        <w:pStyle w:val="Zkladntextodsazen21"/>
        <w:ind w:left="900" w:hanging="474"/>
        <w:rPr>
          <w:rFonts w:ascii="Arial" w:hAnsi="Arial" w:cs="Arial"/>
          <w:szCs w:val="24"/>
        </w:rPr>
      </w:pPr>
      <w:r>
        <w:rPr>
          <w:rFonts w:ascii="Arial" w:hAnsi="Arial" w:cs="Arial"/>
          <w:szCs w:val="24"/>
        </w:rPr>
        <w:lastRenderedPageBreak/>
        <w:t>8.8</w:t>
      </w:r>
      <w:r>
        <w:rPr>
          <w:rFonts w:ascii="Arial" w:hAnsi="Arial" w:cs="Arial"/>
          <w:szCs w:val="24"/>
        </w:rPr>
        <w:tab/>
      </w:r>
      <w:r w:rsidRPr="006557E2">
        <w:rPr>
          <w:rFonts w:ascii="Arial" w:hAnsi="Arial" w:cs="Arial"/>
          <w:szCs w:val="24"/>
        </w:rPr>
        <w:t>Jestliže objednatel nebo zhotovitel nesouhlasí se zápisem druhé strany ve stavebním deníku, je povinen do třech pracovních dnů se k zápisu vyjádřit. Jinak se má za to, že s obsahem zápisu souhlasí. Pokud má zmocněnec objednatele na stavbě občasný stavební dozor, prodlužuje se termín k vyjádření na 5 dnů s tím, že zhotovitel je povinen zasílat průpis stavebního deníku (v případě zápisu, ke kterému je třeba vyjádření), v den provedení zápisu, případně faxem.</w:t>
      </w:r>
    </w:p>
    <w:p w14:paraId="3999FEA9" w14:textId="77777777" w:rsidR="006557E2" w:rsidRPr="006557E2" w:rsidRDefault="006557E2" w:rsidP="006557E2">
      <w:pPr>
        <w:pStyle w:val="Zkladntextodsazen21"/>
        <w:ind w:left="900" w:hanging="474"/>
        <w:rPr>
          <w:rFonts w:ascii="Arial" w:hAnsi="Arial" w:cs="Arial"/>
          <w:szCs w:val="24"/>
        </w:rPr>
      </w:pPr>
    </w:p>
    <w:p w14:paraId="63CB5B2E" w14:textId="77777777" w:rsidR="006557E2" w:rsidRPr="006557E2" w:rsidRDefault="006557E2" w:rsidP="006557E2">
      <w:pPr>
        <w:pStyle w:val="Zkladntextodsazen21"/>
        <w:ind w:left="900" w:hanging="474"/>
        <w:rPr>
          <w:rFonts w:ascii="Arial" w:hAnsi="Arial" w:cs="Arial"/>
          <w:szCs w:val="24"/>
        </w:rPr>
      </w:pPr>
      <w:r>
        <w:rPr>
          <w:rFonts w:ascii="Arial" w:hAnsi="Arial" w:cs="Arial"/>
          <w:szCs w:val="24"/>
        </w:rPr>
        <w:t>8.9</w:t>
      </w:r>
      <w:r>
        <w:rPr>
          <w:rFonts w:ascii="Arial" w:hAnsi="Arial" w:cs="Arial"/>
          <w:szCs w:val="24"/>
        </w:rPr>
        <w:tab/>
      </w:r>
      <w:r w:rsidRPr="006557E2">
        <w:rPr>
          <w:rFonts w:ascii="Arial" w:hAnsi="Arial" w:cs="Arial"/>
          <w:szCs w:val="24"/>
        </w:rPr>
        <w:t>Zmocněnci objednatele je v průběhu realizace stavby předán první průpis stavebního deníku. Originál archivuje objednatel po dobu deseti let od vydání kolaudačního souhlasu. Druhý průpis bude zhotovitel ukládat odděleně od originálu, aby byl k dispozici v případě zničení nebo ztráty originálu</w:t>
      </w:r>
      <w:r w:rsidR="00EC0448">
        <w:rPr>
          <w:rFonts w:ascii="Arial" w:hAnsi="Arial" w:cs="Arial"/>
          <w:szCs w:val="24"/>
        </w:rPr>
        <w:t>.</w:t>
      </w:r>
    </w:p>
    <w:p w14:paraId="0B75DFFC" w14:textId="77777777" w:rsidR="006557E2" w:rsidRPr="006557E2" w:rsidRDefault="006557E2" w:rsidP="006557E2">
      <w:pPr>
        <w:pStyle w:val="Zkladntextodsazen21"/>
        <w:ind w:left="900" w:hanging="474"/>
        <w:rPr>
          <w:rFonts w:ascii="Arial" w:hAnsi="Arial" w:cs="Arial"/>
          <w:szCs w:val="24"/>
        </w:rPr>
      </w:pPr>
    </w:p>
    <w:p w14:paraId="441E8C15" w14:textId="77777777" w:rsidR="006557E2" w:rsidRDefault="006557E2" w:rsidP="006557E2">
      <w:pPr>
        <w:pStyle w:val="Zkladntextodsazen21"/>
        <w:ind w:left="993" w:hanging="567"/>
        <w:rPr>
          <w:rFonts w:ascii="Arial" w:hAnsi="Arial" w:cs="Arial"/>
          <w:szCs w:val="24"/>
        </w:rPr>
      </w:pPr>
      <w:r>
        <w:rPr>
          <w:rFonts w:ascii="Arial" w:hAnsi="Arial" w:cs="Arial"/>
          <w:szCs w:val="24"/>
        </w:rPr>
        <w:t>8.10</w:t>
      </w:r>
      <w:r>
        <w:rPr>
          <w:rFonts w:ascii="Arial" w:hAnsi="Arial" w:cs="Arial"/>
          <w:szCs w:val="24"/>
        </w:rPr>
        <w:tab/>
      </w:r>
      <w:r w:rsidRPr="006557E2">
        <w:rPr>
          <w:rFonts w:ascii="Arial" w:hAnsi="Arial" w:cs="Arial"/>
          <w:szCs w:val="24"/>
        </w:rPr>
        <w:t>Dohody zapsané a potvrzené ve stavebním deníku nelze považovat za změny či dodatky smlouvy o dílo, ale pouze jako podklady pro případný dodatek smlouvy.</w:t>
      </w:r>
    </w:p>
    <w:p w14:paraId="62F0CAAF" w14:textId="77777777" w:rsidR="006557E2" w:rsidRDefault="006557E2" w:rsidP="006557E2">
      <w:pPr>
        <w:pStyle w:val="Zkladntextodsazen21"/>
        <w:ind w:left="993" w:hanging="567"/>
        <w:rPr>
          <w:rFonts w:ascii="Arial" w:hAnsi="Arial" w:cs="Arial"/>
          <w:szCs w:val="24"/>
        </w:rPr>
      </w:pPr>
    </w:p>
    <w:p w14:paraId="4A9C793C" w14:textId="77777777" w:rsidR="006557E2" w:rsidRDefault="006557E2" w:rsidP="006557E2">
      <w:pPr>
        <w:pStyle w:val="Zkladntextodsazen21"/>
        <w:ind w:left="993" w:hanging="567"/>
        <w:rPr>
          <w:rFonts w:ascii="Arial" w:hAnsi="Arial" w:cs="Arial"/>
          <w:szCs w:val="24"/>
        </w:rPr>
      </w:pPr>
      <w:r>
        <w:rPr>
          <w:rFonts w:ascii="Arial" w:hAnsi="Arial" w:cs="Arial"/>
          <w:szCs w:val="24"/>
        </w:rPr>
        <w:t xml:space="preserve">8.11 </w:t>
      </w:r>
      <w:r>
        <w:rPr>
          <w:rFonts w:ascii="Arial" w:hAnsi="Arial" w:cs="Arial"/>
          <w:szCs w:val="24"/>
        </w:rPr>
        <w:tab/>
        <w:t>Žádný zápis do stavebního deníku není způsobilý zvýšit cenu díla uvedenou v čl. 5.1 této smlouvy.</w:t>
      </w:r>
    </w:p>
    <w:p w14:paraId="6FE3CE95" w14:textId="77777777" w:rsidR="006557E2" w:rsidRDefault="006557E2" w:rsidP="006557E2">
      <w:pPr>
        <w:pStyle w:val="Zkladntextodsazen21"/>
        <w:ind w:left="993" w:hanging="567"/>
        <w:rPr>
          <w:rFonts w:ascii="Arial" w:hAnsi="Arial" w:cs="Arial"/>
          <w:szCs w:val="24"/>
        </w:rPr>
      </w:pPr>
    </w:p>
    <w:p w14:paraId="11791787" w14:textId="77777777" w:rsidR="00520E31" w:rsidRDefault="006557E2" w:rsidP="009348B7">
      <w:pPr>
        <w:pStyle w:val="Zkladntextodsazen21"/>
        <w:ind w:left="993" w:hanging="567"/>
        <w:rPr>
          <w:rFonts w:ascii="Arial" w:hAnsi="Arial" w:cs="Arial"/>
          <w:szCs w:val="24"/>
        </w:rPr>
      </w:pPr>
      <w:r>
        <w:rPr>
          <w:rFonts w:ascii="Arial" w:hAnsi="Arial" w:cs="Arial"/>
          <w:szCs w:val="24"/>
        </w:rPr>
        <w:t>8.12</w:t>
      </w:r>
      <w:r>
        <w:rPr>
          <w:rFonts w:ascii="Arial" w:hAnsi="Arial" w:cs="Arial"/>
          <w:szCs w:val="24"/>
        </w:rPr>
        <w:tab/>
      </w:r>
      <w:r w:rsidR="00520E31">
        <w:rPr>
          <w:rFonts w:ascii="Arial" w:hAnsi="Arial" w:cs="Arial"/>
          <w:szCs w:val="24"/>
        </w:rPr>
        <w:t>Při převzetí staveniště si smluvní strany vzájemně oznámí jména osob pověřených jednáním a stykem s pracovníky druhé smluvní strany s vymezením funkcí a pravomocí.</w:t>
      </w:r>
    </w:p>
    <w:p w14:paraId="6D885102" w14:textId="77777777" w:rsidR="00520E31" w:rsidRDefault="00520E31">
      <w:pPr>
        <w:pStyle w:val="Zkladntextodsazen21"/>
        <w:ind w:left="900" w:hanging="474"/>
        <w:rPr>
          <w:rFonts w:ascii="Arial" w:hAnsi="Arial" w:cs="Arial"/>
          <w:szCs w:val="24"/>
        </w:rPr>
      </w:pPr>
    </w:p>
    <w:p w14:paraId="2198B80F" w14:textId="77777777" w:rsidR="006557E2" w:rsidRPr="006557E2" w:rsidRDefault="006557E2" w:rsidP="006557E2">
      <w:pPr>
        <w:pStyle w:val="Zkladntextodsazen21"/>
        <w:ind w:left="993" w:hanging="567"/>
        <w:rPr>
          <w:rFonts w:ascii="Arial" w:hAnsi="Arial" w:cs="Arial"/>
          <w:szCs w:val="24"/>
        </w:rPr>
      </w:pPr>
      <w:r>
        <w:rPr>
          <w:rFonts w:ascii="Arial" w:hAnsi="Arial" w:cs="Arial"/>
          <w:szCs w:val="24"/>
        </w:rPr>
        <w:t>8</w:t>
      </w:r>
      <w:r w:rsidRPr="006557E2">
        <w:rPr>
          <w:rFonts w:ascii="Arial" w:hAnsi="Arial" w:cs="Arial"/>
          <w:szCs w:val="24"/>
        </w:rPr>
        <w:t>.</w:t>
      </w:r>
      <w:r>
        <w:rPr>
          <w:rFonts w:ascii="Arial" w:hAnsi="Arial" w:cs="Arial"/>
          <w:szCs w:val="24"/>
        </w:rPr>
        <w:t>13</w:t>
      </w:r>
      <w:r>
        <w:rPr>
          <w:rFonts w:ascii="Arial" w:hAnsi="Arial" w:cs="Arial"/>
          <w:szCs w:val="24"/>
        </w:rPr>
        <w:tab/>
      </w:r>
      <w:r w:rsidRPr="006557E2">
        <w:rPr>
          <w:rFonts w:ascii="Arial" w:hAnsi="Arial" w:cs="Arial"/>
          <w:szCs w:val="24"/>
        </w:rPr>
        <w:t>Stavbyvedoucí zhotovitele zabezpečuje zejména tyto činnosti:</w:t>
      </w:r>
    </w:p>
    <w:p w14:paraId="7AD9D483" w14:textId="77777777" w:rsidR="006557E2" w:rsidRPr="006557E2" w:rsidRDefault="006557E2" w:rsidP="006557E2">
      <w:pPr>
        <w:pStyle w:val="Zkladntextodsazen21"/>
        <w:ind w:left="993" w:hanging="567"/>
        <w:rPr>
          <w:rFonts w:ascii="Arial" w:hAnsi="Arial" w:cs="Arial"/>
          <w:szCs w:val="24"/>
        </w:rPr>
      </w:pPr>
    </w:p>
    <w:p w14:paraId="11BAA738"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 xml:space="preserve">řídí a odpovídá za komplexní realizaci prací zhotovitele a jeho </w:t>
      </w:r>
      <w:r w:rsidR="00664CF1">
        <w:rPr>
          <w:rFonts w:ascii="Arial" w:hAnsi="Arial" w:cs="Arial"/>
          <w:szCs w:val="24"/>
        </w:rPr>
        <w:t>pod</w:t>
      </w:r>
      <w:r w:rsidRPr="006557E2">
        <w:rPr>
          <w:rFonts w:ascii="Arial" w:hAnsi="Arial" w:cs="Arial"/>
          <w:szCs w:val="24"/>
        </w:rPr>
        <w:t>dodavatelů</w:t>
      </w:r>
    </w:p>
    <w:p w14:paraId="40ADCC1C"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vystavuje faktury za provedené práce, včetně příslušných dokladů</w:t>
      </w:r>
    </w:p>
    <w:p w14:paraId="667C33EC"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provádí předávání stavebních prací, projektů a díla objednateli</w:t>
      </w:r>
    </w:p>
    <w:p w14:paraId="45E0D833"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projednává a odsouhlasuje změny projektu, materiálů a dodávek</w:t>
      </w:r>
    </w:p>
    <w:p w14:paraId="5DD2F2D8"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projednává a odsouhlasuje změny množství a cen realizovaných prací a dodávek materiálu</w:t>
      </w:r>
    </w:p>
    <w:p w14:paraId="00BB2BE7"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 xml:space="preserve">vede stavební deník a deník víceprací – </w:t>
      </w:r>
      <w:proofErr w:type="spellStart"/>
      <w:r w:rsidRPr="006557E2">
        <w:rPr>
          <w:rFonts w:ascii="Arial" w:hAnsi="Arial" w:cs="Arial"/>
          <w:szCs w:val="24"/>
        </w:rPr>
        <w:t>méněprací</w:t>
      </w:r>
      <w:proofErr w:type="spellEnd"/>
    </w:p>
    <w:p w14:paraId="278FF1D2" w14:textId="77777777" w:rsidR="006557E2" w:rsidRPr="006557E2" w:rsidRDefault="006557E2" w:rsidP="006557E2">
      <w:pPr>
        <w:pStyle w:val="Zkladntextodsazen21"/>
        <w:numPr>
          <w:ilvl w:val="0"/>
          <w:numId w:val="21"/>
        </w:numPr>
        <w:rPr>
          <w:rFonts w:ascii="Arial" w:hAnsi="Arial" w:cs="Arial"/>
          <w:szCs w:val="24"/>
        </w:rPr>
      </w:pPr>
      <w:r w:rsidRPr="006557E2">
        <w:rPr>
          <w:rFonts w:ascii="Arial" w:hAnsi="Arial" w:cs="Arial"/>
          <w:szCs w:val="24"/>
        </w:rPr>
        <w:t>zastupuje zhotovitele při jednáních ve věci předmětu této smlouvy. (Za tímto účelem je zhotoviteli objednatelem vystavena plná moc, kterou objednatel obdrží při předání a převzetí staveniště).</w:t>
      </w:r>
    </w:p>
    <w:p w14:paraId="583CC1E8" w14:textId="77777777" w:rsidR="006557E2" w:rsidRPr="006557E2" w:rsidRDefault="006557E2" w:rsidP="006557E2">
      <w:pPr>
        <w:pStyle w:val="Zkladntextodsazen21"/>
        <w:ind w:left="993" w:hanging="567"/>
        <w:rPr>
          <w:rFonts w:ascii="Arial" w:hAnsi="Arial" w:cs="Arial"/>
          <w:szCs w:val="24"/>
        </w:rPr>
      </w:pPr>
    </w:p>
    <w:p w14:paraId="2DE7C49A" w14:textId="77777777" w:rsidR="006557E2" w:rsidRPr="006557E2" w:rsidRDefault="006557E2" w:rsidP="006557E2">
      <w:pPr>
        <w:pStyle w:val="Zkladntextodsazen21"/>
        <w:ind w:left="993" w:hanging="567"/>
        <w:rPr>
          <w:rFonts w:ascii="Arial" w:hAnsi="Arial" w:cs="Arial"/>
          <w:szCs w:val="24"/>
        </w:rPr>
      </w:pPr>
      <w:r>
        <w:rPr>
          <w:rFonts w:ascii="Arial" w:hAnsi="Arial" w:cs="Arial"/>
          <w:szCs w:val="24"/>
        </w:rPr>
        <w:t>8</w:t>
      </w:r>
      <w:r w:rsidRPr="006557E2">
        <w:rPr>
          <w:rFonts w:ascii="Arial" w:hAnsi="Arial" w:cs="Arial"/>
          <w:szCs w:val="24"/>
        </w:rPr>
        <w:t>.</w:t>
      </w:r>
      <w:r>
        <w:rPr>
          <w:rFonts w:ascii="Arial" w:hAnsi="Arial" w:cs="Arial"/>
          <w:szCs w:val="24"/>
        </w:rPr>
        <w:t>14</w:t>
      </w:r>
      <w:r w:rsidRPr="006557E2">
        <w:rPr>
          <w:rFonts w:ascii="Arial" w:hAnsi="Arial" w:cs="Arial"/>
          <w:szCs w:val="24"/>
        </w:rPr>
        <w:t xml:space="preserve"> Technický dozor objednatele zabezpečuje zejména tyto činnosti:</w:t>
      </w:r>
    </w:p>
    <w:p w14:paraId="2F6E058A" w14:textId="77777777" w:rsidR="006557E2" w:rsidRPr="006557E2" w:rsidRDefault="006557E2" w:rsidP="006557E2">
      <w:pPr>
        <w:pStyle w:val="Zkladntextodsazen21"/>
        <w:ind w:left="993" w:hanging="567"/>
        <w:rPr>
          <w:rFonts w:ascii="Arial" w:hAnsi="Arial" w:cs="Arial"/>
          <w:szCs w:val="24"/>
        </w:rPr>
      </w:pPr>
    </w:p>
    <w:p w14:paraId="2AD73E73" w14:textId="77777777" w:rsidR="006557E2" w:rsidRPr="006557E2" w:rsidRDefault="006557E2" w:rsidP="006557E2">
      <w:pPr>
        <w:pStyle w:val="Zkladntextodsazen21"/>
        <w:numPr>
          <w:ilvl w:val="0"/>
          <w:numId w:val="22"/>
        </w:numPr>
        <w:rPr>
          <w:rFonts w:ascii="Arial" w:hAnsi="Arial" w:cs="Arial"/>
          <w:szCs w:val="24"/>
        </w:rPr>
      </w:pPr>
      <w:r w:rsidRPr="006557E2">
        <w:rPr>
          <w:rFonts w:ascii="Arial" w:hAnsi="Arial" w:cs="Arial"/>
          <w:szCs w:val="24"/>
        </w:rPr>
        <w:t>průběžně sleduje, zda jsou práce prováděny podle schváleného projektu, podle smlouvy o dílo, technických norem a jiných předpisů,</w:t>
      </w:r>
    </w:p>
    <w:p w14:paraId="1E8387EA" w14:textId="77777777" w:rsidR="006557E2" w:rsidRPr="006557E2" w:rsidRDefault="006557E2" w:rsidP="006557E2">
      <w:pPr>
        <w:pStyle w:val="Zkladntextodsazen21"/>
        <w:numPr>
          <w:ilvl w:val="0"/>
          <w:numId w:val="22"/>
        </w:numPr>
        <w:rPr>
          <w:rFonts w:ascii="Arial" w:hAnsi="Arial" w:cs="Arial"/>
          <w:szCs w:val="24"/>
        </w:rPr>
      </w:pPr>
      <w:r w:rsidRPr="006557E2">
        <w:rPr>
          <w:rFonts w:ascii="Arial" w:hAnsi="Arial" w:cs="Arial"/>
          <w:szCs w:val="24"/>
        </w:rPr>
        <w:t>přebírá dodávky stavebních prací a celé dílo podle této smlouvy a potvrzuje soupisy provedených prací a zjišťovací protokoly,</w:t>
      </w:r>
    </w:p>
    <w:p w14:paraId="3701D015" w14:textId="77777777" w:rsidR="006557E2" w:rsidRPr="006557E2" w:rsidRDefault="006557E2" w:rsidP="006557E2">
      <w:pPr>
        <w:pStyle w:val="Zkladntextodsazen21"/>
        <w:numPr>
          <w:ilvl w:val="0"/>
          <w:numId w:val="22"/>
        </w:numPr>
        <w:rPr>
          <w:rFonts w:ascii="Arial" w:hAnsi="Arial" w:cs="Arial"/>
          <w:szCs w:val="24"/>
        </w:rPr>
      </w:pPr>
      <w:r w:rsidRPr="006557E2">
        <w:rPr>
          <w:rFonts w:ascii="Arial" w:hAnsi="Arial" w:cs="Arial"/>
          <w:szCs w:val="24"/>
        </w:rPr>
        <w:t>je zmocněn projednávat drobné změny projektové dokumentace, materiálu a vícepráce, které musí následně písemně předložit k odsouhlasení investorovi,</w:t>
      </w:r>
    </w:p>
    <w:p w14:paraId="5B9898AF" w14:textId="77777777" w:rsidR="006557E2" w:rsidRPr="006557E2" w:rsidRDefault="006557E2" w:rsidP="006557E2">
      <w:pPr>
        <w:pStyle w:val="Zkladntextodsazen21"/>
        <w:numPr>
          <w:ilvl w:val="0"/>
          <w:numId w:val="22"/>
        </w:numPr>
        <w:rPr>
          <w:rFonts w:ascii="Arial" w:hAnsi="Arial" w:cs="Arial"/>
          <w:szCs w:val="24"/>
        </w:rPr>
      </w:pPr>
      <w:r w:rsidRPr="006557E2">
        <w:rPr>
          <w:rFonts w:ascii="Arial" w:hAnsi="Arial" w:cs="Arial"/>
          <w:szCs w:val="24"/>
        </w:rPr>
        <w:t xml:space="preserve">je oprávněn dát pracovníkům zhotovitele příkaz přerušit práci, pokud odpovědný orgán zhotovitele není dosažitelný a je-li ohroženo zdraví </w:t>
      </w:r>
      <w:r w:rsidRPr="006557E2">
        <w:rPr>
          <w:rFonts w:ascii="Arial" w:hAnsi="Arial" w:cs="Arial"/>
          <w:szCs w:val="24"/>
        </w:rPr>
        <w:lastRenderedPageBreak/>
        <w:t>pracovníků nebo hrozí vznik hmotné škody. Není však oprávněn zasahovat do hospodářské činnosti zhotovitele.</w:t>
      </w:r>
    </w:p>
    <w:p w14:paraId="0826505D" w14:textId="77777777" w:rsidR="006557E2" w:rsidRPr="006557E2" w:rsidRDefault="006557E2" w:rsidP="006557E2">
      <w:pPr>
        <w:pStyle w:val="Zkladntextodsazen21"/>
        <w:numPr>
          <w:ilvl w:val="0"/>
          <w:numId w:val="22"/>
        </w:numPr>
        <w:rPr>
          <w:rFonts w:ascii="Arial" w:hAnsi="Arial" w:cs="Arial"/>
          <w:szCs w:val="24"/>
        </w:rPr>
      </w:pPr>
      <w:r w:rsidRPr="006557E2">
        <w:rPr>
          <w:rFonts w:ascii="Arial" w:hAnsi="Arial" w:cs="Arial"/>
          <w:szCs w:val="24"/>
        </w:rPr>
        <w:t>pravidelně kontroluje a svým podpisem potvrzuje stavební deník.</w:t>
      </w:r>
    </w:p>
    <w:p w14:paraId="40E5AAA5" w14:textId="77777777" w:rsidR="006557E2" w:rsidRPr="006557E2" w:rsidRDefault="006557E2" w:rsidP="006557E2">
      <w:pPr>
        <w:pStyle w:val="Zkladntextodsazen21"/>
        <w:ind w:left="993" w:hanging="567"/>
        <w:rPr>
          <w:rFonts w:ascii="Arial" w:hAnsi="Arial" w:cs="Arial"/>
          <w:szCs w:val="24"/>
        </w:rPr>
      </w:pPr>
    </w:p>
    <w:p w14:paraId="45D051E2" w14:textId="77777777" w:rsidR="006557E2" w:rsidRDefault="006557E2" w:rsidP="006557E2">
      <w:pPr>
        <w:pStyle w:val="Zkladntextodsazen21"/>
        <w:rPr>
          <w:rFonts w:ascii="Arial" w:hAnsi="Arial" w:cs="Arial"/>
          <w:szCs w:val="24"/>
        </w:rPr>
      </w:pPr>
      <w:r w:rsidRPr="006557E2">
        <w:rPr>
          <w:rFonts w:ascii="Arial" w:hAnsi="Arial" w:cs="Arial"/>
          <w:szCs w:val="24"/>
        </w:rPr>
        <w:t>Technický dozor u této stavby nesmí prov</w:t>
      </w:r>
      <w:r>
        <w:rPr>
          <w:rFonts w:ascii="Arial" w:hAnsi="Arial" w:cs="Arial"/>
          <w:szCs w:val="24"/>
        </w:rPr>
        <w:t xml:space="preserve">ádět zhotovitel ani osoba s ním </w:t>
      </w:r>
      <w:r w:rsidRPr="006557E2">
        <w:rPr>
          <w:rFonts w:ascii="Arial" w:hAnsi="Arial" w:cs="Arial"/>
          <w:szCs w:val="24"/>
        </w:rPr>
        <w:t>propojená. To neplatí, pokud technický dozor bude provádět sám objednatel.</w:t>
      </w:r>
    </w:p>
    <w:p w14:paraId="63E2320D" w14:textId="77777777" w:rsidR="00B63B18" w:rsidRDefault="00B63B18" w:rsidP="006557E2">
      <w:pPr>
        <w:pStyle w:val="Zkladntextodsazen21"/>
        <w:rPr>
          <w:rFonts w:ascii="Arial" w:hAnsi="Arial" w:cs="Arial"/>
          <w:szCs w:val="24"/>
        </w:rPr>
      </w:pPr>
    </w:p>
    <w:p w14:paraId="77A70C96" w14:textId="11A352B9" w:rsidR="00B63B18" w:rsidRPr="006557E2" w:rsidRDefault="00B63B18" w:rsidP="009D5C2C">
      <w:pPr>
        <w:pStyle w:val="Zkladntextodsazen21"/>
        <w:rPr>
          <w:rFonts w:ascii="Arial" w:hAnsi="Arial" w:cs="Arial"/>
          <w:szCs w:val="24"/>
        </w:rPr>
      </w:pPr>
      <w:r>
        <w:rPr>
          <w:rFonts w:ascii="Arial" w:hAnsi="Arial" w:cs="Arial"/>
          <w:szCs w:val="24"/>
        </w:rPr>
        <w:t>8.15 V případě, že zhotovitel převezme k likvidaci odpad, který je</w:t>
      </w:r>
      <w:r w:rsidR="003039CA">
        <w:rPr>
          <w:rFonts w:ascii="Arial" w:hAnsi="Arial" w:cs="Arial"/>
          <w:szCs w:val="24"/>
        </w:rPr>
        <w:t xml:space="preserve"> zároveň</w:t>
      </w:r>
      <w:r>
        <w:rPr>
          <w:rFonts w:ascii="Arial" w:hAnsi="Arial" w:cs="Arial"/>
          <w:szCs w:val="24"/>
        </w:rPr>
        <w:t xml:space="preserve"> druhotnou surovinou</w:t>
      </w:r>
      <w:r w:rsidR="009D5C2C">
        <w:rPr>
          <w:rFonts w:ascii="Arial" w:hAnsi="Arial" w:cs="Arial"/>
          <w:szCs w:val="24"/>
        </w:rPr>
        <w:t>, která se podle zákona č. 185/2001,Sb</w:t>
      </w:r>
      <w:r w:rsidR="00D31AE2">
        <w:rPr>
          <w:rFonts w:ascii="Arial" w:hAnsi="Arial" w:cs="Arial"/>
          <w:szCs w:val="24"/>
        </w:rPr>
        <w:t>.</w:t>
      </w:r>
      <w:r w:rsidR="009D5C2C">
        <w:rPr>
          <w:rFonts w:ascii="Arial" w:hAnsi="Arial" w:cs="Arial"/>
          <w:szCs w:val="24"/>
        </w:rPr>
        <w:t xml:space="preserve"> o odpadech vykupuje</w:t>
      </w:r>
      <w:r>
        <w:rPr>
          <w:rFonts w:ascii="Arial" w:hAnsi="Arial" w:cs="Arial"/>
          <w:szCs w:val="24"/>
        </w:rPr>
        <w:t xml:space="preserve">, je povinen takovou surovinu vytřídit a odvést do </w:t>
      </w:r>
      <w:r w:rsidR="009D5C2C">
        <w:rPr>
          <w:rFonts w:ascii="Arial" w:hAnsi="Arial" w:cs="Arial"/>
          <w:szCs w:val="24"/>
        </w:rPr>
        <w:t>příslušného zařízení k výkupu</w:t>
      </w:r>
      <w:r>
        <w:rPr>
          <w:rFonts w:ascii="Arial" w:hAnsi="Arial" w:cs="Arial"/>
          <w:szCs w:val="24"/>
        </w:rPr>
        <w:t>.</w:t>
      </w:r>
      <w:r w:rsidR="00EE6C6B">
        <w:rPr>
          <w:rFonts w:ascii="Arial" w:hAnsi="Arial" w:cs="Arial"/>
          <w:szCs w:val="24"/>
        </w:rPr>
        <w:t xml:space="preserve"> </w:t>
      </w:r>
      <w:r>
        <w:rPr>
          <w:rFonts w:ascii="Arial" w:hAnsi="Arial" w:cs="Arial"/>
          <w:szCs w:val="24"/>
        </w:rPr>
        <w:t>Částka s</w:t>
      </w:r>
      <w:r w:rsidR="003039CA">
        <w:rPr>
          <w:rFonts w:ascii="Arial" w:hAnsi="Arial" w:cs="Arial"/>
          <w:szCs w:val="24"/>
        </w:rPr>
        <w:t>tržená</w:t>
      </w:r>
      <w:r>
        <w:rPr>
          <w:rFonts w:ascii="Arial" w:hAnsi="Arial" w:cs="Arial"/>
          <w:szCs w:val="24"/>
        </w:rPr>
        <w:t xml:space="preserve"> prodejem sběrné suroviny bude </w:t>
      </w:r>
      <w:r w:rsidR="00D31AE2">
        <w:rPr>
          <w:rFonts w:ascii="Arial" w:hAnsi="Arial" w:cs="Arial"/>
          <w:szCs w:val="24"/>
        </w:rPr>
        <w:t>poukázána na o</w:t>
      </w:r>
      <w:r w:rsidR="00D31AE2" w:rsidRPr="00D31AE2">
        <w:rPr>
          <w:rFonts w:ascii="Arial" w:hAnsi="Arial" w:cs="Arial"/>
          <w:szCs w:val="24"/>
        </w:rPr>
        <w:t xml:space="preserve">bjednatelem určený bankovní účet Hl. města Prahy, a to z titulu vlastnictví objektu </w:t>
      </w:r>
      <w:r w:rsidR="00D31AE2">
        <w:rPr>
          <w:rFonts w:ascii="Arial" w:hAnsi="Arial" w:cs="Arial"/>
          <w:szCs w:val="24"/>
        </w:rPr>
        <w:t>restaurace Bohemia</w:t>
      </w:r>
      <w:r w:rsidR="00D31AE2" w:rsidRPr="00D31AE2">
        <w:rPr>
          <w:rFonts w:ascii="Arial" w:hAnsi="Arial" w:cs="Arial"/>
          <w:szCs w:val="24"/>
        </w:rPr>
        <w:t xml:space="preserve"> v areálu Výstaviště Praha ze strany Hl. města Prahy</w:t>
      </w:r>
      <w:r w:rsidR="00D31AE2">
        <w:rPr>
          <w:rFonts w:ascii="Arial" w:hAnsi="Arial" w:cs="Arial"/>
          <w:szCs w:val="24"/>
        </w:rPr>
        <w:t>.</w:t>
      </w:r>
      <w:r w:rsidR="00EE6C6B">
        <w:rPr>
          <w:rFonts w:ascii="Arial" w:hAnsi="Arial" w:cs="Arial"/>
          <w:szCs w:val="24"/>
        </w:rPr>
        <w:t xml:space="preserve"> </w:t>
      </w:r>
      <w:r w:rsidR="00D31AE2">
        <w:rPr>
          <w:rFonts w:ascii="Arial" w:hAnsi="Arial" w:cs="Arial"/>
          <w:szCs w:val="24"/>
        </w:rPr>
        <w:t xml:space="preserve">Objednateli, resp. osobě pověřené objednatelem, bude </w:t>
      </w:r>
      <w:r>
        <w:rPr>
          <w:rFonts w:ascii="Arial" w:hAnsi="Arial" w:cs="Arial"/>
          <w:szCs w:val="24"/>
        </w:rPr>
        <w:t xml:space="preserve">předán doklad </w:t>
      </w:r>
      <w:r w:rsidR="003039CA">
        <w:rPr>
          <w:rFonts w:ascii="Arial" w:hAnsi="Arial" w:cs="Arial"/>
          <w:szCs w:val="24"/>
        </w:rPr>
        <w:t>o jejím uložení (vážní líst</w:t>
      </w:r>
      <w:r w:rsidR="00D31AE2">
        <w:rPr>
          <w:rFonts w:ascii="Arial" w:hAnsi="Arial" w:cs="Arial"/>
          <w:szCs w:val="24"/>
        </w:rPr>
        <w:t>e</w:t>
      </w:r>
      <w:r w:rsidR="003039CA">
        <w:rPr>
          <w:rFonts w:ascii="Arial" w:hAnsi="Arial" w:cs="Arial"/>
          <w:szCs w:val="24"/>
        </w:rPr>
        <w:t>k)</w:t>
      </w:r>
      <w:r w:rsidR="00D31AE2">
        <w:rPr>
          <w:rFonts w:ascii="Arial" w:hAnsi="Arial" w:cs="Arial"/>
          <w:szCs w:val="24"/>
        </w:rPr>
        <w:t xml:space="preserve">. </w:t>
      </w:r>
    </w:p>
    <w:p w14:paraId="5E9ADDF6" w14:textId="77777777" w:rsidR="006557E2" w:rsidRDefault="006557E2">
      <w:pPr>
        <w:pStyle w:val="Zkladntextodsazen21"/>
        <w:ind w:left="900" w:hanging="474"/>
        <w:rPr>
          <w:rFonts w:ascii="Arial" w:hAnsi="Arial" w:cs="Arial"/>
          <w:szCs w:val="24"/>
        </w:rPr>
      </w:pPr>
    </w:p>
    <w:p w14:paraId="76420FCA" w14:textId="77777777" w:rsidR="00DF1EE4" w:rsidRDefault="00DF1EE4">
      <w:pPr>
        <w:pStyle w:val="Zkladntextodsazen"/>
        <w:jc w:val="center"/>
        <w:rPr>
          <w:rFonts w:ascii="Arial" w:hAnsi="Arial" w:cs="Arial"/>
          <w:szCs w:val="24"/>
        </w:rPr>
      </w:pPr>
    </w:p>
    <w:p w14:paraId="5F64A806" w14:textId="77777777" w:rsidR="00520E31" w:rsidRPr="00A61844" w:rsidRDefault="00520E31" w:rsidP="008E0A89">
      <w:pPr>
        <w:pStyle w:val="Zkladntextodsazen"/>
        <w:keepNext/>
        <w:keepLines/>
        <w:jc w:val="center"/>
        <w:rPr>
          <w:rFonts w:ascii="Arial" w:hAnsi="Arial" w:cs="Arial"/>
          <w:b/>
          <w:szCs w:val="24"/>
        </w:rPr>
      </w:pPr>
      <w:r w:rsidRPr="00A61844">
        <w:rPr>
          <w:rFonts w:ascii="Arial" w:hAnsi="Arial" w:cs="Arial"/>
          <w:b/>
          <w:szCs w:val="24"/>
        </w:rPr>
        <w:t>IX.</w:t>
      </w:r>
    </w:p>
    <w:p w14:paraId="338EE0E5" w14:textId="77777777" w:rsidR="00520E31" w:rsidRPr="00A61844" w:rsidRDefault="00520E31" w:rsidP="008E0A89">
      <w:pPr>
        <w:pStyle w:val="Zkladntextodsazen"/>
        <w:keepNext/>
        <w:keepLines/>
        <w:jc w:val="center"/>
        <w:rPr>
          <w:rFonts w:ascii="Arial" w:hAnsi="Arial" w:cs="Arial"/>
          <w:b/>
          <w:szCs w:val="24"/>
        </w:rPr>
      </w:pPr>
      <w:r w:rsidRPr="00A61844">
        <w:rPr>
          <w:rFonts w:ascii="Arial" w:hAnsi="Arial" w:cs="Arial"/>
          <w:b/>
          <w:szCs w:val="24"/>
        </w:rPr>
        <w:t>Záruky a reklamace</w:t>
      </w:r>
      <w:r w:rsidR="00C75696">
        <w:rPr>
          <w:rFonts w:ascii="Arial" w:hAnsi="Arial" w:cs="Arial"/>
          <w:b/>
          <w:szCs w:val="24"/>
        </w:rPr>
        <w:t xml:space="preserve"> a bankoví záruka</w:t>
      </w:r>
    </w:p>
    <w:p w14:paraId="0B568E8E" w14:textId="77777777" w:rsidR="00520E31" w:rsidRDefault="00520E31" w:rsidP="008E0A89">
      <w:pPr>
        <w:pStyle w:val="Zkladntextodsazen"/>
        <w:keepNext/>
        <w:keepLines/>
        <w:jc w:val="both"/>
        <w:rPr>
          <w:rFonts w:ascii="Arial" w:hAnsi="Arial" w:cs="Arial"/>
          <w:szCs w:val="24"/>
        </w:rPr>
      </w:pPr>
    </w:p>
    <w:p w14:paraId="12A79D81" w14:textId="77777777" w:rsidR="00520E31" w:rsidRPr="00C44F7B" w:rsidRDefault="00520E31" w:rsidP="008E0A89">
      <w:pPr>
        <w:pStyle w:val="Zkladntextodsazen21"/>
        <w:keepNext/>
        <w:keepLines/>
        <w:ind w:left="900" w:hanging="474"/>
        <w:rPr>
          <w:rFonts w:ascii="Arial" w:hAnsi="Arial" w:cs="Arial"/>
          <w:szCs w:val="24"/>
          <w:shd w:val="pct15" w:color="auto" w:fill="FFFFFF"/>
        </w:rPr>
      </w:pPr>
      <w:r>
        <w:rPr>
          <w:rFonts w:ascii="Arial" w:hAnsi="Arial" w:cs="Arial"/>
          <w:szCs w:val="24"/>
        </w:rPr>
        <w:t xml:space="preserve">9.1 </w:t>
      </w:r>
      <w:r w:rsidR="005C4DEB" w:rsidRPr="00446A62">
        <w:rPr>
          <w:rFonts w:ascii="Arial" w:hAnsi="Arial" w:cs="Arial"/>
          <w:szCs w:val="24"/>
        </w:rPr>
        <w:tab/>
      </w:r>
      <w:r w:rsidRPr="00446A62">
        <w:rPr>
          <w:rFonts w:ascii="Arial" w:hAnsi="Arial" w:cs="Arial"/>
          <w:szCs w:val="24"/>
        </w:rPr>
        <w:t xml:space="preserve">Záruční doba je sjednána </w:t>
      </w:r>
      <w:r w:rsidR="00AD600E" w:rsidRPr="00446A62">
        <w:rPr>
          <w:rFonts w:ascii="Arial" w:hAnsi="Arial" w:cs="Arial"/>
          <w:szCs w:val="24"/>
        </w:rPr>
        <w:fldChar w:fldCharType="begin"/>
      </w:r>
      <w:r w:rsidRPr="00446A62">
        <w:rPr>
          <w:rFonts w:ascii="Arial" w:hAnsi="Arial" w:cs="Arial"/>
          <w:szCs w:val="24"/>
        </w:rPr>
        <w:instrText>"Text51"</w:instrText>
      </w:r>
      <w:r w:rsidR="00AD600E" w:rsidRPr="00446A62">
        <w:rPr>
          <w:rFonts w:ascii="Arial" w:hAnsi="Arial" w:cs="Arial"/>
          <w:szCs w:val="24"/>
        </w:rPr>
        <w:fldChar w:fldCharType="separate"/>
      </w:r>
      <w:r w:rsidRPr="00446A62">
        <w:rPr>
          <w:rFonts w:ascii="Arial" w:hAnsi="Arial" w:cs="Arial"/>
          <w:szCs w:val="24"/>
        </w:rPr>
        <w:t>pro stavební a montážní práce a pro stavební materiály</w:t>
      </w:r>
      <w:r w:rsidR="00AD600E" w:rsidRPr="00446A62">
        <w:rPr>
          <w:rFonts w:ascii="Arial" w:hAnsi="Arial" w:cs="Arial"/>
          <w:szCs w:val="24"/>
        </w:rPr>
        <w:fldChar w:fldCharType="end"/>
      </w:r>
      <w:r w:rsidRPr="00446A62">
        <w:rPr>
          <w:rFonts w:ascii="Arial" w:hAnsi="Arial" w:cs="Arial"/>
          <w:szCs w:val="24"/>
        </w:rPr>
        <w:t xml:space="preserve"> na dobu </w:t>
      </w:r>
      <w:r w:rsidR="0030393F" w:rsidRPr="00446A62">
        <w:rPr>
          <w:rFonts w:ascii="Arial" w:hAnsi="Arial" w:cs="Arial"/>
          <w:szCs w:val="24"/>
        </w:rPr>
        <w:t>6</w:t>
      </w:r>
      <w:r w:rsidR="00A06C64" w:rsidRPr="00446A62">
        <w:rPr>
          <w:rFonts w:ascii="Arial" w:hAnsi="Arial" w:cs="Arial"/>
          <w:szCs w:val="24"/>
        </w:rPr>
        <w:t>2</w:t>
      </w:r>
      <w:r w:rsidRPr="00446A62">
        <w:rPr>
          <w:rFonts w:ascii="Arial" w:hAnsi="Arial" w:cs="Arial"/>
          <w:szCs w:val="24"/>
        </w:rPr>
        <w:t xml:space="preserve"> měsíců a počíná běžet dnem protokolárního předání a převzetí předmětu díla. V případě dílčích plnění záruční doba počíná běžet až dnem předání a převzetí celého předmětu díla dle této smlouvy. Záruka se vztahuje na vady díla, které se projeví u díla během záruční doby s výjimkou vad, u nichž zhotovitel prokáže, že jejich vznik zavinil objednatel.</w:t>
      </w:r>
    </w:p>
    <w:p w14:paraId="43520F04" w14:textId="77777777" w:rsidR="00520E31" w:rsidRPr="00446A62" w:rsidRDefault="00520E31">
      <w:pPr>
        <w:pStyle w:val="Zkladntextodsazen21"/>
        <w:ind w:left="900" w:hanging="474"/>
        <w:rPr>
          <w:rFonts w:ascii="Arial" w:hAnsi="Arial" w:cs="Arial"/>
          <w:szCs w:val="24"/>
        </w:rPr>
      </w:pPr>
    </w:p>
    <w:p w14:paraId="3E16EC49" w14:textId="77777777" w:rsidR="00520E31" w:rsidRPr="00446A62" w:rsidRDefault="00520E31" w:rsidP="000F6C66">
      <w:pPr>
        <w:pStyle w:val="Zkladntextodsazen21"/>
        <w:ind w:left="900" w:hanging="474"/>
        <w:rPr>
          <w:rFonts w:ascii="Arial" w:hAnsi="Arial" w:cs="Arial"/>
          <w:szCs w:val="24"/>
        </w:rPr>
      </w:pPr>
      <w:r w:rsidRPr="00446A62">
        <w:rPr>
          <w:rFonts w:ascii="Arial" w:hAnsi="Arial" w:cs="Arial"/>
          <w:szCs w:val="24"/>
        </w:rPr>
        <w:t xml:space="preserve">9.2 </w:t>
      </w:r>
      <w:r w:rsidR="005C4DEB" w:rsidRPr="00446A62">
        <w:rPr>
          <w:rFonts w:ascii="Arial" w:hAnsi="Arial" w:cs="Arial"/>
          <w:szCs w:val="24"/>
        </w:rPr>
        <w:tab/>
      </w:r>
      <w:r w:rsidRPr="00446A62">
        <w:rPr>
          <w:rFonts w:ascii="Arial" w:hAnsi="Arial" w:cs="Arial"/>
          <w:szCs w:val="24"/>
        </w:rPr>
        <w:t>U dodávek technologie pos</w:t>
      </w:r>
      <w:r w:rsidR="00001516" w:rsidRPr="00446A62">
        <w:rPr>
          <w:rFonts w:ascii="Arial" w:hAnsi="Arial" w:cs="Arial"/>
          <w:szCs w:val="24"/>
        </w:rPr>
        <w:t xml:space="preserve">kytuje </w:t>
      </w:r>
      <w:r w:rsidR="000F6C66">
        <w:rPr>
          <w:rFonts w:ascii="Arial" w:hAnsi="Arial" w:cs="Arial"/>
          <w:szCs w:val="24"/>
        </w:rPr>
        <w:t xml:space="preserve">zhotovitel na dodané technologie (například, nikoliv však výhradně spotřebiče, zařizovací předměty, rotační prvky poháněné elektřinou v celcích pevně spojených se stavbou) </w:t>
      </w:r>
      <w:r w:rsidR="00001516" w:rsidRPr="00446A62">
        <w:rPr>
          <w:rFonts w:ascii="Arial" w:hAnsi="Arial" w:cs="Arial"/>
          <w:szCs w:val="24"/>
        </w:rPr>
        <w:t>záruk</w:t>
      </w:r>
      <w:r w:rsidR="000F6C66">
        <w:rPr>
          <w:rFonts w:ascii="Arial" w:hAnsi="Arial" w:cs="Arial"/>
          <w:szCs w:val="24"/>
        </w:rPr>
        <w:t>u</w:t>
      </w:r>
      <w:r w:rsidR="00001516" w:rsidRPr="00446A62">
        <w:rPr>
          <w:rFonts w:ascii="Arial" w:hAnsi="Arial" w:cs="Arial"/>
          <w:szCs w:val="24"/>
        </w:rPr>
        <w:t xml:space="preserve"> na dobu </w:t>
      </w:r>
      <w:r w:rsidR="0046666A" w:rsidRPr="00C44F7B">
        <w:rPr>
          <w:rFonts w:ascii="Arial" w:hAnsi="Arial" w:cs="Arial"/>
          <w:szCs w:val="24"/>
        </w:rPr>
        <w:t>24</w:t>
      </w:r>
      <w:r w:rsidR="009A2F63">
        <w:rPr>
          <w:rFonts w:ascii="Arial" w:hAnsi="Arial" w:cs="Arial"/>
          <w:szCs w:val="24"/>
        </w:rPr>
        <w:t xml:space="preserve"> + 2</w:t>
      </w:r>
      <w:r w:rsidRPr="00C44F7B">
        <w:rPr>
          <w:rFonts w:ascii="Arial" w:hAnsi="Arial" w:cs="Arial"/>
          <w:szCs w:val="24"/>
        </w:rPr>
        <w:t>měsíců</w:t>
      </w:r>
      <w:r w:rsidRPr="00446A62">
        <w:rPr>
          <w:rFonts w:ascii="Arial" w:hAnsi="Arial" w:cs="Arial"/>
          <w:szCs w:val="24"/>
        </w:rPr>
        <w:t>.</w:t>
      </w:r>
      <w:r w:rsidR="000F6C66">
        <w:rPr>
          <w:rFonts w:ascii="Arial" w:hAnsi="Arial" w:cs="Arial"/>
          <w:szCs w:val="24"/>
        </w:rPr>
        <w:t xml:space="preserve"> Záruka </w:t>
      </w:r>
      <w:r w:rsidR="000F6C66" w:rsidRPr="00446A62">
        <w:rPr>
          <w:rFonts w:ascii="Arial" w:hAnsi="Arial" w:cs="Arial"/>
          <w:szCs w:val="24"/>
        </w:rPr>
        <w:t>počíná běžet dnem protokolárního předání a převzetí předmětu díla.</w:t>
      </w:r>
    </w:p>
    <w:p w14:paraId="10739293" w14:textId="77777777" w:rsidR="00520E31" w:rsidRPr="00446A62" w:rsidRDefault="00520E31">
      <w:pPr>
        <w:pStyle w:val="Zkladntextodsazen21"/>
        <w:rPr>
          <w:rFonts w:ascii="Arial" w:hAnsi="Arial" w:cs="Arial"/>
          <w:szCs w:val="24"/>
        </w:rPr>
      </w:pPr>
    </w:p>
    <w:p w14:paraId="3CCAD404" w14:textId="77777777" w:rsidR="00520E31" w:rsidRDefault="000D2BE7" w:rsidP="00045E51">
      <w:pPr>
        <w:pStyle w:val="Zkladntextodsazen21"/>
        <w:ind w:left="900" w:hanging="474"/>
        <w:rPr>
          <w:rFonts w:ascii="Arial" w:hAnsi="Arial" w:cs="Arial"/>
          <w:szCs w:val="24"/>
        </w:rPr>
      </w:pPr>
      <w:r w:rsidRPr="00446A62">
        <w:rPr>
          <w:rFonts w:ascii="Arial" w:hAnsi="Arial" w:cs="Arial"/>
          <w:szCs w:val="24"/>
        </w:rPr>
        <w:t xml:space="preserve">9.3 </w:t>
      </w:r>
      <w:r w:rsidR="005C4DEB" w:rsidRPr="00446A62">
        <w:rPr>
          <w:rFonts w:ascii="Arial" w:hAnsi="Arial" w:cs="Arial"/>
          <w:szCs w:val="24"/>
        </w:rPr>
        <w:tab/>
      </w:r>
      <w:r w:rsidR="00520E31" w:rsidRPr="00446A62">
        <w:rPr>
          <w:rFonts w:ascii="Arial" w:hAnsi="Arial" w:cs="Arial"/>
          <w:szCs w:val="24"/>
        </w:rPr>
        <w:t xml:space="preserve">V průběhu záruční doby zhotovitel odstraní vady do </w:t>
      </w:r>
      <w:r w:rsidR="00045E51" w:rsidRPr="001B2EA2">
        <w:rPr>
          <w:rFonts w:ascii="Arial" w:hAnsi="Arial" w:cs="Arial"/>
          <w:szCs w:val="24"/>
        </w:rPr>
        <w:t>10 (deseti)</w:t>
      </w:r>
      <w:r w:rsidR="00520E31" w:rsidRPr="00446A62">
        <w:rPr>
          <w:rFonts w:ascii="Arial" w:hAnsi="Arial" w:cs="Arial"/>
          <w:szCs w:val="24"/>
        </w:rPr>
        <w:t>dnů</w:t>
      </w:r>
      <w:r w:rsidR="00520E31">
        <w:rPr>
          <w:rFonts w:ascii="Arial" w:hAnsi="Arial" w:cs="Arial"/>
          <w:szCs w:val="24"/>
        </w:rPr>
        <w:t xml:space="preserve"> od doručení písemné reklamace objednatele zhotoviteli, není-li s přihlédnutím k charakteru vad a nedodělků dohodnuta jiná lhůta.</w:t>
      </w:r>
    </w:p>
    <w:p w14:paraId="4C346349" w14:textId="77777777" w:rsidR="00520E31" w:rsidRDefault="00520E31">
      <w:pPr>
        <w:pStyle w:val="Zkladntextodsazen21"/>
        <w:ind w:left="900" w:hanging="474"/>
        <w:rPr>
          <w:rFonts w:ascii="Arial" w:hAnsi="Arial" w:cs="Arial"/>
          <w:szCs w:val="24"/>
        </w:rPr>
      </w:pPr>
    </w:p>
    <w:p w14:paraId="10D1CC73" w14:textId="77777777" w:rsidR="00520E31" w:rsidRDefault="00520E31">
      <w:pPr>
        <w:pStyle w:val="Zkladntextodsazen21"/>
        <w:ind w:left="900" w:hanging="474"/>
        <w:rPr>
          <w:rFonts w:ascii="Arial" w:hAnsi="Arial" w:cs="Arial"/>
          <w:szCs w:val="24"/>
        </w:rPr>
      </w:pPr>
      <w:r>
        <w:rPr>
          <w:rFonts w:ascii="Arial" w:hAnsi="Arial" w:cs="Arial"/>
          <w:szCs w:val="24"/>
        </w:rPr>
        <w:t xml:space="preserve">9.4 </w:t>
      </w:r>
      <w:r w:rsidR="005C4DEB">
        <w:rPr>
          <w:rFonts w:ascii="Arial" w:hAnsi="Arial" w:cs="Arial"/>
          <w:szCs w:val="24"/>
        </w:rPr>
        <w:tab/>
      </w:r>
      <w:r>
        <w:rPr>
          <w:rFonts w:ascii="Arial" w:hAnsi="Arial" w:cs="Arial"/>
          <w:szCs w:val="24"/>
        </w:rPr>
        <w:t>Neodstraní-li zhotovitel reklamované vady ve</w:t>
      </w:r>
      <w:r w:rsidR="00A76537">
        <w:rPr>
          <w:rFonts w:ascii="Arial" w:hAnsi="Arial" w:cs="Arial"/>
          <w:szCs w:val="24"/>
        </w:rPr>
        <w:t xml:space="preserve"> lhůtě stanovené v odstavci 9.3</w:t>
      </w:r>
      <w:r>
        <w:rPr>
          <w:rFonts w:ascii="Arial" w:hAnsi="Arial" w:cs="Arial"/>
          <w:szCs w:val="24"/>
        </w:rPr>
        <w:t>, nebo oznámí před jejím uplynutím, že vady neodstraní, objednatel může u zhotovitele uplatnit přiměřenou slevu ze sjednané ceny díla, nebo zadat provedení oprav jinému zhotoviteli</w:t>
      </w:r>
      <w:r w:rsidR="004B7773">
        <w:rPr>
          <w:rFonts w:ascii="Arial" w:hAnsi="Arial" w:cs="Arial"/>
          <w:szCs w:val="24"/>
        </w:rPr>
        <w:t xml:space="preserve"> (</w:t>
      </w:r>
      <w:proofErr w:type="spellStart"/>
      <w:r>
        <w:rPr>
          <w:rFonts w:ascii="Arial" w:hAnsi="Arial" w:cs="Arial"/>
          <w:szCs w:val="24"/>
        </w:rPr>
        <w:t>opravci</w:t>
      </w:r>
      <w:proofErr w:type="spellEnd"/>
      <w:r w:rsidR="004B7773">
        <w:rPr>
          <w:rFonts w:ascii="Arial" w:hAnsi="Arial" w:cs="Arial"/>
          <w:szCs w:val="24"/>
        </w:rPr>
        <w:t>)</w:t>
      </w:r>
      <w:r>
        <w:rPr>
          <w:rFonts w:ascii="Arial" w:hAnsi="Arial" w:cs="Arial"/>
          <w:szCs w:val="24"/>
        </w:rPr>
        <w:t>, přičemž v tom případě je zhotovitel povinen objednateli uhradit náklady vynaložené objednatelem na cenu takových plnění zhotovitele</w:t>
      </w:r>
      <w:r w:rsidR="004B7773">
        <w:rPr>
          <w:rFonts w:ascii="Arial" w:hAnsi="Arial" w:cs="Arial"/>
          <w:szCs w:val="24"/>
        </w:rPr>
        <w:t xml:space="preserve"> (</w:t>
      </w:r>
      <w:proofErr w:type="spellStart"/>
      <w:r>
        <w:rPr>
          <w:rFonts w:ascii="Arial" w:hAnsi="Arial" w:cs="Arial"/>
          <w:szCs w:val="24"/>
        </w:rPr>
        <w:t>opravce</w:t>
      </w:r>
      <w:proofErr w:type="spellEnd"/>
      <w:r w:rsidR="004B7773">
        <w:rPr>
          <w:rFonts w:ascii="Arial" w:hAnsi="Arial" w:cs="Arial"/>
          <w:szCs w:val="24"/>
        </w:rPr>
        <w:t>)</w:t>
      </w:r>
      <w:r>
        <w:rPr>
          <w:rFonts w:ascii="Arial" w:hAnsi="Arial" w:cs="Arial"/>
          <w:szCs w:val="24"/>
        </w:rPr>
        <w:t>. Nárok objednatele účtovat zhotoviteli smluvní pokutu v tomto případě nezaniká.</w:t>
      </w:r>
    </w:p>
    <w:p w14:paraId="5B9D24F4" w14:textId="77777777" w:rsidR="00520E31" w:rsidRDefault="00520E31">
      <w:pPr>
        <w:pStyle w:val="Zkladntextodsazen"/>
        <w:jc w:val="both"/>
        <w:rPr>
          <w:rFonts w:ascii="Arial" w:hAnsi="Arial" w:cs="Arial"/>
          <w:szCs w:val="24"/>
        </w:rPr>
      </w:pPr>
    </w:p>
    <w:p w14:paraId="369F81ED" w14:textId="77777777" w:rsidR="00520E31" w:rsidRDefault="00A76537" w:rsidP="00317B62">
      <w:pPr>
        <w:pStyle w:val="Zkladntextodsazen21"/>
        <w:tabs>
          <w:tab w:val="left" w:pos="851"/>
        </w:tabs>
        <w:ind w:left="851" w:hanging="425"/>
        <w:rPr>
          <w:rFonts w:ascii="Arial" w:hAnsi="Arial" w:cs="Arial"/>
          <w:szCs w:val="24"/>
        </w:rPr>
      </w:pPr>
      <w:r>
        <w:rPr>
          <w:rFonts w:ascii="Arial" w:hAnsi="Arial" w:cs="Arial"/>
          <w:szCs w:val="24"/>
        </w:rPr>
        <w:t>9.5</w:t>
      </w:r>
      <w:r>
        <w:rPr>
          <w:rFonts w:ascii="Arial" w:hAnsi="Arial" w:cs="Arial"/>
          <w:szCs w:val="24"/>
        </w:rPr>
        <w:tab/>
      </w:r>
      <w:r w:rsidR="00520E31">
        <w:rPr>
          <w:rFonts w:ascii="Arial" w:hAnsi="Arial" w:cs="Arial"/>
          <w:szCs w:val="24"/>
        </w:rPr>
        <w:t>Nároky z odpovědnosti za vady se nedotýkají nároků na náhradu škody nebo na smluvní pokutu.</w:t>
      </w:r>
    </w:p>
    <w:p w14:paraId="20484069" w14:textId="77777777" w:rsidR="00C75696" w:rsidRDefault="00C75696" w:rsidP="00C75696">
      <w:pPr>
        <w:pStyle w:val="Zkladntextodsazen21"/>
        <w:tabs>
          <w:tab w:val="left" w:pos="851"/>
        </w:tabs>
        <w:ind w:left="851" w:hanging="425"/>
        <w:rPr>
          <w:rFonts w:ascii="Arial" w:hAnsi="Arial" w:cs="Arial"/>
          <w:szCs w:val="24"/>
        </w:rPr>
      </w:pPr>
    </w:p>
    <w:p w14:paraId="0EDBB16C" w14:textId="77777777" w:rsidR="00C75696" w:rsidRPr="001B2EA2" w:rsidRDefault="00C75696" w:rsidP="003411C8">
      <w:pPr>
        <w:pStyle w:val="Zkladntextodsazen21"/>
        <w:tabs>
          <w:tab w:val="left" w:pos="851"/>
        </w:tabs>
        <w:ind w:left="851" w:hanging="425"/>
        <w:rPr>
          <w:rFonts w:ascii="Arial" w:hAnsi="Arial" w:cs="Arial"/>
          <w:szCs w:val="24"/>
        </w:rPr>
      </w:pPr>
      <w:r>
        <w:rPr>
          <w:rFonts w:ascii="Arial" w:hAnsi="Arial" w:cs="Arial"/>
          <w:szCs w:val="24"/>
        </w:rPr>
        <w:t xml:space="preserve">9.6 </w:t>
      </w:r>
      <w:r w:rsidRPr="001B2EA2">
        <w:rPr>
          <w:rFonts w:ascii="Arial" w:hAnsi="Arial" w:cs="Arial"/>
          <w:szCs w:val="24"/>
        </w:rPr>
        <w:t xml:space="preserve">Za účelem řádného a včasného plnění povinností </w:t>
      </w:r>
      <w:r w:rsidR="001B2EA2">
        <w:rPr>
          <w:rFonts w:ascii="Arial" w:hAnsi="Arial" w:cs="Arial"/>
          <w:szCs w:val="24"/>
        </w:rPr>
        <w:t>z</w:t>
      </w:r>
      <w:r w:rsidRPr="001B2EA2">
        <w:rPr>
          <w:rFonts w:ascii="Arial" w:hAnsi="Arial" w:cs="Arial"/>
          <w:szCs w:val="24"/>
        </w:rPr>
        <w:t xml:space="preserve">hotovitele v záruční době, zejm. řádné odstraňování zjištěných vad </w:t>
      </w:r>
      <w:r>
        <w:rPr>
          <w:rFonts w:ascii="Arial" w:hAnsi="Arial" w:cs="Arial"/>
          <w:szCs w:val="24"/>
        </w:rPr>
        <w:t>d</w:t>
      </w:r>
      <w:r w:rsidRPr="001B2EA2">
        <w:rPr>
          <w:rFonts w:ascii="Arial" w:hAnsi="Arial" w:cs="Arial"/>
          <w:szCs w:val="24"/>
        </w:rPr>
        <w:t xml:space="preserve">íla, </w:t>
      </w:r>
      <w:r w:rsidR="00492C22">
        <w:rPr>
          <w:rFonts w:ascii="Arial" w:hAnsi="Arial" w:cs="Arial"/>
          <w:szCs w:val="24"/>
        </w:rPr>
        <w:t xml:space="preserve">je </w:t>
      </w:r>
      <w:r w:rsidR="003411C8">
        <w:rPr>
          <w:rFonts w:ascii="Arial" w:hAnsi="Arial" w:cs="Arial"/>
          <w:szCs w:val="24"/>
        </w:rPr>
        <w:t xml:space="preserve">zhotovitel </w:t>
      </w:r>
      <w:r w:rsidR="00492C22">
        <w:rPr>
          <w:rFonts w:ascii="Arial" w:hAnsi="Arial" w:cs="Arial"/>
          <w:szCs w:val="24"/>
        </w:rPr>
        <w:t xml:space="preserve">oprávněn </w:t>
      </w:r>
      <w:r w:rsidR="00492C22">
        <w:rPr>
          <w:rFonts w:ascii="Arial" w:hAnsi="Arial" w:cs="Arial"/>
          <w:szCs w:val="24"/>
        </w:rPr>
        <w:lastRenderedPageBreak/>
        <w:t>v souvislosti s </w:t>
      </w:r>
      <w:r w:rsidR="000F6C66">
        <w:rPr>
          <w:rFonts w:ascii="Arial" w:hAnsi="Arial" w:cs="Arial"/>
          <w:szCs w:val="24"/>
        </w:rPr>
        <w:t>odstavcem6.2s</w:t>
      </w:r>
      <w:r w:rsidR="00492C22">
        <w:rPr>
          <w:rFonts w:ascii="Arial" w:hAnsi="Arial" w:cs="Arial"/>
          <w:szCs w:val="24"/>
        </w:rPr>
        <w:t>mlouvy</w:t>
      </w:r>
      <w:r w:rsidR="003411C8">
        <w:rPr>
          <w:rFonts w:ascii="Arial" w:hAnsi="Arial" w:cs="Arial"/>
          <w:szCs w:val="24"/>
        </w:rPr>
        <w:t xml:space="preserve">zřídit </w:t>
      </w:r>
      <w:r w:rsidRPr="001B2EA2">
        <w:rPr>
          <w:rFonts w:ascii="Arial" w:hAnsi="Arial" w:cs="Arial"/>
          <w:szCs w:val="24"/>
        </w:rPr>
        <w:t xml:space="preserve">ve prospěch </w:t>
      </w:r>
      <w:r w:rsidR="000F6C66">
        <w:rPr>
          <w:rFonts w:ascii="Arial" w:hAnsi="Arial" w:cs="Arial"/>
          <w:szCs w:val="24"/>
        </w:rPr>
        <w:t>o</w:t>
      </w:r>
      <w:r w:rsidRPr="001B2EA2">
        <w:rPr>
          <w:rFonts w:ascii="Arial" w:hAnsi="Arial" w:cs="Arial"/>
          <w:szCs w:val="24"/>
        </w:rPr>
        <w:t xml:space="preserve">bjednatele bankovní záruku za záruční dobu. Bankovní záruku musí </w:t>
      </w:r>
      <w:r w:rsidR="000F6C66">
        <w:rPr>
          <w:rFonts w:ascii="Arial" w:hAnsi="Arial" w:cs="Arial"/>
          <w:szCs w:val="24"/>
        </w:rPr>
        <w:t>z</w:t>
      </w:r>
      <w:r w:rsidRPr="001B2EA2">
        <w:rPr>
          <w:rFonts w:ascii="Arial" w:hAnsi="Arial" w:cs="Arial"/>
          <w:szCs w:val="24"/>
        </w:rPr>
        <w:t xml:space="preserve">hotovitel předložit </w:t>
      </w:r>
      <w:r w:rsidR="000F6C66">
        <w:rPr>
          <w:rFonts w:ascii="Arial" w:hAnsi="Arial" w:cs="Arial"/>
          <w:szCs w:val="24"/>
        </w:rPr>
        <w:t>o</w:t>
      </w:r>
      <w:r w:rsidRPr="001B2EA2">
        <w:rPr>
          <w:rFonts w:ascii="Arial" w:hAnsi="Arial" w:cs="Arial"/>
          <w:szCs w:val="24"/>
        </w:rPr>
        <w:t xml:space="preserve">bjednateli </w:t>
      </w:r>
      <w:r w:rsidR="000F6C66">
        <w:rPr>
          <w:rFonts w:ascii="Arial" w:hAnsi="Arial" w:cs="Arial"/>
          <w:szCs w:val="24"/>
        </w:rPr>
        <w:t>kdykoliv, nejdříve však s žádostí o platbu dle odstavce 6.2 písm. a) smlouvy.</w:t>
      </w:r>
      <w:r w:rsidRPr="001B2EA2">
        <w:rPr>
          <w:rFonts w:ascii="Arial" w:hAnsi="Arial" w:cs="Arial"/>
          <w:szCs w:val="24"/>
        </w:rPr>
        <w:t xml:space="preserve"> Bankovní záruka za záruční dobu bude vystavena na částku </w:t>
      </w:r>
      <w:r w:rsidR="000F6C66">
        <w:rPr>
          <w:rFonts w:ascii="Arial" w:hAnsi="Arial" w:cs="Arial"/>
          <w:szCs w:val="24"/>
        </w:rPr>
        <w:t>odpovídající částce zádržného dle odstavce 6.2 písm. b) smlouvy</w:t>
      </w:r>
      <w:r w:rsidRPr="001B2EA2">
        <w:rPr>
          <w:rFonts w:ascii="Arial" w:hAnsi="Arial" w:cs="Arial"/>
          <w:szCs w:val="24"/>
        </w:rPr>
        <w:t xml:space="preserve">. Zhotovitel je povinen udržovat platnost bankovní záruky ve stanovené výši finančního plnění po celou stanovenou dobu její platnosti. </w:t>
      </w:r>
    </w:p>
    <w:p w14:paraId="1D323555" w14:textId="77777777" w:rsidR="00FB56C9" w:rsidRDefault="00FB56C9" w:rsidP="003411C8">
      <w:pPr>
        <w:pStyle w:val="Zkladntextodsazen21"/>
        <w:tabs>
          <w:tab w:val="left" w:pos="851"/>
        </w:tabs>
        <w:ind w:left="851" w:hanging="425"/>
        <w:rPr>
          <w:rFonts w:ascii="Arial" w:hAnsi="Arial" w:cs="Arial"/>
          <w:szCs w:val="24"/>
        </w:rPr>
      </w:pPr>
    </w:p>
    <w:p w14:paraId="2A34C117" w14:textId="77777777" w:rsidR="00C75696" w:rsidRPr="000F6C66" w:rsidRDefault="00FB56C9" w:rsidP="000F6C66">
      <w:pPr>
        <w:pStyle w:val="Zkladntextodsazen21"/>
        <w:tabs>
          <w:tab w:val="left" w:pos="851"/>
        </w:tabs>
        <w:ind w:left="851" w:hanging="425"/>
        <w:rPr>
          <w:rFonts w:ascii="Arial" w:hAnsi="Arial" w:cs="Arial"/>
          <w:szCs w:val="24"/>
        </w:rPr>
      </w:pPr>
      <w:r>
        <w:rPr>
          <w:rFonts w:ascii="Arial" w:hAnsi="Arial" w:cs="Arial"/>
          <w:szCs w:val="24"/>
        </w:rPr>
        <w:t xml:space="preserve">9.7 </w:t>
      </w:r>
      <w:r w:rsidR="00C75696" w:rsidRPr="000F6C66">
        <w:rPr>
          <w:rFonts w:ascii="Arial" w:hAnsi="Arial" w:cs="Arial"/>
          <w:szCs w:val="24"/>
        </w:rPr>
        <w:t>Bankovní záruka musí obsahovat minimálně tyto údaje a náležitosti:</w:t>
      </w:r>
    </w:p>
    <w:p w14:paraId="44E06692"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obchodní firma (název) společnosti, za kterou je bankovní záruka poskytnuta;</w:t>
      </w:r>
    </w:p>
    <w:p w14:paraId="6FCBD95C"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obchodní firma (název) výstavce bankovní záruky;</w:t>
      </w:r>
    </w:p>
    <w:p w14:paraId="7A5E94F5"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 xml:space="preserve">identifikace smlouvy mezi </w:t>
      </w:r>
      <w:r w:rsidR="000F6C66">
        <w:rPr>
          <w:rFonts w:ascii="Arial" w:hAnsi="Arial" w:cs="Arial"/>
          <w:szCs w:val="24"/>
        </w:rPr>
        <w:t>z</w:t>
      </w:r>
      <w:r w:rsidRPr="000F6C66">
        <w:rPr>
          <w:rFonts w:ascii="Arial" w:hAnsi="Arial" w:cs="Arial"/>
          <w:szCs w:val="24"/>
        </w:rPr>
        <w:t xml:space="preserve">hotovitelem a </w:t>
      </w:r>
      <w:r w:rsidR="000F6C66">
        <w:rPr>
          <w:rFonts w:ascii="Arial" w:hAnsi="Arial" w:cs="Arial"/>
          <w:szCs w:val="24"/>
        </w:rPr>
        <w:t>o</w:t>
      </w:r>
      <w:r w:rsidRPr="000F6C66">
        <w:rPr>
          <w:rFonts w:ascii="Arial" w:hAnsi="Arial" w:cs="Arial"/>
          <w:szCs w:val="24"/>
        </w:rPr>
        <w:t>bjednatelem, za jejíž splnění je záruka vystavena;</w:t>
      </w:r>
    </w:p>
    <w:p w14:paraId="198562A2" w14:textId="77777777" w:rsidR="00C75696" w:rsidRPr="007948CE"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 xml:space="preserve">výše bankovní záruky na částku </w:t>
      </w:r>
      <w:r w:rsidR="007948CE">
        <w:rPr>
          <w:rFonts w:ascii="Arial" w:hAnsi="Arial" w:cs="Arial"/>
          <w:szCs w:val="24"/>
        </w:rPr>
        <w:t xml:space="preserve">uvedenou </w:t>
      </w:r>
      <w:proofErr w:type="spellStart"/>
      <w:r w:rsidR="007948CE">
        <w:rPr>
          <w:rFonts w:ascii="Arial" w:hAnsi="Arial" w:cs="Arial"/>
          <w:szCs w:val="24"/>
        </w:rPr>
        <w:t>v</w:t>
      </w:r>
      <w:r w:rsidR="000F6C66">
        <w:rPr>
          <w:rFonts w:ascii="Arial" w:hAnsi="Arial" w:cs="Arial"/>
          <w:szCs w:val="24"/>
        </w:rPr>
        <w:t>odstavci</w:t>
      </w:r>
      <w:proofErr w:type="spellEnd"/>
      <w:r w:rsidR="000F6C66">
        <w:rPr>
          <w:rFonts w:ascii="Arial" w:hAnsi="Arial" w:cs="Arial"/>
          <w:szCs w:val="24"/>
        </w:rPr>
        <w:t xml:space="preserve"> 6.2 písm. b) smlouvy</w:t>
      </w:r>
      <w:r w:rsidRPr="007948CE">
        <w:rPr>
          <w:rFonts w:ascii="Arial" w:hAnsi="Arial" w:cs="Arial"/>
          <w:szCs w:val="24"/>
        </w:rPr>
        <w:t>;</w:t>
      </w:r>
    </w:p>
    <w:p w14:paraId="2D259C6C"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datum platnosti bankovní záruky (od data převzetí díla do konce pětileté záruční doby);</w:t>
      </w:r>
    </w:p>
    <w:p w14:paraId="16EE9E39"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neodvolatelnost bankovní záruky po dobu její platnosti;</w:t>
      </w:r>
    </w:p>
    <w:p w14:paraId="5B38B304"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výstavce bankovní záruky se zavazuje vyplatit peníze na základě první písemné výzvy příjemce, ve které příjemce prohlásí, že Zhotovitel nesplnil své smluvní závazky z předmětné smlouvy ve vztahu k odstraňování vad v záruční době;</w:t>
      </w:r>
    </w:p>
    <w:p w14:paraId="29389724" w14:textId="77777777" w:rsidR="00C75696" w:rsidRPr="000F6C66" w:rsidRDefault="00FB56C9" w:rsidP="000F6C66">
      <w:pPr>
        <w:pStyle w:val="Zkladntextodsazen21"/>
        <w:numPr>
          <w:ilvl w:val="0"/>
          <w:numId w:val="25"/>
        </w:numPr>
        <w:tabs>
          <w:tab w:val="left" w:pos="851"/>
        </w:tabs>
        <w:rPr>
          <w:rFonts w:ascii="Arial" w:hAnsi="Arial" w:cs="Arial"/>
          <w:szCs w:val="24"/>
        </w:rPr>
      </w:pPr>
      <w:r w:rsidRPr="00FB56C9">
        <w:rPr>
          <w:rFonts w:ascii="Arial" w:hAnsi="Arial" w:cs="Arial"/>
          <w:szCs w:val="24"/>
        </w:rPr>
        <w:t>název příjemce bankovní záruky</w:t>
      </w:r>
      <w:r>
        <w:rPr>
          <w:rFonts w:ascii="Arial" w:hAnsi="Arial" w:cs="Arial"/>
          <w:szCs w:val="24"/>
        </w:rPr>
        <w:t>;</w:t>
      </w:r>
    </w:p>
    <w:p w14:paraId="7B0B0F20" w14:textId="77777777" w:rsidR="00C75696" w:rsidRPr="000F6C66" w:rsidRDefault="00C75696" w:rsidP="000F6C66">
      <w:pPr>
        <w:pStyle w:val="Zkladntextodsazen21"/>
        <w:numPr>
          <w:ilvl w:val="0"/>
          <w:numId w:val="25"/>
        </w:numPr>
        <w:tabs>
          <w:tab w:val="left" w:pos="851"/>
        </w:tabs>
        <w:rPr>
          <w:rFonts w:ascii="Arial" w:hAnsi="Arial" w:cs="Arial"/>
          <w:szCs w:val="24"/>
        </w:rPr>
      </w:pPr>
      <w:r w:rsidRPr="000F6C66">
        <w:rPr>
          <w:rFonts w:ascii="Arial" w:hAnsi="Arial" w:cs="Arial"/>
          <w:szCs w:val="24"/>
        </w:rPr>
        <w:t>bezpodmínečnost plnění na první výzvu příjemce bankovní záruky.</w:t>
      </w:r>
    </w:p>
    <w:p w14:paraId="725030AA" w14:textId="77777777" w:rsidR="00C75696" w:rsidRDefault="00C75696" w:rsidP="00317B62">
      <w:pPr>
        <w:pStyle w:val="Zkladntextodsazen21"/>
        <w:tabs>
          <w:tab w:val="left" w:pos="851"/>
        </w:tabs>
        <w:ind w:left="851" w:hanging="425"/>
        <w:rPr>
          <w:rFonts w:ascii="Arial" w:hAnsi="Arial" w:cs="Arial"/>
          <w:szCs w:val="24"/>
        </w:rPr>
      </w:pPr>
    </w:p>
    <w:p w14:paraId="0967D549" w14:textId="77777777" w:rsidR="004A143F" w:rsidRDefault="004A143F" w:rsidP="00317B62">
      <w:pPr>
        <w:pStyle w:val="Zkladntextodsazen21"/>
        <w:tabs>
          <w:tab w:val="left" w:pos="851"/>
        </w:tabs>
        <w:ind w:left="851" w:hanging="425"/>
        <w:rPr>
          <w:rFonts w:ascii="Arial" w:hAnsi="Arial" w:cs="Arial"/>
          <w:szCs w:val="24"/>
        </w:rPr>
      </w:pPr>
    </w:p>
    <w:p w14:paraId="6F6DF7CE" w14:textId="77777777" w:rsidR="00520E31" w:rsidRPr="008E0A89" w:rsidRDefault="00520E31">
      <w:pPr>
        <w:pStyle w:val="Zkladntextodsazen"/>
        <w:jc w:val="center"/>
        <w:rPr>
          <w:rFonts w:ascii="Arial" w:hAnsi="Arial" w:cs="Arial"/>
          <w:b/>
          <w:szCs w:val="24"/>
        </w:rPr>
      </w:pPr>
      <w:r w:rsidRPr="008E0A89">
        <w:rPr>
          <w:rFonts w:ascii="Arial" w:hAnsi="Arial" w:cs="Arial"/>
          <w:b/>
          <w:szCs w:val="24"/>
        </w:rPr>
        <w:t>X.</w:t>
      </w:r>
    </w:p>
    <w:p w14:paraId="68C89311" w14:textId="77777777" w:rsidR="00520E31" w:rsidRPr="008E0A89" w:rsidRDefault="00520E31">
      <w:pPr>
        <w:pStyle w:val="Zkladntextodsazen"/>
        <w:jc w:val="center"/>
        <w:rPr>
          <w:rFonts w:ascii="Arial" w:hAnsi="Arial" w:cs="Arial"/>
          <w:b/>
          <w:szCs w:val="24"/>
        </w:rPr>
      </w:pPr>
      <w:r w:rsidRPr="008E0A89">
        <w:rPr>
          <w:rFonts w:ascii="Arial" w:hAnsi="Arial" w:cs="Arial"/>
          <w:b/>
          <w:szCs w:val="24"/>
        </w:rPr>
        <w:t>Odstoupení od smlouvy</w:t>
      </w:r>
    </w:p>
    <w:p w14:paraId="71BEEF7B" w14:textId="77777777" w:rsidR="00520E31" w:rsidRDefault="00520E31">
      <w:pPr>
        <w:pStyle w:val="Zkladntextodsazen"/>
        <w:jc w:val="both"/>
        <w:rPr>
          <w:rFonts w:ascii="Arial" w:hAnsi="Arial" w:cs="Arial"/>
          <w:szCs w:val="24"/>
        </w:rPr>
      </w:pPr>
    </w:p>
    <w:p w14:paraId="44F628A3" w14:textId="77777777" w:rsidR="00520E31" w:rsidRDefault="00520E31" w:rsidP="00A72856">
      <w:pPr>
        <w:pStyle w:val="Zkladntextodsazen21"/>
        <w:tabs>
          <w:tab w:val="left" w:pos="1080"/>
        </w:tabs>
        <w:spacing w:after="120"/>
        <w:ind w:left="1077" w:hanging="652"/>
        <w:rPr>
          <w:rFonts w:ascii="Arial" w:hAnsi="Arial" w:cs="Arial"/>
          <w:szCs w:val="24"/>
        </w:rPr>
      </w:pPr>
      <w:r>
        <w:rPr>
          <w:rFonts w:ascii="Arial" w:hAnsi="Arial" w:cs="Arial"/>
          <w:szCs w:val="24"/>
        </w:rPr>
        <w:t xml:space="preserve">10.1 </w:t>
      </w:r>
      <w:r>
        <w:rPr>
          <w:rFonts w:ascii="Arial" w:hAnsi="Arial" w:cs="Arial"/>
          <w:szCs w:val="24"/>
        </w:rPr>
        <w:tab/>
        <w:t xml:space="preserve">Objednatel může odstoupit od smlouvy, poruší-li zhotovitel podstatným způsobem své smluvní povinnosti a zhotovitel byl na tuto skutečnost prokazatelnou formou (zápis ve stavebním deníku, dopis) upozorněn. </w:t>
      </w:r>
    </w:p>
    <w:p w14:paraId="3281BEDF" w14:textId="77777777" w:rsidR="00520E31" w:rsidRDefault="00520E31">
      <w:pPr>
        <w:pStyle w:val="Zkladntextodsazen21"/>
        <w:ind w:left="1080"/>
        <w:rPr>
          <w:rFonts w:ascii="Arial" w:hAnsi="Arial" w:cs="Arial"/>
          <w:szCs w:val="24"/>
        </w:rPr>
      </w:pPr>
      <w:r>
        <w:rPr>
          <w:rFonts w:ascii="Arial" w:hAnsi="Arial" w:cs="Arial"/>
          <w:szCs w:val="24"/>
        </w:rPr>
        <w:t>Smluvní strany výslovně ujednaly, že v</w:t>
      </w:r>
      <w:r w:rsidR="00FB56C9">
        <w:rPr>
          <w:rFonts w:ascii="Arial" w:hAnsi="Arial" w:cs="Arial"/>
          <w:szCs w:val="24"/>
        </w:rPr>
        <w:t> </w:t>
      </w:r>
      <w:r>
        <w:rPr>
          <w:rFonts w:ascii="Arial" w:hAnsi="Arial" w:cs="Arial"/>
          <w:szCs w:val="24"/>
        </w:rPr>
        <w:t>tom případě budou zhotoviteli uhrazeny účelně vynaložené náklady prokazatelně spojené s</w:t>
      </w:r>
      <w:r w:rsidR="00FB56C9">
        <w:rPr>
          <w:rFonts w:ascii="Arial" w:hAnsi="Arial" w:cs="Arial"/>
          <w:szCs w:val="24"/>
        </w:rPr>
        <w:t> </w:t>
      </w:r>
      <w:r>
        <w:rPr>
          <w:rFonts w:ascii="Arial" w:hAnsi="Arial" w:cs="Arial"/>
          <w:szCs w:val="24"/>
        </w:rPr>
        <w:t>dosud provedenými pracemi mimo nákladů spojených s</w:t>
      </w:r>
      <w:r w:rsidR="00FB56C9">
        <w:rPr>
          <w:rFonts w:ascii="Arial" w:hAnsi="Arial" w:cs="Arial"/>
          <w:szCs w:val="24"/>
        </w:rPr>
        <w:t> </w:t>
      </w:r>
      <w:r>
        <w:rPr>
          <w:rFonts w:ascii="Arial" w:hAnsi="Arial" w:cs="Arial"/>
          <w:szCs w:val="24"/>
        </w:rPr>
        <w:t>odstoupením od smlouvy. Smluvní strany dále výslovně ujednaly, že v</w:t>
      </w:r>
      <w:r w:rsidR="00FB56C9">
        <w:rPr>
          <w:rFonts w:ascii="Arial" w:hAnsi="Arial" w:cs="Arial"/>
          <w:szCs w:val="24"/>
        </w:rPr>
        <w:t> </w:t>
      </w:r>
      <w:r>
        <w:rPr>
          <w:rFonts w:ascii="Arial" w:hAnsi="Arial" w:cs="Arial"/>
          <w:szCs w:val="24"/>
        </w:rPr>
        <w:t>tom případě objednateli dále vzniká nárok na úhradu vícenákladů vynaložených na dokončení díla a na náhradu ztrát vzniklých prodloužením termínu provedení díla.</w:t>
      </w:r>
    </w:p>
    <w:p w14:paraId="368439B1" w14:textId="77777777" w:rsidR="00520E31" w:rsidRDefault="00520E31">
      <w:pPr>
        <w:pStyle w:val="Zkladntextodsazen21"/>
        <w:ind w:left="900" w:hanging="474"/>
        <w:rPr>
          <w:rFonts w:ascii="Arial" w:hAnsi="Arial" w:cs="Arial"/>
          <w:szCs w:val="24"/>
        </w:rPr>
      </w:pPr>
    </w:p>
    <w:p w14:paraId="09A61C7D" w14:textId="77777777" w:rsidR="00520E31" w:rsidRDefault="00520E31">
      <w:pPr>
        <w:pStyle w:val="Zkladntextodsazen21"/>
        <w:tabs>
          <w:tab w:val="left" w:pos="1080"/>
        </w:tabs>
        <w:ind w:left="1080" w:hanging="654"/>
        <w:rPr>
          <w:rFonts w:ascii="Arial" w:hAnsi="Arial" w:cs="Arial"/>
          <w:szCs w:val="24"/>
        </w:rPr>
      </w:pPr>
      <w:r>
        <w:rPr>
          <w:rFonts w:ascii="Arial" w:hAnsi="Arial" w:cs="Arial"/>
          <w:szCs w:val="24"/>
        </w:rPr>
        <w:t>10.2</w:t>
      </w:r>
      <w:r>
        <w:rPr>
          <w:rFonts w:ascii="Arial" w:hAnsi="Arial" w:cs="Arial"/>
          <w:szCs w:val="24"/>
        </w:rPr>
        <w:tab/>
        <w:t>Odstoupení od smlouvy strana oprávněná oznámí straně povinné bez zbytečného odkladu poté, kdy strana povinná podstatně poruší své povinnosti.</w:t>
      </w:r>
    </w:p>
    <w:p w14:paraId="449F8B13" w14:textId="77777777" w:rsidR="00520E31" w:rsidRDefault="00520E31">
      <w:pPr>
        <w:pStyle w:val="Zkladntextodsazen21"/>
        <w:tabs>
          <w:tab w:val="left" w:pos="1080"/>
        </w:tabs>
        <w:ind w:left="1080" w:hanging="654"/>
        <w:rPr>
          <w:rFonts w:ascii="Arial" w:hAnsi="Arial" w:cs="Arial"/>
          <w:szCs w:val="24"/>
        </w:rPr>
      </w:pPr>
    </w:p>
    <w:p w14:paraId="37A7436D" w14:textId="77777777" w:rsidR="00520E31" w:rsidRDefault="00520E31">
      <w:pPr>
        <w:pStyle w:val="Zkladntextodsazen21"/>
        <w:tabs>
          <w:tab w:val="left" w:pos="1080"/>
        </w:tabs>
        <w:ind w:left="1080" w:hanging="654"/>
        <w:rPr>
          <w:rFonts w:ascii="Arial" w:hAnsi="Arial" w:cs="Arial"/>
          <w:szCs w:val="24"/>
        </w:rPr>
      </w:pPr>
      <w:r>
        <w:rPr>
          <w:rFonts w:ascii="Arial" w:hAnsi="Arial" w:cs="Arial"/>
          <w:szCs w:val="24"/>
        </w:rPr>
        <w:t>10.3</w:t>
      </w:r>
      <w:r>
        <w:rPr>
          <w:rFonts w:ascii="Arial" w:hAnsi="Arial" w:cs="Arial"/>
          <w:szCs w:val="24"/>
        </w:rPr>
        <w:tab/>
        <w:t>Stanoví-li oprávněná strana pro dodatečné plnění lhůtu, vzniká jí právo odstoupit od smlouvy po marném uplynutí této lhůty. Jestliže však strana, která je v</w:t>
      </w:r>
      <w:r w:rsidR="00FB56C9">
        <w:rPr>
          <w:rFonts w:ascii="Arial" w:hAnsi="Arial" w:cs="Arial"/>
          <w:szCs w:val="24"/>
        </w:rPr>
        <w:t> </w:t>
      </w:r>
      <w:r>
        <w:rPr>
          <w:rFonts w:ascii="Arial" w:hAnsi="Arial" w:cs="Arial"/>
          <w:szCs w:val="24"/>
        </w:rPr>
        <w:t xml:space="preserve">prodlení, písemně prohlásí, že svůj závazek nesplní, může oprávněná strana odstoupit od smlouvy před uplynutím lhůty dodatečného </w:t>
      </w:r>
      <w:r>
        <w:rPr>
          <w:rFonts w:ascii="Arial" w:hAnsi="Arial" w:cs="Arial"/>
          <w:szCs w:val="24"/>
        </w:rPr>
        <w:lastRenderedPageBreak/>
        <w:t>plnění, kterou stanovila, tzn. ihned poté, co prohlášení povinné strany obdrží.</w:t>
      </w:r>
    </w:p>
    <w:p w14:paraId="26D2792D" w14:textId="77777777" w:rsidR="00520E31" w:rsidRDefault="00520E31">
      <w:pPr>
        <w:pStyle w:val="Zkladntextodsazen21"/>
        <w:rPr>
          <w:rFonts w:ascii="Arial" w:hAnsi="Arial" w:cs="Arial"/>
          <w:b/>
          <w:szCs w:val="24"/>
        </w:rPr>
      </w:pPr>
    </w:p>
    <w:p w14:paraId="737F7F3F" w14:textId="77777777" w:rsidR="00520E31" w:rsidRPr="000F6C66" w:rsidRDefault="00520E31">
      <w:pPr>
        <w:pStyle w:val="Zkladntextodsazen21"/>
        <w:tabs>
          <w:tab w:val="left" w:pos="1080"/>
        </w:tabs>
        <w:ind w:left="1080" w:hanging="654"/>
        <w:rPr>
          <w:rFonts w:ascii="Arial" w:hAnsi="Arial" w:cs="Arial"/>
          <w:szCs w:val="24"/>
        </w:rPr>
      </w:pPr>
      <w:r>
        <w:rPr>
          <w:rFonts w:ascii="Arial" w:hAnsi="Arial" w:cs="Arial"/>
          <w:szCs w:val="24"/>
        </w:rPr>
        <w:t>10.4</w:t>
      </w:r>
      <w:r>
        <w:rPr>
          <w:rFonts w:ascii="Arial" w:hAnsi="Arial" w:cs="Arial"/>
          <w:szCs w:val="24"/>
        </w:rPr>
        <w:tab/>
        <w:t xml:space="preserve">Odstoupením od smlouvy zanikají všechna práva a povinnosti stran ze smlouvy. Odstoupení od smlouvy se však nedotýká nároku na náhradu škody vzniklé porušením smlouvy, řešení sporů mezi smluvními stranami, nároků na smluvní pokuty a </w:t>
      </w:r>
      <w:r w:rsidRPr="000F6C66">
        <w:rPr>
          <w:rFonts w:ascii="Arial" w:hAnsi="Arial" w:cs="Arial"/>
          <w:szCs w:val="24"/>
        </w:rPr>
        <w:t>jiných nároků, které podle této smlouvy nebo vzhledem ke své povaze mají trvat i po ukončení resp. zániku smlouvy.</w:t>
      </w:r>
    </w:p>
    <w:p w14:paraId="7D419429" w14:textId="77777777" w:rsidR="00520E31" w:rsidRPr="000F6C66" w:rsidRDefault="00520E31">
      <w:pPr>
        <w:pStyle w:val="Zkladntextodsazen21"/>
        <w:tabs>
          <w:tab w:val="left" w:pos="1080"/>
        </w:tabs>
        <w:ind w:left="1080" w:hanging="654"/>
        <w:rPr>
          <w:rFonts w:ascii="Arial" w:hAnsi="Arial" w:cs="Arial"/>
          <w:szCs w:val="24"/>
        </w:rPr>
      </w:pPr>
    </w:p>
    <w:p w14:paraId="57DDE7E6" w14:textId="77777777" w:rsidR="00520E31" w:rsidRDefault="00520E31" w:rsidP="00BE1A87">
      <w:pPr>
        <w:pStyle w:val="Zkladntextodsazen21"/>
        <w:tabs>
          <w:tab w:val="left" w:pos="1080"/>
        </w:tabs>
        <w:ind w:left="1080" w:hanging="654"/>
        <w:rPr>
          <w:rFonts w:ascii="Arial" w:hAnsi="Arial" w:cs="Arial"/>
          <w:szCs w:val="24"/>
        </w:rPr>
      </w:pPr>
      <w:r w:rsidRPr="000F6C66">
        <w:rPr>
          <w:rFonts w:ascii="Arial" w:hAnsi="Arial" w:cs="Arial"/>
          <w:szCs w:val="24"/>
        </w:rPr>
        <w:t>10.5</w:t>
      </w:r>
      <w:r w:rsidRPr="000F6C66">
        <w:rPr>
          <w:rFonts w:ascii="Arial" w:hAnsi="Arial" w:cs="Arial"/>
          <w:szCs w:val="24"/>
        </w:rPr>
        <w:tab/>
        <w:t>Podstatným porušením smlouvy se rozumí zejména prodlení zhotovitele s</w:t>
      </w:r>
      <w:r w:rsidR="00FB56C9" w:rsidRPr="000F6C66">
        <w:rPr>
          <w:rFonts w:ascii="Arial" w:hAnsi="Arial" w:cs="Arial"/>
          <w:szCs w:val="24"/>
        </w:rPr>
        <w:t> </w:t>
      </w:r>
      <w:r w:rsidRPr="000F6C66">
        <w:rPr>
          <w:rFonts w:ascii="Arial" w:hAnsi="Arial" w:cs="Arial"/>
          <w:szCs w:val="24"/>
        </w:rPr>
        <w:t>převzetím s</w:t>
      </w:r>
      <w:r w:rsidR="00A93A68" w:rsidRPr="000F6C66">
        <w:rPr>
          <w:rFonts w:ascii="Arial" w:hAnsi="Arial" w:cs="Arial"/>
          <w:szCs w:val="24"/>
        </w:rPr>
        <w:t xml:space="preserve">taveniště od objednatele delší </w:t>
      </w:r>
      <w:r w:rsidR="00BE1A87" w:rsidRPr="000F6C66">
        <w:rPr>
          <w:rFonts w:ascii="Arial" w:hAnsi="Arial" w:cs="Arial"/>
          <w:szCs w:val="24"/>
        </w:rPr>
        <w:t>5</w:t>
      </w:r>
      <w:r w:rsidRPr="000F6C66">
        <w:rPr>
          <w:rFonts w:ascii="Arial" w:hAnsi="Arial" w:cs="Arial"/>
          <w:szCs w:val="24"/>
        </w:rPr>
        <w:t xml:space="preserve"> dnů a prodlení zhotovitele se </w:t>
      </w:r>
      <w:r w:rsidR="00612388" w:rsidRPr="000F6C66">
        <w:rPr>
          <w:rFonts w:ascii="Arial" w:hAnsi="Arial" w:cs="Arial"/>
          <w:szCs w:val="24"/>
        </w:rPr>
        <w:t xml:space="preserve">zahájením provádění díla delší </w:t>
      </w:r>
      <w:r w:rsidR="00BE1A87" w:rsidRPr="000F6C66">
        <w:rPr>
          <w:rFonts w:ascii="Arial" w:hAnsi="Arial" w:cs="Arial"/>
          <w:szCs w:val="24"/>
        </w:rPr>
        <w:t xml:space="preserve">5 </w:t>
      </w:r>
      <w:r w:rsidRPr="000F6C66">
        <w:rPr>
          <w:rFonts w:ascii="Arial" w:hAnsi="Arial" w:cs="Arial"/>
          <w:szCs w:val="24"/>
        </w:rPr>
        <w:t>dnů a prodlení zhoto</w:t>
      </w:r>
      <w:r w:rsidR="00B221C1" w:rsidRPr="000F6C66">
        <w:rPr>
          <w:rFonts w:ascii="Arial" w:hAnsi="Arial" w:cs="Arial"/>
          <w:szCs w:val="24"/>
        </w:rPr>
        <w:t>vitel</w:t>
      </w:r>
      <w:r w:rsidR="00FB56C9" w:rsidRPr="000F6C66">
        <w:rPr>
          <w:rFonts w:ascii="Arial" w:hAnsi="Arial" w:cs="Arial"/>
          <w:szCs w:val="24"/>
        </w:rPr>
        <w:t> </w:t>
      </w:r>
      <w:r w:rsidR="00B221C1" w:rsidRPr="000F6C66">
        <w:rPr>
          <w:rFonts w:ascii="Arial" w:hAnsi="Arial" w:cs="Arial"/>
          <w:szCs w:val="24"/>
        </w:rPr>
        <w:t xml:space="preserve"> s prove</w:t>
      </w:r>
      <w:r w:rsidR="00A93A68" w:rsidRPr="000F6C66">
        <w:rPr>
          <w:rFonts w:ascii="Arial" w:hAnsi="Arial" w:cs="Arial"/>
          <w:szCs w:val="24"/>
        </w:rPr>
        <w:t xml:space="preserve">dením díla delší </w:t>
      </w:r>
      <w:r w:rsidR="00BE1A87" w:rsidRPr="000F6C66">
        <w:rPr>
          <w:rFonts w:ascii="Arial" w:hAnsi="Arial" w:cs="Arial"/>
          <w:szCs w:val="24"/>
        </w:rPr>
        <w:t xml:space="preserve">5 </w:t>
      </w:r>
      <w:r w:rsidRPr="000F6C66">
        <w:rPr>
          <w:rFonts w:ascii="Arial" w:hAnsi="Arial" w:cs="Arial"/>
          <w:szCs w:val="24"/>
        </w:rPr>
        <w:t>dnů.</w:t>
      </w:r>
    </w:p>
    <w:p w14:paraId="771637E5" w14:textId="77777777" w:rsidR="00520E31" w:rsidRDefault="00520E31">
      <w:pPr>
        <w:pStyle w:val="Zkladntextodsazen21"/>
        <w:tabs>
          <w:tab w:val="left" w:pos="1080"/>
        </w:tabs>
        <w:ind w:left="1080" w:hanging="654"/>
        <w:rPr>
          <w:rFonts w:ascii="Arial" w:hAnsi="Arial" w:cs="Arial"/>
          <w:szCs w:val="24"/>
        </w:rPr>
      </w:pPr>
    </w:p>
    <w:p w14:paraId="2A6B4820" w14:textId="77777777" w:rsidR="00520E31" w:rsidRDefault="00520E31">
      <w:pPr>
        <w:pStyle w:val="Zkladntextodsazen"/>
        <w:jc w:val="center"/>
        <w:rPr>
          <w:rFonts w:ascii="Arial" w:hAnsi="Arial" w:cs="Arial"/>
          <w:szCs w:val="24"/>
        </w:rPr>
      </w:pPr>
    </w:p>
    <w:p w14:paraId="70BAB7E2" w14:textId="77777777" w:rsidR="00520E31" w:rsidRPr="00722CE9" w:rsidRDefault="00520E31">
      <w:pPr>
        <w:pStyle w:val="Zkladntextodsazen"/>
        <w:jc w:val="center"/>
        <w:rPr>
          <w:rFonts w:ascii="Arial" w:hAnsi="Arial" w:cs="Arial"/>
          <w:b/>
          <w:szCs w:val="24"/>
        </w:rPr>
      </w:pPr>
      <w:r w:rsidRPr="00722CE9">
        <w:rPr>
          <w:rFonts w:ascii="Arial" w:hAnsi="Arial" w:cs="Arial"/>
          <w:b/>
          <w:szCs w:val="24"/>
        </w:rPr>
        <w:t>XI.</w:t>
      </w:r>
    </w:p>
    <w:p w14:paraId="462D4526" w14:textId="77777777" w:rsidR="00520E31" w:rsidRPr="00722CE9" w:rsidRDefault="00520E31">
      <w:pPr>
        <w:pStyle w:val="Zkladntextodsazen"/>
        <w:jc w:val="center"/>
        <w:rPr>
          <w:rFonts w:ascii="Arial" w:hAnsi="Arial" w:cs="Arial"/>
          <w:b/>
          <w:szCs w:val="24"/>
        </w:rPr>
      </w:pPr>
      <w:r w:rsidRPr="00722CE9">
        <w:rPr>
          <w:rFonts w:ascii="Arial" w:hAnsi="Arial" w:cs="Arial"/>
          <w:b/>
          <w:szCs w:val="24"/>
        </w:rPr>
        <w:t>Smluvní pokuty</w:t>
      </w:r>
      <w:r w:rsidR="00C75696">
        <w:rPr>
          <w:rFonts w:ascii="Arial" w:hAnsi="Arial" w:cs="Arial"/>
          <w:b/>
          <w:szCs w:val="24"/>
        </w:rPr>
        <w:t xml:space="preserve"> a pojištění</w:t>
      </w:r>
    </w:p>
    <w:p w14:paraId="51C299F2" w14:textId="77777777" w:rsidR="00520E31" w:rsidRDefault="00520E31">
      <w:pPr>
        <w:pStyle w:val="Zkladntextodsazen"/>
        <w:jc w:val="both"/>
        <w:rPr>
          <w:rFonts w:ascii="Arial" w:hAnsi="Arial" w:cs="Arial"/>
          <w:szCs w:val="24"/>
        </w:rPr>
      </w:pPr>
    </w:p>
    <w:p w14:paraId="3198BC45" w14:textId="630864C7" w:rsidR="00520E31" w:rsidRDefault="00520E31" w:rsidP="00EA6EA2">
      <w:pPr>
        <w:pStyle w:val="Zkladntextodsazen21"/>
        <w:tabs>
          <w:tab w:val="left" w:pos="1080"/>
        </w:tabs>
        <w:ind w:left="1080" w:hanging="654"/>
        <w:rPr>
          <w:rFonts w:ascii="Arial" w:hAnsi="Arial" w:cs="Arial"/>
          <w:szCs w:val="24"/>
        </w:rPr>
      </w:pPr>
      <w:r>
        <w:rPr>
          <w:rFonts w:ascii="Arial" w:hAnsi="Arial" w:cs="Arial"/>
          <w:szCs w:val="24"/>
        </w:rPr>
        <w:t>11.1</w:t>
      </w:r>
      <w:r w:rsidR="00FB56C9">
        <w:rPr>
          <w:rFonts w:ascii="Arial" w:hAnsi="Arial" w:cs="Arial"/>
          <w:szCs w:val="24"/>
        </w:rPr>
        <w:t> </w:t>
      </w:r>
      <w:r>
        <w:rPr>
          <w:rFonts w:ascii="Arial" w:hAnsi="Arial" w:cs="Arial"/>
          <w:szCs w:val="24"/>
        </w:rPr>
        <w:tab/>
      </w:r>
      <w:r w:rsidRPr="00FE0AFC">
        <w:rPr>
          <w:rFonts w:ascii="Arial" w:hAnsi="Arial" w:cs="Arial"/>
          <w:szCs w:val="24"/>
        </w:rPr>
        <w:t>V případě</w:t>
      </w:r>
      <w:r>
        <w:rPr>
          <w:rFonts w:ascii="Arial" w:hAnsi="Arial" w:cs="Arial"/>
          <w:szCs w:val="24"/>
        </w:rPr>
        <w:t>, že zhotovitel bud</w:t>
      </w:r>
      <w:r w:rsidR="000F6C66">
        <w:rPr>
          <w:rFonts w:ascii="Arial" w:hAnsi="Arial" w:cs="Arial"/>
          <w:szCs w:val="24"/>
        </w:rPr>
        <w:t>e</w:t>
      </w:r>
      <w:r w:rsidR="00FB56C9">
        <w:rPr>
          <w:rFonts w:ascii="Arial" w:hAnsi="Arial" w:cs="Arial"/>
          <w:szCs w:val="24"/>
        </w:rPr>
        <w:t> </w:t>
      </w:r>
      <w:r>
        <w:rPr>
          <w:rFonts w:ascii="Arial" w:hAnsi="Arial" w:cs="Arial"/>
          <w:szCs w:val="24"/>
        </w:rPr>
        <w:t>v prodlen</w:t>
      </w:r>
      <w:r w:rsidR="00EA6EA2">
        <w:rPr>
          <w:rFonts w:ascii="Arial" w:hAnsi="Arial" w:cs="Arial"/>
          <w:szCs w:val="24"/>
        </w:rPr>
        <w:t>í</w:t>
      </w:r>
      <w:r w:rsidR="00FB56C9">
        <w:rPr>
          <w:rFonts w:ascii="Arial" w:hAnsi="Arial" w:cs="Arial"/>
          <w:szCs w:val="24"/>
        </w:rPr>
        <w:t> </w:t>
      </w:r>
      <w:r>
        <w:rPr>
          <w:rFonts w:ascii="Arial" w:hAnsi="Arial" w:cs="Arial"/>
          <w:szCs w:val="24"/>
        </w:rPr>
        <w:t xml:space="preserve">s provedením díla, tj. nesplní lhůtu pro provedení díla, je povinen zaplatit objednateli smluvní pokutu ve </w:t>
      </w:r>
      <w:r w:rsidR="00BE50A1" w:rsidRPr="00BE50A1">
        <w:rPr>
          <w:rFonts w:ascii="Arial" w:hAnsi="Arial" w:cs="Arial"/>
          <w:szCs w:val="24"/>
        </w:rPr>
        <w:t>výši</w:t>
      </w:r>
      <w:r w:rsidR="00A814B7">
        <w:rPr>
          <w:rFonts w:ascii="Arial" w:hAnsi="Arial" w:cs="Arial"/>
          <w:szCs w:val="24"/>
        </w:rPr>
        <w:t xml:space="preserve"> </w:t>
      </w:r>
      <w:r w:rsidR="009A2F63">
        <w:rPr>
          <w:rFonts w:ascii="Arial" w:hAnsi="Arial" w:cs="Arial"/>
          <w:szCs w:val="24"/>
        </w:rPr>
        <w:t xml:space="preserve">0,05 %   </w:t>
      </w:r>
      <w:r w:rsidR="0083542C">
        <w:rPr>
          <w:rFonts w:ascii="Arial" w:hAnsi="Arial" w:cs="Arial"/>
          <w:szCs w:val="24"/>
        </w:rPr>
        <w:t xml:space="preserve">z ceny díla bez DPH </w:t>
      </w:r>
      <w:r w:rsidRPr="005D2858">
        <w:rPr>
          <w:rFonts w:ascii="Arial" w:hAnsi="Arial" w:cs="Arial"/>
          <w:szCs w:val="24"/>
        </w:rPr>
        <w:t>za každý</w:t>
      </w:r>
      <w:r>
        <w:rPr>
          <w:rFonts w:ascii="Arial" w:hAnsi="Arial" w:cs="Arial"/>
          <w:szCs w:val="24"/>
        </w:rPr>
        <w:t xml:space="preserve">, byť i jen započatý den prodlení. </w:t>
      </w:r>
    </w:p>
    <w:p w14:paraId="4B7B775C" w14:textId="77777777" w:rsidR="00520E31" w:rsidRDefault="00520E31">
      <w:pPr>
        <w:pStyle w:val="Zkladntextodsazen21"/>
        <w:ind w:left="1080" w:hanging="654"/>
        <w:rPr>
          <w:rFonts w:ascii="Arial" w:hAnsi="Arial" w:cs="Arial"/>
          <w:szCs w:val="24"/>
        </w:rPr>
      </w:pPr>
    </w:p>
    <w:p w14:paraId="5A9EEB86" w14:textId="32B52FD1" w:rsidR="0013182E" w:rsidRPr="0013182E" w:rsidRDefault="005C4DEB" w:rsidP="0091424E">
      <w:pPr>
        <w:pStyle w:val="Zkladntextodsazen21"/>
        <w:tabs>
          <w:tab w:val="left" w:pos="1080"/>
        </w:tabs>
        <w:spacing w:after="120"/>
        <w:ind w:left="1080" w:hanging="655"/>
        <w:rPr>
          <w:rFonts w:ascii="Arial" w:hAnsi="Arial" w:cs="Arial"/>
          <w:szCs w:val="24"/>
        </w:rPr>
      </w:pPr>
      <w:r>
        <w:rPr>
          <w:rFonts w:ascii="Arial" w:hAnsi="Arial" w:cs="Arial"/>
          <w:szCs w:val="24"/>
        </w:rPr>
        <w:t>11.2</w:t>
      </w:r>
      <w:r>
        <w:rPr>
          <w:rFonts w:ascii="Arial" w:hAnsi="Arial" w:cs="Arial"/>
          <w:szCs w:val="24"/>
        </w:rPr>
        <w:tab/>
      </w:r>
      <w:r w:rsidR="00CD2441">
        <w:rPr>
          <w:rFonts w:ascii="Arial" w:hAnsi="Arial" w:cs="Arial"/>
          <w:szCs w:val="24"/>
        </w:rPr>
        <w:t>S</w:t>
      </w:r>
      <w:r w:rsidR="003E0214" w:rsidRPr="00447938">
        <w:rPr>
          <w:rFonts w:ascii="Arial" w:hAnsi="Arial" w:cs="Arial"/>
          <w:szCs w:val="24"/>
        </w:rPr>
        <w:t>mluvní pokuta za nedodržení dohodnutého termínu odstranění vad a nedodělků (dle zápisu o předání a převzetí díla)</w:t>
      </w:r>
      <w:r w:rsidR="00447938">
        <w:rPr>
          <w:rFonts w:ascii="Arial" w:hAnsi="Arial" w:cs="Arial"/>
          <w:szCs w:val="24"/>
        </w:rPr>
        <w:t xml:space="preserve"> se sjednává ve výši</w:t>
      </w:r>
      <w:r w:rsidR="00A814B7">
        <w:rPr>
          <w:rFonts w:ascii="Arial" w:hAnsi="Arial" w:cs="Arial"/>
          <w:szCs w:val="24"/>
        </w:rPr>
        <w:t xml:space="preserve"> </w:t>
      </w:r>
      <w:r w:rsidR="0091424E">
        <w:rPr>
          <w:rFonts w:ascii="Arial" w:hAnsi="Arial" w:cs="Arial"/>
          <w:szCs w:val="24"/>
        </w:rPr>
        <w:t>5</w:t>
      </w:r>
      <w:r w:rsidR="00093ADE">
        <w:rPr>
          <w:rFonts w:ascii="Arial" w:hAnsi="Arial" w:cs="Arial"/>
          <w:szCs w:val="24"/>
        </w:rPr>
        <w:t>.</w:t>
      </w:r>
      <w:bookmarkStart w:id="4" w:name="_GoBack"/>
      <w:bookmarkEnd w:id="4"/>
      <w:r w:rsidR="0091424E">
        <w:rPr>
          <w:rFonts w:ascii="Arial" w:hAnsi="Arial" w:cs="Arial"/>
          <w:szCs w:val="24"/>
        </w:rPr>
        <w:t>000,-</w:t>
      </w:r>
      <w:r w:rsidR="003E0214" w:rsidRPr="00447938">
        <w:rPr>
          <w:rFonts w:ascii="Arial" w:hAnsi="Arial" w:cs="Arial"/>
          <w:szCs w:val="24"/>
        </w:rPr>
        <w:t>Kč za každý případ a den prodlení</w:t>
      </w:r>
      <w:r w:rsidR="000A7229">
        <w:rPr>
          <w:rFonts w:ascii="Arial" w:hAnsi="Arial" w:cs="Arial"/>
          <w:szCs w:val="24"/>
        </w:rPr>
        <w:t>.</w:t>
      </w:r>
    </w:p>
    <w:p w14:paraId="1DBE4B20" w14:textId="77777777" w:rsidR="003E0214" w:rsidRPr="00447938" w:rsidRDefault="00447938" w:rsidP="00EE734B">
      <w:pPr>
        <w:pStyle w:val="Zkladntextodsazen21"/>
        <w:tabs>
          <w:tab w:val="left" w:pos="1080"/>
        </w:tabs>
        <w:ind w:left="1080" w:hanging="654"/>
        <w:rPr>
          <w:rFonts w:ascii="Arial" w:hAnsi="Arial" w:cs="Arial"/>
          <w:szCs w:val="24"/>
        </w:rPr>
      </w:pPr>
      <w:r>
        <w:rPr>
          <w:rFonts w:ascii="Arial" w:hAnsi="Arial" w:cs="Arial"/>
          <w:szCs w:val="24"/>
        </w:rPr>
        <w:t>11.3</w:t>
      </w:r>
      <w:r>
        <w:rPr>
          <w:rFonts w:ascii="Arial" w:hAnsi="Arial" w:cs="Arial"/>
          <w:szCs w:val="24"/>
        </w:rPr>
        <w:tab/>
      </w:r>
      <w:r w:rsidR="000D2BE7">
        <w:rPr>
          <w:rFonts w:ascii="Arial" w:hAnsi="Arial" w:cs="Arial"/>
          <w:szCs w:val="24"/>
        </w:rPr>
        <w:t>S</w:t>
      </w:r>
      <w:r w:rsidR="003E0214" w:rsidRPr="00447938">
        <w:rPr>
          <w:rFonts w:ascii="Arial" w:hAnsi="Arial" w:cs="Arial"/>
          <w:szCs w:val="24"/>
        </w:rPr>
        <w:t>mluvní pokut</w:t>
      </w:r>
      <w:r w:rsidRPr="00447938">
        <w:rPr>
          <w:rFonts w:ascii="Arial" w:hAnsi="Arial" w:cs="Arial"/>
          <w:szCs w:val="24"/>
        </w:rPr>
        <w:t xml:space="preserve">a pro </w:t>
      </w:r>
      <w:r w:rsidR="003E0214" w:rsidRPr="00447938">
        <w:rPr>
          <w:rFonts w:ascii="Arial" w:hAnsi="Arial" w:cs="Arial"/>
          <w:szCs w:val="24"/>
        </w:rPr>
        <w:t>případ, že dojde ke znečištění stavby, resp. staveniště a okolních pozemků odpady,</w:t>
      </w:r>
      <w:r w:rsidR="009D5C2C">
        <w:rPr>
          <w:rFonts w:ascii="Arial" w:hAnsi="Arial" w:cs="Arial"/>
          <w:szCs w:val="24"/>
        </w:rPr>
        <w:t xml:space="preserve"> nebo</w:t>
      </w:r>
      <w:r w:rsidR="00D8487D">
        <w:rPr>
          <w:rFonts w:ascii="Arial" w:hAnsi="Arial" w:cs="Arial"/>
          <w:szCs w:val="24"/>
        </w:rPr>
        <w:t xml:space="preserve"> zhotovitel nesplní povinnost dle </w:t>
      </w:r>
      <w:r w:rsidR="00D10BEE">
        <w:rPr>
          <w:rFonts w:ascii="Arial" w:hAnsi="Arial" w:cs="Arial"/>
          <w:szCs w:val="24"/>
        </w:rPr>
        <w:t xml:space="preserve">čl. VIII., </w:t>
      </w:r>
      <w:r w:rsidR="00D8487D">
        <w:rPr>
          <w:rFonts w:ascii="Arial" w:hAnsi="Arial" w:cs="Arial"/>
          <w:szCs w:val="24"/>
        </w:rPr>
        <w:t>odst.</w:t>
      </w:r>
      <w:r w:rsidR="009D5C2C">
        <w:rPr>
          <w:rFonts w:ascii="Arial" w:hAnsi="Arial" w:cs="Arial"/>
          <w:szCs w:val="24"/>
        </w:rPr>
        <w:t xml:space="preserve"> 8.15</w:t>
      </w:r>
      <w:r w:rsidR="00D8487D">
        <w:rPr>
          <w:rFonts w:ascii="Arial" w:hAnsi="Arial" w:cs="Arial"/>
          <w:szCs w:val="24"/>
        </w:rPr>
        <w:t>,</w:t>
      </w:r>
      <w:r w:rsidR="00753DC1">
        <w:rPr>
          <w:rFonts w:ascii="Arial" w:hAnsi="Arial" w:cs="Arial"/>
          <w:szCs w:val="24"/>
        </w:rPr>
        <w:t xml:space="preserve"> či odst. 7.1.</w:t>
      </w:r>
      <w:r>
        <w:rPr>
          <w:rFonts w:ascii="Arial" w:hAnsi="Arial" w:cs="Arial"/>
          <w:szCs w:val="24"/>
        </w:rPr>
        <w:t>se sjednává ve</w:t>
      </w:r>
      <w:r w:rsidR="003E0214" w:rsidRPr="00447938">
        <w:rPr>
          <w:rFonts w:ascii="Arial" w:hAnsi="Arial" w:cs="Arial"/>
          <w:szCs w:val="24"/>
        </w:rPr>
        <w:t xml:space="preserve"> výši </w:t>
      </w:r>
      <w:r w:rsidR="00EE734B">
        <w:rPr>
          <w:rFonts w:ascii="Arial" w:hAnsi="Arial" w:cs="Arial"/>
          <w:szCs w:val="24"/>
        </w:rPr>
        <w:t xml:space="preserve">10.000,- </w:t>
      </w:r>
      <w:r w:rsidR="003E0214" w:rsidRPr="00447938">
        <w:rPr>
          <w:rFonts w:ascii="Arial" w:hAnsi="Arial" w:cs="Arial"/>
          <w:szCs w:val="24"/>
        </w:rPr>
        <w:t>Kč za každý zjištěný případ</w:t>
      </w:r>
      <w:r w:rsidR="000A7229">
        <w:rPr>
          <w:rFonts w:ascii="Arial" w:hAnsi="Arial" w:cs="Arial"/>
          <w:szCs w:val="24"/>
        </w:rPr>
        <w:t>.</w:t>
      </w:r>
    </w:p>
    <w:p w14:paraId="2854BD21" w14:textId="77777777" w:rsidR="00520E31" w:rsidRDefault="00520E31">
      <w:pPr>
        <w:pStyle w:val="Zkladntextodsazen21"/>
        <w:tabs>
          <w:tab w:val="left" w:pos="1080"/>
        </w:tabs>
        <w:ind w:left="1080" w:hanging="654"/>
        <w:rPr>
          <w:rFonts w:ascii="Arial" w:hAnsi="Arial" w:cs="Arial"/>
          <w:szCs w:val="24"/>
        </w:rPr>
      </w:pPr>
    </w:p>
    <w:p w14:paraId="55E85ECC" w14:textId="77777777" w:rsidR="00520E31" w:rsidRDefault="00520E31" w:rsidP="00EA6EA2">
      <w:pPr>
        <w:pStyle w:val="Zkladntextodsazen21"/>
        <w:tabs>
          <w:tab w:val="left" w:pos="1080"/>
        </w:tabs>
        <w:ind w:left="1080" w:hanging="654"/>
        <w:rPr>
          <w:rFonts w:ascii="Arial" w:hAnsi="Arial" w:cs="Arial"/>
          <w:szCs w:val="24"/>
        </w:rPr>
      </w:pPr>
      <w:r>
        <w:rPr>
          <w:rFonts w:ascii="Arial" w:hAnsi="Arial" w:cs="Arial"/>
          <w:szCs w:val="24"/>
        </w:rPr>
        <w:t>11.</w:t>
      </w:r>
      <w:r w:rsidR="00447938">
        <w:rPr>
          <w:rFonts w:ascii="Arial" w:hAnsi="Arial" w:cs="Arial"/>
          <w:szCs w:val="24"/>
        </w:rPr>
        <w:t>4</w:t>
      </w:r>
      <w:r w:rsidR="00FB56C9">
        <w:rPr>
          <w:rFonts w:ascii="Arial" w:hAnsi="Arial" w:cs="Arial"/>
          <w:szCs w:val="24"/>
        </w:rPr>
        <w:t> </w:t>
      </w:r>
      <w:r>
        <w:rPr>
          <w:rFonts w:ascii="Arial" w:hAnsi="Arial" w:cs="Arial"/>
          <w:szCs w:val="24"/>
        </w:rPr>
        <w:tab/>
        <w:t>V případě, že zhotovitel bud</w:t>
      </w:r>
      <w:r w:rsidR="00EA6EA2">
        <w:rPr>
          <w:rFonts w:ascii="Arial" w:hAnsi="Arial" w:cs="Arial"/>
          <w:szCs w:val="24"/>
        </w:rPr>
        <w:t>e</w:t>
      </w:r>
      <w:r w:rsidR="00FB56C9">
        <w:rPr>
          <w:rFonts w:ascii="Arial" w:hAnsi="Arial" w:cs="Arial"/>
          <w:szCs w:val="24"/>
        </w:rPr>
        <w:t> </w:t>
      </w:r>
      <w:r>
        <w:rPr>
          <w:rFonts w:ascii="Arial" w:hAnsi="Arial" w:cs="Arial"/>
          <w:szCs w:val="24"/>
        </w:rPr>
        <w:t>v prodlen</w:t>
      </w:r>
      <w:r w:rsidR="00EA6EA2">
        <w:rPr>
          <w:rFonts w:ascii="Arial" w:hAnsi="Arial" w:cs="Arial"/>
          <w:szCs w:val="24"/>
        </w:rPr>
        <w:t>í</w:t>
      </w:r>
      <w:r>
        <w:rPr>
          <w:rFonts w:ascii="Arial" w:hAnsi="Arial" w:cs="Arial"/>
          <w:szCs w:val="24"/>
        </w:rPr>
        <w:t xml:space="preserve"> s </w:t>
      </w:r>
      <w:r w:rsidRPr="008E0A89">
        <w:rPr>
          <w:rFonts w:ascii="Arial" w:hAnsi="Arial" w:cs="Arial"/>
          <w:szCs w:val="24"/>
        </w:rPr>
        <w:t>předáním dokladů objednateli dle čl. IV. ods</w:t>
      </w:r>
      <w:r>
        <w:rPr>
          <w:rFonts w:ascii="Arial" w:hAnsi="Arial" w:cs="Arial"/>
          <w:szCs w:val="24"/>
        </w:rPr>
        <w:t xml:space="preserve">t. </w:t>
      </w:r>
      <w:r w:rsidR="00D10BEE">
        <w:rPr>
          <w:rFonts w:ascii="Arial" w:hAnsi="Arial" w:cs="Arial"/>
          <w:szCs w:val="24"/>
        </w:rPr>
        <w:t>1</w:t>
      </w:r>
      <w:r w:rsidR="00FB56C9">
        <w:rPr>
          <w:rFonts w:ascii="Arial" w:hAnsi="Arial" w:cs="Arial"/>
          <w:szCs w:val="24"/>
        </w:rPr>
        <w:t xml:space="preserve">, nebo čl. </w:t>
      </w:r>
      <w:r w:rsidR="00D10BEE">
        <w:rPr>
          <w:rFonts w:ascii="Arial" w:hAnsi="Arial" w:cs="Arial"/>
          <w:szCs w:val="24"/>
        </w:rPr>
        <w:t>I</w:t>
      </w:r>
      <w:r w:rsidR="00FB56C9">
        <w:rPr>
          <w:rFonts w:ascii="Arial" w:hAnsi="Arial" w:cs="Arial"/>
          <w:szCs w:val="24"/>
        </w:rPr>
        <w:t>X</w:t>
      </w:r>
      <w:r w:rsidR="00D10BEE">
        <w:rPr>
          <w:rFonts w:ascii="Arial" w:hAnsi="Arial" w:cs="Arial"/>
          <w:szCs w:val="24"/>
        </w:rPr>
        <w:t>.</w:t>
      </w:r>
      <w:r w:rsidR="00FB56C9">
        <w:rPr>
          <w:rFonts w:ascii="Arial" w:hAnsi="Arial" w:cs="Arial"/>
          <w:szCs w:val="24"/>
        </w:rPr>
        <w:t xml:space="preserve"> odst. 9.6. a </w:t>
      </w:r>
      <w:proofErr w:type="spellStart"/>
      <w:r w:rsidR="00FB56C9">
        <w:rPr>
          <w:rFonts w:ascii="Arial" w:hAnsi="Arial" w:cs="Arial"/>
          <w:szCs w:val="24"/>
        </w:rPr>
        <w:t>čl.XI</w:t>
      </w:r>
      <w:proofErr w:type="spellEnd"/>
      <w:r w:rsidR="00FB56C9">
        <w:rPr>
          <w:rFonts w:ascii="Arial" w:hAnsi="Arial" w:cs="Arial"/>
          <w:szCs w:val="24"/>
        </w:rPr>
        <w:t xml:space="preserve"> odst. 11.9.</w:t>
      </w:r>
      <w:r>
        <w:rPr>
          <w:rFonts w:ascii="Arial" w:hAnsi="Arial" w:cs="Arial"/>
          <w:szCs w:val="24"/>
        </w:rPr>
        <w:t xml:space="preserve"> této smlouvy, nebo nepředá objednateli všechny tyto doklady, je povinen zaplatit objednateli smluvní pokutu ve výši </w:t>
      </w:r>
      <w:r w:rsidR="009A2F63">
        <w:rPr>
          <w:rFonts w:ascii="Arial" w:hAnsi="Arial" w:cs="Arial"/>
          <w:szCs w:val="24"/>
        </w:rPr>
        <w:t xml:space="preserve">0,05 </w:t>
      </w:r>
      <w:r>
        <w:rPr>
          <w:rFonts w:ascii="Arial" w:hAnsi="Arial" w:cs="Arial"/>
          <w:szCs w:val="24"/>
        </w:rPr>
        <w:t>% z ceny díla bez DPH za každý, byť i jen započatý den až do splnění této povinnosti.</w:t>
      </w:r>
    </w:p>
    <w:p w14:paraId="4E89A0B5" w14:textId="77777777" w:rsidR="00520E31" w:rsidRDefault="00520E31">
      <w:pPr>
        <w:pStyle w:val="Zkladntextodsazen21"/>
        <w:tabs>
          <w:tab w:val="left" w:pos="1080"/>
        </w:tabs>
        <w:ind w:left="1080" w:hanging="654"/>
        <w:rPr>
          <w:rFonts w:ascii="Arial" w:hAnsi="Arial" w:cs="Arial"/>
          <w:szCs w:val="24"/>
        </w:rPr>
      </w:pPr>
    </w:p>
    <w:p w14:paraId="10E72F7A" w14:textId="77777777" w:rsidR="00520E31" w:rsidRDefault="00520E31">
      <w:pPr>
        <w:pStyle w:val="Zkladntextodsazen21"/>
        <w:tabs>
          <w:tab w:val="left" w:pos="1080"/>
        </w:tabs>
        <w:ind w:left="1080" w:hanging="654"/>
        <w:rPr>
          <w:rFonts w:ascii="Arial" w:hAnsi="Arial" w:cs="Arial"/>
          <w:szCs w:val="24"/>
        </w:rPr>
      </w:pPr>
      <w:r>
        <w:rPr>
          <w:rFonts w:ascii="Arial" w:hAnsi="Arial" w:cs="Arial"/>
          <w:szCs w:val="24"/>
        </w:rPr>
        <w:t>11.</w:t>
      </w:r>
      <w:r w:rsidR="00447938">
        <w:rPr>
          <w:rFonts w:ascii="Arial" w:hAnsi="Arial" w:cs="Arial"/>
          <w:szCs w:val="24"/>
        </w:rPr>
        <w:t>5</w:t>
      </w:r>
      <w:r>
        <w:rPr>
          <w:rFonts w:ascii="Arial" w:hAnsi="Arial" w:cs="Arial"/>
          <w:szCs w:val="24"/>
        </w:rPr>
        <w:tab/>
        <w:t xml:space="preserve">V případě, že zhotovitel nedodrží lhůtu pro odstranění vad dle čl. IX. odst. 9.3. této smlouvy, je povinen zaplatit objednateli smluvní pokutu ve výši </w:t>
      </w:r>
      <w:r w:rsidR="009A2F63">
        <w:rPr>
          <w:rFonts w:ascii="Arial" w:hAnsi="Arial" w:cs="Arial"/>
          <w:szCs w:val="24"/>
        </w:rPr>
        <w:t xml:space="preserve">0,05 % </w:t>
      </w:r>
      <w:r w:rsidR="009A2F63" w:rsidRPr="009A2F63">
        <w:rPr>
          <w:rFonts w:ascii="Arial" w:hAnsi="Arial" w:cs="Arial"/>
          <w:szCs w:val="24"/>
        </w:rPr>
        <w:t xml:space="preserve">z ceny díla bez DPH </w:t>
      </w:r>
      <w:r w:rsidR="0013182E" w:rsidRPr="00447938">
        <w:rPr>
          <w:rFonts w:ascii="Arial" w:hAnsi="Arial" w:cs="Arial"/>
          <w:szCs w:val="24"/>
        </w:rPr>
        <w:t>za každý případ a den prodlení</w:t>
      </w:r>
      <w:r w:rsidR="0013182E">
        <w:rPr>
          <w:rFonts w:ascii="Arial" w:hAnsi="Arial" w:cs="Arial"/>
          <w:szCs w:val="24"/>
        </w:rPr>
        <w:t>.</w:t>
      </w:r>
    </w:p>
    <w:p w14:paraId="10150821" w14:textId="77777777" w:rsidR="00520E31" w:rsidRDefault="00520E31">
      <w:pPr>
        <w:pStyle w:val="Zkladntextodsazen21"/>
        <w:tabs>
          <w:tab w:val="left" w:pos="1080"/>
        </w:tabs>
        <w:ind w:left="1080" w:hanging="654"/>
        <w:rPr>
          <w:rFonts w:ascii="Arial" w:hAnsi="Arial" w:cs="Arial"/>
          <w:szCs w:val="24"/>
        </w:rPr>
      </w:pPr>
    </w:p>
    <w:p w14:paraId="11E5A54B" w14:textId="622B1FFE" w:rsidR="00447938" w:rsidRPr="00447938" w:rsidRDefault="00447938" w:rsidP="000F6C66">
      <w:pPr>
        <w:pStyle w:val="Zkladntextodsazen21"/>
        <w:tabs>
          <w:tab w:val="left" w:pos="1080"/>
        </w:tabs>
        <w:ind w:left="1080" w:hanging="654"/>
        <w:rPr>
          <w:rFonts w:ascii="Arial" w:hAnsi="Arial" w:cs="Arial"/>
          <w:szCs w:val="24"/>
        </w:rPr>
      </w:pPr>
      <w:r>
        <w:rPr>
          <w:rFonts w:ascii="Arial" w:hAnsi="Arial" w:cs="Arial"/>
          <w:szCs w:val="24"/>
        </w:rPr>
        <w:t>11.6</w:t>
      </w:r>
      <w:r>
        <w:rPr>
          <w:rFonts w:ascii="Arial" w:hAnsi="Arial" w:cs="Arial"/>
          <w:szCs w:val="24"/>
        </w:rPr>
        <w:tab/>
      </w:r>
      <w:r w:rsidRPr="00447938">
        <w:rPr>
          <w:rFonts w:ascii="Arial" w:hAnsi="Arial" w:cs="Arial"/>
          <w:szCs w:val="24"/>
        </w:rPr>
        <w:t xml:space="preserve">Smluvní pokuta je splatná do </w:t>
      </w:r>
      <w:r w:rsidR="000F6C66">
        <w:rPr>
          <w:rFonts w:ascii="Arial" w:hAnsi="Arial" w:cs="Arial"/>
          <w:szCs w:val="24"/>
        </w:rPr>
        <w:t>15</w:t>
      </w:r>
      <w:r w:rsidR="00A814B7">
        <w:rPr>
          <w:rFonts w:ascii="Arial" w:hAnsi="Arial" w:cs="Arial"/>
          <w:szCs w:val="24"/>
        </w:rPr>
        <w:t xml:space="preserve"> </w:t>
      </w:r>
      <w:r w:rsidRPr="00447938">
        <w:rPr>
          <w:rFonts w:ascii="Arial" w:hAnsi="Arial" w:cs="Arial"/>
          <w:szCs w:val="24"/>
        </w:rPr>
        <w:t>dnů ode dne doručení oznámení o uložení smluvní pokuty objednatelem zhotoviteli. Oznámení o uložení smluvní pokuty musí vždy obsahovat popis a časové určení události, která v souladu s uzavřenou smlouvou zakládá právo objednatele účtovat smluvní pokutu. Oznámení musí dále obsahovat informaci o způsobu úhrady smluvní pokuty. Objednatel si vyhrazuje právo na určení způsobu úhrady smluvní pokuty, a to včetně formou zápočtu proti kterékoliv splatné pohledávce zhotovitele vůči objednateli.</w:t>
      </w:r>
    </w:p>
    <w:p w14:paraId="3202F6C7" w14:textId="77777777" w:rsidR="00447938" w:rsidRDefault="00447938">
      <w:pPr>
        <w:pStyle w:val="Zkladntextodsazen21"/>
        <w:tabs>
          <w:tab w:val="left" w:pos="1080"/>
        </w:tabs>
        <w:ind w:left="1080" w:hanging="654"/>
        <w:rPr>
          <w:rFonts w:ascii="Arial" w:hAnsi="Arial" w:cs="Arial"/>
          <w:szCs w:val="24"/>
        </w:rPr>
      </w:pPr>
    </w:p>
    <w:p w14:paraId="36C2038A" w14:textId="77777777" w:rsidR="003E0214" w:rsidRDefault="00520E31" w:rsidP="00557219">
      <w:pPr>
        <w:pStyle w:val="Zkladntextodsazen21"/>
        <w:tabs>
          <w:tab w:val="left" w:pos="1080"/>
        </w:tabs>
        <w:spacing w:after="120"/>
        <w:ind w:left="1077" w:hanging="652"/>
        <w:rPr>
          <w:rFonts w:ascii="Arial" w:hAnsi="Arial" w:cs="Arial"/>
          <w:szCs w:val="24"/>
        </w:rPr>
      </w:pPr>
      <w:r>
        <w:rPr>
          <w:rFonts w:ascii="Arial" w:hAnsi="Arial" w:cs="Arial"/>
          <w:szCs w:val="24"/>
        </w:rPr>
        <w:lastRenderedPageBreak/>
        <w:t>11.</w:t>
      </w:r>
      <w:r w:rsidR="00447938">
        <w:rPr>
          <w:rFonts w:ascii="Arial" w:hAnsi="Arial" w:cs="Arial"/>
          <w:szCs w:val="24"/>
        </w:rPr>
        <w:t>7</w:t>
      </w:r>
      <w:r>
        <w:rPr>
          <w:rFonts w:ascii="Arial" w:hAnsi="Arial" w:cs="Arial"/>
          <w:szCs w:val="24"/>
        </w:rPr>
        <w:tab/>
        <w:t xml:space="preserve">Smluvní pokuty, sjednané touto smlouvou, hradí povinná strana nezávisle na tom, zda a v jaké výši vznikne druhé straně škoda, kterou lze vymáhat samostatně a bez ohledu na její výši. </w:t>
      </w:r>
      <w:r w:rsidR="003E0214" w:rsidRPr="00447938">
        <w:rPr>
          <w:rFonts w:ascii="Arial" w:hAnsi="Arial" w:cs="Arial"/>
          <w:szCs w:val="24"/>
        </w:rPr>
        <w:t>Ve všech případech tedy platí, že úhradou smluvní pokuty není dotčeno právo na náhradu škody způsobené porušením povinnosti, na kterou se smluvní pokuta vztahuje a o výši zaplacené smluvní pokuty se výše škody nesnižuje.</w:t>
      </w:r>
    </w:p>
    <w:p w14:paraId="4C0E9767" w14:textId="77777777" w:rsidR="00C75696" w:rsidRDefault="00C75696" w:rsidP="00557219">
      <w:pPr>
        <w:pStyle w:val="Zkladntextodsazen21"/>
        <w:tabs>
          <w:tab w:val="left" w:pos="1080"/>
        </w:tabs>
        <w:spacing w:after="120"/>
        <w:ind w:left="1077" w:hanging="652"/>
        <w:rPr>
          <w:rFonts w:ascii="Arial" w:hAnsi="Arial" w:cs="Arial"/>
          <w:szCs w:val="24"/>
        </w:rPr>
      </w:pPr>
    </w:p>
    <w:p w14:paraId="66D33530" w14:textId="77777777" w:rsidR="00C75696" w:rsidRPr="009E362B" w:rsidRDefault="00C75696" w:rsidP="009E362B">
      <w:pPr>
        <w:pStyle w:val="Zkladntextodsazen21"/>
        <w:tabs>
          <w:tab w:val="left" w:pos="1080"/>
        </w:tabs>
        <w:spacing w:after="120"/>
        <w:ind w:left="1077" w:hanging="652"/>
        <w:rPr>
          <w:rFonts w:ascii="Arial" w:hAnsi="Arial" w:cs="Arial"/>
          <w:b/>
          <w:bCs/>
          <w:szCs w:val="24"/>
        </w:rPr>
      </w:pPr>
      <w:r>
        <w:rPr>
          <w:rFonts w:ascii="Arial" w:hAnsi="Arial" w:cs="Arial"/>
          <w:szCs w:val="24"/>
        </w:rPr>
        <w:tab/>
      </w:r>
      <w:r w:rsidRPr="009E362B">
        <w:rPr>
          <w:rFonts w:ascii="Arial" w:hAnsi="Arial" w:cs="Arial"/>
          <w:b/>
          <w:bCs/>
          <w:szCs w:val="24"/>
        </w:rPr>
        <w:t xml:space="preserve">Pojištění </w:t>
      </w:r>
    </w:p>
    <w:p w14:paraId="4FAC6C6C" w14:textId="77777777" w:rsidR="00C75696" w:rsidRDefault="00C75696" w:rsidP="009E362B">
      <w:pPr>
        <w:pStyle w:val="Zkladntextodsazen21"/>
        <w:tabs>
          <w:tab w:val="left" w:pos="1080"/>
        </w:tabs>
        <w:spacing w:after="120"/>
        <w:ind w:left="1077" w:hanging="652"/>
        <w:rPr>
          <w:rFonts w:ascii="Arial" w:hAnsi="Arial" w:cs="Arial"/>
          <w:szCs w:val="24"/>
        </w:rPr>
      </w:pPr>
    </w:p>
    <w:p w14:paraId="24C839FC" w14:textId="79128360" w:rsidR="00C75696" w:rsidRPr="009E362B" w:rsidRDefault="00C75696" w:rsidP="0022693B">
      <w:pPr>
        <w:pStyle w:val="Zkladntextodsazen21"/>
        <w:tabs>
          <w:tab w:val="left" w:pos="1080"/>
        </w:tabs>
        <w:spacing w:after="120"/>
        <w:ind w:left="1077" w:hanging="652"/>
        <w:rPr>
          <w:rFonts w:ascii="Arial" w:hAnsi="Arial" w:cs="Arial"/>
          <w:szCs w:val="24"/>
        </w:rPr>
      </w:pPr>
      <w:r>
        <w:rPr>
          <w:rFonts w:ascii="Arial" w:hAnsi="Arial" w:cs="Arial"/>
          <w:szCs w:val="24"/>
        </w:rPr>
        <w:t xml:space="preserve">11.8 </w:t>
      </w:r>
      <w:r w:rsidRPr="009E362B">
        <w:rPr>
          <w:rFonts w:ascii="Arial" w:hAnsi="Arial" w:cs="Arial"/>
          <w:szCs w:val="24"/>
        </w:rPr>
        <w:t xml:space="preserve">Zhotovitel prohlašuje, že je pojištěn proti vzniku odpovědnosti za škodu způsobenou Zhotovitelem Objednateli a třetím osobám, že se uvedené pojištění vztahuje na odpovědnost Zhotovitele za škody případně vzniklé dle této </w:t>
      </w:r>
      <w:r>
        <w:rPr>
          <w:rFonts w:ascii="Arial" w:hAnsi="Arial" w:cs="Arial"/>
          <w:szCs w:val="24"/>
        </w:rPr>
        <w:t>s</w:t>
      </w:r>
      <w:r w:rsidRPr="009E362B">
        <w:rPr>
          <w:rFonts w:ascii="Arial" w:hAnsi="Arial" w:cs="Arial"/>
          <w:szCs w:val="24"/>
        </w:rPr>
        <w:t xml:space="preserve">mlouvy, při nebo v souvislosti s poskytováním plnění dle této </w:t>
      </w:r>
      <w:r>
        <w:rPr>
          <w:rFonts w:ascii="Arial" w:hAnsi="Arial" w:cs="Arial"/>
          <w:szCs w:val="24"/>
        </w:rPr>
        <w:t>s</w:t>
      </w:r>
      <w:r w:rsidRPr="009E362B">
        <w:rPr>
          <w:rFonts w:ascii="Arial" w:hAnsi="Arial" w:cs="Arial"/>
          <w:szCs w:val="24"/>
        </w:rPr>
        <w:t xml:space="preserve">mlouvy a </w:t>
      </w:r>
      <w:r w:rsidRPr="00A814B7">
        <w:rPr>
          <w:rFonts w:ascii="Arial" w:hAnsi="Arial" w:cs="Arial"/>
          <w:szCs w:val="24"/>
        </w:rPr>
        <w:t xml:space="preserve">že celková částka pojistného krytí na základě takového pojištění činí alespoň </w:t>
      </w:r>
      <w:r w:rsidR="0022693B" w:rsidRPr="00A814B7">
        <w:rPr>
          <w:rFonts w:ascii="Arial" w:hAnsi="Arial" w:cs="Arial"/>
          <w:szCs w:val="24"/>
        </w:rPr>
        <w:t>50</w:t>
      </w:r>
      <w:r w:rsidRPr="00A814B7">
        <w:rPr>
          <w:rFonts w:ascii="Arial" w:hAnsi="Arial" w:cs="Arial"/>
          <w:szCs w:val="24"/>
        </w:rPr>
        <w:t>.000.000,-</w:t>
      </w:r>
      <w:r w:rsidRPr="009E362B">
        <w:rPr>
          <w:rFonts w:ascii="Arial" w:hAnsi="Arial" w:cs="Arial"/>
          <w:szCs w:val="24"/>
        </w:rPr>
        <w:t xml:space="preserve"> Kč (slovy: </w:t>
      </w:r>
      <w:r w:rsidR="00A814B7">
        <w:rPr>
          <w:rFonts w:ascii="Arial" w:hAnsi="Arial" w:cs="Arial"/>
          <w:szCs w:val="24"/>
        </w:rPr>
        <w:t>pa</w:t>
      </w:r>
      <w:r>
        <w:rPr>
          <w:rFonts w:ascii="Arial" w:hAnsi="Arial" w:cs="Arial"/>
          <w:szCs w:val="24"/>
        </w:rPr>
        <w:t xml:space="preserve">desát </w:t>
      </w:r>
      <w:r w:rsidRPr="009E362B">
        <w:rPr>
          <w:rFonts w:ascii="Arial" w:hAnsi="Arial" w:cs="Arial"/>
          <w:szCs w:val="24"/>
        </w:rPr>
        <w:t xml:space="preserve">milionů korun českých). Zhotovitel je povinen udržovat pojištění nejméně ve shora uvedeném rozsahu po celou dobu trvání této </w:t>
      </w:r>
      <w:r>
        <w:rPr>
          <w:rFonts w:ascii="Arial" w:hAnsi="Arial" w:cs="Arial"/>
          <w:szCs w:val="24"/>
        </w:rPr>
        <w:t>s</w:t>
      </w:r>
      <w:r w:rsidRPr="009E362B">
        <w:rPr>
          <w:rFonts w:ascii="Arial" w:hAnsi="Arial" w:cs="Arial"/>
          <w:szCs w:val="24"/>
        </w:rPr>
        <w:t xml:space="preserve">mlouvy. Bude-li to Objednatel požadovat, je Zhotovitel povinen nechat posoudit své pojistné smlouvy pojišťovacímu makléři určenému Objednatelem. </w:t>
      </w:r>
    </w:p>
    <w:p w14:paraId="30654EB7" w14:textId="77777777" w:rsidR="00C75696" w:rsidRPr="009E362B" w:rsidRDefault="00C75696" w:rsidP="009E362B">
      <w:pPr>
        <w:pStyle w:val="Zkladntextodsazen21"/>
        <w:tabs>
          <w:tab w:val="left" w:pos="1080"/>
        </w:tabs>
        <w:spacing w:after="120"/>
        <w:ind w:left="1077" w:hanging="652"/>
        <w:rPr>
          <w:rFonts w:ascii="Arial" w:hAnsi="Arial" w:cs="Arial"/>
          <w:szCs w:val="24"/>
        </w:rPr>
      </w:pPr>
      <w:r>
        <w:rPr>
          <w:rFonts w:ascii="Arial" w:hAnsi="Arial" w:cs="Arial"/>
          <w:szCs w:val="24"/>
        </w:rPr>
        <w:t xml:space="preserve">11.9 </w:t>
      </w:r>
      <w:r w:rsidRPr="009E362B">
        <w:rPr>
          <w:rFonts w:ascii="Arial" w:hAnsi="Arial" w:cs="Arial"/>
          <w:szCs w:val="24"/>
        </w:rPr>
        <w:t xml:space="preserve">Zhotovitel se zavazuje předat Objednateli </w:t>
      </w:r>
      <w:r w:rsidR="00A53883">
        <w:rPr>
          <w:rFonts w:ascii="Arial" w:hAnsi="Arial" w:cs="Arial"/>
          <w:szCs w:val="24"/>
        </w:rPr>
        <w:t>do 5 dní ode dne platnosti smlouvy</w:t>
      </w:r>
      <w:r w:rsidRPr="009E362B">
        <w:rPr>
          <w:rFonts w:ascii="Arial" w:hAnsi="Arial" w:cs="Arial"/>
          <w:szCs w:val="24"/>
        </w:rPr>
        <w:t xml:space="preserve"> kopie platných pojistných smluv vyžadovaných dle odstavce </w:t>
      </w:r>
      <w:r>
        <w:rPr>
          <w:rFonts w:ascii="Arial" w:hAnsi="Arial" w:cs="Arial"/>
          <w:szCs w:val="24"/>
        </w:rPr>
        <w:t>11.8</w:t>
      </w:r>
      <w:r w:rsidRPr="009E362B">
        <w:rPr>
          <w:rFonts w:ascii="Arial" w:hAnsi="Arial" w:cs="Arial"/>
          <w:szCs w:val="24"/>
        </w:rPr>
        <w:t xml:space="preserve"> této </w:t>
      </w:r>
      <w:r>
        <w:rPr>
          <w:rFonts w:ascii="Arial" w:hAnsi="Arial" w:cs="Arial"/>
          <w:szCs w:val="24"/>
        </w:rPr>
        <w:t>s</w:t>
      </w:r>
      <w:r w:rsidRPr="009E362B">
        <w:rPr>
          <w:rFonts w:ascii="Arial" w:hAnsi="Arial" w:cs="Arial"/>
          <w:szCs w:val="24"/>
        </w:rPr>
        <w:t xml:space="preserve">mlouvy a stvrzenek o zaplacení pojistného za účelem kontroly plnění povinností Zhotovitele stanovených </w:t>
      </w:r>
      <w:r>
        <w:rPr>
          <w:rFonts w:ascii="Arial" w:hAnsi="Arial" w:cs="Arial"/>
          <w:szCs w:val="24"/>
        </w:rPr>
        <w:t>odstavce 11.8</w:t>
      </w:r>
      <w:r w:rsidRPr="009E362B">
        <w:rPr>
          <w:rFonts w:ascii="Arial" w:hAnsi="Arial" w:cs="Arial"/>
          <w:szCs w:val="24"/>
        </w:rPr>
        <w:t xml:space="preserve"> této </w:t>
      </w:r>
      <w:r>
        <w:rPr>
          <w:rFonts w:ascii="Arial" w:hAnsi="Arial" w:cs="Arial"/>
          <w:szCs w:val="24"/>
        </w:rPr>
        <w:t>s</w:t>
      </w:r>
      <w:r w:rsidRPr="009E362B">
        <w:rPr>
          <w:rFonts w:ascii="Arial" w:hAnsi="Arial" w:cs="Arial"/>
          <w:szCs w:val="24"/>
        </w:rPr>
        <w:t xml:space="preserve">mlouvy. Zhotovitel není oprávněn změnit pojistné podmínky bez předchozího písemného souhlasu Objednatele. </w:t>
      </w:r>
    </w:p>
    <w:p w14:paraId="398997F9" w14:textId="77777777" w:rsidR="00C75696" w:rsidRPr="009E362B" w:rsidRDefault="00C75696" w:rsidP="009E362B">
      <w:pPr>
        <w:pStyle w:val="Zkladntextodsazen21"/>
        <w:tabs>
          <w:tab w:val="left" w:pos="1080"/>
        </w:tabs>
        <w:spacing w:after="120"/>
        <w:ind w:left="1077" w:hanging="652"/>
        <w:rPr>
          <w:rFonts w:ascii="Arial" w:hAnsi="Arial" w:cs="Arial"/>
          <w:szCs w:val="24"/>
        </w:rPr>
      </w:pPr>
      <w:r>
        <w:rPr>
          <w:rFonts w:ascii="Arial" w:hAnsi="Arial" w:cs="Arial"/>
          <w:szCs w:val="24"/>
        </w:rPr>
        <w:t xml:space="preserve">11.10 </w:t>
      </w:r>
      <w:r w:rsidRPr="009E362B">
        <w:rPr>
          <w:rFonts w:ascii="Arial" w:hAnsi="Arial" w:cs="Arial"/>
          <w:szCs w:val="24"/>
        </w:rPr>
        <w:t xml:space="preserve">Pro odstranění pochybností </w:t>
      </w:r>
      <w:r>
        <w:rPr>
          <w:rFonts w:ascii="Arial" w:hAnsi="Arial" w:cs="Arial"/>
          <w:szCs w:val="24"/>
        </w:rPr>
        <w:t>s</w:t>
      </w:r>
      <w:r w:rsidRPr="009E362B">
        <w:rPr>
          <w:rFonts w:ascii="Arial" w:hAnsi="Arial" w:cs="Arial"/>
          <w:szCs w:val="24"/>
        </w:rPr>
        <w:t xml:space="preserve">mluvní strany prohlašují, že výše pojištění dle tohoto odstavce </w:t>
      </w:r>
      <w:r>
        <w:rPr>
          <w:rFonts w:ascii="Arial" w:hAnsi="Arial" w:cs="Arial"/>
          <w:szCs w:val="24"/>
        </w:rPr>
        <w:t>11.8.</w:t>
      </w:r>
      <w:r w:rsidRPr="009E362B">
        <w:rPr>
          <w:rFonts w:ascii="Arial" w:hAnsi="Arial" w:cs="Arial"/>
          <w:szCs w:val="24"/>
        </w:rPr>
        <w:t xml:space="preserve"> této </w:t>
      </w:r>
      <w:r>
        <w:rPr>
          <w:rFonts w:ascii="Arial" w:hAnsi="Arial" w:cs="Arial"/>
          <w:szCs w:val="24"/>
        </w:rPr>
        <w:t>s</w:t>
      </w:r>
      <w:r w:rsidRPr="009E362B">
        <w:rPr>
          <w:rFonts w:ascii="Arial" w:hAnsi="Arial" w:cs="Arial"/>
          <w:szCs w:val="24"/>
        </w:rPr>
        <w:t xml:space="preserve">mlouvy, nemá povahu stanovení výše škody, kterou je možno předvídat. Skutečně vzniklá škoda může výši pojištění přesáhnout a Zhotovitel tedy za tuto škodu odpovídá způsobem stanoveným </w:t>
      </w:r>
      <w:r>
        <w:rPr>
          <w:rFonts w:ascii="Arial" w:hAnsi="Arial" w:cs="Arial"/>
          <w:szCs w:val="24"/>
        </w:rPr>
        <w:t>touto smlouvou a obecně závaznými předpisy.</w:t>
      </w:r>
    </w:p>
    <w:p w14:paraId="6E980EF6" w14:textId="77777777" w:rsidR="00C75696" w:rsidRPr="009E362B" w:rsidRDefault="00C75696" w:rsidP="009E362B">
      <w:pPr>
        <w:pStyle w:val="Zkladntextodsazen21"/>
        <w:tabs>
          <w:tab w:val="left" w:pos="1080"/>
        </w:tabs>
        <w:spacing w:after="120"/>
        <w:ind w:left="1077" w:hanging="652"/>
        <w:rPr>
          <w:rFonts w:ascii="Arial" w:hAnsi="Arial" w:cs="Arial"/>
          <w:szCs w:val="24"/>
        </w:rPr>
      </w:pPr>
      <w:r>
        <w:rPr>
          <w:rFonts w:ascii="Arial" w:hAnsi="Arial" w:cs="Arial"/>
          <w:szCs w:val="24"/>
        </w:rPr>
        <w:t xml:space="preserve">11.11. </w:t>
      </w:r>
      <w:r w:rsidRPr="009E362B">
        <w:rPr>
          <w:rFonts w:ascii="Arial" w:hAnsi="Arial" w:cs="Arial"/>
          <w:szCs w:val="24"/>
        </w:rPr>
        <w:t>Zhotovitel není povinen pojistit rizika způsobená:</w:t>
      </w:r>
    </w:p>
    <w:p w14:paraId="5A82D599"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t>válkou, vojenskými operacemi, a to v rámci války vyhlášené i nevyhlášené, invazí a obecně činností cizích nepřátel,</w:t>
      </w:r>
    </w:p>
    <w:p w14:paraId="68492D84"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t>povstáním, revolucí, nepokoji, vojenským převratem nebo občanskou válkou,</w:t>
      </w:r>
    </w:p>
    <w:p w14:paraId="5A64001C"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t>ionizující radiací, radioaktivní kontaminací, jaderným palivem, jaderným odpadem, radioaktivní toxickou výbušninou nebo jiným rizikovým komponentem výbušného jaderného zařízení nebo jeho součástí,</w:t>
      </w:r>
    </w:p>
    <w:p w14:paraId="4965263C"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t>tlakovými vlnami letadel a ostatních vzdušných prostředků pohybujících se nadzvukovou nebo podzvukovou rychlostí,</w:t>
      </w:r>
    </w:p>
    <w:p w14:paraId="4878B37F"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t>šarvátkami, nepokoji a porušeními veřejného pořádku, pokud nejsou způsobeny výlučně pracovníky zhotovitele a jeho subdodavatele v souvislosti s prováděním prací a dodávek při plnění předmětu zakázky,</w:t>
      </w:r>
    </w:p>
    <w:p w14:paraId="598AF7F6" w14:textId="77777777" w:rsidR="00C75696" w:rsidRPr="009E362B" w:rsidRDefault="00C75696" w:rsidP="009E362B">
      <w:pPr>
        <w:pStyle w:val="Zkladntextodsazen21"/>
        <w:numPr>
          <w:ilvl w:val="0"/>
          <w:numId w:val="24"/>
        </w:numPr>
        <w:tabs>
          <w:tab w:val="left" w:pos="1080"/>
        </w:tabs>
        <w:spacing w:after="120"/>
        <w:rPr>
          <w:rFonts w:ascii="Arial" w:hAnsi="Arial" w:cs="Arial"/>
          <w:szCs w:val="24"/>
        </w:rPr>
      </w:pPr>
      <w:r w:rsidRPr="009E362B">
        <w:rPr>
          <w:rFonts w:ascii="Arial" w:hAnsi="Arial" w:cs="Arial"/>
          <w:szCs w:val="24"/>
        </w:rPr>
        <w:lastRenderedPageBreak/>
        <w:t>působením přírodních sil, které řádný a zkušený zhotovitel nemohl předvídat a jejichž působení nemohl zabránit ani při vynaložení veškerých sil a znalostí, které lze vzhledem k jeho profesionální kvalifikaci rozumně předpokládat.</w:t>
      </w:r>
    </w:p>
    <w:p w14:paraId="6D93C109" w14:textId="77777777" w:rsidR="00F64C68" w:rsidRDefault="00F64C68" w:rsidP="00447938">
      <w:pPr>
        <w:pStyle w:val="Zkladntextodsazen21"/>
        <w:tabs>
          <w:tab w:val="left" w:pos="1080"/>
        </w:tabs>
        <w:ind w:left="1080" w:hanging="654"/>
        <w:rPr>
          <w:rFonts w:ascii="Arial" w:hAnsi="Arial" w:cs="Arial"/>
          <w:szCs w:val="24"/>
        </w:rPr>
      </w:pPr>
    </w:p>
    <w:p w14:paraId="58615A99" w14:textId="77777777" w:rsidR="00520E31" w:rsidRPr="008E0A89" w:rsidRDefault="00520E31" w:rsidP="0083542C">
      <w:pPr>
        <w:pStyle w:val="Zkladntextodsazen21"/>
        <w:tabs>
          <w:tab w:val="left" w:pos="1080"/>
        </w:tabs>
        <w:ind w:left="1080" w:hanging="654"/>
        <w:jc w:val="center"/>
        <w:rPr>
          <w:rFonts w:ascii="Arial" w:hAnsi="Arial" w:cs="Arial"/>
          <w:b/>
          <w:szCs w:val="24"/>
        </w:rPr>
      </w:pPr>
      <w:r w:rsidRPr="008E0A89">
        <w:rPr>
          <w:rFonts w:ascii="Arial" w:hAnsi="Arial" w:cs="Arial"/>
          <w:b/>
          <w:szCs w:val="24"/>
        </w:rPr>
        <w:t>XII.</w:t>
      </w:r>
    </w:p>
    <w:p w14:paraId="29DD81D1" w14:textId="77777777" w:rsidR="00520E31" w:rsidRPr="008E0A89" w:rsidRDefault="00520E31">
      <w:pPr>
        <w:pStyle w:val="Zkladntextodsazen"/>
        <w:jc w:val="center"/>
        <w:rPr>
          <w:rFonts w:ascii="Arial" w:hAnsi="Arial" w:cs="Arial"/>
          <w:b/>
          <w:szCs w:val="24"/>
        </w:rPr>
      </w:pPr>
      <w:r w:rsidRPr="008E0A89">
        <w:rPr>
          <w:rFonts w:ascii="Arial" w:hAnsi="Arial" w:cs="Arial"/>
          <w:b/>
          <w:szCs w:val="24"/>
        </w:rPr>
        <w:t>Závěrečná ustanovení</w:t>
      </w:r>
    </w:p>
    <w:p w14:paraId="31C9E76C" w14:textId="77777777" w:rsidR="00520E31" w:rsidRDefault="00520E31">
      <w:pPr>
        <w:pStyle w:val="Zkladntextodsazen"/>
        <w:jc w:val="both"/>
        <w:rPr>
          <w:rFonts w:ascii="Arial" w:hAnsi="Arial" w:cs="Arial"/>
          <w:szCs w:val="24"/>
        </w:rPr>
      </w:pPr>
    </w:p>
    <w:p w14:paraId="29BFF26D" w14:textId="77777777" w:rsidR="00520E31" w:rsidRDefault="00520E31">
      <w:pPr>
        <w:pStyle w:val="Zkladntextodsazen21"/>
        <w:ind w:left="1260" w:hanging="834"/>
        <w:rPr>
          <w:rFonts w:ascii="Arial" w:hAnsi="Arial" w:cs="Arial"/>
          <w:szCs w:val="24"/>
        </w:rPr>
      </w:pPr>
      <w:r>
        <w:rPr>
          <w:rFonts w:ascii="Arial" w:hAnsi="Arial" w:cs="Arial"/>
          <w:szCs w:val="24"/>
        </w:rPr>
        <w:t xml:space="preserve">12.1 </w:t>
      </w:r>
      <w:r>
        <w:rPr>
          <w:rFonts w:ascii="Arial" w:hAnsi="Arial" w:cs="Arial"/>
          <w:szCs w:val="24"/>
        </w:rPr>
        <w:tab/>
        <w:t xml:space="preserve">V případech v této smlouvě výslovně neupravených platí pro obě smluvní strany ustanovení </w:t>
      </w:r>
      <w:r w:rsidR="00CD2441">
        <w:rPr>
          <w:rFonts w:ascii="Arial" w:hAnsi="Arial" w:cs="Arial"/>
          <w:szCs w:val="24"/>
        </w:rPr>
        <w:t>občanského zákoníku</w:t>
      </w:r>
      <w:r>
        <w:rPr>
          <w:rFonts w:ascii="Arial" w:hAnsi="Arial" w:cs="Arial"/>
          <w:szCs w:val="24"/>
        </w:rPr>
        <w:t xml:space="preserve"> č. </w:t>
      </w:r>
      <w:r w:rsidR="00CD2441">
        <w:rPr>
          <w:rFonts w:ascii="Arial" w:hAnsi="Arial" w:cs="Arial"/>
          <w:szCs w:val="24"/>
        </w:rPr>
        <w:t>89/2012</w:t>
      </w:r>
      <w:r>
        <w:rPr>
          <w:rFonts w:ascii="Arial" w:hAnsi="Arial" w:cs="Arial"/>
          <w:szCs w:val="24"/>
        </w:rPr>
        <w:t xml:space="preserve"> Sb. ve znění pozdějších předpisů a obchodní zvyklosti.</w:t>
      </w:r>
    </w:p>
    <w:p w14:paraId="43C4116B" w14:textId="77777777" w:rsidR="00520E31" w:rsidRDefault="00520E31">
      <w:pPr>
        <w:pStyle w:val="Zkladntextodsazen21"/>
        <w:ind w:left="1260" w:hanging="834"/>
        <w:rPr>
          <w:rFonts w:ascii="Arial" w:hAnsi="Arial" w:cs="Arial"/>
          <w:szCs w:val="24"/>
        </w:rPr>
      </w:pPr>
    </w:p>
    <w:p w14:paraId="53DD1D32" w14:textId="77777777" w:rsidR="00520E31" w:rsidRDefault="00520E31">
      <w:pPr>
        <w:pStyle w:val="Zkladntextodsazen21"/>
        <w:ind w:left="1260" w:hanging="834"/>
        <w:rPr>
          <w:rFonts w:ascii="Arial" w:hAnsi="Arial" w:cs="Arial"/>
          <w:szCs w:val="24"/>
        </w:rPr>
      </w:pPr>
      <w:r>
        <w:rPr>
          <w:rFonts w:ascii="Arial" w:hAnsi="Arial" w:cs="Arial"/>
          <w:szCs w:val="24"/>
        </w:rPr>
        <w:t>12.2</w:t>
      </w:r>
      <w:r>
        <w:rPr>
          <w:rFonts w:ascii="Arial" w:hAnsi="Arial" w:cs="Arial"/>
          <w:szCs w:val="24"/>
        </w:rPr>
        <w:tab/>
        <w:t>Jakákoliv ústní ujednání při provádění díla, která nejsou písemně potvrzena oprávněnými zástupci obou smluvních stran, jsou právně neúčinná.</w:t>
      </w:r>
    </w:p>
    <w:p w14:paraId="64B5F382" w14:textId="77777777" w:rsidR="00D07532" w:rsidRDefault="00D07532">
      <w:pPr>
        <w:pStyle w:val="Zkladntextodsazen21"/>
        <w:ind w:left="1260" w:hanging="834"/>
        <w:rPr>
          <w:rFonts w:ascii="Arial" w:hAnsi="Arial" w:cs="Arial"/>
          <w:szCs w:val="24"/>
        </w:rPr>
      </w:pPr>
    </w:p>
    <w:p w14:paraId="334BB518" w14:textId="57D83BBB" w:rsidR="00D07532" w:rsidRDefault="00D07532">
      <w:pPr>
        <w:pStyle w:val="Zkladntextodsazen21"/>
        <w:ind w:left="1260" w:hanging="834"/>
        <w:rPr>
          <w:rFonts w:ascii="Arial" w:hAnsi="Arial" w:cs="Arial"/>
          <w:szCs w:val="24"/>
        </w:rPr>
      </w:pPr>
      <w:r>
        <w:rPr>
          <w:rFonts w:ascii="Arial" w:hAnsi="Arial" w:cs="Arial"/>
          <w:szCs w:val="24"/>
        </w:rPr>
        <w:t>12.3</w:t>
      </w:r>
      <w:r>
        <w:rPr>
          <w:rFonts w:ascii="Arial" w:hAnsi="Arial" w:cs="Arial"/>
          <w:szCs w:val="24"/>
        </w:rPr>
        <w:tab/>
        <w:t>Změna</w:t>
      </w:r>
      <w:r w:rsidR="001E799D">
        <w:rPr>
          <w:rFonts w:ascii="Arial" w:hAnsi="Arial" w:cs="Arial"/>
          <w:szCs w:val="24"/>
        </w:rPr>
        <w:t xml:space="preserve"> </w:t>
      </w:r>
      <w:r w:rsidR="00664CF1">
        <w:rPr>
          <w:rFonts w:ascii="Arial" w:hAnsi="Arial" w:cs="Arial"/>
          <w:szCs w:val="24"/>
        </w:rPr>
        <w:t>pod</w:t>
      </w:r>
      <w:r w:rsidRPr="00D07532">
        <w:rPr>
          <w:rFonts w:ascii="Arial" w:hAnsi="Arial" w:cs="Arial"/>
          <w:szCs w:val="24"/>
        </w:rPr>
        <w:t>dodavatele, prostřednictvím kterého zhotovitel prok</w:t>
      </w:r>
      <w:r>
        <w:rPr>
          <w:rFonts w:ascii="Arial" w:hAnsi="Arial" w:cs="Arial"/>
          <w:szCs w:val="24"/>
        </w:rPr>
        <w:t xml:space="preserve">ázal </w:t>
      </w:r>
      <w:r w:rsidRPr="00D07532">
        <w:rPr>
          <w:rFonts w:ascii="Arial" w:hAnsi="Arial" w:cs="Arial"/>
          <w:szCs w:val="24"/>
        </w:rPr>
        <w:t>v zadávacím řízení kvalifikac</w:t>
      </w:r>
      <w:r>
        <w:rPr>
          <w:rFonts w:ascii="Arial" w:hAnsi="Arial" w:cs="Arial"/>
          <w:szCs w:val="24"/>
        </w:rPr>
        <w:t>i, se připouští pouze se souhlasem objednatele, a to za předpo</w:t>
      </w:r>
      <w:r w:rsidR="00CB41B2">
        <w:rPr>
          <w:rFonts w:ascii="Arial" w:hAnsi="Arial" w:cs="Arial"/>
          <w:szCs w:val="24"/>
        </w:rPr>
        <w:t xml:space="preserve">kladu, že nový </w:t>
      </w:r>
      <w:r w:rsidR="00664CF1">
        <w:rPr>
          <w:rFonts w:ascii="Arial" w:hAnsi="Arial" w:cs="Arial"/>
          <w:szCs w:val="24"/>
        </w:rPr>
        <w:t xml:space="preserve">poddodavatel </w:t>
      </w:r>
      <w:r w:rsidR="00CB41B2">
        <w:rPr>
          <w:rFonts w:ascii="Arial" w:hAnsi="Arial" w:cs="Arial"/>
          <w:szCs w:val="24"/>
        </w:rPr>
        <w:t xml:space="preserve">splňuje </w:t>
      </w:r>
      <w:r>
        <w:rPr>
          <w:rFonts w:ascii="Arial" w:hAnsi="Arial" w:cs="Arial"/>
          <w:szCs w:val="24"/>
        </w:rPr>
        <w:t>veškeré kvalifikační předpoklady dle zadávací dokumentace</w:t>
      </w:r>
      <w:r w:rsidR="00CB41B2">
        <w:rPr>
          <w:rFonts w:ascii="Arial" w:hAnsi="Arial" w:cs="Arial"/>
          <w:szCs w:val="24"/>
        </w:rPr>
        <w:t xml:space="preserve"> ve stejném rozsahu jako původní </w:t>
      </w:r>
      <w:r w:rsidR="00664CF1">
        <w:rPr>
          <w:rFonts w:ascii="Arial" w:hAnsi="Arial" w:cs="Arial"/>
          <w:szCs w:val="24"/>
        </w:rPr>
        <w:t>poddodavatel</w:t>
      </w:r>
      <w:r w:rsidR="00CB41B2">
        <w:rPr>
          <w:rFonts w:ascii="Arial" w:hAnsi="Arial" w:cs="Arial"/>
          <w:szCs w:val="24"/>
        </w:rPr>
        <w:t>.</w:t>
      </w:r>
    </w:p>
    <w:p w14:paraId="7A6F1EA6" w14:textId="77777777" w:rsidR="001454E4" w:rsidRDefault="001454E4">
      <w:pPr>
        <w:pStyle w:val="Zkladntextodsazen21"/>
        <w:ind w:left="1260" w:hanging="834"/>
        <w:rPr>
          <w:rFonts w:ascii="Arial" w:hAnsi="Arial" w:cs="Arial"/>
          <w:szCs w:val="24"/>
        </w:rPr>
      </w:pPr>
    </w:p>
    <w:p w14:paraId="13F7CAB5" w14:textId="1D784915" w:rsidR="00520E31" w:rsidRDefault="00520E31">
      <w:pPr>
        <w:pStyle w:val="Zkladntextodsazen21"/>
        <w:ind w:left="1260" w:hanging="834"/>
        <w:rPr>
          <w:rFonts w:ascii="Arial" w:hAnsi="Arial" w:cs="Arial"/>
          <w:szCs w:val="24"/>
        </w:rPr>
      </w:pPr>
      <w:r>
        <w:rPr>
          <w:rFonts w:ascii="Arial" w:hAnsi="Arial" w:cs="Arial"/>
          <w:szCs w:val="24"/>
        </w:rPr>
        <w:t>12.</w:t>
      </w:r>
      <w:r w:rsidR="00CB41B2">
        <w:rPr>
          <w:rFonts w:ascii="Arial" w:hAnsi="Arial" w:cs="Arial"/>
          <w:szCs w:val="24"/>
        </w:rPr>
        <w:t>4</w:t>
      </w:r>
      <w:r>
        <w:rPr>
          <w:rFonts w:ascii="Arial" w:hAnsi="Arial" w:cs="Arial"/>
          <w:szCs w:val="24"/>
        </w:rPr>
        <w:tab/>
        <w:t>Smlouvu lze měnit pouze písemnými dodatky, podepsanými oprávněnými zástupci obou smluvních stran.</w:t>
      </w:r>
      <w:r w:rsidR="001E799D">
        <w:rPr>
          <w:rFonts w:ascii="Arial" w:hAnsi="Arial" w:cs="Arial"/>
          <w:szCs w:val="24"/>
        </w:rPr>
        <w:t xml:space="preserve"> </w:t>
      </w:r>
      <w:r w:rsidR="00975727">
        <w:rPr>
          <w:rFonts w:ascii="Arial" w:hAnsi="Arial" w:cs="Arial"/>
          <w:szCs w:val="24"/>
        </w:rPr>
        <w:t>Zhotovi</w:t>
      </w:r>
      <w:r w:rsidR="002D6F35" w:rsidRPr="00EC3E12">
        <w:rPr>
          <w:rFonts w:ascii="Arial" w:hAnsi="Arial" w:cs="Arial"/>
          <w:szCs w:val="24"/>
        </w:rPr>
        <w:t xml:space="preserve">tel bere na vědomí, že změny této </w:t>
      </w:r>
      <w:r w:rsidR="008E0A89">
        <w:rPr>
          <w:rFonts w:ascii="Arial" w:hAnsi="Arial" w:cs="Arial"/>
          <w:szCs w:val="24"/>
        </w:rPr>
        <w:t>s</w:t>
      </w:r>
      <w:r w:rsidR="002D6F35" w:rsidRPr="00EC3E12">
        <w:rPr>
          <w:rFonts w:ascii="Arial" w:hAnsi="Arial" w:cs="Arial"/>
          <w:szCs w:val="24"/>
        </w:rPr>
        <w:t>mlouvy lze sjednat pouze za podmínek stanovených právními předpisy upravujícími zadávání veřejných zakázek.</w:t>
      </w:r>
    </w:p>
    <w:p w14:paraId="242833BC" w14:textId="77777777" w:rsidR="00520E31" w:rsidRDefault="00520E31">
      <w:pPr>
        <w:pStyle w:val="Zkladntextodsazen21"/>
        <w:ind w:left="1080" w:hanging="654"/>
        <w:rPr>
          <w:rFonts w:ascii="Arial" w:hAnsi="Arial" w:cs="Arial"/>
          <w:szCs w:val="24"/>
        </w:rPr>
      </w:pPr>
    </w:p>
    <w:p w14:paraId="35556CB1" w14:textId="77777777" w:rsidR="00520E31" w:rsidRDefault="00CB41B2">
      <w:pPr>
        <w:pStyle w:val="Zkladntextodsazen21"/>
        <w:ind w:left="1260" w:hanging="834"/>
        <w:rPr>
          <w:rFonts w:ascii="Arial" w:hAnsi="Arial" w:cs="Arial"/>
          <w:szCs w:val="24"/>
        </w:rPr>
      </w:pPr>
      <w:r>
        <w:rPr>
          <w:rFonts w:ascii="Arial" w:hAnsi="Arial" w:cs="Arial"/>
          <w:szCs w:val="24"/>
        </w:rPr>
        <w:t>12.5</w:t>
      </w:r>
      <w:r w:rsidR="00520E31">
        <w:rPr>
          <w:rFonts w:ascii="Arial" w:hAnsi="Arial" w:cs="Arial"/>
          <w:szCs w:val="24"/>
        </w:rPr>
        <w:tab/>
        <w:t>Veškerá textová dokumentace, kterou při plnění smlouvy předává či předkládá zhotovitel objednateli, musí být předána či předložena v českém jazyce.</w:t>
      </w:r>
    </w:p>
    <w:p w14:paraId="2937A163" w14:textId="77777777" w:rsidR="00520E31" w:rsidRDefault="00520E31">
      <w:pPr>
        <w:pStyle w:val="Zkladntextodsazen21"/>
        <w:ind w:left="1260" w:hanging="834"/>
        <w:rPr>
          <w:rFonts w:ascii="Arial" w:hAnsi="Arial" w:cs="Arial"/>
          <w:szCs w:val="24"/>
        </w:rPr>
      </w:pPr>
    </w:p>
    <w:p w14:paraId="563719B2" w14:textId="77777777" w:rsidR="00520E31" w:rsidRDefault="00CB41B2">
      <w:pPr>
        <w:pStyle w:val="Zkladntextodsazen21"/>
        <w:ind w:left="1260" w:hanging="834"/>
        <w:rPr>
          <w:rFonts w:ascii="Arial" w:hAnsi="Arial" w:cs="Arial"/>
          <w:szCs w:val="24"/>
        </w:rPr>
      </w:pPr>
      <w:r>
        <w:rPr>
          <w:rFonts w:ascii="Arial" w:hAnsi="Arial" w:cs="Arial"/>
          <w:szCs w:val="24"/>
        </w:rPr>
        <w:t>12.6</w:t>
      </w:r>
      <w:r w:rsidR="00520E31">
        <w:rPr>
          <w:rFonts w:ascii="Arial" w:hAnsi="Arial" w:cs="Arial"/>
          <w:szCs w:val="24"/>
        </w:rPr>
        <w:tab/>
      </w:r>
      <w:r w:rsidR="00EC3E12">
        <w:rPr>
          <w:rFonts w:ascii="Arial" w:hAnsi="Arial" w:cs="Arial"/>
          <w:szCs w:val="24"/>
        </w:rPr>
        <w:t>Tato smlouva je vyhotovena v šesti vyhotoveních s platností originálu, přičemž každé z vyhotovení obsahuje i úplný soubor příloh. Strana objednatele obdržela čtyři vyhotovení.</w:t>
      </w:r>
    </w:p>
    <w:p w14:paraId="1AE1AD7D" w14:textId="77777777" w:rsidR="00EC3E12" w:rsidRDefault="00EC3E12">
      <w:pPr>
        <w:pStyle w:val="Zkladntextodsazen21"/>
        <w:ind w:left="1260" w:hanging="834"/>
        <w:rPr>
          <w:rFonts w:ascii="Arial" w:hAnsi="Arial" w:cs="Arial"/>
          <w:szCs w:val="24"/>
        </w:rPr>
      </w:pPr>
    </w:p>
    <w:p w14:paraId="5EC9567F" w14:textId="77777777" w:rsidR="00520E31" w:rsidRDefault="00840708" w:rsidP="00E87312">
      <w:pPr>
        <w:pStyle w:val="Zkladntextodsazen21"/>
        <w:ind w:left="1260" w:hanging="834"/>
        <w:rPr>
          <w:rFonts w:ascii="Arial" w:hAnsi="Arial" w:cs="Arial"/>
          <w:szCs w:val="24"/>
        </w:rPr>
      </w:pPr>
      <w:r>
        <w:rPr>
          <w:rFonts w:ascii="Arial" w:hAnsi="Arial" w:cs="Arial"/>
          <w:szCs w:val="24"/>
        </w:rPr>
        <w:t>12.</w:t>
      </w:r>
      <w:r w:rsidR="00CB41B2">
        <w:rPr>
          <w:rFonts w:ascii="Arial" w:hAnsi="Arial" w:cs="Arial"/>
          <w:szCs w:val="24"/>
        </w:rPr>
        <w:t>7</w:t>
      </w:r>
      <w:r>
        <w:rPr>
          <w:rFonts w:ascii="Arial" w:hAnsi="Arial" w:cs="Arial"/>
          <w:szCs w:val="24"/>
        </w:rPr>
        <w:tab/>
      </w:r>
      <w:r w:rsidR="00395238" w:rsidRPr="00395238">
        <w:rPr>
          <w:rFonts w:ascii="Arial" w:hAnsi="Arial" w:cs="Arial"/>
          <w:szCs w:val="24"/>
        </w:rPr>
        <w:t xml:space="preserve">Všechny spory vznikající z této smlouvy a v souvislosti s ní budou rozhodovány s konečnou platností u </w:t>
      </w:r>
      <w:r w:rsidR="00E87312">
        <w:rPr>
          <w:rFonts w:ascii="Arial" w:hAnsi="Arial" w:cs="Arial"/>
          <w:szCs w:val="24"/>
        </w:rPr>
        <w:t>obecných soudů dle příslušných právních předpisů.</w:t>
      </w:r>
    </w:p>
    <w:p w14:paraId="6D0827EA" w14:textId="77777777" w:rsidR="00EC3E12" w:rsidRDefault="00EC3E12">
      <w:pPr>
        <w:pStyle w:val="Zkladntextodsazen21"/>
        <w:ind w:left="1260" w:hanging="834"/>
        <w:rPr>
          <w:rFonts w:ascii="Arial" w:hAnsi="Arial" w:cs="Arial"/>
          <w:szCs w:val="24"/>
        </w:rPr>
      </w:pPr>
    </w:p>
    <w:p w14:paraId="6CF03DC8" w14:textId="77777777" w:rsidR="00520E31" w:rsidRDefault="00CB41B2" w:rsidP="008A33A0">
      <w:pPr>
        <w:pStyle w:val="Zkladntextodsazen21"/>
        <w:ind w:left="1260" w:hanging="834"/>
        <w:rPr>
          <w:rFonts w:ascii="Arial" w:hAnsi="Arial" w:cs="Arial"/>
          <w:szCs w:val="24"/>
        </w:rPr>
      </w:pPr>
      <w:r w:rsidRPr="008E0A89">
        <w:rPr>
          <w:rFonts w:ascii="Arial" w:hAnsi="Arial" w:cs="Arial"/>
          <w:szCs w:val="24"/>
        </w:rPr>
        <w:t>12.8</w:t>
      </w:r>
      <w:r w:rsidR="00EC3E12" w:rsidRPr="008E0A89">
        <w:rPr>
          <w:rFonts w:ascii="Arial" w:hAnsi="Arial" w:cs="Arial"/>
          <w:szCs w:val="24"/>
        </w:rPr>
        <w:tab/>
      </w:r>
      <w:r w:rsidR="008A33A0" w:rsidRPr="008A33A0">
        <w:rPr>
          <w:rFonts w:ascii="Arial" w:hAnsi="Arial" w:cs="Arial"/>
          <w:szCs w:val="24"/>
        </w:rPr>
        <w:t xml:space="preserve">Bude-li jakékoliv ustanovení této </w:t>
      </w:r>
      <w:r w:rsidR="008A33A0">
        <w:rPr>
          <w:rFonts w:ascii="Arial" w:hAnsi="Arial" w:cs="Arial"/>
          <w:szCs w:val="24"/>
        </w:rPr>
        <w:t>s</w:t>
      </w:r>
      <w:r w:rsidR="008A33A0" w:rsidRPr="008A33A0">
        <w:rPr>
          <w:rFonts w:ascii="Arial" w:hAnsi="Arial" w:cs="Arial"/>
          <w:szCs w:val="24"/>
        </w:rPr>
        <w:t xml:space="preserve">mlouvy shledáno příslušným soudem nebo jiným orgánem neplatným, neúčinným nebo nevymahatelným, bude takové ustanovení považováno za vypuštěné z této </w:t>
      </w:r>
      <w:r w:rsidR="008A33A0">
        <w:rPr>
          <w:rFonts w:ascii="Arial" w:hAnsi="Arial" w:cs="Arial"/>
          <w:szCs w:val="24"/>
        </w:rPr>
        <w:t>s</w:t>
      </w:r>
      <w:r w:rsidR="008A33A0" w:rsidRPr="008A33A0">
        <w:rPr>
          <w:rFonts w:ascii="Arial" w:hAnsi="Arial" w:cs="Arial"/>
          <w:szCs w:val="24"/>
        </w:rPr>
        <w:t xml:space="preserve">mlouvy a ostatní ustanovení této </w:t>
      </w:r>
      <w:r w:rsidR="008A33A0">
        <w:rPr>
          <w:rFonts w:ascii="Arial" w:hAnsi="Arial" w:cs="Arial"/>
          <w:szCs w:val="24"/>
        </w:rPr>
        <w:t>s</w:t>
      </w:r>
      <w:r w:rsidR="008A33A0" w:rsidRPr="008A33A0">
        <w:rPr>
          <w:rFonts w:ascii="Arial" w:hAnsi="Arial" w:cs="Arial"/>
          <w:szCs w:val="24"/>
        </w:rPr>
        <w:t xml:space="preserve">mlouvy budou nadále trvat, pokud z povahy takového ustanovení nebo z jeho obsahu anebo z okolností, za nichž bylo uzavřeno, nevyplývá, že je nelze oddělit od ostatního obsahu této </w:t>
      </w:r>
      <w:r w:rsidR="008A33A0">
        <w:rPr>
          <w:rFonts w:ascii="Arial" w:hAnsi="Arial" w:cs="Arial"/>
          <w:szCs w:val="24"/>
        </w:rPr>
        <w:t>s</w:t>
      </w:r>
      <w:r w:rsidR="008A33A0" w:rsidRPr="008A33A0">
        <w:rPr>
          <w:rFonts w:ascii="Arial" w:hAnsi="Arial" w:cs="Arial"/>
          <w:szCs w:val="24"/>
        </w:rPr>
        <w:t xml:space="preserve">mlouvy. Strany v takovém případě bez zbytečného odkladu uzavřou takové dodatky k této </w:t>
      </w:r>
      <w:r w:rsidR="008A33A0">
        <w:rPr>
          <w:rFonts w:ascii="Arial" w:hAnsi="Arial" w:cs="Arial"/>
          <w:szCs w:val="24"/>
        </w:rPr>
        <w:t>s</w:t>
      </w:r>
      <w:r w:rsidR="008A33A0" w:rsidRPr="008A33A0">
        <w:rPr>
          <w:rFonts w:ascii="Arial" w:hAnsi="Arial" w:cs="Arial"/>
          <w:szCs w:val="24"/>
        </w:rPr>
        <w:t>mlouvě, které umožní dosažení výsledku stejného, a pokud to není možné, pak co nejbližšího tomu, jakého mělo být dosaženo neplatným, neúčinným nebo nevymahatelným ustanovením.</w:t>
      </w:r>
    </w:p>
    <w:p w14:paraId="577F1292" w14:textId="77777777" w:rsidR="008A33A0" w:rsidRDefault="008A33A0" w:rsidP="008A33A0">
      <w:pPr>
        <w:pStyle w:val="Zkladntextodsazen21"/>
        <w:ind w:left="1260" w:hanging="834"/>
        <w:rPr>
          <w:rFonts w:ascii="Arial" w:hAnsi="Arial" w:cs="Arial"/>
          <w:szCs w:val="24"/>
        </w:rPr>
      </w:pPr>
    </w:p>
    <w:p w14:paraId="40F8610D" w14:textId="77777777" w:rsidR="00520E31" w:rsidRDefault="00CB41B2">
      <w:pPr>
        <w:pStyle w:val="Zkladntextodsazen21"/>
        <w:ind w:left="1260" w:hanging="834"/>
        <w:rPr>
          <w:rFonts w:ascii="Arial" w:hAnsi="Arial" w:cs="Arial"/>
          <w:szCs w:val="24"/>
        </w:rPr>
      </w:pPr>
      <w:r>
        <w:rPr>
          <w:rFonts w:ascii="Arial" w:hAnsi="Arial" w:cs="Arial"/>
          <w:szCs w:val="24"/>
        </w:rPr>
        <w:t>12.</w:t>
      </w:r>
      <w:r w:rsidR="005C4DEB">
        <w:rPr>
          <w:rFonts w:ascii="Arial" w:hAnsi="Arial" w:cs="Arial"/>
          <w:szCs w:val="24"/>
        </w:rPr>
        <w:t>9</w:t>
      </w:r>
      <w:r w:rsidR="00520E31">
        <w:rPr>
          <w:rFonts w:ascii="Arial" w:hAnsi="Arial" w:cs="Arial"/>
          <w:szCs w:val="24"/>
        </w:rPr>
        <w:tab/>
        <w:t>Písemnosti mezi stranami této smlouvy, s jejichž obsahem je spojen vznik, změna nebo zánik práv a povinností upravených touto smlouvou (zejména odstoupení od smlouvy) se doručují do vlastních rukou. Povinnost smluvní strany doručit písemnost do vlastních rukou druhé smluvní straně je splněna při doručování poštou, jakmile pošta písemnost adresátovi do vlastních rukou doručí. Účinky doručení nastanou i tehdy, jestliže pošta písemnost smluvní straně vrátí jako nedoručitelnou a adresát svým jednáním doručení zmařil, nebo přijetí písemnosti odmítl.</w:t>
      </w:r>
    </w:p>
    <w:p w14:paraId="13B00CC9" w14:textId="77777777" w:rsidR="00520E31" w:rsidRDefault="00520E31">
      <w:pPr>
        <w:pStyle w:val="Zkladntextodsazen21"/>
        <w:ind w:left="1260" w:hanging="834"/>
        <w:rPr>
          <w:rFonts w:ascii="Arial" w:hAnsi="Arial" w:cs="Arial"/>
          <w:szCs w:val="24"/>
        </w:rPr>
      </w:pPr>
    </w:p>
    <w:p w14:paraId="63E7456C" w14:textId="77777777" w:rsidR="00520E31" w:rsidRDefault="00CB41B2">
      <w:pPr>
        <w:pStyle w:val="Zkladntextodsazen21"/>
        <w:ind w:left="1260" w:hanging="834"/>
        <w:rPr>
          <w:rFonts w:ascii="Arial" w:hAnsi="Arial" w:cs="Arial"/>
          <w:szCs w:val="24"/>
        </w:rPr>
      </w:pPr>
      <w:r>
        <w:rPr>
          <w:rFonts w:ascii="Arial" w:hAnsi="Arial" w:cs="Arial"/>
          <w:szCs w:val="24"/>
        </w:rPr>
        <w:t>12.10</w:t>
      </w:r>
      <w:r w:rsidR="00520E31">
        <w:rPr>
          <w:rFonts w:ascii="Arial" w:hAnsi="Arial" w:cs="Arial"/>
          <w:szCs w:val="24"/>
        </w:rPr>
        <w:tab/>
      </w:r>
      <w:r w:rsidR="00E10F78" w:rsidRPr="00E10F78">
        <w:rPr>
          <w:rFonts w:ascii="Arial" w:hAnsi="Arial" w:cs="Arial"/>
          <w:szCs w:val="24"/>
        </w:rPr>
        <w:t xml:space="preserve">Tato smlouva bude uveřejněna společností </w:t>
      </w:r>
      <w:r w:rsidR="00D8166A">
        <w:rPr>
          <w:rFonts w:ascii="Arial" w:hAnsi="Arial" w:cs="Arial"/>
          <w:szCs w:val="24"/>
        </w:rPr>
        <w:t>Výstaviště</w:t>
      </w:r>
      <w:r w:rsidR="00E10F78">
        <w:rPr>
          <w:rFonts w:ascii="Arial" w:hAnsi="Arial" w:cs="Arial"/>
          <w:szCs w:val="24"/>
        </w:rPr>
        <w:t xml:space="preserve"> Praha, a.s.</w:t>
      </w:r>
      <w:r w:rsidR="00E10F78" w:rsidRPr="00E10F78">
        <w:rPr>
          <w:rFonts w:ascii="Arial" w:hAnsi="Arial" w:cs="Arial"/>
          <w:szCs w:val="24"/>
        </w:rPr>
        <w:t xml:space="preserve"> v souladu se zákonem č. 340/2015 Sb., o zvláštních podmínkách účinnosti některých smluv, uveřejňování těchto smluv a o registru smluv (zákon o registru smluv).</w:t>
      </w:r>
    </w:p>
    <w:p w14:paraId="3A5F283C" w14:textId="77777777" w:rsidR="001454E4" w:rsidRPr="001454E4" w:rsidRDefault="001454E4" w:rsidP="009E362B">
      <w:pPr>
        <w:pStyle w:val="Zkladntextodsazen21"/>
        <w:ind w:left="0"/>
        <w:rPr>
          <w:rFonts w:ascii="Arial" w:hAnsi="Arial" w:cs="Arial"/>
          <w:i/>
          <w:szCs w:val="24"/>
        </w:rPr>
      </w:pPr>
    </w:p>
    <w:p w14:paraId="6F976421" w14:textId="77777777" w:rsidR="001454E4" w:rsidRDefault="001454E4">
      <w:pPr>
        <w:pStyle w:val="Zkladntextodsazen21"/>
        <w:ind w:left="1080" w:hanging="654"/>
        <w:rPr>
          <w:rFonts w:ascii="Arial" w:hAnsi="Arial" w:cs="Arial"/>
          <w:szCs w:val="24"/>
        </w:rPr>
      </w:pPr>
    </w:p>
    <w:p w14:paraId="1DE93A21" w14:textId="77777777" w:rsidR="00520E31" w:rsidRDefault="00CB41B2" w:rsidP="004004AF">
      <w:pPr>
        <w:pStyle w:val="Zkladntextodsazen21"/>
        <w:ind w:left="1260" w:hanging="834"/>
        <w:rPr>
          <w:rFonts w:ascii="Arial" w:hAnsi="Arial" w:cs="Arial"/>
          <w:szCs w:val="24"/>
        </w:rPr>
      </w:pPr>
      <w:r>
        <w:rPr>
          <w:rFonts w:ascii="Arial" w:hAnsi="Arial" w:cs="Arial"/>
          <w:szCs w:val="24"/>
        </w:rPr>
        <w:t>12.11</w:t>
      </w:r>
      <w:r w:rsidR="00520E31">
        <w:rPr>
          <w:rFonts w:ascii="Arial" w:hAnsi="Arial" w:cs="Arial"/>
          <w:szCs w:val="24"/>
        </w:rPr>
        <w:tab/>
        <w:t xml:space="preserve">Smluvní strany prohlašují, že skutečnosti uvedené v této smlouvě nepovažují za obchodní tajemství ve smyslu § </w:t>
      </w:r>
      <w:r w:rsidR="00840708">
        <w:rPr>
          <w:rFonts w:ascii="Arial" w:hAnsi="Arial" w:cs="Arial"/>
          <w:szCs w:val="24"/>
        </w:rPr>
        <w:t>504občanského</w:t>
      </w:r>
      <w:r w:rsidR="00520E31">
        <w:rPr>
          <w:rFonts w:ascii="Arial" w:hAnsi="Arial" w:cs="Arial"/>
          <w:szCs w:val="24"/>
        </w:rPr>
        <w:t xml:space="preserve"> zákoníku a udělují svolení k jejich užití a zveřejnění bez stanovení jakýchkoli dalších podmínek</w:t>
      </w:r>
      <w:r w:rsidR="004004AF">
        <w:rPr>
          <w:rFonts w:ascii="Arial" w:hAnsi="Arial" w:cs="Arial"/>
          <w:szCs w:val="24"/>
        </w:rPr>
        <w:t xml:space="preserve"> a dále vylučují ustanovení § 1764 občanského zákoníku.</w:t>
      </w:r>
    </w:p>
    <w:p w14:paraId="1767CC72" w14:textId="77777777" w:rsidR="00520E31" w:rsidRDefault="00520E31">
      <w:pPr>
        <w:pStyle w:val="Zkladntextodsazen21"/>
        <w:ind w:left="1080" w:hanging="654"/>
        <w:rPr>
          <w:rFonts w:ascii="Arial" w:hAnsi="Arial" w:cs="Arial"/>
          <w:szCs w:val="24"/>
        </w:rPr>
      </w:pPr>
    </w:p>
    <w:p w14:paraId="041AFDB2" w14:textId="77777777" w:rsidR="00520E31" w:rsidRDefault="00520E31">
      <w:pPr>
        <w:pStyle w:val="Zkladntextodsazen21"/>
        <w:ind w:left="1260" w:hanging="834"/>
        <w:rPr>
          <w:rFonts w:ascii="Arial" w:hAnsi="Arial" w:cs="Arial"/>
          <w:szCs w:val="24"/>
        </w:rPr>
      </w:pPr>
      <w:r>
        <w:rPr>
          <w:rFonts w:ascii="Arial" w:hAnsi="Arial" w:cs="Arial"/>
          <w:szCs w:val="24"/>
        </w:rPr>
        <w:t>12.1</w:t>
      </w:r>
      <w:r w:rsidR="00CB41B2">
        <w:rPr>
          <w:rFonts w:ascii="Arial" w:hAnsi="Arial" w:cs="Arial"/>
          <w:szCs w:val="24"/>
        </w:rPr>
        <w:t>2</w:t>
      </w:r>
      <w:r>
        <w:rPr>
          <w:rFonts w:ascii="Arial" w:hAnsi="Arial" w:cs="Arial"/>
          <w:szCs w:val="24"/>
        </w:rPr>
        <w:tab/>
        <w:t>Smluvní strany prohlašují, že si smlouvu včetně jejích příloh přečetly, s obsahem souhlasí a na důkaz jejich svobodné, pravé a vážné vůle připojují své podpisy.</w:t>
      </w:r>
    </w:p>
    <w:p w14:paraId="1A8345B2" w14:textId="77777777" w:rsidR="00520E31" w:rsidRDefault="00520E31">
      <w:pPr>
        <w:pStyle w:val="Zkladntextodsazen21"/>
        <w:ind w:left="1080" w:hanging="654"/>
        <w:rPr>
          <w:rFonts w:ascii="Arial" w:hAnsi="Arial" w:cs="Arial"/>
          <w:szCs w:val="24"/>
        </w:rPr>
      </w:pPr>
    </w:p>
    <w:p w14:paraId="391581B3" w14:textId="77777777" w:rsidR="00520E31" w:rsidRDefault="00CB41B2" w:rsidP="006A15FA">
      <w:pPr>
        <w:pStyle w:val="Zkladntextodsazen21"/>
        <w:ind w:left="1260" w:hanging="834"/>
        <w:rPr>
          <w:rFonts w:ascii="Arial" w:hAnsi="Arial" w:cs="Arial"/>
          <w:szCs w:val="24"/>
        </w:rPr>
      </w:pPr>
      <w:r>
        <w:rPr>
          <w:rFonts w:ascii="Arial" w:hAnsi="Arial" w:cs="Arial"/>
          <w:szCs w:val="24"/>
        </w:rPr>
        <w:t>12.13</w:t>
      </w:r>
      <w:r w:rsidR="00520E31">
        <w:rPr>
          <w:rFonts w:ascii="Arial" w:hAnsi="Arial" w:cs="Arial"/>
          <w:szCs w:val="24"/>
        </w:rPr>
        <w:tab/>
      </w:r>
      <w:r w:rsidR="006A15FA" w:rsidRPr="006A15FA">
        <w:rPr>
          <w:rFonts w:ascii="Arial" w:hAnsi="Arial" w:cs="Arial"/>
          <w:szCs w:val="24"/>
        </w:rPr>
        <w:t>Smlouva nabývá platnosti dnem jejího podpisu oběma smluvními stranami. Smlouva nabývá účinnosti dnem uveřejnění ve smyslu příslušných ustanovení zákona č. 340/2015 Sb., o registru smluv v platném znění</w:t>
      </w:r>
      <w:r w:rsidR="00A53883">
        <w:rPr>
          <w:rFonts w:ascii="Arial" w:hAnsi="Arial" w:cs="Arial"/>
          <w:szCs w:val="24"/>
        </w:rPr>
        <w:t xml:space="preserve"> a současně předložením pojistné smlouvy</w:t>
      </w:r>
      <w:r w:rsidR="00ED0182">
        <w:rPr>
          <w:rFonts w:ascii="Arial" w:hAnsi="Arial" w:cs="Arial"/>
          <w:szCs w:val="24"/>
        </w:rPr>
        <w:t xml:space="preserve"> dle odstavce 11.9. této smlouvy.</w:t>
      </w:r>
    </w:p>
    <w:p w14:paraId="091D872C" w14:textId="77777777" w:rsidR="00753DC1" w:rsidRDefault="00753DC1" w:rsidP="006A15FA">
      <w:pPr>
        <w:pStyle w:val="Zkladntextodsazen21"/>
        <w:ind w:left="1260" w:hanging="834"/>
        <w:rPr>
          <w:rFonts w:ascii="Arial" w:hAnsi="Arial" w:cs="Arial"/>
          <w:szCs w:val="24"/>
        </w:rPr>
      </w:pPr>
    </w:p>
    <w:p w14:paraId="4CD75FFA" w14:textId="77777777" w:rsidR="00753DC1" w:rsidRDefault="00753DC1" w:rsidP="006A15FA">
      <w:pPr>
        <w:pStyle w:val="Zkladntextodsazen21"/>
        <w:ind w:left="1260" w:hanging="834"/>
        <w:rPr>
          <w:rFonts w:ascii="Arial" w:hAnsi="Arial" w:cs="Arial"/>
          <w:szCs w:val="24"/>
        </w:rPr>
      </w:pPr>
      <w:r>
        <w:rPr>
          <w:rFonts w:ascii="Arial" w:hAnsi="Arial" w:cs="Arial"/>
          <w:szCs w:val="24"/>
        </w:rPr>
        <w:t>12.14</w:t>
      </w:r>
      <w:r>
        <w:rPr>
          <w:rFonts w:ascii="Arial" w:hAnsi="Arial" w:cs="Arial"/>
          <w:szCs w:val="24"/>
        </w:rPr>
        <w:tab/>
        <w:t>Kontaktní osoby na straně zhotovitele</w:t>
      </w:r>
    </w:p>
    <w:p w14:paraId="7D89CE1C" w14:textId="77777777" w:rsidR="00AD600E" w:rsidRDefault="00753DC1" w:rsidP="00341F32">
      <w:pPr>
        <w:pStyle w:val="Zkladntextodsazen21"/>
        <w:ind w:left="1260"/>
        <w:rPr>
          <w:rFonts w:ascii="Arial" w:hAnsi="Arial" w:cs="Arial"/>
          <w:szCs w:val="24"/>
        </w:rPr>
      </w:pPr>
      <w:r>
        <w:rPr>
          <w:rFonts w:ascii="Arial" w:hAnsi="Arial" w:cs="Arial"/>
          <w:szCs w:val="24"/>
        </w:rPr>
        <w:t xml:space="preserve">ve věcech technických: </w:t>
      </w:r>
      <w:r w:rsidR="00AD600E" w:rsidRPr="00341F32">
        <w:rPr>
          <w:rFonts w:ascii="Arial" w:hAnsi="Arial" w:cs="Arial"/>
          <w:szCs w:val="24"/>
          <w:highlight w:val="green"/>
        </w:rPr>
        <w:t>(</w:t>
      </w:r>
      <w:r>
        <w:rPr>
          <w:rFonts w:ascii="Arial" w:hAnsi="Arial" w:cs="Arial"/>
          <w:szCs w:val="24"/>
          <w:highlight w:val="green"/>
        </w:rPr>
        <w:t xml:space="preserve">doplní dodavatel </w:t>
      </w:r>
      <w:r w:rsidR="00AD600E" w:rsidRPr="00341F32">
        <w:rPr>
          <w:rFonts w:ascii="Arial" w:hAnsi="Arial" w:cs="Arial"/>
          <w:szCs w:val="24"/>
          <w:highlight w:val="green"/>
        </w:rPr>
        <w:t>JMÉNO PŘÍJMENÍ TEL. Č. E-MAIL)</w:t>
      </w:r>
    </w:p>
    <w:p w14:paraId="2AB515A3" w14:textId="77777777" w:rsidR="00753DC1" w:rsidRDefault="00753DC1" w:rsidP="00753DC1">
      <w:pPr>
        <w:pStyle w:val="Zkladntextodsazen21"/>
        <w:ind w:left="1260"/>
        <w:rPr>
          <w:rFonts w:ascii="Arial" w:hAnsi="Arial" w:cs="Arial"/>
          <w:szCs w:val="24"/>
        </w:rPr>
      </w:pPr>
      <w:r>
        <w:rPr>
          <w:rFonts w:ascii="Arial" w:hAnsi="Arial" w:cs="Arial"/>
          <w:szCs w:val="24"/>
        </w:rPr>
        <w:t xml:space="preserve">stavbyvedoucí: </w:t>
      </w:r>
      <w:r w:rsidR="00AD600E" w:rsidRPr="00341F32">
        <w:rPr>
          <w:rFonts w:ascii="Arial" w:hAnsi="Arial" w:cs="Arial"/>
          <w:szCs w:val="24"/>
          <w:highlight w:val="green"/>
        </w:rPr>
        <w:t>(</w:t>
      </w:r>
      <w:r>
        <w:rPr>
          <w:rFonts w:ascii="Arial" w:hAnsi="Arial" w:cs="Arial"/>
          <w:szCs w:val="24"/>
          <w:highlight w:val="green"/>
        </w:rPr>
        <w:t>doplní dodavatel</w:t>
      </w:r>
      <w:r w:rsidR="00341F32">
        <w:rPr>
          <w:rFonts w:ascii="Arial" w:hAnsi="Arial" w:cs="Arial"/>
          <w:szCs w:val="24"/>
          <w:highlight w:val="green"/>
        </w:rPr>
        <w:t xml:space="preserve"> </w:t>
      </w:r>
      <w:r w:rsidR="00AD600E" w:rsidRPr="00341F32">
        <w:rPr>
          <w:rFonts w:ascii="Arial" w:hAnsi="Arial" w:cs="Arial"/>
          <w:szCs w:val="24"/>
          <w:highlight w:val="green"/>
        </w:rPr>
        <w:t>JMÉNO PŘÍJMENÍ TEL. Č. E-MAIL)</w:t>
      </w:r>
    </w:p>
    <w:p w14:paraId="000BE5A9" w14:textId="77777777" w:rsidR="00753DC1" w:rsidRDefault="00753DC1" w:rsidP="00753DC1">
      <w:pPr>
        <w:pStyle w:val="Zkladntextodsazen21"/>
        <w:ind w:left="1260"/>
        <w:rPr>
          <w:rFonts w:ascii="Arial" w:hAnsi="Arial" w:cs="Arial"/>
          <w:szCs w:val="24"/>
        </w:rPr>
      </w:pPr>
      <w:r>
        <w:rPr>
          <w:rFonts w:ascii="Arial" w:hAnsi="Arial" w:cs="Arial"/>
          <w:szCs w:val="24"/>
        </w:rPr>
        <w:t>ve věcech smluvních:</w:t>
      </w:r>
      <w:r w:rsidR="00AD600E" w:rsidRPr="00341F32">
        <w:rPr>
          <w:rFonts w:ascii="Arial" w:hAnsi="Arial" w:cs="Arial"/>
          <w:szCs w:val="24"/>
          <w:highlight w:val="green"/>
        </w:rPr>
        <w:t>(</w:t>
      </w:r>
      <w:r>
        <w:rPr>
          <w:rFonts w:ascii="Arial" w:hAnsi="Arial" w:cs="Arial"/>
          <w:szCs w:val="24"/>
          <w:highlight w:val="green"/>
        </w:rPr>
        <w:t>doplní dodavatel</w:t>
      </w:r>
      <w:r w:rsidR="00341F32">
        <w:rPr>
          <w:rFonts w:ascii="Arial" w:hAnsi="Arial" w:cs="Arial"/>
          <w:szCs w:val="24"/>
          <w:highlight w:val="green"/>
        </w:rPr>
        <w:t xml:space="preserve"> </w:t>
      </w:r>
      <w:r w:rsidR="00AD600E" w:rsidRPr="00341F32">
        <w:rPr>
          <w:rFonts w:ascii="Arial" w:hAnsi="Arial" w:cs="Arial"/>
          <w:szCs w:val="24"/>
          <w:highlight w:val="green"/>
        </w:rPr>
        <w:t>JMÉNO PŘÍJMENÍ TEL. Č. E-MAIL)</w:t>
      </w:r>
    </w:p>
    <w:p w14:paraId="637636E5" w14:textId="77777777" w:rsidR="00753DC1" w:rsidRDefault="00753DC1" w:rsidP="00753DC1">
      <w:pPr>
        <w:pStyle w:val="Zkladntextodsazen21"/>
        <w:ind w:left="1260"/>
        <w:rPr>
          <w:rFonts w:ascii="Arial" w:hAnsi="Arial" w:cs="Arial"/>
          <w:szCs w:val="24"/>
        </w:rPr>
      </w:pPr>
      <w:r>
        <w:rPr>
          <w:rFonts w:ascii="Arial" w:hAnsi="Arial" w:cs="Arial"/>
          <w:szCs w:val="24"/>
        </w:rPr>
        <w:t>pro restaurační práce:(</w:t>
      </w:r>
      <w:r>
        <w:rPr>
          <w:rFonts w:ascii="Arial" w:hAnsi="Arial" w:cs="Arial"/>
          <w:szCs w:val="24"/>
          <w:highlight w:val="green"/>
        </w:rPr>
        <w:t>doplní dodavatel</w:t>
      </w:r>
      <w:r w:rsidR="00341F32">
        <w:rPr>
          <w:rFonts w:ascii="Arial" w:hAnsi="Arial" w:cs="Arial"/>
          <w:szCs w:val="24"/>
          <w:highlight w:val="green"/>
        </w:rPr>
        <w:t xml:space="preserve"> </w:t>
      </w:r>
      <w:r w:rsidR="00AD600E" w:rsidRPr="00341F32">
        <w:rPr>
          <w:rFonts w:ascii="Arial" w:hAnsi="Arial" w:cs="Arial"/>
          <w:szCs w:val="24"/>
          <w:highlight w:val="green"/>
        </w:rPr>
        <w:t>JMÉNO PŘÍJMENÍ TEL. Č. E-MAIL)</w:t>
      </w:r>
    </w:p>
    <w:p w14:paraId="4924D95E" w14:textId="77777777" w:rsidR="00753DC1" w:rsidRDefault="00753DC1" w:rsidP="00753DC1">
      <w:pPr>
        <w:pStyle w:val="Zkladntextodsazen21"/>
        <w:ind w:left="1260"/>
        <w:rPr>
          <w:rFonts w:ascii="Arial" w:hAnsi="Arial" w:cs="Arial"/>
          <w:szCs w:val="24"/>
        </w:rPr>
      </w:pPr>
    </w:p>
    <w:p w14:paraId="25B3BB06" w14:textId="77777777" w:rsidR="003A68B7" w:rsidRDefault="00E5275D" w:rsidP="00EA6EA2">
      <w:pPr>
        <w:pStyle w:val="Zkladntext"/>
        <w:spacing w:after="120"/>
        <w:rPr>
          <w:rFonts w:ascii="Arial" w:hAnsi="Arial" w:cs="Arial"/>
          <w:szCs w:val="24"/>
        </w:rPr>
      </w:pPr>
      <w:r>
        <w:rPr>
          <w:rFonts w:ascii="Arial" w:hAnsi="Arial" w:cs="Arial"/>
          <w:szCs w:val="24"/>
        </w:rPr>
        <w:br w:type="page"/>
      </w:r>
      <w:r w:rsidR="003A68B7">
        <w:rPr>
          <w:rFonts w:ascii="Arial" w:hAnsi="Arial" w:cs="Arial"/>
          <w:szCs w:val="24"/>
        </w:rPr>
        <w:lastRenderedPageBreak/>
        <w:t xml:space="preserve">Přílohy: </w:t>
      </w:r>
    </w:p>
    <w:p w14:paraId="7B1AA0C7" w14:textId="77777777" w:rsidR="003A68B7" w:rsidRDefault="009E362B" w:rsidP="009E362B">
      <w:pPr>
        <w:pStyle w:val="Zkladntext"/>
        <w:rPr>
          <w:rFonts w:ascii="Arial" w:hAnsi="Arial" w:cs="Arial"/>
          <w:szCs w:val="24"/>
        </w:rPr>
      </w:pPr>
      <w:r>
        <w:rPr>
          <w:rFonts w:ascii="Arial" w:hAnsi="Arial" w:cs="Arial"/>
          <w:szCs w:val="24"/>
        </w:rPr>
        <w:t xml:space="preserve">Číslo </w:t>
      </w:r>
      <w:r w:rsidR="0010664D">
        <w:rPr>
          <w:rFonts w:ascii="Arial" w:hAnsi="Arial" w:cs="Arial"/>
          <w:szCs w:val="24"/>
        </w:rPr>
        <w:t xml:space="preserve">1 </w:t>
      </w:r>
      <w:r w:rsidR="003A68B7">
        <w:rPr>
          <w:rFonts w:ascii="Arial" w:hAnsi="Arial" w:cs="Arial"/>
          <w:szCs w:val="24"/>
        </w:rPr>
        <w:t>– projektová dokumentace</w:t>
      </w:r>
      <w:r w:rsidR="00E1696C">
        <w:rPr>
          <w:rFonts w:ascii="Arial" w:hAnsi="Arial" w:cs="Arial"/>
          <w:szCs w:val="24"/>
        </w:rPr>
        <w:t xml:space="preserve"> (nebude součástí smlouvy při předložení nabídky)</w:t>
      </w:r>
    </w:p>
    <w:p w14:paraId="4796FD0F" w14:textId="77777777" w:rsidR="0010664D" w:rsidRDefault="0010664D" w:rsidP="009E362B">
      <w:pPr>
        <w:pStyle w:val="Zkladntext"/>
        <w:rPr>
          <w:rFonts w:ascii="Arial" w:hAnsi="Arial" w:cs="Arial"/>
          <w:szCs w:val="24"/>
        </w:rPr>
      </w:pPr>
      <w:r>
        <w:rPr>
          <w:rFonts w:ascii="Arial" w:hAnsi="Arial" w:cs="Arial"/>
          <w:szCs w:val="24"/>
        </w:rPr>
        <w:t>Č</w:t>
      </w:r>
      <w:r w:rsidR="009E362B">
        <w:rPr>
          <w:rFonts w:ascii="Arial" w:hAnsi="Arial" w:cs="Arial"/>
          <w:szCs w:val="24"/>
        </w:rPr>
        <w:t>íslo</w:t>
      </w:r>
      <w:r>
        <w:rPr>
          <w:rFonts w:ascii="Arial" w:hAnsi="Arial" w:cs="Arial"/>
          <w:szCs w:val="24"/>
        </w:rPr>
        <w:t xml:space="preserve"> 2 - harmonogram </w:t>
      </w:r>
    </w:p>
    <w:p w14:paraId="06771194" w14:textId="77777777" w:rsidR="00E1696C" w:rsidRDefault="009E362B" w:rsidP="009E362B">
      <w:pPr>
        <w:pStyle w:val="Zkladntext"/>
        <w:rPr>
          <w:rFonts w:ascii="Arial" w:hAnsi="Arial" w:cs="Arial"/>
          <w:szCs w:val="24"/>
        </w:rPr>
      </w:pPr>
      <w:r>
        <w:rPr>
          <w:rFonts w:ascii="Arial" w:hAnsi="Arial" w:cs="Arial"/>
          <w:szCs w:val="24"/>
        </w:rPr>
        <w:t>Číslo 3</w:t>
      </w:r>
      <w:r w:rsidR="003A68B7">
        <w:rPr>
          <w:rFonts w:ascii="Arial" w:hAnsi="Arial" w:cs="Arial"/>
          <w:szCs w:val="24"/>
        </w:rPr>
        <w:t xml:space="preserve"> – oceněný výkaz výměr</w:t>
      </w:r>
      <w:r w:rsidR="00A37C48">
        <w:rPr>
          <w:rFonts w:ascii="Arial" w:hAnsi="Arial" w:cs="Arial"/>
          <w:szCs w:val="24"/>
        </w:rPr>
        <w:t>, činností a materiálu</w:t>
      </w:r>
      <w:r w:rsidR="00E1696C">
        <w:rPr>
          <w:rFonts w:ascii="Arial" w:hAnsi="Arial" w:cs="Arial"/>
          <w:szCs w:val="24"/>
        </w:rPr>
        <w:t xml:space="preserve"> (nebude součástí smlouvy při předložení nabídky)</w:t>
      </w:r>
    </w:p>
    <w:p w14:paraId="20EA082D" w14:textId="77777777" w:rsidR="00E1696C" w:rsidRDefault="00EA6EA2" w:rsidP="00EA6EA2">
      <w:pPr>
        <w:pStyle w:val="Zkladntext"/>
        <w:rPr>
          <w:rFonts w:ascii="Arial" w:hAnsi="Arial" w:cs="Arial"/>
          <w:szCs w:val="24"/>
        </w:rPr>
      </w:pPr>
      <w:r>
        <w:rPr>
          <w:rFonts w:ascii="Arial" w:hAnsi="Arial" w:cs="Arial"/>
          <w:szCs w:val="24"/>
        </w:rPr>
        <w:t>Číslo 4</w:t>
      </w:r>
      <w:r w:rsidR="005E7598">
        <w:rPr>
          <w:rFonts w:ascii="Arial" w:hAnsi="Arial" w:cs="Arial"/>
          <w:szCs w:val="24"/>
        </w:rPr>
        <w:t xml:space="preserve">– </w:t>
      </w:r>
      <w:r>
        <w:rPr>
          <w:rFonts w:ascii="Arial" w:hAnsi="Arial" w:cs="Arial"/>
          <w:szCs w:val="24"/>
        </w:rPr>
        <w:t>Poddodavatelé</w:t>
      </w:r>
      <w:r w:rsidR="00E1696C">
        <w:rPr>
          <w:rFonts w:ascii="Arial" w:hAnsi="Arial" w:cs="Arial"/>
          <w:szCs w:val="24"/>
        </w:rPr>
        <w:t xml:space="preserve"> (nebude součástí smlouvy při předložení nabídky)</w:t>
      </w:r>
    </w:p>
    <w:p w14:paraId="4D485CAC" w14:textId="77777777" w:rsidR="005E7598" w:rsidRDefault="005E7598" w:rsidP="003A68B7">
      <w:pPr>
        <w:pStyle w:val="Zkladntext"/>
        <w:rPr>
          <w:rFonts w:ascii="Arial" w:hAnsi="Arial" w:cs="Arial"/>
          <w:szCs w:val="24"/>
        </w:rPr>
      </w:pPr>
    </w:p>
    <w:p w14:paraId="6C180068" w14:textId="77777777" w:rsidR="00520E31" w:rsidRDefault="00520E31">
      <w:pPr>
        <w:pStyle w:val="Zkladntextodsazen"/>
        <w:ind w:left="0"/>
        <w:jc w:val="both"/>
        <w:rPr>
          <w:rFonts w:ascii="Arial" w:hAnsi="Arial" w:cs="Arial"/>
          <w:szCs w:val="24"/>
        </w:rPr>
      </w:pPr>
    </w:p>
    <w:p w14:paraId="6FD49262" w14:textId="77777777" w:rsidR="00E5275D" w:rsidRDefault="00E5275D">
      <w:pPr>
        <w:pStyle w:val="Zkladntextodsazen"/>
        <w:ind w:left="0"/>
        <w:jc w:val="both"/>
        <w:rPr>
          <w:rFonts w:ascii="Arial" w:hAnsi="Arial" w:cs="Arial"/>
          <w:szCs w:val="24"/>
        </w:rPr>
      </w:pPr>
    </w:p>
    <w:p w14:paraId="4900BC80" w14:textId="77777777" w:rsidR="00520E31" w:rsidRPr="00B50946" w:rsidRDefault="00520E31">
      <w:pPr>
        <w:pStyle w:val="Zkladntextodsazen"/>
        <w:ind w:left="0"/>
        <w:jc w:val="both"/>
        <w:rPr>
          <w:rFonts w:ascii="Arial" w:hAnsi="Arial" w:cs="Arial"/>
          <w:szCs w:val="24"/>
        </w:rPr>
      </w:pPr>
      <w:r w:rsidRPr="00B50946">
        <w:rPr>
          <w:rFonts w:ascii="Arial" w:hAnsi="Arial" w:cs="Arial"/>
          <w:szCs w:val="24"/>
        </w:rPr>
        <w:t xml:space="preserve">V Praze </w:t>
      </w:r>
      <w:r w:rsidR="003A68B7" w:rsidRPr="00B50946">
        <w:rPr>
          <w:rFonts w:ascii="Arial" w:hAnsi="Arial" w:cs="Arial"/>
          <w:szCs w:val="24"/>
        </w:rPr>
        <w:t xml:space="preserve">dne </w:t>
      </w:r>
      <w:r w:rsidR="003A68B7">
        <w:rPr>
          <w:rFonts w:ascii="Arial" w:hAnsi="Arial" w:cs="Arial"/>
          <w:szCs w:val="24"/>
        </w:rPr>
        <w:t>...........................</w:t>
      </w:r>
      <w:r w:rsidR="009D5B3A" w:rsidRPr="00B50946">
        <w:rPr>
          <w:rFonts w:ascii="Arial" w:hAnsi="Arial" w:cs="Arial"/>
          <w:szCs w:val="24"/>
        </w:rPr>
        <w:tab/>
      </w:r>
      <w:r w:rsidR="009D5B3A" w:rsidRPr="00B50946">
        <w:rPr>
          <w:rFonts w:ascii="Arial" w:hAnsi="Arial" w:cs="Arial"/>
          <w:szCs w:val="24"/>
        </w:rPr>
        <w:tab/>
      </w:r>
      <w:r w:rsidR="009D5B3A" w:rsidRPr="00B50946">
        <w:rPr>
          <w:rFonts w:ascii="Arial" w:hAnsi="Arial" w:cs="Arial"/>
          <w:szCs w:val="24"/>
        </w:rPr>
        <w:tab/>
      </w:r>
      <w:r w:rsidR="00B221C1" w:rsidRPr="00B50946">
        <w:rPr>
          <w:rFonts w:ascii="Arial" w:hAnsi="Arial" w:cs="Arial"/>
          <w:szCs w:val="24"/>
        </w:rPr>
        <w:t>V </w:t>
      </w:r>
      <w:r w:rsidR="003A68B7">
        <w:rPr>
          <w:rFonts w:ascii="Arial" w:hAnsi="Arial" w:cs="Arial"/>
          <w:szCs w:val="24"/>
        </w:rPr>
        <w:t>...............</w:t>
      </w:r>
      <w:r w:rsidR="00B221C1" w:rsidRPr="00B50946">
        <w:rPr>
          <w:rFonts w:ascii="Arial" w:hAnsi="Arial" w:cs="Arial"/>
          <w:szCs w:val="24"/>
        </w:rPr>
        <w:t xml:space="preserve"> dne </w:t>
      </w:r>
      <w:r w:rsidR="003A68B7">
        <w:rPr>
          <w:rFonts w:ascii="Arial" w:hAnsi="Arial" w:cs="Arial"/>
          <w:szCs w:val="24"/>
        </w:rPr>
        <w:t>...........................</w:t>
      </w:r>
    </w:p>
    <w:p w14:paraId="3C4C60ED" w14:textId="77777777" w:rsidR="00245016" w:rsidRDefault="00245016">
      <w:pPr>
        <w:pStyle w:val="Zkladntextodsazen"/>
        <w:ind w:left="0"/>
        <w:jc w:val="both"/>
        <w:rPr>
          <w:rFonts w:ascii="Arial" w:hAnsi="Arial" w:cs="Arial"/>
          <w:szCs w:val="24"/>
        </w:rPr>
      </w:pPr>
    </w:p>
    <w:p w14:paraId="592F498D" w14:textId="77777777" w:rsidR="005C4DEB" w:rsidRDefault="005C4DEB">
      <w:pPr>
        <w:pStyle w:val="Zkladntextodsazen"/>
        <w:ind w:left="0"/>
        <w:jc w:val="both"/>
        <w:rPr>
          <w:rFonts w:ascii="Arial" w:hAnsi="Arial" w:cs="Arial"/>
          <w:szCs w:val="24"/>
        </w:rPr>
      </w:pPr>
    </w:p>
    <w:p w14:paraId="06257DD1" w14:textId="77777777" w:rsidR="003A68B7" w:rsidRDefault="003A68B7">
      <w:pPr>
        <w:pStyle w:val="Zkladntextodsazen"/>
        <w:ind w:left="0"/>
        <w:jc w:val="both"/>
        <w:rPr>
          <w:rFonts w:ascii="Arial" w:hAnsi="Arial" w:cs="Arial"/>
          <w:szCs w:val="24"/>
        </w:rPr>
      </w:pPr>
    </w:p>
    <w:p w14:paraId="67587B5D" w14:textId="77777777" w:rsidR="00E5275D" w:rsidRDefault="00E5275D">
      <w:pPr>
        <w:pStyle w:val="Zkladntextodsazen"/>
        <w:ind w:left="0"/>
        <w:jc w:val="both"/>
        <w:rPr>
          <w:rFonts w:ascii="Arial" w:hAnsi="Arial" w:cs="Arial"/>
          <w:szCs w:val="24"/>
        </w:rPr>
      </w:pPr>
    </w:p>
    <w:p w14:paraId="488180B7" w14:textId="77777777" w:rsidR="00E5275D" w:rsidRPr="00B50946" w:rsidRDefault="00E5275D">
      <w:pPr>
        <w:pStyle w:val="Zkladntextodsazen"/>
        <w:ind w:left="0"/>
        <w:jc w:val="both"/>
        <w:rPr>
          <w:rFonts w:ascii="Arial" w:hAnsi="Arial" w:cs="Arial"/>
          <w:szCs w:val="24"/>
        </w:rPr>
      </w:pPr>
    </w:p>
    <w:p w14:paraId="2B33D5D5" w14:textId="77777777" w:rsidR="003A68B7" w:rsidRDefault="003A68B7" w:rsidP="005C4DEB">
      <w:pPr>
        <w:pStyle w:val="Zkladntextodsazen"/>
        <w:ind w:left="0"/>
        <w:jc w:val="both"/>
        <w:rPr>
          <w:rFonts w:ascii="Arial" w:hAnsi="Arial" w:cs="Arial"/>
          <w:szCs w:val="24"/>
        </w:rPr>
      </w:pPr>
    </w:p>
    <w:p w14:paraId="7E9F0EB0" w14:textId="77777777" w:rsidR="00520E31" w:rsidRDefault="003A68B7" w:rsidP="005C4DEB">
      <w:pPr>
        <w:pStyle w:val="Zkladntextodsazen"/>
        <w:ind w:left="0"/>
        <w:jc w:val="both"/>
      </w:pPr>
      <w:r w:rsidRPr="00B50946">
        <w:rPr>
          <w:rFonts w:ascii="Arial" w:hAnsi="Arial" w:cs="Arial"/>
          <w:szCs w:val="24"/>
        </w:rPr>
        <w:t>…………………</w:t>
      </w:r>
      <w:r>
        <w:rPr>
          <w:rFonts w:ascii="Arial" w:hAnsi="Arial" w:cs="Arial"/>
          <w:szCs w:val="24"/>
        </w:rPr>
        <w:t>.........</w:t>
      </w:r>
      <w:r w:rsidRPr="00B50946">
        <w:rPr>
          <w:rFonts w:ascii="Arial" w:hAnsi="Arial" w:cs="Arial"/>
          <w:szCs w:val="24"/>
        </w:rPr>
        <w:t>…………….</w:t>
      </w:r>
      <w:r w:rsidR="00E5275D">
        <w:rPr>
          <w:rFonts w:ascii="Arial" w:hAnsi="Arial" w:cs="Arial"/>
          <w:szCs w:val="24"/>
        </w:rPr>
        <w:tab/>
      </w:r>
      <w:r>
        <w:rPr>
          <w:rFonts w:ascii="Arial" w:hAnsi="Arial" w:cs="Arial"/>
          <w:szCs w:val="24"/>
        </w:rPr>
        <w:tab/>
      </w:r>
      <w:r w:rsidR="00520E31" w:rsidRPr="00B50946">
        <w:rPr>
          <w:rFonts w:ascii="Arial" w:hAnsi="Arial" w:cs="Arial"/>
          <w:szCs w:val="24"/>
        </w:rPr>
        <w:t>…………………</w:t>
      </w:r>
      <w:r>
        <w:rPr>
          <w:rFonts w:ascii="Arial" w:hAnsi="Arial" w:cs="Arial"/>
          <w:szCs w:val="24"/>
        </w:rPr>
        <w:t>.........</w:t>
      </w:r>
      <w:r w:rsidR="00520E31" w:rsidRPr="00B50946">
        <w:rPr>
          <w:rFonts w:ascii="Arial" w:hAnsi="Arial" w:cs="Arial"/>
          <w:szCs w:val="24"/>
        </w:rPr>
        <w:t>………</w:t>
      </w:r>
      <w:r w:rsidR="00A62448" w:rsidRPr="00B50946">
        <w:rPr>
          <w:rFonts w:ascii="Arial" w:hAnsi="Arial" w:cs="Arial"/>
          <w:szCs w:val="24"/>
        </w:rPr>
        <w:t>…….</w:t>
      </w:r>
    </w:p>
    <w:p w14:paraId="37036CA0" w14:textId="77777777" w:rsidR="00E5275D" w:rsidRDefault="000F6C66" w:rsidP="00E5275D">
      <w:pPr>
        <w:pStyle w:val="Zkladntextodsazen"/>
        <w:ind w:left="0"/>
        <w:jc w:val="both"/>
        <w:rPr>
          <w:rFonts w:ascii="Arial" w:hAnsi="Arial" w:cs="Arial"/>
          <w:b/>
          <w:szCs w:val="24"/>
        </w:rPr>
      </w:pPr>
      <w:r>
        <w:rPr>
          <w:rFonts w:ascii="Arial" w:hAnsi="Arial" w:cs="Arial"/>
          <w:b/>
          <w:szCs w:val="24"/>
        </w:rPr>
        <w:t>Výstaviště</w:t>
      </w:r>
      <w:r w:rsidR="00E5275D" w:rsidRPr="00E5275D">
        <w:rPr>
          <w:rFonts w:ascii="Arial" w:hAnsi="Arial" w:cs="Arial"/>
          <w:b/>
          <w:szCs w:val="24"/>
        </w:rPr>
        <w:t xml:space="preserve"> Praha, a.s.</w:t>
      </w:r>
      <w:r w:rsidR="00E5275D" w:rsidRPr="00E5275D">
        <w:rPr>
          <w:rFonts w:ascii="Arial" w:hAnsi="Arial" w:cs="Arial"/>
          <w:b/>
          <w:szCs w:val="24"/>
        </w:rPr>
        <w:tab/>
      </w:r>
      <w:r w:rsidR="00E5275D" w:rsidRPr="00E5275D">
        <w:rPr>
          <w:rFonts w:ascii="Arial" w:hAnsi="Arial" w:cs="Arial"/>
          <w:b/>
          <w:szCs w:val="24"/>
        </w:rPr>
        <w:tab/>
      </w:r>
      <w:r w:rsidR="00E5275D" w:rsidRPr="00E5275D">
        <w:rPr>
          <w:rFonts w:ascii="Arial" w:hAnsi="Arial" w:cs="Arial"/>
          <w:b/>
          <w:szCs w:val="24"/>
        </w:rPr>
        <w:tab/>
      </w:r>
      <w:r w:rsidR="00496B73">
        <w:rPr>
          <w:rFonts w:ascii="Arial" w:hAnsi="Arial" w:cs="Arial"/>
          <w:b/>
          <w:szCs w:val="24"/>
        </w:rPr>
        <w:tab/>
      </w:r>
      <w:r w:rsidR="003A68B7" w:rsidRPr="00496B73">
        <w:rPr>
          <w:rFonts w:ascii="Arial" w:hAnsi="Arial" w:cs="Arial"/>
          <w:b/>
          <w:szCs w:val="24"/>
          <w:highlight w:val="green"/>
        </w:rPr>
        <w:t>(Firma)</w:t>
      </w:r>
    </w:p>
    <w:p w14:paraId="196B052D" w14:textId="77777777" w:rsidR="003A68B7" w:rsidRPr="003A68B7" w:rsidRDefault="0081342D" w:rsidP="00E5275D">
      <w:pPr>
        <w:pStyle w:val="Zkladntextodsazen"/>
        <w:ind w:left="0"/>
        <w:jc w:val="both"/>
        <w:rPr>
          <w:rFonts w:ascii="Arial" w:hAnsi="Arial" w:cs="Arial"/>
          <w:szCs w:val="24"/>
        </w:rPr>
      </w:pPr>
      <w:r>
        <w:rPr>
          <w:rFonts w:ascii="Arial" w:hAnsi="Arial" w:cs="Arial"/>
          <w:szCs w:val="24"/>
        </w:rPr>
        <w:t>Ing. Pavel Klaška</w:t>
      </w:r>
      <w:r w:rsidR="003A68B7">
        <w:rPr>
          <w:rFonts w:ascii="Arial" w:hAnsi="Arial" w:cs="Arial"/>
          <w:szCs w:val="24"/>
        </w:rPr>
        <w:tab/>
      </w:r>
      <w:r w:rsidR="003A68B7">
        <w:rPr>
          <w:rFonts w:ascii="Arial" w:hAnsi="Arial" w:cs="Arial"/>
          <w:szCs w:val="24"/>
        </w:rPr>
        <w:tab/>
      </w:r>
      <w:r w:rsidR="003A68B7">
        <w:rPr>
          <w:rFonts w:ascii="Arial" w:hAnsi="Arial" w:cs="Arial"/>
          <w:szCs w:val="24"/>
        </w:rPr>
        <w:tab/>
      </w:r>
      <w:r w:rsidR="003A68B7">
        <w:rPr>
          <w:rFonts w:ascii="Arial" w:hAnsi="Arial" w:cs="Arial"/>
          <w:szCs w:val="24"/>
        </w:rPr>
        <w:tab/>
      </w:r>
      <w:r w:rsidR="003A68B7">
        <w:rPr>
          <w:rFonts w:ascii="Arial" w:hAnsi="Arial" w:cs="Arial"/>
          <w:szCs w:val="24"/>
        </w:rPr>
        <w:tab/>
      </w:r>
      <w:r w:rsidR="003A68B7" w:rsidRPr="00496B73">
        <w:rPr>
          <w:rFonts w:ascii="Arial" w:hAnsi="Arial" w:cs="Arial"/>
          <w:szCs w:val="24"/>
          <w:highlight w:val="green"/>
        </w:rPr>
        <w:t>(Jednající osoba)</w:t>
      </w:r>
    </w:p>
    <w:p w14:paraId="39B25B07" w14:textId="77777777" w:rsidR="003A68B7" w:rsidRPr="0081342D" w:rsidRDefault="0081342D" w:rsidP="00E5275D">
      <w:pPr>
        <w:pStyle w:val="Zkladntextodsazen"/>
        <w:ind w:left="0"/>
        <w:jc w:val="both"/>
        <w:rPr>
          <w:rFonts w:ascii="Arial" w:hAnsi="Arial" w:cs="Arial"/>
          <w:szCs w:val="24"/>
        </w:rPr>
      </w:pPr>
      <w:r>
        <w:rPr>
          <w:rFonts w:ascii="Arial" w:hAnsi="Arial" w:cs="Arial"/>
          <w:szCs w:val="24"/>
        </w:rPr>
        <w:t>předseda představenstva</w:t>
      </w:r>
    </w:p>
    <w:p w14:paraId="0A5AE08E" w14:textId="77777777" w:rsidR="003A68B7" w:rsidRDefault="003A68B7" w:rsidP="00E5275D">
      <w:pPr>
        <w:pStyle w:val="Zkladntextodsazen"/>
        <w:ind w:left="0"/>
        <w:jc w:val="both"/>
        <w:rPr>
          <w:rFonts w:ascii="Arial" w:hAnsi="Arial" w:cs="Arial"/>
          <w:b/>
          <w:szCs w:val="24"/>
        </w:rPr>
      </w:pPr>
    </w:p>
    <w:p w14:paraId="5B65663A" w14:textId="77777777" w:rsidR="003A68B7" w:rsidRDefault="003A68B7" w:rsidP="00E5275D">
      <w:pPr>
        <w:pStyle w:val="Zkladntextodsazen"/>
        <w:ind w:left="0"/>
        <w:jc w:val="both"/>
        <w:rPr>
          <w:rFonts w:ascii="Arial" w:hAnsi="Arial" w:cs="Arial"/>
          <w:b/>
          <w:szCs w:val="24"/>
        </w:rPr>
      </w:pPr>
    </w:p>
    <w:p w14:paraId="5C0F9337" w14:textId="77777777" w:rsidR="003A68B7" w:rsidRDefault="003A68B7" w:rsidP="00E5275D">
      <w:pPr>
        <w:pStyle w:val="Zkladntextodsazen"/>
        <w:ind w:left="0"/>
        <w:jc w:val="both"/>
        <w:rPr>
          <w:rFonts w:ascii="Arial" w:hAnsi="Arial" w:cs="Arial"/>
          <w:b/>
          <w:szCs w:val="24"/>
        </w:rPr>
      </w:pPr>
    </w:p>
    <w:p w14:paraId="5C8F7E25" w14:textId="77777777" w:rsidR="003A68B7" w:rsidRDefault="003A68B7" w:rsidP="00E5275D">
      <w:pPr>
        <w:pStyle w:val="Zkladntextodsazen"/>
        <w:ind w:left="0"/>
        <w:jc w:val="both"/>
        <w:rPr>
          <w:rFonts w:ascii="Arial" w:hAnsi="Arial" w:cs="Arial"/>
          <w:b/>
          <w:szCs w:val="24"/>
        </w:rPr>
      </w:pPr>
    </w:p>
    <w:p w14:paraId="07E73121" w14:textId="77777777" w:rsidR="003A68B7" w:rsidRDefault="003A68B7" w:rsidP="00E5275D">
      <w:pPr>
        <w:pStyle w:val="Zkladntextodsazen"/>
        <w:ind w:left="0"/>
        <w:jc w:val="both"/>
        <w:rPr>
          <w:rFonts w:ascii="Arial" w:hAnsi="Arial" w:cs="Arial"/>
          <w:b/>
          <w:szCs w:val="24"/>
        </w:rPr>
      </w:pPr>
    </w:p>
    <w:p w14:paraId="4B5470BE" w14:textId="77777777" w:rsidR="003A68B7" w:rsidRPr="00E5275D" w:rsidRDefault="003A68B7" w:rsidP="00E5275D">
      <w:pPr>
        <w:pStyle w:val="Zkladntextodsazen"/>
        <w:ind w:left="0"/>
        <w:jc w:val="both"/>
        <w:rPr>
          <w:rFonts w:ascii="Arial" w:hAnsi="Arial" w:cs="Arial"/>
          <w:b/>
          <w:szCs w:val="24"/>
        </w:rPr>
      </w:pPr>
      <w:r w:rsidRPr="00B50946">
        <w:rPr>
          <w:rFonts w:ascii="Arial" w:hAnsi="Arial" w:cs="Arial"/>
          <w:szCs w:val="24"/>
        </w:rPr>
        <w:t>…………………</w:t>
      </w:r>
      <w:r>
        <w:rPr>
          <w:rFonts w:ascii="Arial" w:hAnsi="Arial" w:cs="Arial"/>
          <w:szCs w:val="24"/>
        </w:rPr>
        <w:t>.........</w:t>
      </w:r>
      <w:r w:rsidRPr="00B50946">
        <w:rPr>
          <w:rFonts w:ascii="Arial" w:hAnsi="Arial" w:cs="Arial"/>
          <w:szCs w:val="24"/>
        </w:rPr>
        <w:t>…………….</w:t>
      </w:r>
    </w:p>
    <w:p w14:paraId="0175F3E2" w14:textId="77777777" w:rsidR="00E5275D" w:rsidRPr="007F005E" w:rsidRDefault="000F6C66" w:rsidP="00E5275D">
      <w:pPr>
        <w:widowControl w:val="0"/>
        <w:rPr>
          <w:rFonts w:ascii="Arial" w:hAnsi="Arial" w:cs="Arial"/>
          <w:b/>
          <w:sz w:val="24"/>
          <w:szCs w:val="24"/>
        </w:rPr>
      </w:pPr>
      <w:r>
        <w:rPr>
          <w:rFonts w:ascii="Arial" w:hAnsi="Arial" w:cs="Arial"/>
          <w:b/>
          <w:sz w:val="24"/>
          <w:szCs w:val="24"/>
        </w:rPr>
        <w:t>Výstaviště</w:t>
      </w:r>
      <w:r w:rsidR="003A68B7" w:rsidRPr="00E5275D">
        <w:rPr>
          <w:rFonts w:ascii="Arial" w:hAnsi="Arial" w:cs="Arial"/>
          <w:b/>
          <w:sz w:val="24"/>
          <w:szCs w:val="24"/>
        </w:rPr>
        <w:t xml:space="preserve"> Praha, a.s.</w:t>
      </w:r>
    </w:p>
    <w:p w14:paraId="2519C3D3" w14:textId="77777777" w:rsidR="00E5275D" w:rsidRDefault="0081342D" w:rsidP="005C4DEB">
      <w:pPr>
        <w:pStyle w:val="Zkladntextodsazen"/>
        <w:ind w:left="0"/>
        <w:jc w:val="both"/>
        <w:rPr>
          <w:rFonts w:ascii="Arial" w:hAnsi="Arial" w:cs="Arial"/>
          <w:szCs w:val="24"/>
        </w:rPr>
      </w:pPr>
      <w:r>
        <w:rPr>
          <w:rFonts w:ascii="Arial" w:hAnsi="Arial" w:cs="Arial"/>
          <w:szCs w:val="24"/>
        </w:rPr>
        <w:t>Mgr. Karel Klíma</w:t>
      </w:r>
    </w:p>
    <w:p w14:paraId="687A3B42" w14:textId="77777777" w:rsidR="0081342D" w:rsidRPr="005C4DEB" w:rsidRDefault="0081342D" w:rsidP="005C4DEB">
      <w:pPr>
        <w:pStyle w:val="Zkladntextodsazen"/>
        <w:ind w:left="0"/>
        <w:jc w:val="both"/>
        <w:rPr>
          <w:rFonts w:ascii="Arial" w:hAnsi="Arial" w:cs="Arial"/>
          <w:szCs w:val="24"/>
        </w:rPr>
      </w:pPr>
      <w:r>
        <w:rPr>
          <w:rFonts w:ascii="Arial" w:hAnsi="Arial" w:cs="Arial"/>
          <w:szCs w:val="24"/>
        </w:rPr>
        <w:t>místopředseda představenstva</w:t>
      </w:r>
    </w:p>
    <w:sectPr w:rsidR="0081342D" w:rsidRPr="005C4DEB" w:rsidSect="005C4DEB">
      <w:footerReference w:type="default" r:id="rId9"/>
      <w:footnotePr>
        <w:pos w:val="beneathText"/>
      </w:footnotePr>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97FDD" w14:textId="77777777" w:rsidR="00EE6C6B" w:rsidRDefault="00EE6C6B">
      <w:r>
        <w:separator/>
      </w:r>
    </w:p>
  </w:endnote>
  <w:endnote w:type="continuationSeparator" w:id="0">
    <w:p w14:paraId="1DC76C40" w14:textId="77777777" w:rsidR="00EE6C6B" w:rsidRDefault="00EE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AD3A" w14:textId="77777777" w:rsidR="00EE6C6B" w:rsidRPr="003A68B7" w:rsidRDefault="00EE6C6B">
    <w:pPr>
      <w:pStyle w:val="Zpat"/>
      <w:jc w:val="right"/>
      <w:rPr>
        <w:rFonts w:ascii="Arial" w:hAnsi="Arial" w:cs="Arial"/>
      </w:rPr>
    </w:pPr>
    <w:r w:rsidRPr="003A68B7">
      <w:rPr>
        <w:rFonts w:ascii="Arial" w:hAnsi="Arial" w:cs="Arial"/>
      </w:rPr>
      <w:fldChar w:fldCharType="begin"/>
    </w:r>
    <w:r w:rsidRPr="003A68B7">
      <w:rPr>
        <w:rFonts w:ascii="Arial" w:hAnsi="Arial" w:cs="Arial"/>
      </w:rPr>
      <w:instrText>PAGE   \* MERGEFORMAT</w:instrText>
    </w:r>
    <w:r w:rsidRPr="003A68B7">
      <w:rPr>
        <w:rFonts w:ascii="Arial" w:hAnsi="Arial" w:cs="Arial"/>
      </w:rPr>
      <w:fldChar w:fldCharType="separate"/>
    </w:r>
    <w:r w:rsidR="00093ADE">
      <w:rPr>
        <w:rFonts w:ascii="Arial" w:hAnsi="Arial" w:cs="Arial"/>
        <w:noProof/>
      </w:rPr>
      <w:t>20</w:t>
    </w:r>
    <w:r w:rsidRPr="003A68B7">
      <w:rPr>
        <w:rFonts w:ascii="Arial" w:hAnsi="Arial" w:cs="Arial"/>
      </w:rPr>
      <w:fldChar w:fldCharType="end"/>
    </w:r>
  </w:p>
  <w:p w14:paraId="7C0B5585" w14:textId="77777777" w:rsidR="00EE6C6B" w:rsidRDefault="00EE6C6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DAAD3" w14:textId="77777777" w:rsidR="00EE6C6B" w:rsidRDefault="00EE6C6B">
      <w:r>
        <w:separator/>
      </w:r>
    </w:p>
  </w:footnote>
  <w:footnote w:type="continuationSeparator" w:id="0">
    <w:p w14:paraId="5560E593" w14:textId="77777777" w:rsidR="00EE6C6B" w:rsidRDefault="00EE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360"/>
        </w:tabs>
        <w:ind w:left="360" w:hanging="360"/>
      </w:pPr>
    </w:lvl>
    <w:lvl w:ilvl="1">
      <w:start w:val="3"/>
      <w:numFmt w:val="decimal"/>
      <w:lvlText w:val="%1.%2."/>
      <w:lvlJc w:val="left"/>
      <w:pPr>
        <w:tabs>
          <w:tab w:val="num" w:pos="780"/>
        </w:tabs>
        <w:ind w:left="780" w:hanging="42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1">
    <w:nsid w:val="00000002"/>
    <w:multiLevelType w:val="singleLevel"/>
    <w:tmpl w:val="00000002"/>
    <w:name w:val="WW8Num2"/>
    <w:lvl w:ilvl="0">
      <w:start w:val="1"/>
      <w:numFmt w:val="bullet"/>
      <w:lvlText w:val=""/>
      <w:lvlJc w:val="left"/>
      <w:pPr>
        <w:tabs>
          <w:tab w:val="num" w:pos="1147"/>
        </w:tabs>
        <w:ind w:left="1147"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1620"/>
        </w:tabs>
        <w:ind w:left="1620" w:hanging="360"/>
      </w:pPr>
      <w:rPr>
        <w:rFonts w:ascii="Symbol" w:hAnsi="Symbol"/>
      </w:rPr>
    </w:lvl>
  </w:abstractNum>
  <w:abstractNum w:abstractNumId="3">
    <w:nsid w:val="00000004"/>
    <w:multiLevelType w:val="singleLevel"/>
    <w:tmpl w:val="00000004"/>
    <w:name w:val="WW8Num4"/>
    <w:lvl w:ilvl="0">
      <w:start w:val="1"/>
      <w:numFmt w:val="lowerLetter"/>
      <w:lvlText w:val="%1)"/>
      <w:lvlJc w:val="left"/>
      <w:pPr>
        <w:tabs>
          <w:tab w:val="num" w:pos="1140"/>
        </w:tabs>
        <w:ind w:left="1140" w:hanging="360"/>
      </w:pPr>
    </w:lvl>
  </w:abstractNum>
  <w:abstractNum w:abstractNumId="4">
    <w:nsid w:val="00000005"/>
    <w:multiLevelType w:val="multilevel"/>
    <w:tmpl w:val="2D52EE2A"/>
    <w:lvl w:ilvl="0">
      <w:start w:val="1"/>
      <w:numFmt w:val="bullet"/>
      <w:lvlText w:val=""/>
      <w:lvlJc w:val="left"/>
      <w:pPr>
        <w:tabs>
          <w:tab w:val="num" w:pos="360"/>
        </w:tabs>
        <w:ind w:left="360" w:hanging="360"/>
      </w:pPr>
      <w:rPr>
        <w:rFonts w:ascii="Symbol" w:hAnsi="Symbol" w:hint="default"/>
      </w:rPr>
    </w:lvl>
    <w:lvl w:ilvl="1">
      <w:start w:val="5"/>
      <w:numFmt w:val="decimal"/>
      <w:lvlText w:val="%1.%2."/>
      <w:lvlJc w:val="left"/>
      <w:pPr>
        <w:tabs>
          <w:tab w:val="num" w:pos="427"/>
        </w:tabs>
        <w:ind w:left="427" w:hanging="360"/>
      </w:pPr>
    </w:lvl>
    <w:lvl w:ilvl="2">
      <w:start w:val="1"/>
      <w:numFmt w:val="decimal"/>
      <w:lvlText w:val="%1.%2.%3."/>
      <w:lvlJc w:val="left"/>
      <w:pPr>
        <w:tabs>
          <w:tab w:val="num" w:pos="494"/>
        </w:tabs>
        <w:ind w:left="494" w:hanging="360"/>
      </w:pPr>
    </w:lvl>
    <w:lvl w:ilvl="3">
      <w:start w:val="1"/>
      <w:numFmt w:val="decimal"/>
      <w:lvlText w:val="%1.%2.%3.%4."/>
      <w:lvlJc w:val="left"/>
      <w:pPr>
        <w:tabs>
          <w:tab w:val="num" w:pos="561"/>
        </w:tabs>
        <w:ind w:left="561" w:hanging="360"/>
      </w:pPr>
    </w:lvl>
    <w:lvl w:ilvl="4">
      <w:start w:val="1"/>
      <w:numFmt w:val="decimal"/>
      <w:lvlText w:val="%1.%2.%3.%4.%5."/>
      <w:lvlJc w:val="left"/>
      <w:pPr>
        <w:tabs>
          <w:tab w:val="num" w:pos="628"/>
        </w:tabs>
        <w:ind w:left="628" w:hanging="360"/>
      </w:pPr>
    </w:lvl>
    <w:lvl w:ilvl="5">
      <w:start w:val="1"/>
      <w:numFmt w:val="decimal"/>
      <w:lvlText w:val="%1.%2.%3.%4.%5.%6."/>
      <w:lvlJc w:val="left"/>
      <w:pPr>
        <w:tabs>
          <w:tab w:val="num" w:pos="695"/>
        </w:tabs>
        <w:ind w:left="695" w:hanging="360"/>
      </w:pPr>
    </w:lvl>
    <w:lvl w:ilvl="6">
      <w:start w:val="1"/>
      <w:numFmt w:val="decimal"/>
      <w:lvlText w:val="%1.%2.%3.%4.%5.%6.%7."/>
      <w:lvlJc w:val="left"/>
      <w:pPr>
        <w:tabs>
          <w:tab w:val="num" w:pos="762"/>
        </w:tabs>
        <w:ind w:left="762" w:hanging="360"/>
      </w:pPr>
    </w:lvl>
    <w:lvl w:ilvl="7">
      <w:start w:val="1"/>
      <w:numFmt w:val="decimal"/>
      <w:lvlText w:val="%1.%2.%3.%4.%5.%6.%7.%8."/>
      <w:lvlJc w:val="left"/>
      <w:pPr>
        <w:tabs>
          <w:tab w:val="num" w:pos="829"/>
        </w:tabs>
        <w:ind w:left="829" w:hanging="360"/>
      </w:pPr>
    </w:lvl>
    <w:lvl w:ilvl="8">
      <w:start w:val="1"/>
      <w:numFmt w:val="decimal"/>
      <w:lvlText w:val="%1.%2.%3.%4.%5.%6.%7.%8.%9."/>
      <w:lvlJc w:val="left"/>
      <w:pPr>
        <w:tabs>
          <w:tab w:val="num" w:pos="896"/>
        </w:tabs>
        <w:ind w:left="896" w:hanging="360"/>
      </w:p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904ACB"/>
    <w:multiLevelType w:val="hybridMultilevel"/>
    <w:tmpl w:val="1062C026"/>
    <w:lvl w:ilvl="0" w:tplc="04069EF0">
      <w:start w:val="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Symbol"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Symbol"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Symbol"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04B6587B"/>
    <w:multiLevelType w:val="multilevel"/>
    <w:tmpl w:val="BF246896"/>
    <w:lvl w:ilvl="0">
      <w:start w:val="1"/>
      <w:numFmt w:val="decimal"/>
      <w:lvlText w:val="%1."/>
      <w:lvlJc w:val="left"/>
      <w:pPr>
        <w:tabs>
          <w:tab w:val="num" w:pos="1134"/>
        </w:tabs>
        <w:ind w:left="567" w:hanging="567"/>
      </w:pPr>
      <w:rPr>
        <w:rFonts w:ascii="Calibri" w:hAnsi="Calibri" w:cs="Times New Roman" w:hint="default"/>
        <w:b/>
        <w:i w:val="0"/>
        <w:caps w:val="0"/>
        <w:strike w:val="0"/>
        <w:dstrike w:val="0"/>
        <w:vanish w:val="0"/>
        <w:color w:val="000000"/>
        <w:sz w:val="22"/>
        <w:vertAlign w:val="baseline"/>
      </w:rPr>
    </w:lvl>
    <w:lvl w:ilvl="1">
      <w:start w:val="1"/>
      <w:numFmt w:val="decimal"/>
      <w:lvlText w:val="%1.%2."/>
      <w:lvlJc w:val="left"/>
      <w:pPr>
        <w:tabs>
          <w:tab w:val="num" w:pos="1134"/>
        </w:tabs>
        <w:ind w:left="567" w:hanging="567"/>
      </w:pPr>
      <w:rPr>
        <w:rFonts w:ascii="Calibri" w:hAnsi="Calibri" w:cs="Times New Roman" w:hint="default"/>
        <w:b w:val="0"/>
        <w:i w:val="0"/>
        <w:caps w:val="0"/>
        <w:strike w:val="0"/>
        <w:dstrike w:val="0"/>
        <w:vanish w:val="0"/>
        <w:color w:val="auto"/>
        <w:sz w:val="20"/>
        <w:szCs w:val="20"/>
        <w:vertAlign w:val="baseline"/>
      </w:rPr>
    </w:lvl>
    <w:lvl w:ilvl="2">
      <w:start w:val="1"/>
      <w:numFmt w:val="decimal"/>
      <w:lvlText w:val="%1.%2.%3."/>
      <w:lvlJc w:val="left"/>
      <w:pPr>
        <w:tabs>
          <w:tab w:val="num" w:pos="993"/>
        </w:tabs>
        <w:ind w:left="-141" w:firstLine="567"/>
      </w:pPr>
      <w:rPr>
        <w:rFonts w:ascii="Calibri" w:hAnsi="Calibri" w:cs="Times New Roman" w:hint="default"/>
        <w:b w:val="0"/>
        <w:i w:val="0"/>
        <w:sz w:val="22"/>
        <w:szCs w:val="22"/>
      </w:rPr>
    </w:lvl>
    <w:lvl w:ilvl="3">
      <w:start w:val="1"/>
      <w:numFmt w:val="lowerLetter"/>
      <w:lvlText w:val="(%4)"/>
      <w:lvlJc w:val="left"/>
      <w:pPr>
        <w:tabs>
          <w:tab w:val="num" w:pos="1555"/>
        </w:tabs>
        <w:ind w:left="988" w:hanging="279"/>
      </w:pPr>
      <w:rPr>
        <w:rFonts w:ascii="Calibri" w:hAnsi="Calibri" w:cs="Times New Roman" w:hint="default"/>
        <w:b w:val="0"/>
        <w:i w:val="0"/>
        <w:sz w:val="22"/>
      </w:rPr>
    </w:lvl>
    <w:lvl w:ilvl="4">
      <w:start w:val="1"/>
      <w:numFmt w:val="lowerRoman"/>
      <w:lvlText w:val="(%5)"/>
      <w:lvlJc w:val="left"/>
      <w:pPr>
        <w:tabs>
          <w:tab w:val="num" w:pos="1134"/>
        </w:tabs>
        <w:ind w:left="567" w:hanging="567"/>
      </w:pPr>
      <w:rPr>
        <w:rFonts w:ascii="Calibri" w:hAnsi="Calibri" w:cs="Times New Roman" w:hint="default"/>
        <w:b w:val="0"/>
        <w:i w:val="0"/>
        <w:sz w:val="22"/>
      </w:rPr>
    </w:lvl>
    <w:lvl w:ilvl="5">
      <w:start w:val="1"/>
      <w:numFmt w:val="lowerRoman"/>
      <w:lvlText w:val="%6."/>
      <w:lvlJc w:val="right"/>
      <w:pPr>
        <w:tabs>
          <w:tab w:val="num" w:pos="1134"/>
        </w:tabs>
        <w:ind w:left="1134" w:hanging="1134"/>
      </w:pPr>
      <w:rPr>
        <w:rFonts w:cs="Times New Roman" w:hint="default"/>
      </w:rPr>
    </w:lvl>
    <w:lvl w:ilvl="6">
      <w:start w:val="1"/>
      <w:numFmt w:val="decimal"/>
      <w:lvlText w:val="%7."/>
      <w:lvlJc w:val="left"/>
      <w:pPr>
        <w:tabs>
          <w:tab w:val="num" w:pos="1134"/>
        </w:tabs>
        <w:ind w:left="1134" w:hanging="1134"/>
      </w:pPr>
      <w:rPr>
        <w:rFonts w:cs="Times New Roman" w:hint="default"/>
      </w:rPr>
    </w:lvl>
    <w:lvl w:ilvl="7">
      <w:start w:val="1"/>
      <w:numFmt w:val="lowerLetter"/>
      <w:lvlText w:val="%8."/>
      <w:lvlJc w:val="left"/>
      <w:pPr>
        <w:tabs>
          <w:tab w:val="num" w:pos="1134"/>
        </w:tabs>
        <w:ind w:left="1134" w:hanging="1134"/>
      </w:pPr>
      <w:rPr>
        <w:rFonts w:cs="Times New Roman" w:hint="default"/>
      </w:rPr>
    </w:lvl>
    <w:lvl w:ilvl="8">
      <w:start w:val="1"/>
      <w:numFmt w:val="lowerRoman"/>
      <w:lvlText w:val="%9."/>
      <w:lvlJc w:val="right"/>
      <w:pPr>
        <w:tabs>
          <w:tab w:val="num" w:pos="1134"/>
        </w:tabs>
        <w:ind w:left="1134" w:hanging="1134"/>
      </w:pPr>
      <w:rPr>
        <w:rFonts w:cs="Times New Roman" w:hint="default"/>
      </w:rPr>
    </w:lvl>
  </w:abstractNum>
  <w:abstractNum w:abstractNumId="8">
    <w:nsid w:val="07853203"/>
    <w:multiLevelType w:val="hybridMultilevel"/>
    <w:tmpl w:val="D1740974"/>
    <w:lvl w:ilvl="0" w:tplc="04050001">
      <w:start w:val="1"/>
      <w:numFmt w:val="bullet"/>
      <w:lvlText w:val=""/>
      <w:lvlJc w:val="left"/>
      <w:pPr>
        <w:ind w:left="1146" w:hanging="360"/>
      </w:pPr>
      <w:rPr>
        <w:rFonts w:ascii="Symbol" w:hAnsi="Symbol" w:hint="default"/>
      </w:rPr>
    </w:lvl>
    <w:lvl w:ilvl="1" w:tplc="04050003" w:tentative="1">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9">
    <w:nsid w:val="112B42CD"/>
    <w:multiLevelType w:val="hybridMultilevel"/>
    <w:tmpl w:val="F86E15B6"/>
    <w:lvl w:ilvl="0" w:tplc="04050017">
      <w:start w:val="1"/>
      <w:numFmt w:val="lowerLetter"/>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10">
    <w:nsid w:val="1EBB2A7C"/>
    <w:multiLevelType w:val="hybridMultilevel"/>
    <w:tmpl w:val="02FE4938"/>
    <w:lvl w:ilvl="0" w:tplc="04050001">
      <w:start w:val="1"/>
      <w:numFmt w:val="bullet"/>
      <w:lvlText w:val=""/>
      <w:lvlJc w:val="left"/>
      <w:pPr>
        <w:ind w:left="1146" w:hanging="360"/>
      </w:pPr>
      <w:rPr>
        <w:rFonts w:ascii="Symbol" w:hAnsi="Symbol" w:hint="default"/>
      </w:rPr>
    </w:lvl>
    <w:lvl w:ilvl="1" w:tplc="04050003" w:tentative="1">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11">
    <w:nsid w:val="22152F36"/>
    <w:multiLevelType w:val="hybridMultilevel"/>
    <w:tmpl w:val="C8F4E204"/>
    <w:lvl w:ilvl="0" w:tplc="18B8BD62">
      <w:start w:val="1"/>
      <w:numFmt w:val="lowerLetter"/>
      <w:lvlText w:val="%1)"/>
      <w:lvlJc w:val="left"/>
      <w:pPr>
        <w:tabs>
          <w:tab w:val="num" w:pos="1410"/>
        </w:tabs>
        <w:ind w:left="1410" w:hanging="630"/>
      </w:pPr>
      <w:rPr>
        <w:rFonts w:hint="default"/>
      </w:rPr>
    </w:lvl>
    <w:lvl w:ilvl="1" w:tplc="04050019" w:tentative="1">
      <w:start w:val="1"/>
      <w:numFmt w:val="lowerLetter"/>
      <w:lvlText w:val="%2."/>
      <w:lvlJc w:val="left"/>
      <w:pPr>
        <w:tabs>
          <w:tab w:val="num" w:pos="1860"/>
        </w:tabs>
        <w:ind w:left="1860" w:hanging="360"/>
      </w:pPr>
    </w:lvl>
    <w:lvl w:ilvl="2" w:tplc="0405001B" w:tentative="1">
      <w:start w:val="1"/>
      <w:numFmt w:val="lowerRoman"/>
      <w:lvlText w:val="%3."/>
      <w:lvlJc w:val="right"/>
      <w:pPr>
        <w:tabs>
          <w:tab w:val="num" w:pos="2580"/>
        </w:tabs>
        <w:ind w:left="2580" w:hanging="180"/>
      </w:pPr>
    </w:lvl>
    <w:lvl w:ilvl="3" w:tplc="0405000F" w:tentative="1">
      <w:start w:val="1"/>
      <w:numFmt w:val="decimal"/>
      <w:lvlText w:val="%4."/>
      <w:lvlJc w:val="left"/>
      <w:pPr>
        <w:tabs>
          <w:tab w:val="num" w:pos="3300"/>
        </w:tabs>
        <w:ind w:left="3300" w:hanging="360"/>
      </w:pPr>
    </w:lvl>
    <w:lvl w:ilvl="4" w:tplc="04050019" w:tentative="1">
      <w:start w:val="1"/>
      <w:numFmt w:val="lowerLetter"/>
      <w:lvlText w:val="%5."/>
      <w:lvlJc w:val="left"/>
      <w:pPr>
        <w:tabs>
          <w:tab w:val="num" w:pos="4020"/>
        </w:tabs>
        <w:ind w:left="4020" w:hanging="360"/>
      </w:pPr>
    </w:lvl>
    <w:lvl w:ilvl="5" w:tplc="0405001B" w:tentative="1">
      <w:start w:val="1"/>
      <w:numFmt w:val="lowerRoman"/>
      <w:lvlText w:val="%6."/>
      <w:lvlJc w:val="right"/>
      <w:pPr>
        <w:tabs>
          <w:tab w:val="num" w:pos="4740"/>
        </w:tabs>
        <w:ind w:left="4740" w:hanging="180"/>
      </w:pPr>
    </w:lvl>
    <w:lvl w:ilvl="6" w:tplc="0405000F" w:tentative="1">
      <w:start w:val="1"/>
      <w:numFmt w:val="decimal"/>
      <w:lvlText w:val="%7."/>
      <w:lvlJc w:val="left"/>
      <w:pPr>
        <w:tabs>
          <w:tab w:val="num" w:pos="5460"/>
        </w:tabs>
        <w:ind w:left="5460" w:hanging="360"/>
      </w:pPr>
    </w:lvl>
    <w:lvl w:ilvl="7" w:tplc="04050019" w:tentative="1">
      <w:start w:val="1"/>
      <w:numFmt w:val="lowerLetter"/>
      <w:lvlText w:val="%8."/>
      <w:lvlJc w:val="left"/>
      <w:pPr>
        <w:tabs>
          <w:tab w:val="num" w:pos="6180"/>
        </w:tabs>
        <w:ind w:left="6180" w:hanging="360"/>
      </w:pPr>
    </w:lvl>
    <w:lvl w:ilvl="8" w:tplc="0405001B" w:tentative="1">
      <w:start w:val="1"/>
      <w:numFmt w:val="lowerRoman"/>
      <w:lvlText w:val="%9."/>
      <w:lvlJc w:val="right"/>
      <w:pPr>
        <w:tabs>
          <w:tab w:val="num" w:pos="6900"/>
        </w:tabs>
        <w:ind w:left="6900" w:hanging="180"/>
      </w:pPr>
    </w:lvl>
  </w:abstractNum>
  <w:abstractNum w:abstractNumId="12">
    <w:nsid w:val="23257B70"/>
    <w:multiLevelType w:val="singleLevel"/>
    <w:tmpl w:val="00000004"/>
    <w:lvl w:ilvl="0">
      <w:start w:val="1"/>
      <w:numFmt w:val="lowerLetter"/>
      <w:lvlText w:val="%1)"/>
      <w:lvlJc w:val="left"/>
      <w:pPr>
        <w:tabs>
          <w:tab w:val="num" w:pos="1140"/>
        </w:tabs>
        <w:ind w:left="1140" w:hanging="360"/>
      </w:pPr>
    </w:lvl>
  </w:abstractNum>
  <w:abstractNum w:abstractNumId="13">
    <w:nsid w:val="27FA4D32"/>
    <w:multiLevelType w:val="hybridMultilevel"/>
    <w:tmpl w:val="2AE0419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2B190A41"/>
    <w:multiLevelType w:val="multilevel"/>
    <w:tmpl w:val="1D324A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00F75F4"/>
    <w:multiLevelType w:val="multilevel"/>
    <w:tmpl w:val="D51C50E0"/>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89A2514"/>
    <w:multiLevelType w:val="hybridMultilevel"/>
    <w:tmpl w:val="60F2977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3AB0400E"/>
    <w:multiLevelType w:val="multilevel"/>
    <w:tmpl w:val="4810DF32"/>
    <w:lvl w:ilvl="0">
      <w:start w:val="1"/>
      <w:numFmt w:val="bullet"/>
      <w:lvlText w:val=""/>
      <w:lvlJc w:val="left"/>
      <w:pPr>
        <w:tabs>
          <w:tab w:val="num" w:pos="360"/>
        </w:tabs>
        <w:ind w:left="360" w:hanging="360"/>
      </w:pPr>
      <w:rPr>
        <w:rFonts w:ascii="Symbol" w:hAnsi="Symbol" w:hint="default"/>
      </w:rPr>
    </w:lvl>
    <w:lvl w:ilvl="1">
      <w:start w:val="5"/>
      <w:numFmt w:val="decimal"/>
      <w:lvlText w:val="%1.%2."/>
      <w:lvlJc w:val="left"/>
      <w:pPr>
        <w:tabs>
          <w:tab w:val="num" w:pos="427"/>
        </w:tabs>
        <w:ind w:left="427" w:hanging="360"/>
      </w:pPr>
    </w:lvl>
    <w:lvl w:ilvl="2">
      <w:start w:val="1"/>
      <w:numFmt w:val="decimal"/>
      <w:lvlText w:val="%1.%2.%3."/>
      <w:lvlJc w:val="left"/>
      <w:pPr>
        <w:tabs>
          <w:tab w:val="num" w:pos="494"/>
        </w:tabs>
        <w:ind w:left="494" w:hanging="360"/>
      </w:pPr>
    </w:lvl>
    <w:lvl w:ilvl="3">
      <w:start w:val="1"/>
      <w:numFmt w:val="decimal"/>
      <w:lvlText w:val="%1.%2.%3.%4."/>
      <w:lvlJc w:val="left"/>
      <w:pPr>
        <w:tabs>
          <w:tab w:val="num" w:pos="561"/>
        </w:tabs>
        <w:ind w:left="561" w:hanging="360"/>
      </w:pPr>
    </w:lvl>
    <w:lvl w:ilvl="4">
      <w:start w:val="1"/>
      <w:numFmt w:val="decimal"/>
      <w:lvlText w:val="%1.%2.%3.%4.%5."/>
      <w:lvlJc w:val="left"/>
      <w:pPr>
        <w:tabs>
          <w:tab w:val="num" w:pos="628"/>
        </w:tabs>
        <w:ind w:left="628" w:hanging="360"/>
      </w:pPr>
    </w:lvl>
    <w:lvl w:ilvl="5">
      <w:start w:val="1"/>
      <w:numFmt w:val="decimal"/>
      <w:lvlText w:val="%1.%2.%3.%4.%5.%6."/>
      <w:lvlJc w:val="left"/>
      <w:pPr>
        <w:tabs>
          <w:tab w:val="num" w:pos="695"/>
        </w:tabs>
        <w:ind w:left="695" w:hanging="360"/>
      </w:pPr>
    </w:lvl>
    <w:lvl w:ilvl="6">
      <w:start w:val="1"/>
      <w:numFmt w:val="decimal"/>
      <w:lvlText w:val="%1.%2.%3.%4.%5.%6.%7."/>
      <w:lvlJc w:val="left"/>
      <w:pPr>
        <w:tabs>
          <w:tab w:val="num" w:pos="762"/>
        </w:tabs>
        <w:ind w:left="762" w:hanging="360"/>
      </w:pPr>
    </w:lvl>
    <w:lvl w:ilvl="7">
      <w:start w:val="1"/>
      <w:numFmt w:val="decimal"/>
      <w:lvlText w:val="%1.%2.%3.%4.%5.%6.%7.%8."/>
      <w:lvlJc w:val="left"/>
      <w:pPr>
        <w:tabs>
          <w:tab w:val="num" w:pos="829"/>
        </w:tabs>
        <w:ind w:left="829" w:hanging="360"/>
      </w:pPr>
    </w:lvl>
    <w:lvl w:ilvl="8">
      <w:start w:val="1"/>
      <w:numFmt w:val="lowerLetter"/>
      <w:lvlText w:val="%9)"/>
      <w:lvlJc w:val="left"/>
      <w:pPr>
        <w:tabs>
          <w:tab w:val="num" w:pos="896"/>
        </w:tabs>
        <w:ind w:left="896" w:hanging="360"/>
      </w:pPr>
    </w:lvl>
  </w:abstractNum>
  <w:abstractNum w:abstractNumId="18">
    <w:nsid w:val="47AB38F4"/>
    <w:multiLevelType w:val="hybridMultilevel"/>
    <w:tmpl w:val="DFB0E832"/>
    <w:lvl w:ilvl="0" w:tplc="F7589964">
      <w:start w:val="1"/>
      <w:numFmt w:val="decimal"/>
      <w:lvlText w:val="%1."/>
      <w:lvlJc w:val="left"/>
      <w:pPr>
        <w:tabs>
          <w:tab w:val="num" w:pos="720"/>
        </w:tabs>
        <w:ind w:left="720" w:hanging="360"/>
      </w:pPr>
      <w:rPr>
        <w:rFonts w:hint="default"/>
        <w:sz w:val="24"/>
      </w:rPr>
    </w:lvl>
    <w:lvl w:ilvl="1" w:tplc="8AD0D9BA">
      <w:start w:val="5"/>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DB72769"/>
    <w:multiLevelType w:val="hybridMultilevel"/>
    <w:tmpl w:val="E0B4D78C"/>
    <w:lvl w:ilvl="0" w:tplc="04050017">
      <w:start w:val="1"/>
      <w:numFmt w:val="lowerLetter"/>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20">
    <w:nsid w:val="4F6346A1"/>
    <w:multiLevelType w:val="multilevel"/>
    <w:tmpl w:val="A0927670"/>
    <w:lvl w:ilvl="0">
      <w:start w:val="11"/>
      <w:numFmt w:val="decimal"/>
      <w:lvlText w:val="%1."/>
      <w:lvlJc w:val="left"/>
      <w:pPr>
        <w:tabs>
          <w:tab w:val="num" w:pos="360"/>
        </w:tabs>
        <w:ind w:left="360" w:hanging="360"/>
      </w:pPr>
      <w:rPr>
        <w:rFonts w:hint="default"/>
      </w:rPr>
    </w:lvl>
    <w:lvl w:ilvl="1">
      <w:start w:val="2"/>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1">
    <w:nsid w:val="56DE5D90"/>
    <w:multiLevelType w:val="hybridMultilevel"/>
    <w:tmpl w:val="74F091D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63A44A24"/>
    <w:multiLevelType w:val="hybridMultilevel"/>
    <w:tmpl w:val="B734F0A0"/>
    <w:lvl w:ilvl="0" w:tplc="40AC5FC2">
      <w:start w:val="1"/>
      <w:numFmt w:val="lowerLetter"/>
      <w:lvlText w:val="%1)"/>
      <w:lvlJc w:val="left"/>
      <w:pPr>
        <w:tabs>
          <w:tab w:val="num" w:pos="1440"/>
        </w:tabs>
        <w:ind w:left="1440" w:hanging="360"/>
      </w:pPr>
      <w:rPr>
        <w:rFonts w:hint="default"/>
      </w:rPr>
    </w:lvl>
    <w:lvl w:ilvl="1" w:tplc="EFAC42CC">
      <w:start w:val="7"/>
      <w:numFmt w:val="decimal"/>
      <w:lvlText w:val="%2."/>
      <w:lvlJc w:val="left"/>
      <w:pPr>
        <w:tabs>
          <w:tab w:val="num" w:pos="1440"/>
        </w:tabs>
        <w:ind w:left="1440" w:hanging="360"/>
      </w:pPr>
      <w:rPr>
        <w:rFonts w:hint="default"/>
      </w:rPr>
    </w:lvl>
    <w:lvl w:ilvl="2" w:tplc="0405001B">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65A06FD6"/>
    <w:multiLevelType w:val="hybridMultilevel"/>
    <w:tmpl w:val="678E24D4"/>
    <w:lvl w:ilvl="0" w:tplc="04050017">
      <w:start w:val="1"/>
      <w:numFmt w:val="lowerLetter"/>
      <w:lvlText w:val="%1)"/>
      <w:lvlJc w:val="left"/>
      <w:pPr>
        <w:ind w:left="2762" w:hanging="360"/>
      </w:pPr>
    </w:lvl>
    <w:lvl w:ilvl="1" w:tplc="04050019">
      <w:start w:val="1"/>
      <w:numFmt w:val="lowerLetter"/>
      <w:lvlText w:val="%2."/>
      <w:lvlJc w:val="left"/>
      <w:pPr>
        <w:ind w:left="3482" w:hanging="360"/>
      </w:pPr>
    </w:lvl>
    <w:lvl w:ilvl="2" w:tplc="0405001B" w:tentative="1">
      <w:start w:val="1"/>
      <w:numFmt w:val="lowerRoman"/>
      <w:lvlText w:val="%3."/>
      <w:lvlJc w:val="right"/>
      <w:pPr>
        <w:ind w:left="4202" w:hanging="180"/>
      </w:pPr>
    </w:lvl>
    <w:lvl w:ilvl="3" w:tplc="0405000F" w:tentative="1">
      <w:start w:val="1"/>
      <w:numFmt w:val="decimal"/>
      <w:lvlText w:val="%4."/>
      <w:lvlJc w:val="left"/>
      <w:pPr>
        <w:ind w:left="4922" w:hanging="360"/>
      </w:pPr>
    </w:lvl>
    <w:lvl w:ilvl="4" w:tplc="04050019" w:tentative="1">
      <w:start w:val="1"/>
      <w:numFmt w:val="lowerLetter"/>
      <w:lvlText w:val="%5."/>
      <w:lvlJc w:val="left"/>
      <w:pPr>
        <w:ind w:left="5642" w:hanging="360"/>
      </w:pPr>
    </w:lvl>
    <w:lvl w:ilvl="5" w:tplc="0405001B" w:tentative="1">
      <w:start w:val="1"/>
      <w:numFmt w:val="lowerRoman"/>
      <w:lvlText w:val="%6."/>
      <w:lvlJc w:val="right"/>
      <w:pPr>
        <w:ind w:left="6362" w:hanging="180"/>
      </w:pPr>
    </w:lvl>
    <w:lvl w:ilvl="6" w:tplc="0405000F" w:tentative="1">
      <w:start w:val="1"/>
      <w:numFmt w:val="decimal"/>
      <w:lvlText w:val="%7."/>
      <w:lvlJc w:val="left"/>
      <w:pPr>
        <w:ind w:left="7082" w:hanging="360"/>
      </w:pPr>
    </w:lvl>
    <w:lvl w:ilvl="7" w:tplc="04050019" w:tentative="1">
      <w:start w:val="1"/>
      <w:numFmt w:val="lowerLetter"/>
      <w:lvlText w:val="%8."/>
      <w:lvlJc w:val="left"/>
      <w:pPr>
        <w:ind w:left="7802" w:hanging="360"/>
      </w:pPr>
    </w:lvl>
    <w:lvl w:ilvl="8" w:tplc="0405001B" w:tentative="1">
      <w:start w:val="1"/>
      <w:numFmt w:val="lowerRoman"/>
      <w:lvlText w:val="%9."/>
      <w:lvlJc w:val="right"/>
      <w:pPr>
        <w:ind w:left="8522" w:hanging="180"/>
      </w:pPr>
    </w:lvl>
  </w:abstractNum>
  <w:abstractNum w:abstractNumId="24">
    <w:nsid w:val="69CB51B6"/>
    <w:multiLevelType w:val="hybridMultilevel"/>
    <w:tmpl w:val="E0B4D78C"/>
    <w:lvl w:ilvl="0" w:tplc="04050017">
      <w:start w:val="1"/>
      <w:numFmt w:val="lowerLetter"/>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25">
    <w:nsid w:val="793D5B12"/>
    <w:multiLevelType w:val="singleLevel"/>
    <w:tmpl w:val="1A569CB0"/>
    <w:lvl w:ilvl="0">
      <w:start w:val="1"/>
      <w:numFmt w:val="lowerLetter"/>
      <w:lvlText w:val="%1)"/>
      <w:lvlJc w:val="left"/>
      <w:pPr>
        <w:tabs>
          <w:tab w:val="num" w:pos="855"/>
        </w:tabs>
        <w:ind w:left="855" w:hanging="435"/>
      </w:pPr>
      <w:rPr>
        <w:rFonts w:hint="default"/>
      </w:rPr>
    </w:lvl>
  </w:abstractNum>
  <w:abstractNum w:abstractNumId="26">
    <w:nsid w:val="7ECE6D8B"/>
    <w:multiLevelType w:val="hybridMultilevel"/>
    <w:tmpl w:val="E6A2633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0"/>
  </w:num>
  <w:num w:numId="8">
    <w:abstractNumId w:val="12"/>
  </w:num>
  <w:num w:numId="9">
    <w:abstractNumId w:val="17"/>
  </w:num>
  <w:num w:numId="10">
    <w:abstractNumId w:val="25"/>
  </w:num>
  <w:num w:numId="11">
    <w:abstractNumId w:val="15"/>
  </w:num>
  <w:num w:numId="12">
    <w:abstractNumId w:val="23"/>
  </w:num>
  <w:num w:numId="13">
    <w:abstractNumId w:val="14"/>
  </w:num>
  <w:num w:numId="14">
    <w:abstractNumId w:val="6"/>
  </w:num>
  <w:num w:numId="15">
    <w:abstractNumId w:val="16"/>
  </w:num>
  <w:num w:numId="16">
    <w:abstractNumId w:val="10"/>
  </w:num>
  <w:num w:numId="17">
    <w:abstractNumId w:val="22"/>
  </w:num>
  <w:num w:numId="18">
    <w:abstractNumId w:val="9"/>
  </w:num>
  <w:num w:numId="19">
    <w:abstractNumId w:val="18"/>
  </w:num>
  <w:num w:numId="20">
    <w:abstractNumId w:val="11"/>
  </w:num>
  <w:num w:numId="21">
    <w:abstractNumId w:val="24"/>
  </w:num>
  <w:num w:numId="22">
    <w:abstractNumId w:val="19"/>
  </w:num>
  <w:num w:numId="23">
    <w:abstractNumId w:val="7"/>
  </w:num>
  <w:num w:numId="24">
    <w:abstractNumId w:val="21"/>
  </w:num>
  <w:num w:numId="25">
    <w:abstractNumId w:val="8"/>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CC2DA9"/>
    <w:rsid w:val="00001516"/>
    <w:rsid w:val="000339D9"/>
    <w:rsid w:val="000373E8"/>
    <w:rsid w:val="00045E51"/>
    <w:rsid w:val="000546EF"/>
    <w:rsid w:val="00062DE9"/>
    <w:rsid w:val="0007481E"/>
    <w:rsid w:val="000810CA"/>
    <w:rsid w:val="0008625E"/>
    <w:rsid w:val="00086E20"/>
    <w:rsid w:val="00093ADE"/>
    <w:rsid w:val="000A6262"/>
    <w:rsid w:val="000A7229"/>
    <w:rsid w:val="000B4F36"/>
    <w:rsid w:val="000B5977"/>
    <w:rsid w:val="000C0726"/>
    <w:rsid w:val="000C1D62"/>
    <w:rsid w:val="000C5437"/>
    <w:rsid w:val="000C54C2"/>
    <w:rsid w:val="000D2BE7"/>
    <w:rsid w:val="000E0167"/>
    <w:rsid w:val="000F29CB"/>
    <w:rsid w:val="000F5955"/>
    <w:rsid w:val="000F6C66"/>
    <w:rsid w:val="00100B1D"/>
    <w:rsid w:val="00104293"/>
    <w:rsid w:val="0010664D"/>
    <w:rsid w:val="0011099E"/>
    <w:rsid w:val="001232FC"/>
    <w:rsid w:val="00125A7C"/>
    <w:rsid w:val="0013182E"/>
    <w:rsid w:val="0013388F"/>
    <w:rsid w:val="00134E54"/>
    <w:rsid w:val="00140C98"/>
    <w:rsid w:val="00143416"/>
    <w:rsid w:val="001454E4"/>
    <w:rsid w:val="00157008"/>
    <w:rsid w:val="00160FF3"/>
    <w:rsid w:val="0017737B"/>
    <w:rsid w:val="0019644E"/>
    <w:rsid w:val="001A4514"/>
    <w:rsid w:val="001A65AB"/>
    <w:rsid w:val="001B2C9C"/>
    <w:rsid w:val="001B2EA2"/>
    <w:rsid w:val="001B78DB"/>
    <w:rsid w:val="001C4AE0"/>
    <w:rsid w:val="001E3B2F"/>
    <w:rsid w:val="001E3B93"/>
    <w:rsid w:val="001E799D"/>
    <w:rsid w:val="001F3B37"/>
    <w:rsid w:val="001F3F13"/>
    <w:rsid w:val="0020063B"/>
    <w:rsid w:val="0021517E"/>
    <w:rsid w:val="00220EF6"/>
    <w:rsid w:val="0022420C"/>
    <w:rsid w:val="0022693B"/>
    <w:rsid w:val="00245016"/>
    <w:rsid w:val="00263F09"/>
    <w:rsid w:val="00264BB7"/>
    <w:rsid w:val="002822F4"/>
    <w:rsid w:val="00286273"/>
    <w:rsid w:val="0029096A"/>
    <w:rsid w:val="00292E71"/>
    <w:rsid w:val="002A4CF4"/>
    <w:rsid w:val="002C2B86"/>
    <w:rsid w:val="002D6F35"/>
    <w:rsid w:val="002D721E"/>
    <w:rsid w:val="002E7E9C"/>
    <w:rsid w:val="002F7469"/>
    <w:rsid w:val="0030393F"/>
    <w:rsid w:val="003039CA"/>
    <w:rsid w:val="00317B62"/>
    <w:rsid w:val="00335B6F"/>
    <w:rsid w:val="003411C8"/>
    <w:rsid w:val="00341F32"/>
    <w:rsid w:val="003442CE"/>
    <w:rsid w:val="00347092"/>
    <w:rsid w:val="00354665"/>
    <w:rsid w:val="00354C3A"/>
    <w:rsid w:val="00357A9F"/>
    <w:rsid w:val="00361AB5"/>
    <w:rsid w:val="003633B1"/>
    <w:rsid w:val="0038172A"/>
    <w:rsid w:val="00395238"/>
    <w:rsid w:val="003A68B7"/>
    <w:rsid w:val="003B177A"/>
    <w:rsid w:val="003B242E"/>
    <w:rsid w:val="003B2F8B"/>
    <w:rsid w:val="003B4BA4"/>
    <w:rsid w:val="003C38E7"/>
    <w:rsid w:val="003C5B3A"/>
    <w:rsid w:val="003D1FF6"/>
    <w:rsid w:val="003D3834"/>
    <w:rsid w:val="003D3EF9"/>
    <w:rsid w:val="003D5E18"/>
    <w:rsid w:val="003D717C"/>
    <w:rsid w:val="003E0214"/>
    <w:rsid w:val="00400188"/>
    <w:rsid w:val="004004AF"/>
    <w:rsid w:val="00411401"/>
    <w:rsid w:val="004120BD"/>
    <w:rsid w:val="00420228"/>
    <w:rsid w:val="00422DFA"/>
    <w:rsid w:val="00424F76"/>
    <w:rsid w:val="00425525"/>
    <w:rsid w:val="004341D9"/>
    <w:rsid w:val="004417F9"/>
    <w:rsid w:val="00446A62"/>
    <w:rsid w:val="00447938"/>
    <w:rsid w:val="0045283C"/>
    <w:rsid w:val="00456401"/>
    <w:rsid w:val="00456BC6"/>
    <w:rsid w:val="00457A0B"/>
    <w:rsid w:val="00457DF0"/>
    <w:rsid w:val="00460612"/>
    <w:rsid w:val="0046666A"/>
    <w:rsid w:val="004676AE"/>
    <w:rsid w:val="00483E1E"/>
    <w:rsid w:val="00483EC1"/>
    <w:rsid w:val="00490814"/>
    <w:rsid w:val="0049272D"/>
    <w:rsid w:val="00492C22"/>
    <w:rsid w:val="00496B73"/>
    <w:rsid w:val="004A143F"/>
    <w:rsid w:val="004A1CE9"/>
    <w:rsid w:val="004B38A4"/>
    <w:rsid w:val="004B5D7E"/>
    <w:rsid w:val="004B7773"/>
    <w:rsid w:val="004C0107"/>
    <w:rsid w:val="004C54E2"/>
    <w:rsid w:val="004D198B"/>
    <w:rsid w:val="004D6D72"/>
    <w:rsid w:val="004E2B0E"/>
    <w:rsid w:val="004E30AF"/>
    <w:rsid w:val="004F0468"/>
    <w:rsid w:val="004F0641"/>
    <w:rsid w:val="004F64E6"/>
    <w:rsid w:val="00504D07"/>
    <w:rsid w:val="00511E69"/>
    <w:rsid w:val="00514D27"/>
    <w:rsid w:val="00517565"/>
    <w:rsid w:val="005176B4"/>
    <w:rsid w:val="00520E31"/>
    <w:rsid w:val="00521556"/>
    <w:rsid w:val="00524327"/>
    <w:rsid w:val="00526DBF"/>
    <w:rsid w:val="00533B6A"/>
    <w:rsid w:val="005375AC"/>
    <w:rsid w:val="00551013"/>
    <w:rsid w:val="00557219"/>
    <w:rsid w:val="00564317"/>
    <w:rsid w:val="00571673"/>
    <w:rsid w:val="00586F9A"/>
    <w:rsid w:val="00587BB6"/>
    <w:rsid w:val="005A27E7"/>
    <w:rsid w:val="005A71D1"/>
    <w:rsid w:val="005B0934"/>
    <w:rsid w:val="005B1B06"/>
    <w:rsid w:val="005B3A0C"/>
    <w:rsid w:val="005B3B95"/>
    <w:rsid w:val="005C4DEB"/>
    <w:rsid w:val="005D0020"/>
    <w:rsid w:val="005D08AC"/>
    <w:rsid w:val="005D2858"/>
    <w:rsid w:val="005E1CF1"/>
    <w:rsid w:val="005E2FBD"/>
    <w:rsid w:val="005E31A5"/>
    <w:rsid w:val="005E7598"/>
    <w:rsid w:val="005F67E1"/>
    <w:rsid w:val="006016CC"/>
    <w:rsid w:val="006044D6"/>
    <w:rsid w:val="00605D74"/>
    <w:rsid w:val="00612388"/>
    <w:rsid w:val="006557E2"/>
    <w:rsid w:val="00664CF1"/>
    <w:rsid w:val="00667C7D"/>
    <w:rsid w:val="006745F8"/>
    <w:rsid w:val="0067601F"/>
    <w:rsid w:val="00683D2B"/>
    <w:rsid w:val="0068794E"/>
    <w:rsid w:val="006929CA"/>
    <w:rsid w:val="006A15FA"/>
    <w:rsid w:val="006D0946"/>
    <w:rsid w:val="006D29C2"/>
    <w:rsid w:val="006D65E7"/>
    <w:rsid w:val="006E416E"/>
    <w:rsid w:val="006F3295"/>
    <w:rsid w:val="00701283"/>
    <w:rsid w:val="0070685C"/>
    <w:rsid w:val="0071084D"/>
    <w:rsid w:val="00720AF6"/>
    <w:rsid w:val="00722CE9"/>
    <w:rsid w:val="00724CEA"/>
    <w:rsid w:val="00725B01"/>
    <w:rsid w:val="007326B4"/>
    <w:rsid w:val="00733127"/>
    <w:rsid w:val="00753DC1"/>
    <w:rsid w:val="00760002"/>
    <w:rsid w:val="007626CE"/>
    <w:rsid w:val="00770071"/>
    <w:rsid w:val="007769EC"/>
    <w:rsid w:val="0078104C"/>
    <w:rsid w:val="007821D4"/>
    <w:rsid w:val="00790636"/>
    <w:rsid w:val="007948CE"/>
    <w:rsid w:val="00797551"/>
    <w:rsid w:val="007A6EB4"/>
    <w:rsid w:val="007A719C"/>
    <w:rsid w:val="007B5709"/>
    <w:rsid w:val="007C31A3"/>
    <w:rsid w:val="007D260F"/>
    <w:rsid w:val="007E7CE2"/>
    <w:rsid w:val="007F005E"/>
    <w:rsid w:val="007F5CB3"/>
    <w:rsid w:val="0081342D"/>
    <w:rsid w:val="00817E82"/>
    <w:rsid w:val="0082041E"/>
    <w:rsid w:val="008258BC"/>
    <w:rsid w:val="008263DA"/>
    <w:rsid w:val="0083542C"/>
    <w:rsid w:val="00837F1B"/>
    <w:rsid w:val="00840153"/>
    <w:rsid w:val="00840708"/>
    <w:rsid w:val="00860F26"/>
    <w:rsid w:val="00867263"/>
    <w:rsid w:val="00877133"/>
    <w:rsid w:val="00886205"/>
    <w:rsid w:val="008964A3"/>
    <w:rsid w:val="008A33A0"/>
    <w:rsid w:val="008A623B"/>
    <w:rsid w:val="008C0CE1"/>
    <w:rsid w:val="008D1B5A"/>
    <w:rsid w:val="008E0A89"/>
    <w:rsid w:val="008E2F86"/>
    <w:rsid w:val="008F05DA"/>
    <w:rsid w:val="008F13FD"/>
    <w:rsid w:val="008F316E"/>
    <w:rsid w:val="00900993"/>
    <w:rsid w:val="0091424E"/>
    <w:rsid w:val="00915D95"/>
    <w:rsid w:val="00920B03"/>
    <w:rsid w:val="00925261"/>
    <w:rsid w:val="009348B7"/>
    <w:rsid w:val="00935BCE"/>
    <w:rsid w:val="0094698E"/>
    <w:rsid w:val="00946C96"/>
    <w:rsid w:val="009505C0"/>
    <w:rsid w:val="00954F53"/>
    <w:rsid w:val="0095680B"/>
    <w:rsid w:val="0096273A"/>
    <w:rsid w:val="009628B5"/>
    <w:rsid w:val="0096390B"/>
    <w:rsid w:val="00964A48"/>
    <w:rsid w:val="00975727"/>
    <w:rsid w:val="00981741"/>
    <w:rsid w:val="00984228"/>
    <w:rsid w:val="00985689"/>
    <w:rsid w:val="00987792"/>
    <w:rsid w:val="00990398"/>
    <w:rsid w:val="009959F7"/>
    <w:rsid w:val="009A2F63"/>
    <w:rsid w:val="009A60C2"/>
    <w:rsid w:val="009A6A8A"/>
    <w:rsid w:val="009B7C8D"/>
    <w:rsid w:val="009C136B"/>
    <w:rsid w:val="009C227E"/>
    <w:rsid w:val="009D43A5"/>
    <w:rsid w:val="009D5B3A"/>
    <w:rsid w:val="009D5C2C"/>
    <w:rsid w:val="009E20CB"/>
    <w:rsid w:val="009E362B"/>
    <w:rsid w:val="00A06C64"/>
    <w:rsid w:val="00A07D7E"/>
    <w:rsid w:val="00A15D64"/>
    <w:rsid w:val="00A32825"/>
    <w:rsid w:val="00A32B57"/>
    <w:rsid w:val="00A37C48"/>
    <w:rsid w:val="00A37FD9"/>
    <w:rsid w:val="00A47833"/>
    <w:rsid w:val="00A53883"/>
    <w:rsid w:val="00A53A56"/>
    <w:rsid w:val="00A53D2A"/>
    <w:rsid w:val="00A604A7"/>
    <w:rsid w:val="00A60FFC"/>
    <w:rsid w:val="00A61844"/>
    <w:rsid w:val="00A619C9"/>
    <w:rsid w:val="00A62448"/>
    <w:rsid w:val="00A72856"/>
    <w:rsid w:val="00A76537"/>
    <w:rsid w:val="00A814B7"/>
    <w:rsid w:val="00A86FCD"/>
    <w:rsid w:val="00A93A68"/>
    <w:rsid w:val="00AA0636"/>
    <w:rsid w:val="00AA45A1"/>
    <w:rsid w:val="00AB2792"/>
    <w:rsid w:val="00AB2F4A"/>
    <w:rsid w:val="00AC288B"/>
    <w:rsid w:val="00AD600E"/>
    <w:rsid w:val="00AE4BD0"/>
    <w:rsid w:val="00AF5C35"/>
    <w:rsid w:val="00B17AEF"/>
    <w:rsid w:val="00B221C1"/>
    <w:rsid w:val="00B24C57"/>
    <w:rsid w:val="00B42A71"/>
    <w:rsid w:val="00B46E6F"/>
    <w:rsid w:val="00B50946"/>
    <w:rsid w:val="00B555ED"/>
    <w:rsid w:val="00B6347D"/>
    <w:rsid w:val="00B63B18"/>
    <w:rsid w:val="00B64B59"/>
    <w:rsid w:val="00B77169"/>
    <w:rsid w:val="00B86205"/>
    <w:rsid w:val="00BB1C2A"/>
    <w:rsid w:val="00BB544E"/>
    <w:rsid w:val="00BC06F0"/>
    <w:rsid w:val="00BD26D8"/>
    <w:rsid w:val="00BE0028"/>
    <w:rsid w:val="00BE1A87"/>
    <w:rsid w:val="00BE50A1"/>
    <w:rsid w:val="00BF44BD"/>
    <w:rsid w:val="00C020C3"/>
    <w:rsid w:val="00C02AED"/>
    <w:rsid w:val="00C06385"/>
    <w:rsid w:val="00C10F96"/>
    <w:rsid w:val="00C156FC"/>
    <w:rsid w:val="00C247F2"/>
    <w:rsid w:val="00C24A00"/>
    <w:rsid w:val="00C26C62"/>
    <w:rsid w:val="00C32924"/>
    <w:rsid w:val="00C44F7B"/>
    <w:rsid w:val="00C61447"/>
    <w:rsid w:val="00C72817"/>
    <w:rsid w:val="00C75696"/>
    <w:rsid w:val="00C82EB5"/>
    <w:rsid w:val="00C944C0"/>
    <w:rsid w:val="00C955C7"/>
    <w:rsid w:val="00CA079D"/>
    <w:rsid w:val="00CA5EC4"/>
    <w:rsid w:val="00CB41B2"/>
    <w:rsid w:val="00CC2DA9"/>
    <w:rsid w:val="00CD01F2"/>
    <w:rsid w:val="00CD2441"/>
    <w:rsid w:val="00CD608D"/>
    <w:rsid w:val="00CE04E9"/>
    <w:rsid w:val="00CE1C0C"/>
    <w:rsid w:val="00CE7CB5"/>
    <w:rsid w:val="00D07532"/>
    <w:rsid w:val="00D10BEE"/>
    <w:rsid w:val="00D277EF"/>
    <w:rsid w:val="00D319BB"/>
    <w:rsid w:val="00D31AE2"/>
    <w:rsid w:val="00D403D0"/>
    <w:rsid w:val="00D42893"/>
    <w:rsid w:val="00D4334C"/>
    <w:rsid w:val="00D43E6C"/>
    <w:rsid w:val="00D46B7A"/>
    <w:rsid w:val="00D473AD"/>
    <w:rsid w:val="00D5490A"/>
    <w:rsid w:val="00D56D04"/>
    <w:rsid w:val="00D60322"/>
    <w:rsid w:val="00D619E9"/>
    <w:rsid w:val="00D76D90"/>
    <w:rsid w:val="00D8166A"/>
    <w:rsid w:val="00D835FC"/>
    <w:rsid w:val="00D8487D"/>
    <w:rsid w:val="00D85B3A"/>
    <w:rsid w:val="00DA03DE"/>
    <w:rsid w:val="00DA06BA"/>
    <w:rsid w:val="00DA1496"/>
    <w:rsid w:val="00DB0275"/>
    <w:rsid w:val="00DB74E4"/>
    <w:rsid w:val="00DB7E63"/>
    <w:rsid w:val="00DC4C45"/>
    <w:rsid w:val="00DD4AEC"/>
    <w:rsid w:val="00DD596D"/>
    <w:rsid w:val="00DE0BE8"/>
    <w:rsid w:val="00DE7AAE"/>
    <w:rsid w:val="00DF1EE4"/>
    <w:rsid w:val="00DF7094"/>
    <w:rsid w:val="00E0410A"/>
    <w:rsid w:val="00E06BFE"/>
    <w:rsid w:val="00E10F78"/>
    <w:rsid w:val="00E1205F"/>
    <w:rsid w:val="00E1696C"/>
    <w:rsid w:val="00E369B8"/>
    <w:rsid w:val="00E4646A"/>
    <w:rsid w:val="00E5275D"/>
    <w:rsid w:val="00E54AF3"/>
    <w:rsid w:val="00E579DE"/>
    <w:rsid w:val="00E82F94"/>
    <w:rsid w:val="00E83AA2"/>
    <w:rsid w:val="00E84DBC"/>
    <w:rsid w:val="00E87312"/>
    <w:rsid w:val="00E9462A"/>
    <w:rsid w:val="00EA6EA2"/>
    <w:rsid w:val="00EB5C90"/>
    <w:rsid w:val="00EC03FF"/>
    <w:rsid w:val="00EC0448"/>
    <w:rsid w:val="00EC3E12"/>
    <w:rsid w:val="00ED0182"/>
    <w:rsid w:val="00ED1A7A"/>
    <w:rsid w:val="00ED4D4E"/>
    <w:rsid w:val="00EE1CAD"/>
    <w:rsid w:val="00EE6C6B"/>
    <w:rsid w:val="00EE734B"/>
    <w:rsid w:val="00EF40A6"/>
    <w:rsid w:val="00F02439"/>
    <w:rsid w:val="00F06818"/>
    <w:rsid w:val="00F14025"/>
    <w:rsid w:val="00F372AB"/>
    <w:rsid w:val="00F40E85"/>
    <w:rsid w:val="00F414F4"/>
    <w:rsid w:val="00F4320B"/>
    <w:rsid w:val="00F64C68"/>
    <w:rsid w:val="00F71118"/>
    <w:rsid w:val="00F73B38"/>
    <w:rsid w:val="00F7474E"/>
    <w:rsid w:val="00F90B80"/>
    <w:rsid w:val="00F92EDF"/>
    <w:rsid w:val="00F95D8F"/>
    <w:rsid w:val="00FA03C2"/>
    <w:rsid w:val="00FA08AC"/>
    <w:rsid w:val="00FB4584"/>
    <w:rsid w:val="00FB56C9"/>
    <w:rsid w:val="00FC31CC"/>
    <w:rsid w:val="00FD52C5"/>
    <w:rsid w:val="00FE0AFC"/>
  </w:rsids>
  <m:mathPr>
    <m:mathFont m:val="Cambria Math"/>
    <m:brkBin m:val="before"/>
    <m:brkBinSub m:val="--"/>
    <m:smallFrac/>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1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810CA"/>
    <w:pPr>
      <w:suppressAutoHyphens/>
    </w:pPr>
    <w:rPr>
      <w:lang w:eastAsia="ar-SA"/>
    </w:rPr>
  </w:style>
  <w:style w:type="paragraph" w:styleId="Nadpis2">
    <w:name w:val="heading 2"/>
    <w:basedOn w:val="Normln"/>
    <w:next w:val="Normln"/>
    <w:qFormat/>
    <w:rsid w:val="0049272D"/>
    <w:pPr>
      <w:keepNext/>
      <w:widowControl w:val="0"/>
      <w:suppressAutoHyphens w:val="0"/>
      <w:overflowPunct w:val="0"/>
      <w:autoSpaceDE w:val="0"/>
      <w:autoSpaceDN w:val="0"/>
      <w:adjustRightInd w:val="0"/>
      <w:jc w:val="both"/>
      <w:textAlignment w:val="baseline"/>
      <w:outlineLvl w:val="1"/>
    </w:pPr>
    <w:rPr>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2z0">
    <w:name w:val="WW8Num2z0"/>
    <w:rsid w:val="000810CA"/>
    <w:rPr>
      <w:rFonts w:ascii="Wingdings" w:hAnsi="Wingdings"/>
    </w:rPr>
  </w:style>
  <w:style w:type="character" w:customStyle="1" w:styleId="WW8Num3z0">
    <w:name w:val="WW8Num3z0"/>
    <w:rsid w:val="000810CA"/>
    <w:rPr>
      <w:rFonts w:ascii="Symbol" w:hAnsi="Symbol"/>
    </w:rPr>
  </w:style>
  <w:style w:type="character" w:customStyle="1" w:styleId="Absatz-Standardschriftart">
    <w:name w:val="Absatz-Standardschriftart"/>
    <w:rsid w:val="000810CA"/>
  </w:style>
  <w:style w:type="character" w:customStyle="1" w:styleId="WW-Absatz-Standardschriftart">
    <w:name w:val="WW-Absatz-Standardschriftart"/>
    <w:rsid w:val="000810CA"/>
  </w:style>
  <w:style w:type="character" w:customStyle="1" w:styleId="WW-Absatz-Standardschriftart1">
    <w:name w:val="WW-Absatz-Standardschriftart1"/>
    <w:rsid w:val="000810CA"/>
  </w:style>
  <w:style w:type="character" w:customStyle="1" w:styleId="WW8Num3z1">
    <w:name w:val="WW8Num3z1"/>
    <w:rsid w:val="000810CA"/>
    <w:rPr>
      <w:rFonts w:ascii="Courier New" w:hAnsi="Courier New" w:cs="Courier New"/>
    </w:rPr>
  </w:style>
  <w:style w:type="character" w:customStyle="1" w:styleId="WW8Num3z2">
    <w:name w:val="WW8Num3z2"/>
    <w:rsid w:val="000810CA"/>
    <w:rPr>
      <w:rFonts w:ascii="Wingdings" w:hAnsi="Wingdings"/>
    </w:rPr>
  </w:style>
  <w:style w:type="character" w:customStyle="1" w:styleId="WW8Num4z0">
    <w:name w:val="WW8Num4z0"/>
    <w:rsid w:val="000810CA"/>
    <w:rPr>
      <w:rFonts w:ascii="Wingdings" w:hAnsi="Wingdings"/>
    </w:rPr>
  </w:style>
  <w:style w:type="character" w:customStyle="1" w:styleId="WW8Num4z1">
    <w:name w:val="WW8Num4z1"/>
    <w:rsid w:val="000810CA"/>
    <w:rPr>
      <w:rFonts w:ascii="Courier New" w:hAnsi="Courier New" w:cs="Courier New"/>
    </w:rPr>
  </w:style>
  <w:style w:type="character" w:customStyle="1" w:styleId="WW8Num4z3">
    <w:name w:val="WW8Num4z3"/>
    <w:rsid w:val="000810CA"/>
    <w:rPr>
      <w:rFonts w:ascii="Symbol" w:hAnsi="Symbol"/>
    </w:rPr>
  </w:style>
  <w:style w:type="character" w:customStyle="1" w:styleId="WW8Num5z0">
    <w:name w:val="WW8Num5z0"/>
    <w:rsid w:val="000810CA"/>
    <w:rPr>
      <w:rFonts w:ascii="Symbol" w:hAnsi="Symbol"/>
    </w:rPr>
  </w:style>
  <w:style w:type="character" w:customStyle="1" w:styleId="WW8Num5z1">
    <w:name w:val="WW8Num5z1"/>
    <w:rsid w:val="000810CA"/>
    <w:rPr>
      <w:rFonts w:ascii="Courier New" w:hAnsi="Courier New" w:cs="Courier New"/>
    </w:rPr>
  </w:style>
  <w:style w:type="character" w:customStyle="1" w:styleId="WW8Num5z2">
    <w:name w:val="WW8Num5z2"/>
    <w:rsid w:val="000810CA"/>
    <w:rPr>
      <w:rFonts w:ascii="Wingdings" w:hAnsi="Wingdings"/>
    </w:rPr>
  </w:style>
  <w:style w:type="character" w:customStyle="1" w:styleId="Standardnpsmoodstavce1">
    <w:name w:val="Standardní písmo odstavce1"/>
    <w:rsid w:val="000810CA"/>
  </w:style>
  <w:style w:type="character" w:customStyle="1" w:styleId="CharChar">
    <w:name w:val="Char Char"/>
    <w:rsid w:val="000810CA"/>
    <w:rPr>
      <w:sz w:val="24"/>
      <w:lang w:val="cs-CZ" w:eastAsia="ar-SA" w:bidi="ar-SA"/>
    </w:rPr>
  </w:style>
  <w:style w:type="character" w:styleId="slostrnky">
    <w:name w:val="page number"/>
    <w:basedOn w:val="Standardnpsmoodstavce1"/>
    <w:rsid w:val="000810CA"/>
  </w:style>
  <w:style w:type="character" w:customStyle="1" w:styleId="Symbolyproslovn">
    <w:name w:val="Symboly pro číslování"/>
    <w:rsid w:val="000810CA"/>
  </w:style>
  <w:style w:type="paragraph" w:customStyle="1" w:styleId="Nadpis">
    <w:name w:val="Nadpis"/>
    <w:basedOn w:val="Normln"/>
    <w:next w:val="Zkladntext"/>
    <w:rsid w:val="000810CA"/>
    <w:pPr>
      <w:keepNext/>
      <w:spacing w:before="240" w:after="120"/>
    </w:pPr>
    <w:rPr>
      <w:rFonts w:ascii="Courier New" w:eastAsia="MS Mincho" w:hAnsi="Courier New" w:cs="Tahoma"/>
      <w:szCs w:val="28"/>
    </w:rPr>
  </w:style>
  <w:style w:type="paragraph" w:styleId="Zkladntext">
    <w:name w:val="Body Text"/>
    <w:basedOn w:val="Normln"/>
    <w:rsid w:val="000810CA"/>
    <w:pPr>
      <w:jc w:val="both"/>
    </w:pPr>
    <w:rPr>
      <w:sz w:val="24"/>
    </w:rPr>
  </w:style>
  <w:style w:type="paragraph" w:styleId="Seznam">
    <w:name w:val="List"/>
    <w:basedOn w:val="Zkladntext"/>
    <w:rsid w:val="000810CA"/>
    <w:rPr>
      <w:rFonts w:ascii="Courier New" w:hAnsi="Courier New"/>
    </w:rPr>
  </w:style>
  <w:style w:type="paragraph" w:customStyle="1" w:styleId="Popisek">
    <w:name w:val="Popisek"/>
    <w:basedOn w:val="Normln"/>
    <w:rsid w:val="000810CA"/>
    <w:pPr>
      <w:suppressLineNumbers/>
      <w:spacing w:before="120" w:after="120"/>
    </w:pPr>
    <w:rPr>
      <w:rFonts w:ascii="Courier New" w:hAnsi="Courier New"/>
      <w:i/>
      <w:iCs/>
      <w:sz w:val="24"/>
      <w:szCs w:val="24"/>
    </w:rPr>
  </w:style>
  <w:style w:type="paragraph" w:customStyle="1" w:styleId="Rejstk">
    <w:name w:val="Rejstřík"/>
    <w:basedOn w:val="Normln"/>
    <w:rsid w:val="000810CA"/>
    <w:pPr>
      <w:suppressLineNumbers/>
    </w:pPr>
    <w:rPr>
      <w:rFonts w:ascii="Courier New" w:hAnsi="Courier New"/>
      <w:sz w:val="24"/>
    </w:rPr>
  </w:style>
  <w:style w:type="paragraph" w:styleId="Obsah1">
    <w:name w:val="toc 1"/>
    <w:basedOn w:val="Normln"/>
    <w:next w:val="Normln"/>
    <w:semiHidden/>
    <w:rsid w:val="000810CA"/>
    <w:pPr>
      <w:tabs>
        <w:tab w:val="right" w:leader="dot" w:pos="9639"/>
      </w:tabs>
      <w:ind w:left="284" w:right="1701"/>
    </w:pPr>
    <w:rPr>
      <w:rFonts w:ascii="Arial" w:hAnsi="Arial"/>
      <w:sz w:val="18"/>
    </w:rPr>
  </w:style>
  <w:style w:type="paragraph" w:customStyle="1" w:styleId="Zkladntext21">
    <w:name w:val="Základní text 21"/>
    <w:basedOn w:val="Normln"/>
    <w:rsid w:val="000810CA"/>
    <w:pPr>
      <w:jc w:val="both"/>
    </w:pPr>
    <w:rPr>
      <w:rFonts w:eastAsia="Arial"/>
      <w:b/>
      <w:sz w:val="24"/>
    </w:rPr>
  </w:style>
  <w:style w:type="paragraph" w:customStyle="1" w:styleId="Zkladntextodsazen21">
    <w:name w:val="Základní text odsazený 21"/>
    <w:basedOn w:val="Normln"/>
    <w:rsid w:val="000810CA"/>
    <w:pPr>
      <w:ind w:left="426"/>
      <w:jc w:val="both"/>
    </w:pPr>
    <w:rPr>
      <w:rFonts w:eastAsia="Arial"/>
      <w:sz w:val="24"/>
    </w:rPr>
  </w:style>
  <w:style w:type="paragraph" w:styleId="Zkladntextodsazen">
    <w:name w:val="Body Text Indent"/>
    <w:basedOn w:val="Normln"/>
    <w:rsid w:val="000810CA"/>
    <w:pPr>
      <w:ind w:left="426"/>
    </w:pPr>
    <w:rPr>
      <w:rFonts w:eastAsia="Arial"/>
      <w:sz w:val="24"/>
    </w:rPr>
  </w:style>
  <w:style w:type="paragraph" w:styleId="Nzev">
    <w:name w:val="Title"/>
    <w:basedOn w:val="Normln"/>
    <w:next w:val="Podtitul"/>
    <w:qFormat/>
    <w:rsid w:val="000810CA"/>
    <w:pPr>
      <w:jc w:val="center"/>
    </w:pPr>
    <w:rPr>
      <w:b/>
      <w:sz w:val="32"/>
    </w:rPr>
  </w:style>
  <w:style w:type="paragraph" w:styleId="Podtitul">
    <w:name w:val="Subtitle"/>
    <w:basedOn w:val="Nadpis"/>
    <w:next w:val="Zkladntext"/>
    <w:qFormat/>
    <w:rsid w:val="000810CA"/>
    <w:pPr>
      <w:jc w:val="center"/>
    </w:pPr>
    <w:rPr>
      <w:i/>
      <w:iCs/>
      <w:sz w:val="28"/>
    </w:rPr>
  </w:style>
  <w:style w:type="paragraph" w:styleId="Zhlav">
    <w:name w:val="header"/>
    <w:basedOn w:val="Normln"/>
    <w:link w:val="ZhlavChar"/>
    <w:rsid w:val="000810CA"/>
    <w:pPr>
      <w:tabs>
        <w:tab w:val="center" w:pos="4536"/>
        <w:tab w:val="right" w:pos="9072"/>
      </w:tabs>
      <w:jc w:val="both"/>
    </w:pPr>
    <w:rPr>
      <w:sz w:val="24"/>
    </w:rPr>
  </w:style>
  <w:style w:type="paragraph" w:customStyle="1" w:styleId="Zkladntextodsazen31">
    <w:name w:val="Základní text odsazený 31"/>
    <w:basedOn w:val="Normln"/>
    <w:rsid w:val="000810CA"/>
    <w:pPr>
      <w:spacing w:after="120"/>
      <w:ind w:left="283"/>
    </w:pPr>
    <w:rPr>
      <w:sz w:val="16"/>
      <w:szCs w:val="16"/>
    </w:rPr>
  </w:style>
  <w:style w:type="paragraph" w:styleId="Zpat">
    <w:name w:val="footer"/>
    <w:basedOn w:val="Normln"/>
    <w:link w:val="ZpatChar"/>
    <w:uiPriority w:val="99"/>
    <w:rsid w:val="000810CA"/>
    <w:pPr>
      <w:tabs>
        <w:tab w:val="center" w:pos="4536"/>
        <w:tab w:val="right" w:pos="9072"/>
      </w:tabs>
    </w:pPr>
  </w:style>
  <w:style w:type="paragraph" w:customStyle="1" w:styleId="Rozvrendokumentu1">
    <w:name w:val="Rozvržení dokumentu1"/>
    <w:basedOn w:val="Normln"/>
    <w:rsid w:val="000810CA"/>
    <w:pPr>
      <w:shd w:val="clear" w:color="auto" w:fill="000080"/>
    </w:pPr>
    <w:rPr>
      <w:rFonts w:ascii="Tahoma" w:hAnsi="Tahoma" w:cs="Tahoma"/>
    </w:rPr>
  </w:style>
  <w:style w:type="paragraph" w:styleId="Textbubliny">
    <w:name w:val="Balloon Text"/>
    <w:basedOn w:val="Normln"/>
    <w:rsid w:val="000810CA"/>
    <w:rPr>
      <w:rFonts w:ascii="Tahoma" w:hAnsi="Tahoma" w:cs="Tahoma"/>
      <w:sz w:val="16"/>
      <w:szCs w:val="16"/>
    </w:rPr>
  </w:style>
  <w:style w:type="paragraph" w:customStyle="1" w:styleId="Seznamsodrkami21">
    <w:name w:val="Seznam s odrážkami 21"/>
    <w:basedOn w:val="Normln"/>
    <w:rsid w:val="000810CA"/>
    <w:pPr>
      <w:tabs>
        <w:tab w:val="left" w:pos="334"/>
      </w:tabs>
      <w:jc w:val="both"/>
    </w:pPr>
    <w:rPr>
      <w:rFonts w:ascii="Arial" w:eastAsia="SimSun" w:hAnsi="Arial" w:cs="Arial"/>
      <w:bCs/>
      <w:sz w:val="24"/>
      <w:szCs w:val="24"/>
    </w:rPr>
  </w:style>
  <w:style w:type="paragraph" w:customStyle="1" w:styleId="CharCharCharCharCharCharCharCharChar">
    <w:name w:val="Char Char Char Char Char Char Char Char Char"/>
    <w:basedOn w:val="Normln"/>
    <w:rsid w:val="000810CA"/>
    <w:pPr>
      <w:spacing w:after="160" w:line="240" w:lineRule="exact"/>
    </w:pPr>
    <w:rPr>
      <w:rFonts w:ascii="Arial" w:hAnsi="Arial"/>
      <w:lang w:val="en-US"/>
    </w:rPr>
  </w:style>
  <w:style w:type="paragraph" w:customStyle="1" w:styleId="CharCharCharCharChar">
    <w:name w:val="Char Char Char Char Char"/>
    <w:basedOn w:val="Normln"/>
    <w:rsid w:val="000810CA"/>
    <w:pPr>
      <w:spacing w:after="160" w:line="240" w:lineRule="exact"/>
    </w:pPr>
    <w:rPr>
      <w:rFonts w:ascii="Arial" w:hAnsi="Arial"/>
      <w:lang w:val="en-US"/>
    </w:rPr>
  </w:style>
  <w:style w:type="paragraph" w:customStyle="1" w:styleId="Odstavec">
    <w:name w:val="Odstavec"/>
    <w:basedOn w:val="Zkladntext"/>
    <w:rsid w:val="004417F9"/>
    <w:pPr>
      <w:widowControl w:val="0"/>
      <w:suppressAutoHyphens w:val="0"/>
      <w:spacing w:after="115" w:line="261" w:lineRule="auto"/>
      <w:ind w:firstLine="480"/>
      <w:jc w:val="left"/>
    </w:pPr>
    <w:rPr>
      <w:noProof/>
      <w:lang w:eastAsia="cs-CZ"/>
    </w:rPr>
  </w:style>
  <w:style w:type="character" w:customStyle="1" w:styleId="Nadpis1Char">
    <w:name w:val="Nadpis 1 Char"/>
    <w:uiPriority w:val="99"/>
    <w:rsid w:val="00C82EB5"/>
    <w:rPr>
      <w:rFonts w:ascii="Cambria" w:eastAsia="Times New Roman" w:hAnsi="Cambria" w:cs="Times New Roman"/>
      <w:b/>
      <w:bCs/>
      <w:color w:val="365F91"/>
      <w:sz w:val="24"/>
      <w:szCs w:val="24"/>
    </w:rPr>
  </w:style>
  <w:style w:type="character" w:styleId="Siln">
    <w:name w:val="Strong"/>
    <w:uiPriority w:val="22"/>
    <w:qFormat/>
    <w:rsid w:val="00C82EB5"/>
    <w:rPr>
      <w:b/>
      <w:bCs/>
    </w:rPr>
  </w:style>
  <w:style w:type="character" w:customStyle="1" w:styleId="ZhlavChar">
    <w:name w:val="Záhlaví Char"/>
    <w:link w:val="Zhlav"/>
    <w:rsid w:val="00C82EB5"/>
    <w:rPr>
      <w:sz w:val="24"/>
      <w:lang w:eastAsia="ar-SA"/>
    </w:rPr>
  </w:style>
  <w:style w:type="character" w:styleId="Odkaznakoment">
    <w:name w:val="annotation reference"/>
    <w:uiPriority w:val="99"/>
    <w:rsid w:val="00564317"/>
    <w:rPr>
      <w:sz w:val="16"/>
      <w:szCs w:val="16"/>
    </w:rPr>
  </w:style>
  <w:style w:type="paragraph" w:styleId="Textkomente">
    <w:name w:val="annotation text"/>
    <w:basedOn w:val="Normln"/>
    <w:link w:val="TextkomenteChar"/>
    <w:uiPriority w:val="99"/>
    <w:rsid w:val="00564317"/>
  </w:style>
  <w:style w:type="character" w:customStyle="1" w:styleId="TextkomenteChar">
    <w:name w:val="Text komentáře Char"/>
    <w:link w:val="Textkomente"/>
    <w:uiPriority w:val="99"/>
    <w:rsid w:val="00564317"/>
    <w:rPr>
      <w:lang w:eastAsia="ar-SA"/>
    </w:rPr>
  </w:style>
  <w:style w:type="paragraph" w:styleId="Pedmtkomente">
    <w:name w:val="annotation subject"/>
    <w:basedOn w:val="Textkomente"/>
    <w:next w:val="Textkomente"/>
    <w:link w:val="PedmtkomenteChar"/>
    <w:rsid w:val="00564317"/>
    <w:rPr>
      <w:b/>
      <w:bCs/>
    </w:rPr>
  </w:style>
  <w:style w:type="character" w:customStyle="1" w:styleId="PedmtkomenteChar">
    <w:name w:val="Předmět komentáře Char"/>
    <w:link w:val="Pedmtkomente"/>
    <w:rsid w:val="00564317"/>
    <w:rPr>
      <w:b/>
      <w:bCs/>
      <w:lang w:eastAsia="ar-SA"/>
    </w:rPr>
  </w:style>
  <w:style w:type="character" w:customStyle="1" w:styleId="ff2fc0fs10">
    <w:name w:val="ff2 fc0 fs10"/>
    <w:rsid w:val="003D1FF6"/>
  </w:style>
  <w:style w:type="paragraph" w:styleId="Odstavecseseznamem">
    <w:name w:val="List Paragraph"/>
    <w:basedOn w:val="Normln"/>
    <w:uiPriority w:val="34"/>
    <w:qFormat/>
    <w:rsid w:val="00A37FD9"/>
    <w:pPr>
      <w:suppressAutoHyphens w:val="0"/>
      <w:spacing w:after="200" w:line="276" w:lineRule="auto"/>
      <w:ind w:left="720"/>
      <w:contextualSpacing/>
    </w:pPr>
    <w:rPr>
      <w:rFonts w:ascii="Calibri" w:eastAsia="Calibri" w:hAnsi="Calibri"/>
      <w:sz w:val="22"/>
      <w:szCs w:val="22"/>
      <w:lang w:eastAsia="en-US"/>
    </w:rPr>
  </w:style>
  <w:style w:type="paragraph" w:customStyle="1" w:styleId="Bezmezer1">
    <w:name w:val="Bez mezer1"/>
    <w:rsid w:val="007F005E"/>
    <w:rPr>
      <w:rFonts w:ascii="Calibri" w:hAnsi="Calibri"/>
      <w:sz w:val="22"/>
      <w:szCs w:val="22"/>
      <w:lang w:eastAsia="en-US"/>
    </w:rPr>
  </w:style>
  <w:style w:type="character" w:customStyle="1" w:styleId="c2">
    <w:name w:val="c2"/>
    <w:rsid w:val="005E1CF1"/>
  </w:style>
  <w:style w:type="character" w:customStyle="1" w:styleId="ZpatChar">
    <w:name w:val="Zápatí Char"/>
    <w:link w:val="Zpat"/>
    <w:uiPriority w:val="99"/>
    <w:rsid w:val="005C4DEB"/>
    <w:rPr>
      <w:lang w:eastAsia="ar-SA"/>
    </w:rPr>
  </w:style>
  <w:style w:type="paragraph" w:customStyle="1" w:styleId="Nadpis2-BS">
    <w:name w:val="Nadpis 2 - BS"/>
    <w:basedOn w:val="Normln"/>
    <w:link w:val="Nadpis2-BSChar"/>
    <w:uiPriority w:val="99"/>
    <w:rsid w:val="00E84DBC"/>
    <w:pPr>
      <w:numPr>
        <w:ilvl w:val="1"/>
      </w:numPr>
      <w:tabs>
        <w:tab w:val="num" w:pos="926"/>
      </w:tabs>
      <w:suppressAutoHyphens w:val="0"/>
      <w:spacing w:before="240" w:after="60"/>
      <w:ind w:left="926" w:hanging="360"/>
      <w:jc w:val="both"/>
    </w:pPr>
    <w:rPr>
      <w:rFonts w:ascii="Calibri" w:eastAsia="Calibri" w:hAnsi="Calibri"/>
      <w:lang w:eastAsia="cs-CZ"/>
    </w:rPr>
  </w:style>
  <w:style w:type="character" w:customStyle="1" w:styleId="Nadpis2-BSChar">
    <w:name w:val="Nadpis 2 - BS Char"/>
    <w:link w:val="Nadpis2-BS"/>
    <w:uiPriority w:val="99"/>
    <w:locked/>
    <w:rsid w:val="00E84DBC"/>
    <w:rPr>
      <w:rFonts w:ascii="Calibri" w:eastAsia="Calibri" w:hAnsi="Calibri"/>
    </w:rPr>
  </w:style>
  <w:style w:type="character" w:customStyle="1" w:styleId="apple-converted-space">
    <w:name w:val="apple-converted-space"/>
    <w:basedOn w:val="Standardnpsmoodstavce"/>
    <w:rsid w:val="0010664D"/>
  </w:style>
  <w:style w:type="paragraph" w:styleId="Revize">
    <w:name w:val="Revision"/>
    <w:hidden/>
    <w:uiPriority w:val="99"/>
    <w:semiHidden/>
    <w:rsid w:val="009E362B"/>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18C585-EDE8-4F17-8A93-73BD11A7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6889</Words>
  <Characters>40647</Characters>
  <Application>Microsoft Office Word</Application>
  <DocSecurity>0</DocSecurity>
  <Lines>338</Lines>
  <Paragraphs>94</Paragraphs>
  <ScaleCrop>false</ScaleCrop>
  <HeadingPairs>
    <vt:vector size="4" baseType="variant">
      <vt:variant>
        <vt:lpstr>Název</vt:lpstr>
      </vt:variant>
      <vt:variant>
        <vt:i4>1</vt:i4>
      </vt:variant>
      <vt:variant>
        <vt:lpstr>Oslovení</vt:lpstr>
      </vt:variant>
      <vt:variant>
        <vt:i4>1</vt:i4>
      </vt:variant>
    </vt:vector>
  </HeadingPairs>
  <TitlesOfParts>
    <vt:vector size="2" baseType="lpstr">
      <vt:lpstr/>
      <vt:lpstr/>
    </vt:vector>
  </TitlesOfParts>
  <LinksUpToDate>false</LinksUpToDate>
  <CharactersWithSpaces>47442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2017-05-20T12:19:00Z</dcterms:created>
  <dcterms:modified xsi:type="dcterms:W3CDTF">2018-01-09T12:18:00Z</dcterms:modified>
</cp:coreProperties>
</file>