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父类构造方法只有无参构造，子类可以不显式调用</w:t>
      </w:r>
      <w:r>
        <w:rPr>
          <w:rFonts w:hint="eastAsia"/>
          <w:sz w:val="28"/>
          <w:szCs w:val="28"/>
          <w:lang w:val="en-US" w:eastAsia="zh-CN"/>
        </w:rPr>
        <w:t>super,也可以显式调用，没有写的话自动调用。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父类构造方法只有有参构造，那么子类构造方法的第一句必须显式调用父类的有参构造方法，</w:t>
      </w:r>
      <w:r>
        <w:rPr>
          <w:rFonts w:hint="eastAsia"/>
          <w:sz w:val="28"/>
          <w:szCs w:val="28"/>
          <w:lang w:val="en-US" w:eastAsia="zh-CN"/>
        </w:rPr>
        <w:t>super(.......)//这句必须有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父类构造方法不仅有有参构造，也有无参构造。这时子类不显式调用</w:t>
      </w:r>
      <w:r>
        <w:rPr>
          <w:rFonts w:hint="eastAsia"/>
          <w:sz w:val="28"/>
          <w:szCs w:val="28"/>
          <w:lang w:val="en-US" w:eastAsia="zh-CN"/>
        </w:rPr>
        <w:t>super,这会默认自动调用父类无参的构造方法。super(.......)//这句可以有，也可以没有，没有写的话自动调用。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A0F9"/>
    <w:multiLevelType w:val="singleLevel"/>
    <w:tmpl w:val="5873A0F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D20DA"/>
    <w:rsid w:val="104A787A"/>
    <w:rsid w:val="17181BA0"/>
    <w:rsid w:val="1BDF24BC"/>
    <w:rsid w:val="227015B7"/>
    <w:rsid w:val="31782EF5"/>
    <w:rsid w:val="35A548B0"/>
    <w:rsid w:val="395E6971"/>
    <w:rsid w:val="3FCA2B5D"/>
    <w:rsid w:val="4A467C36"/>
    <w:rsid w:val="4BED6520"/>
    <w:rsid w:val="568679AE"/>
    <w:rsid w:val="57E36B41"/>
    <w:rsid w:val="5C6F53A4"/>
    <w:rsid w:val="5D5F6986"/>
    <w:rsid w:val="5DB81878"/>
    <w:rsid w:val="6ACB4008"/>
    <w:rsid w:val="71630D7F"/>
    <w:rsid w:val="7F9107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2017-01-09T14:44:52Z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