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MySQL事务表是MySQL数据库的重要概念，下面就为你详细介绍MySQL事务表和非事务表的区别，希望可以让您对MySQL事务表有更多的了解。</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MySQL事务表支持将批处理当做一个完整的任务统一提交或回滚，即对包含在事务中的多条语句</w:t>
      </w:r>
      <w:r>
        <w:rPr>
          <w:rFonts w:hint="eastAsia" w:ascii="微软雅黑" w:hAnsi="微软雅黑" w:eastAsia="微软雅黑" w:cs="微软雅黑"/>
          <w:b w:val="0"/>
          <w:i w:val="0"/>
          <w:caps w:val="0"/>
          <w:color w:val="C00000"/>
          <w:spacing w:val="0"/>
          <w:sz w:val="24"/>
          <w:szCs w:val="24"/>
          <w:shd w:val="clear" w:fill="FFFFFF"/>
        </w:rPr>
        <w:t>要么全执行，要么全部不执行</w:t>
      </w:r>
      <w:r>
        <w:rPr>
          <w:rFonts w:hint="eastAsia" w:ascii="微软雅黑" w:hAnsi="微软雅黑" w:eastAsia="微软雅黑" w:cs="微软雅黑"/>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0000FF"/>
          <w:spacing w:val="0"/>
          <w:sz w:val="24"/>
          <w:szCs w:val="24"/>
          <w:shd w:val="clear" w:fill="FFFFFF"/>
        </w:rPr>
        <w:t>非事务表</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"https://www.baidu.com/s?wd=%E5%88%99%E4%B8%8D&amp;tn=44039180_cpr&amp;fenlei=mv6quAkxTZn0IZRqIHckPjm4nH00T1Y3uH-WnHbkuWTkmHnsmWN-0ZwV5Hcvrjm3rH6sPfKWUMw85HfYnjn4nH6sgvPsT6KdThsqpZwYTjCEQLGCpyw9Uz4Bmy-bIi4WUvYETgN-TLwGUv3EnHn3PWmzPWfsn1RknHmdPjbYn0"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4"/>
          <w:rFonts w:hint="eastAsia" w:ascii="微软雅黑" w:hAnsi="微软雅黑" w:eastAsia="微软雅黑" w:cs="微软雅黑"/>
          <w:b w:val="0"/>
          <w:i w:val="0"/>
          <w:caps w:val="0"/>
          <w:color w:val="3F88BF"/>
          <w:spacing w:val="0"/>
          <w:sz w:val="24"/>
          <w:szCs w:val="24"/>
          <w:u w:val="none"/>
          <w:shd w:val="clear" w:fill="FFFFFF"/>
        </w:rPr>
        <w:t>则不</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支持此种操作，批处理中的语句如果遇到错误，</w:t>
      </w:r>
      <w:r>
        <w:rPr>
          <w:rFonts w:hint="eastAsia" w:ascii="微软雅黑" w:hAnsi="微软雅黑" w:eastAsia="微软雅黑" w:cs="微软雅黑"/>
          <w:b w:val="0"/>
          <w:i w:val="0"/>
          <w:caps w:val="0"/>
          <w:color w:val="C00000"/>
          <w:spacing w:val="0"/>
          <w:sz w:val="24"/>
          <w:szCs w:val="24"/>
          <w:shd w:val="clear" w:fill="FFFFFF"/>
        </w:rPr>
        <w:t>在错误前的语句执行成功，之后的</w:t>
      </w:r>
      <w:r>
        <w:rPr>
          <w:rFonts w:hint="eastAsia" w:ascii="微软雅黑" w:hAnsi="微软雅黑" w:eastAsia="微软雅黑" w:cs="微软雅黑"/>
          <w:b w:val="0"/>
          <w:i w:val="0"/>
          <w:caps w:val="0"/>
          <w:color w:val="C00000"/>
          <w:spacing w:val="0"/>
          <w:sz w:val="24"/>
          <w:szCs w:val="24"/>
          <w:u w:val="none"/>
          <w:shd w:val="clear" w:fill="FFFFFF"/>
        </w:rPr>
        <w:fldChar w:fldCharType="begin"/>
      </w:r>
      <w:r>
        <w:rPr>
          <w:rFonts w:hint="eastAsia" w:ascii="微软雅黑" w:hAnsi="微软雅黑" w:eastAsia="微软雅黑" w:cs="微软雅黑"/>
          <w:b w:val="0"/>
          <w:i w:val="0"/>
          <w:caps w:val="0"/>
          <w:color w:val="C00000"/>
          <w:spacing w:val="0"/>
          <w:sz w:val="24"/>
          <w:szCs w:val="24"/>
          <w:u w:val="none"/>
          <w:shd w:val="clear" w:fill="FFFFFF"/>
        </w:rPr>
        <w:instrText xml:space="preserve"> HYPERLINK "https://www.baidu.com/s?wd=%E5%88%99%E4%B8%8D&amp;tn=44039180_cpr&amp;fenlei=mv6quAkxTZn0IZRqIHckPjm4nH00T1Y3uH-WnHbkuWTkmHnsmWN-0ZwV5Hcvrjm3rH6sPfKWUMw85HfYnjn4nH6sgvPsT6KdThsqpZwYTjCEQLGCpyw9Uz4Bmy-bIi4WUvYETgN-TLwGUv3EnHn3PWmzPWfsn1RknHmdPjbYn0" \t "https://zhidao.baidu.com/question/_blank" </w:instrText>
      </w:r>
      <w:r>
        <w:rPr>
          <w:rFonts w:hint="eastAsia" w:ascii="微软雅黑" w:hAnsi="微软雅黑" w:eastAsia="微软雅黑" w:cs="微软雅黑"/>
          <w:b w:val="0"/>
          <w:i w:val="0"/>
          <w:caps w:val="0"/>
          <w:color w:val="C00000"/>
          <w:spacing w:val="0"/>
          <w:sz w:val="24"/>
          <w:szCs w:val="24"/>
          <w:u w:val="none"/>
          <w:shd w:val="clear" w:fill="FFFFFF"/>
        </w:rPr>
        <w:fldChar w:fldCharType="separate"/>
      </w:r>
      <w:r>
        <w:rPr>
          <w:rStyle w:val="4"/>
          <w:rFonts w:hint="eastAsia" w:ascii="微软雅黑" w:hAnsi="微软雅黑" w:eastAsia="微软雅黑" w:cs="微软雅黑"/>
          <w:b w:val="0"/>
          <w:i w:val="0"/>
          <w:caps w:val="0"/>
          <w:color w:val="C00000"/>
          <w:spacing w:val="0"/>
          <w:sz w:val="24"/>
          <w:szCs w:val="24"/>
          <w:u w:val="none"/>
          <w:shd w:val="clear" w:fill="FFFFFF"/>
        </w:rPr>
        <w:t>则不</w:t>
      </w:r>
      <w:r>
        <w:rPr>
          <w:rFonts w:hint="eastAsia" w:ascii="微软雅黑" w:hAnsi="微软雅黑" w:eastAsia="微软雅黑" w:cs="微软雅黑"/>
          <w:b w:val="0"/>
          <w:i w:val="0"/>
          <w:caps w:val="0"/>
          <w:color w:val="C00000"/>
          <w:spacing w:val="0"/>
          <w:sz w:val="24"/>
          <w:szCs w:val="24"/>
          <w:u w:val="none"/>
          <w:shd w:val="clear" w:fill="FFFFFF"/>
        </w:rPr>
        <w:fldChar w:fldCharType="end"/>
      </w:r>
      <w:r>
        <w:rPr>
          <w:rFonts w:hint="eastAsia" w:ascii="微软雅黑" w:hAnsi="微软雅黑" w:eastAsia="微软雅黑" w:cs="微软雅黑"/>
          <w:b w:val="0"/>
          <w:i w:val="0"/>
          <w:caps w:val="0"/>
          <w:color w:val="C00000"/>
          <w:spacing w:val="0"/>
          <w:sz w:val="24"/>
          <w:szCs w:val="24"/>
          <w:shd w:val="clear" w:fill="FFFFFF"/>
        </w:rPr>
        <w:t>执行</w:t>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比如常用操作中，你将A表中的100条数据导入B表，导入后删除A表中的那部分数据，但如果中途发生意外事务表可保证操作正常，但非事务表可能会出现数据异常.</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MySQL事务表有表锁与行锁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非事务表则只有表锁</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可使用下述语句之一检查表的标类型：</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SHOW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TABLE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STATUS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LIKE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'tbl_name'; </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SHOW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CREATE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TABLE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tbl_name;</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事务安全表(TST) 比起非事务安全表 (NTST)有几大优势：</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·更安全。即使MySQL崩溃或遇到硬件问题，要么自动恢复，要么从备份加事务</w:t>
      </w:r>
      <w:r>
        <w:rPr>
          <w:rFonts w:hint="eastAsia" w:ascii="微软雅黑" w:hAnsi="微软雅黑" w:eastAsia="微软雅黑" w:cs="微软雅黑"/>
          <w:b w:val="0"/>
          <w:i w:val="0"/>
          <w:caps w:val="0"/>
          <w:color w:val="C00000"/>
          <w:spacing w:val="0"/>
          <w:sz w:val="24"/>
          <w:szCs w:val="24"/>
          <w:shd w:val="clear" w:fill="FFFFFF"/>
        </w:rPr>
        <w:t>日志</w:t>
      </w:r>
      <w:r>
        <w:rPr>
          <w:rFonts w:hint="eastAsia" w:ascii="微软雅黑" w:hAnsi="微软雅黑" w:eastAsia="微软雅黑" w:cs="微软雅黑"/>
          <w:b w:val="0"/>
          <w:i w:val="0"/>
          <w:caps w:val="0"/>
          <w:color w:val="333333"/>
          <w:spacing w:val="0"/>
          <w:sz w:val="24"/>
          <w:szCs w:val="24"/>
          <w:shd w:val="clear" w:fill="FFFFFF"/>
        </w:rPr>
        <w:t>恢复，你可以取回数据。</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·你可以合并许多语句，并用COMMIT语句同时接受它们全部（如果autocommit被禁止掉）</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·你可以执行ROLLBACK来忽略你的改变（如果autocommit被禁止掉）。</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·如果更新失败，你的所有改变都变回原来。（</w:t>
      </w:r>
      <w:r>
        <w:rPr>
          <w:rFonts w:hint="eastAsia" w:ascii="微软雅黑" w:hAnsi="微软雅黑" w:eastAsia="微软雅黑" w:cs="微软雅黑"/>
          <w:b w:val="0"/>
          <w:i w:val="0"/>
          <w:caps w:val="0"/>
          <w:color w:val="C00000"/>
          <w:spacing w:val="0"/>
          <w:sz w:val="24"/>
          <w:szCs w:val="24"/>
          <w:shd w:val="clear" w:fill="FFFFFF"/>
        </w:rPr>
        <w:t>用非事务安全表，所有发生的改变都是永久的</w:t>
      </w:r>
      <w:r>
        <w:rPr>
          <w:rFonts w:hint="eastAsia" w:ascii="微软雅黑" w:hAnsi="微软雅黑" w:eastAsia="微软雅黑" w:cs="微软雅黑"/>
          <w:b w:val="0"/>
          <w:i w:val="0"/>
          <w:caps w:val="0"/>
          <w:color w:val="333333"/>
          <w:spacing w:val="0"/>
          <w:sz w:val="24"/>
          <w:szCs w:val="24"/>
          <w:shd w:val="clear" w:fill="FFFFFF"/>
        </w:rPr>
        <w:t>）。</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·事务安全存储引擎可以给那些当前用读得到许多更新的表提供更好的部署。</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非事务安全表自身有几个优点，因为没有事务开支，所有优点都能出现：</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·更快</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·需要更少的磁盘空间</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·执行更新需要更少的内存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使用下述语句，可检查mysqld服务器支持的存储引擎：</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SHOW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ENGINES;</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也可以使用下述语句，检查与你感兴趣的存储引擎有关的变量值：</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xml:space="preserve">SHOW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VARIABLES</w:t>
      </w:r>
      <w:r>
        <w:rPr>
          <w:rFonts w:hint="eastAsia" w:ascii="微软雅黑" w:hAnsi="微软雅黑" w:eastAsia="微软雅黑" w:cs="微软雅黑"/>
          <w:b w:val="0"/>
          <w:i w:val="0"/>
          <w:caps w:val="0"/>
          <w:color w:val="333333"/>
          <w:spacing w:val="0"/>
          <w:sz w:val="24"/>
          <w:szCs w:val="24"/>
          <w:shd w:val="clear" w:fill="FFFFFF"/>
          <w:lang w:val="en-US" w:eastAsia="zh-CN"/>
        </w:rPr>
        <w:t>(variab</w:t>
      </w:r>
      <w:bookmarkStart w:id="0" w:name="_GoBack"/>
      <w:bookmarkEnd w:id="0"/>
      <w:r>
        <w:rPr>
          <w:rFonts w:hint="eastAsia" w:ascii="微软雅黑" w:hAnsi="微软雅黑" w:eastAsia="微软雅黑" w:cs="微软雅黑"/>
          <w:b w:val="0"/>
          <w:i w:val="0"/>
          <w:caps w:val="0"/>
          <w:color w:val="333333"/>
          <w:spacing w:val="0"/>
          <w:sz w:val="24"/>
          <w:szCs w:val="24"/>
          <w:shd w:val="clear" w:fill="FFFFFF"/>
          <w:lang w:val="en-US" w:eastAsia="zh-CN"/>
        </w:rPr>
        <w:t>les)</w:t>
      </w:r>
      <w:r>
        <w:rPr>
          <w:rFonts w:hint="eastAsia" w:ascii="微软雅黑" w:hAnsi="微软雅黑" w:eastAsia="微软雅黑" w:cs="微软雅黑"/>
          <w:b w:val="0"/>
          <w:i w:val="0"/>
          <w:caps w:val="0"/>
          <w:color w:val="333333"/>
          <w:spacing w:val="0"/>
          <w:sz w:val="24"/>
          <w:szCs w:val="24"/>
          <w:shd w:val="clear" w:fill="FFFFFF"/>
        </w:rPr>
        <w:t xml:space="preserv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 xml:space="preserve">LIKE </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val="0"/>
          <w:i w:val="0"/>
          <w:caps w:val="0"/>
          <w:color w:val="333333"/>
          <w:spacing w:val="0"/>
          <w:sz w:val="24"/>
          <w:szCs w:val="24"/>
          <w:shd w:val="clear" w:fill="FFFFFF"/>
        </w:rPr>
        <w:t>'have_%';</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例如，要想确定</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"https://www.baidu.com/s?wd=InnoDB%E5%AD%98%E5%82%A8%E5%BC%95%E6%93%8E&amp;tn=44039180_cpr&amp;fenlei=mv6quAkxTZn0IZRqIHckPjm4nH00T1Y3uH-WnHbkuWTkmHnsmWN-0ZwV5Hcvrjm3rH6sPfKWUMw85HfYnjn4nH6sgvPsT6KdThsqpZwYTjCEQLGCpyw9Uz4Bmy-bIi4WUvYETgN-TLwGUv3EnHn3PWmzPWfsn1RknHmdPjbYn0"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4"/>
          <w:rFonts w:hint="eastAsia" w:ascii="微软雅黑" w:hAnsi="微软雅黑" w:eastAsia="微软雅黑" w:cs="微软雅黑"/>
          <w:b w:val="0"/>
          <w:i w:val="0"/>
          <w:caps w:val="0"/>
          <w:color w:val="3F88BF"/>
          <w:spacing w:val="0"/>
          <w:sz w:val="24"/>
          <w:szCs w:val="24"/>
          <w:u w:val="none"/>
          <w:shd w:val="clear" w:fill="FFFFFF"/>
        </w:rPr>
        <w:t>InnoDB存储引擎</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是否可用，可检查have_innodb变量的值。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77C9"/>
    <w:rsid w:val="01494295"/>
    <w:rsid w:val="06A061FA"/>
    <w:rsid w:val="07E82857"/>
    <w:rsid w:val="09DA5039"/>
    <w:rsid w:val="0BBA08A1"/>
    <w:rsid w:val="0C4A2416"/>
    <w:rsid w:val="0C932A80"/>
    <w:rsid w:val="0CC47AEC"/>
    <w:rsid w:val="0DF054C7"/>
    <w:rsid w:val="101C4723"/>
    <w:rsid w:val="122A7975"/>
    <w:rsid w:val="198E4953"/>
    <w:rsid w:val="1A120539"/>
    <w:rsid w:val="1B474E5D"/>
    <w:rsid w:val="1FA061BB"/>
    <w:rsid w:val="21D3234B"/>
    <w:rsid w:val="249E7323"/>
    <w:rsid w:val="26C83F01"/>
    <w:rsid w:val="2B0A77E3"/>
    <w:rsid w:val="317E37C7"/>
    <w:rsid w:val="32767B5D"/>
    <w:rsid w:val="34307271"/>
    <w:rsid w:val="34CF45F3"/>
    <w:rsid w:val="36C64A80"/>
    <w:rsid w:val="39DE60F9"/>
    <w:rsid w:val="3AF348AE"/>
    <w:rsid w:val="3C5E2CC2"/>
    <w:rsid w:val="3E4908FB"/>
    <w:rsid w:val="3F68131C"/>
    <w:rsid w:val="42987665"/>
    <w:rsid w:val="42BA7B27"/>
    <w:rsid w:val="44B72639"/>
    <w:rsid w:val="46D04B37"/>
    <w:rsid w:val="484424A7"/>
    <w:rsid w:val="4BED7A8F"/>
    <w:rsid w:val="4E9F646D"/>
    <w:rsid w:val="4EC77904"/>
    <w:rsid w:val="4F4C733E"/>
    <w:rsid w:val="50D678D4"/>
    <w:rsid w:val="51843AC7"/>
    <w:rsid w:val="52AB3A1F"/>
    <w:rsid w:val="52B341F7"/>
    <w:rsid w:val="53797252"/>
    <w:rsid w:val="53F820D4"/>
    <w:rsid w:val="5445169A"/>
    <w:rsid w:val="585D62B6"/>
    <w:rsid w:val="5B5267B3"/>
    <w:rsid w:val="5F514661"/>
    <w:rsid w:val="60D642AF"/>
    <w:rsid w:val="61B430CD"/>
    <w:rsid w:val="627D46E4"/>
    <w:rsid w:val="67757A23"/>
    <w:rsid w:val="693C2699"/>
    <w:rsid w:val="6A972C98"/>
    <w:rsid w:val="6B557585"/>
    <w:rsid w:val="6C7A0D34"/>
    <w:rsid w:val="6DB4518E"/>
    <w:rsid w:val="6ECE6172"/>
    <w:rsid w:val="700937A2"/>
    <w:rsid w:val="7193123D"/>
    <w:rsid w:val="739D74DE"/>
    <w:rsid w:val="74AB32AD"/>
    <w:rsid w:val="74CE43CB"/>
    <w:rsid w:val="76CE0CB7"/>
    <w:rsid w:val="771A7EB4"/>
    <w:rsid w:val="7760111C"/>
    <w:rsid w:val="77ED4C3D"/>
    <w:rsid w:val="7CB940BC"/>
    <w:rsid w:val="7D612E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2017-02-08T09:16:02Z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