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action层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37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控制层  控制业务逻辑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dao层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持久层  与数据库的交互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service层（biz）: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业务层  控制业务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domain层(entity):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实体层   数据库在项目的类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util层 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本项目用到的一些工具包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common层：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70" w:afterAutospacing="0" w:line="37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项目通用的一些jar包之类的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112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2016-12-16T03:26:59Z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