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EFBC00" w14:textId="77777777" w:rsidR="00123420" w:rsidRPr="00123420" w:rsidRDefault="00123420" w:rsidP="00123420">
      <w:pPr>
        <w:pStyle w:val="TtuloApartado1sinnivel"/>
        <w:rPr>
          <w:sz w:val="24"/>
        </w:rPr>
      </w:pPr>
      <w:bookmarkStart w:id="0" w:name="_Toc459888455"/>
    </w:p>
    <w:p w14:paraId="4A0D1AB5" w14:textId="793C7072" w:rsidR="0073675D" w:rsidRDefault="0073675D" w:rsidP="0073675D">
      <w:pPr>
        <w:pStyle w:val="TtuloApartado1sinnivel"/>
      </w:pPr>
      <w:r>
        <w:t>Laboratorio</w:t>
      </w:r>
      <w:r w:rsidRPr="00DA0A34">
        <w:t xml:space="preserve">: </w:t>
      </w:r>
      <w:r w:rsidR="00A73246">
        <w:t>El monorraíl</w:t>
      </w:r>
    </w:p>
    <w:p w14:paraId="73C6606D" w14:textId="77777777" w:rsidR="0073675D" w:rsidRDefault="0073675D" w:rsidP="0073675D">
      <w:pPr>
        <w:jc w:val="left"/>
        <w:rPr>
          <w:rFonts w:cs="UnitOT-light"/>
          <w:szCs w:val="22"/>
        </w:rPr>
      </w:pPr>
    </w:p>
    <w:p w14:paraId="13F17692" w14:textId="3DBC00B1" w:rsidR="005374E7" w:rsidRDefault="0073675D" w:rsidP="005374E7">
      <w:r w:rsidRPr="005374E7">
        <w:rPr>
          <w:b/>
        </w:rPr>
        <w:t>Objetivos</w:t>
      </w:r>
      <w:r>
        <w:t xml:space="preserve"> </w:t>
      </w:r>
    </w:p>
    <w:p w14:paraId="7FFC4739" w14:textId="605C1390" w:rsidR="0073675D" w:rsidRDefault="001F5B9D" w:rsidP="001F5B9D">
      <w:r>
        <w:t xml:space="preserve">En esta actividad vas a conseguir poner en práctica aquellas cuestiones relacionadas con las diferentes técnicas de interpolación que hemos trabajado. </w:t>
      </w:r>
    </w:p>
    <w:p w14:paraId="47676F9A" w14:textId="77777777" w:rsidR="001F5B9D" w:rsidRDefault="001F5B9D" w:rsidP="001F5B9D"/>
    <w:p w14:paraId="1659F951" w14:textId="707361EF" w:rsidR="005374E7" w:rsidRDefault="0073675D" w:rsidP="005374E7">
      <w:r w:rsidRPr="005374E7">
        <w:rPr>
          <w:b/>
        </w:rPr>
        <w:t>Descripción</w:t>
      </w:r>
      <w:r>
        <w:t xml:space="preserve"> </w:t>
      </w:r>
    </w:p>
    <w:p w14:paraId="249B2E37" w14:textId="6F12C535" w:rsidR="00A73246" w:rsidRDefault="00A73246" w:rsidP="00A73246">
      <w:r>
        <w:t>En la ciudad de Springfield se va a instalar un monorraíl. Tras una extensa votación entre los ciudadanos, se ha decidido que debe tener paradas en los lugares marcados en la Figura 1, cuya ubicación se refleja en la Tabla 1.</w:t>
      </w:r>
    </w:p>
    <w:p w14:paraId="3E247E7C" w14:textId="77777777" w:rsidR="005374E7" w:rsidRDefault="005374E7" w:rsidP="00A73246"/>
    <w:p w14:paraId="4C704DC8" w14:textId="77777777" w:rsidR="00A73246" w:rsidRDefault="00A73246" w:rsidP="00A73246">
      <w:pPr>
        <w:rPr>
          <w:color w:val="595959" w:themeColor="text1" w:themeTint="A6"/>
          <w:sz w:val="19"/>
          <w:szCs w:val="19"/>
        </w:rPr>
      </w:pPr>
      <w:r>
        <w:rPr>
          <w:noProof/>
        </w:rPr>
        <w:drawing>
          <wp:inline distT="0" distB="0" distL="0" distR="0" wp14:anchorId="6D85FEEB" wp14:editId="4891788E">
            <wp:extent cx="5219700" cy="3425825"/>
            <wp:effectExtent l="0" t="0" r="0" b="3175"/>
            <wp:docPr id="2"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19700" cy="3425825"/>
                    </a:xfrm>
                    <a:prstGeom prst="rect">
                      <a:avLst/>
                    </a:prstGeom>
                  </pic:spPr>
                </pic:pic>
              </a:graphicData>
            </a:graphic>
          </wp:inline>
        </w:drawing>
      </w:r>
    </w:p>
    <w:p w14:paraId="2E4A254E" w14:textId="1F7F7C95" w:rsidR="00A73246" w:rsidRDefault="00A73246" w:rsidP="005374E7">
      <w:pPr>
        <w:spacing w:before="120" w:line="276" w:lineRule="auto"/>
        <w:jc w:val="center"/>
        <w:rPr>
          <w:sz w:val="19"/>
          <w:szCs w:val="19"/>
        </w:rPr>
      </w:pPr>
      <w:r w:rsidRPr="005374E7">
        <w:rPr>
          <w:rFonts w:cs="UnitOT-light"/>
          <w:iCs/>
          <w:color w:val="595959" w:themeColor="text1" w:themeTint="A6"/>
          <w:sz w:val="19"/>
          <w:szCs w:val="18"/>
        </w:rPr>
        <w:t xml:space="preserve">Figura 1. Perfil de Springfield y lugares en los que tendrá parada el monorraíl. Fuente: </w:t>
      </w:r>
      <w:r w:rsidR="005374E7">
        <w:rPr>
          <w:rFonts w:cs="UnitOT-light"/>
          <w:iCs/>
          <w:color w:val="595959" w:themeColor="text1" w:themeTint="A6"/>
          <w:sz w:val="19"/>
          <w:szCs w:val="18"/>
        </w:rPr>
        <w:t>elaboración</w:t>
      </w:r>
      <w:r w:rsidRPr="005374E7">
        <w:rPr>
          <w:rFonts w:cs="UnitOT-light"/>
          <w:iCs/>
          <w:color w:val="595959" w:themeColor="text1" w:themeTint="A6"/>
          <w:sz w:val="19"/>
          <w:szCs w:val="18"/>
        </w:rPr>
        <w:t xml:space="preserve"> propia</w:t>
      </w:r>
      <w:r w:rsidR="005374E7">
        <w:rPr>
          <w:rFonts w:cs="UnitOT-light"/>
          <w:iCs/>
          <w:color w:val="595959" w:themeColor="text1" w:themeTint="A6"/>
          <w:sz w:val="19"/>
          <w:szCs w:val="18"/>
        </w:rPr>
        <w:t xml:space="preserve"> </w:t>
      </w:r>
      <w:r w:rsidRPr="005374E7">
        <w:rPr>
          <w:rFonts w:cs="UnitOT-light"/>
          <w:iCs/>
          <w:color w:val="595959" w:themeColor="text1" w:themeTint="A6"/>
          <w:sz w:val="19"/>
          <w:szCs w:val="18"/>
        </w:rPr>
        <w:t>con imágenes de</w:t>
      </w:r>
      <w:r w:rsidRPr="00A73246">
        <w:rPr>
          <w:color w:val="595959" w:themeColor="text1" w:themeTint="A6"/>
          <w:sz w:val="19"/>
          <w:szCs w:val="19"/>
        </w:rPr>
        <w:t xml:space="preserve"> </w:t>
      </w:r>
      <w:hyperlink r:id="rId9" w:history="1">
        <w:r w:rsidR="005374E7" w:rsidRPr="00925C99">
          <w:rPr>
            <w:rStyle w:val="Hipervnculo"/>
            <w:sz w:val="19"/>
            <w:szCs w:val="19"/>
          </w:rPr>
          <w:t>https://simpsons.fandom.com</w:t>
        </w:r>
      </w:hyperlink>
    </w:p>
    <w:p w14:paraId="75F9C728" w14:textId="77777777" w:rsidR="005374E7" w:rsidRPr="00A73246" w:rsidRDefault="005374E7" w:rsidP="00195AB8">
      <w:pPr>
        <w:rPr>
          <w:color w:val="595959" w:themeColor="text1" w:themeTint="A6"/>
          <w:sz w:val="19"/>
          <w:szCs w:val="19"/>
        </w:rPr>
      </w:pPr>
    </w:p>
    <w:p w14:paraId="2BFBBDE8" w14:textId="77777777" w:rsidR="00A73246" w:rsidRPr="00A73246" w:rsidRDefault="00A73246" w:rsidP="00A73246">
      <w:pPr>
        <w:pStyle w:val="Prrafodelista"/>
        <w:ind w:left="360"/>
        <w:jc w:val="center"/>
        <w:rPr>
          <w:color w:val="595959" w:themeColor="text1" w:themeTint="A6"/>
          <w:sz w:val="19"/>
          <w:szCs w:val="19"/>
        </w:rPr>
      </w:pPr>
    </w:p>
    <w:tbl>
      <w:tblPr>
        <w:tblStyle w:val="Tablaconcuadrcula"/>
        <w:tblW w:w="0" w:type="auto"/>
        <w:jc w:val="center"/>
        <w:tblLook w:val="04A0" w:firstRow="1" w:lastRow="0" w:firstColumn="1" w:lastColumn="0" w:noHBand="0" w:noVBand="1"/>
      </w:tblPr>
      <w:tblGrid>
        <w:gridCol w:w="2658"/>
        <w:gridCol w:w="1650"/>
        <w:gridCol w:w="1650"/>
      </w:tblGrid>
      <w:tr w:rsidR="00A73246" w:rsidRPr="00A24FD0" w14:paraId="644C3AB2" w14:textId="77777777" w:rsidTr="00A73246">
        <w:trPr>
          <w:gridBefore w:val="1"/>
          <w:wBefore w:w="2658" w:type="dxa"/>
          <w:trHeight w:val="584"/>
          <w:jc w:val="center"/>
        </w:trPr>
        <w:tc>
          <w:tcPr>
            <w:tcW w:w="3300" w:type="dxa"/>
            <w:gridSpan w:val="2"/>
            <w:tcBorders>
              <w:top w:val="nil"/>
              <w:left w:val="single" w:sz="4" w:space="0" w:color="008FBE"/>
              <w:bottom w:val="nil"/>
              <w:right w:val="single" w:sz="4" w:space="0" w:color="008FBE"/>
            </w:tcBorders>
            <w:shd w:val="clear" w:color="auto" w:fill="0098CD"/>
            <w:vAlign w:val="bottom"/>
          </w:tcPr>
          <w:p w14:paraId="606A0F18" w14:textId="6D1665F3" w:rsidR="00A73246" w:rsidRPr="00A24FD0" w:rsidRDefault="00A73246" w:rsidP="006540B1">
            <w:pPr>
              <w:jc w:val="center"/>
              <w:rPr>
                <w:rFonts w:cs="UnitOT-Medi"/>
                <w:b/>
                <w:color w:val="FFFFFF" w:themeColor="background1"/>
                <w:sz w:val="22"/>
                <w:szCs w:val="22"/>
              </w:rPr>
            </w:pPr>
            <w:r>
              <w:rPr>
                <w:rFonts w:cs="UnitOT-Medi"/>
                <w:b/>
                <w:color w:val="FFFFFF" w:themeColor="background1"/>
                <w:sz w:val="22"/>
                <w:szCs w:val="22"/>
              </w:rPr>
              <w:lastRenderedPageBreak/>
              <w:t>Posiciones</w:t>
            </w:r>
          </w:p>
        </w:tc>
      </w:tr>
      <w:tr w:rsidR="00A73246" w:rsidRPr="00E2314E" w14:paraId="794D8579" w14:textId="77777777" w:rsidTr="00A73246">
        <w:trPr>
          <w:gridBefore w:val="1"/>
          <w:wBefore w:w="2658" w:type="dxa"/>
          <w:trHeight w:val="584"/>
          <w:jc w:val="center"/>
        </w:trPr>
        <w:tc>
          <w:tcPr>
            <w:tcW w:w="1650" w:type="dxa"/>
            <w:tcBorders>
              <w:top w:val="nil"/>
              <w:left w:val="nil"/>
              <w:bottom w:val="single" w:sz="4" w:space="0" w:color="0098CD"/>
              <w:right w:val="single" w:sz="4" w:space="0" w:color="0098CD"/>
            </w:tcBorders>
            <w:shd w:val="clear" w:color="auto" w:fill="E6F4F9"/>
            <w:vAlign w:val="bottom"/>
          </w:tcPr>
          <w:p w14:paraId="5B74ACF5" w14:textId="7666B8D1" w:rsidR="00A73246" w:rsidRPr="001E737A" w:rsidRDefault="00A73246" w:rsidP="006540B1">
            <w:pPr>
              <w:jc w:val="center"/>
              <w:rPr>
                <w:rFonts w:cs="UnitOT-Medi"/>
                <w:b/>
                <w:color w:val="FFFFFF" w:themeColor="background1"/>
                <w:sz w:val="20"/>
                <w:szCs w:val="20"/>
              </w:rPr>
            </w:pPr>
            <m:oMathPara>
              <m:oMath>
                <m:r>
                  <m:rPr>
                    <m:sty m:val="bi"/>
                  </m:rPr>
                  <w:rPr>
                    <w:rFonts w:ascii="Cambria Math" w:hAnsi="Cambria Math" w:cs="UnitOT-Medi"/>
                    <w:sz w:val="20"/>
                    <w:szCs w:val="20"/>
                  </w:rPr>
                  <m:t>x</m:t>
                </m:r>
              </m:oMath>
            </m:oMathPara>
          </w:p>
        </w:tc>
        <w:tc>
          <w:tcPr>
            <w:tcW w:w="1650" w:type="dxa"/>
            <w:tcBorders>
              <w:top w:val="nil"/>
              <w:left w:val="single" w:sz="4" w:space="0" w:color="0098CD"/>
              <w:bottom w:val="single" w:sz="4" w:space="0" w:color="0098CD"/>
              <w:right w:val="single" w:sz="4" w:space="0" w:color="0098CD"/>
            </w:tcBorders>
            <w:shd w:val="clear" w:color="auto" w:fill="E6F4F9"/>
            <w:vAlign w:val="bottom"/>
          </w:tcPr>
          <w:p w14:paraId="261C1B3B" w14:textId="08C73CA5" w:rsidR="00A73246" w:rsidRPr="001E737A" w:rsidRDefault="00A73246" w:rsidP="006540B1">
            <w:pPr>
              <w:jc w:val="center"/>
              <w:rPr>
                <w:rFonts w:cs="UnitOT-Medi"/>
                <w:b/>
                <w:color w:val="FFFFFF" w:themeColor="background1"/>
                <w:sz w:val="20"/>
                <w:szCs w:val="20"/>
              </w:rPr>
            </w:pPr>
            <m:oMathPara>
              <m:oMath>
                <m:r>
                  <m:rPr>
                    <m:sty m:val="bi"/>
                  </m:rPr>
                  <w:rPr>
                    <w:rFonts w:ascii="Cambria Math" w:hAnsi="Cambria Math" w:cs="UnitOT-Medi"/>
                    <w:sz w:val="20"/>
                    <w:szCs w:val="20"/>
                  </w:rPr>
                  <m:t>y</m:t>
                </m:r>
              </m:oMath>
            </m:oMathPara>
          </w:p>
        </w:tc>
      </w:tr>
      <w:tr w:rsidR="00A73246" w14:paraId="71F5945C" w14:textId="77777777" w:rsidTr="00A73246">
        <w:trPr>
          <w:trHeight w:val="510"/>
          <w:jc w:val="center"/>
        </w:trPr>
        <w:tc>
          <w:tcPr>
            <w:tcW w:w="2658" w:type="dxa"/>
            <w:tcBorders>
              <w:top w:val="single" w:sz="4" w:space="0" w:color="0098CD"/>
              <w:left w:val="nil"/>
              <w:bottom w:val="single" w:sz="4" w:space="0" w:color="0098CD"/>
              <w:right w:val="single" w:sz="4" w:space="0" w:color="0098CD"/>
            </w:tcBorders>
            <w:shd w:val="clear" w:color="auto" w:fill="E6F4F9"/>
            <w:vAlign w:val="bottom"/>
          </w:tcPr>
          <w:p w14:paraId="2E0662C0" w14:textId="56507B34" w:rsidR="00A73246" w:rsidRPr="007C7EC3" w:rsidRDefault="00A73246" w:rsidP="006540B1">
            <w:pPr>
              <w:jc w:val="left"/>
              <w:rPr>
                <w:rFonts w:cs="UnitOT-Medi"/>
                <w:b/>
                <w:sz w:val="20"/>
                <w:szCs w:val="20"/>
              </w:rPr>
            </w:pPr>
            <w:r>
              <w:rPr>
                <w:rFonts w:cs="UnitOT-Medi"/>
                <w:b/>
                <w:sz w:val="20"/>
                <w:szCs w:val="20"/>
              </w:rPr>
              <w:t>Central nuclear</w:t>
            </w:r>
          </w:p>
        </w:tc>
        <w:tc>
          <w:tcPr>
            <w:tcW w:w="1650" w:type="dxa"/>
            <w:tcBorders>
              <w:top w:val="single" w:sz="4" w:space="0" w:color="0098CD"/>
              <w:left w:val="single" w:sz="4" w:space="0" w:color="0098CD"/>
              <w:bottom w:val="single" w:sz="4" w:space="0" w:color="0098CD"/>
              <w:right w:val="single" w:sz="4" w:space="0" w:color="0098CD"/>
            </w:tcBorders>
            <w:shd w:val="clear" w:color="auto" w:fill="auto"/>
            <w:vAlign w:val="bottom"/>
          </w:tcPr>
          <w:p w14:paraId="460739E4" w14:textId="71828553" w:rsidR="00A73246" w:rsidRPr="00DD2649" w:rsidRDefault="00A73246" w:rsidP="006540B1">
            <w:pPr>
              <w:jc w:val="center"/>
              <w:rPr>
                <w:rFonts w:cs="UnitOT-light"/>
                <w:sz w:val="20"/>
                <w:szCs w:val="20"/>
              </w:rPr>
            </w:pPr>
            <w:r>
              <w:rPr>
                <w:rFonts w:cs="UnitOT-light"/>
                <w:sz w:val="20"/>
                <w:szCs w:val="20"/>
              </w:rPr>
              <w:t>0</w:t>
            </w:r>
          </w:p>
        </w:tc>
        <w:tc>
          <w:tcPr>
            <w:tcW w:w="1650" w:type="dxa"/>
            <w:tcBorders>
              <w:top w:val="single" w:sz="4" w:space="0" w:color="0098CD"/>
              <w:left w:val="single" w:sz="4" w:space="0" w:color="0098CD"/>
              <w:bottom w:val="single" w:sz="4" w:space="0" w:color="0098CD"/>
              <w:right w:val="single" w:sz="4" w:space="0" w:color="0098CD"/>
            </w:tcBorders>
            <w:shd w:val="clear" w:color="auto" w:fill="auto"/>
            <w:vAlign w:val="bottom"/>
          </w:tcPr>
          <w:p w14:paraId="1E44A703" w14:textId="36900CC9" w:rsidR="00A73246" w:rsidRPr="00DD2649" w:rsidRDefault="00A73246" w:rsidP="006540B1">
            <w:pPr>
              <w:jc w:val="center"/>
              <w:rPr>
                <w:rFonts w:cs="UnitOT-light"/>
                <w:sz w:val="20"/>
                <w:szCs w:val="20"/>
              </w:rPr>
            </w:pPr>
            <w:r>
              <w:rPr>
                <w:rFonts w:cs="UnitOT-light"/>
                <w:sz w:val="20"/>
                <w:szCs w:val="20"/>
              </w:rPr>
              <w:t>20</w:t>
            </w:r>
          </w:p>
        </w:tc>
      </w:tr>
      <w:tr w:rsidR="00A73246" w14:paraId="32B2B5AD" w14:textId="77777777" w:rsidTr="00A73246">
        <w:trPr>
          <w:trHeight w:val="510"/>
          <w:jc w:val="center"/>
        </w:trPr>
        <w:tc>
          <w:tcPr>
            <w:tcW w:w="2658" w:type="dxa"/>
            <w:tcBorders>
              <w:top w:val="single" w:sz="4" w:space="0" w:color="0098CD"/>
              <w:left w:val="nil"/>
              <w:bottom w:val="single" w:sz="4" w:space="0" w:color="0098CD"/>
              <w:right w:val="single" w:sz="4" w:space="0" w:color="0098CD"/>
            </w:tcBorders>
            <w:shd w:val="clear" w:color="auto" w:fill="E6F4F9"/>
            <w:vAlign w:val="bottom"/>
          </w:tcPr>
          <w:p w14:paraId="75497173" w14:textId="2C6E5EF1" w:rsidR="00A73246" w:rsidRPr="001E737A" w:rsidRDefault="00A73246" w:rsidP="006540B1">
            <w:pPr>
              <w:jc w:val="left"/>
              <w:rPr>
                <w:rFonts w:cs="UnitOT-Medi"/>
                <w:b/>
                <w:sz w:val="20"/>
                <w:szCs w:val="20"/>
              </w:rPr>
            </w:pPr>
            <w:r>
              <w:rPr>
                <w:rFonts w:cs="UnitOT-Medi"/>
                <w:b/>
                <w:sz w:val="20"/>
                <w:szCs w:val="20"/>
              </w:rPr>
              <w:t>Badulaque</w:t>
            </w:r>
          </w:p>
        </w:tc>
        <w:tc>
          <w:tcPr>
            <w:tcW w:w="1650" w:type="dxa"/>
            <w:tcBorders>
              <w:top w:val="single" w:sz="4" w:space="0" w:color="0098CD"/>
              <w:left w:val="single" w:sz="4" w:space="0" w:color="0098CD"/>
              <w:bottom w:val="single" w:sz="4" w:space="0" w:color="0098CD"/>
              <w:right w:val="single" w:sz="4" w:space="0" w:color="0098CD"/>
            </w:tcBorders>
            <w:shd w:val="clear" w:color="auto" w:fill="auto"/>
            <w:vAlign w:val="bottom"/>
          </w:tcPr>
          <w:p w14:paraId="1D923580" w14:textId="0D9E96A1" w:rsidR="00A73246" w:rsidRPr="00DD2649" w:rsidRDefault="00A73246" w:rsidP="006540B1">
            <w:pPr>
              <w:jc w:val="center"/>
              <w:rPr>
                <w:rFonts w:cs="UnitOT-light"/>
                <w:sz w:val="20"/>
                <w:szCs w:val="20"/>
              </w:rPr>
            </w:pPr>
            <w:r>
              <w:rPr>
                <w:rFonts w:cs="UnitOT-light"/>
                <w:sz w:val="20"/>
                <w:szCs w:val="20"/>
              </w:rPr>
              <w:t>1.5</w:t>
            </w:r>
          </w:p>
        </w:tc>
        <w:tc>
          <w:tcPr>
            <w:tcW w:w="1650" w:type="dxa"/>
            <w:tcBorders>
              <w:top w:val="single" w:sz="4" w:space="0" w:color="0098CD"/>
              <w:left w:val="single" w:sz="4" w:space="0" w:color="0098CD"/>
              <w:bottom w:val="single" w:sz="4" w:space="0" w:color="0098CD"/>
              <w:right w:val="single" w:sz="4" w:space="0" w:color="0098CD"/>
            </w:tcBorders>
            <w:shd w:val="clear" w:color="auto" w:fill="auto"/>
            <w:vAlign w:val="bottom"/>
          </w:tcPr>
          <w:p w14:paraId="0D1B388F" w14:textId="0B8953F4" w:rsidR="00A73246" w:rsidRPr="00DD2649" w:rsidRDefault="00A73246" w:rsidP="006540B1">
            <w:pPr>
              <w:jc w:val="center"/>
              <w:rPr>
                <w:rFonts w:cs="UnitOT-light"/>
                <w:sz w:val="20"/>
                <w:szCs w:val="20"/>
              </w:rPr>
            </w:pPr>
            <w:r>
              <w:rPr>
                <w:rFonts w:cs="UnitOT-light"/>
                <w:sz w:val="20"/>
                <w:szCs w:val="20"/>
              </w:rPr>
              <w:t>100</w:t>
            </w:r>
          </w:p>
        </w:tc>
      </w:tr>
      <w:tr w:rsidR="00A73246" w14:paraId="459D7B82" w14:textId="77777777" w:rsidTr="00A73246">
        <w:trPr>
          <w:trHeight w:val="510"/>
          <w:jc w:val="center"/>
        </w:trPr>
        <w:tc>
          <w:tcPr>
            <w:tcW w:w="2658" w:type="dxa"/>
            <w:tcBorders>
              <w:top w:val="single" w:sz="4" w:space="0" w:color="0098CD"/>
              <w:left w:val="nil"/>
              <w:bottom w:val="single" w:sz="4" w:space="0" w:color="0098CD"/>
              <w:right w:val="single" w:sz="4" w:space="0" w:color="0098CD"/>
            </w:tcBorders>
            <w:shd w:val="clear" w:color="auto" w:fill="E6F4F9"/>
            <w:vAlign w:val="bottom"/>
          </w:tcPr>
          <w:p w14:paraId="0CF074E2" w14:textId="014021F2" w:rsidR="00A73246" w:rsidRPr="001E737A" w:rsidRDefault="00A73246" w:rsidP="006540B1">
            <w:pPr>
              <w:jc w:val="left"/>
              <w:rPr>
                <w:rFonts w:cs="UnitOT-Medi"/>
                <w:b/>
                <w:sz w:val="20"/>
                <w:szCs w:val="20"/>
              </w:rPr>
            </w:pPr>
            <w:r>
              <w:rPr>
                <w:rFonts w:cs="UnitOT-Medi"/>
                <w:b/>
                <w:sz w:val="20"/>
                <w:szCs w:val="20"/>
              </w:rPr>
              <w:t xml:space="preserve">Estudios </w:t>
            </w:r>
            <w:proofErr w:type="spellStart"/>
            <w:r>
              <w:rPr>
                <w:rFonts w:cs="UnitOT-Medi"/>
                <w:b/>
                <w:sz w:val="20"/>
                <w:szCs w:val="20"/>
              </w:rPr>
              <w:t>Krustylu</w:t>
            </w:r>
            <w:proofErr w:type="spellEnd"/>
          </w:p>
        </w:tc>
        <w:tc>
          <w:tcPr>
            <w:tcW w:w="1650" w:type="dxa"/>
            <w:tcBorders>
              <w:top w:val="single" w:sz="4" w:space="0" w:color="0098CD"/>
              <w:left w:val="single" w:sz="4" w:space="0" w:color="0098CD"/>
              <w:bottom w:val="single" w:sz="4" w:space="0" w:color="0098CD"/>
              <w:right w:val="single" w:sz="4" w:space="0" w:color="0098CD"/>
            </w:tcBorders>
            <w:shd w:val="clear" w:color="auto" w:fill="auto"/>
            <w:vAlign w:val="bottom"/>
          </w:tcPr>
          <w:p w14:paraId="7FC0BD11" w14:textId="2B47A2A4" w:rsidR="00A73246" w:rsidRPr="00DD2649" w:rsidRDefault="00A73246" w:rsidP="006540B1">
            <w:pPr>
              <w:jc w:val="center"/>
              <w:rPr>
                <w:rFonts w:cs="UnitOT-light"/>
                <w:sz w:val="20"/>
                <w:szCs w:val="20"/>
              </w:rPr>
            </w:pPr>
            <w:r>
              <w:rPr>
                <w:rFonts w:cs="UnitOT-light"/>
                <w:sz w:val="20"/>
                <w:szCs w:val="20"/>
              </w:rPr>
              <w:t>3</w:t>
            </w:r>
          </w:p>
        </w:tc>
        <w:tc>
          <w:tcPr>
            <w:tcW w:w="1650" w:type="dxa"/>
            <w:tcBorders>
              <w:top w:val="single" w:sz="4" w:space="0" w:color="0098CD"/>
              <w:left w:val="single" w:sz="4" w:space="0" w:color="0098CD"/>
              <w:bottom w:val="single" w:sz="4" w:space="0" w:color="0098CD"/>
              <w:right w:val="single" w:sz="4" w:space="0" w:color="0098CD"/>
            </w:tcBorders>
            <w:shd w:val="clear" w:color="auto" w:fill="auto"/>
            <w:vAlign w:val="bottom"/>
          </w:tcPr>
          <w:p w14:paraId="20223382" w14:textId="109EF518" w:rsidR="00A73246" w:rsidRPr="00DD2649" w:rsidRDefault="00A73246" w:rsidP="006540B1">
            <w:pPr>
              <w:jc w:val="center"/>
              <w:rPr>
                <w:rFonts w:cs="UnitOT-light"/>
                <w:sz w:val="20"/>
                <w:szCs w:val="20"/>
              </w:rPr>
            </w:pPr>
            <w:r>
              <w:rPr>
                <w:rFonts w:cs="UnitOT-light"/>
                <w:sz w:val="20"/>
                <w:szCs w:val="20"/>
              </w:rPr>
              <w:t>60</w:t>
            </w:r>
          </w:p>
        </w:tc>
      </w:tr>
      <w:tr w:rsidR="00A73246" w14:paraId="665BFA76" w14:textId="77777777" w:rsidTr="00A73246">
        <w:trPr>
          <w:trHeight w:val="510"/>
          <w:jc w:val="center"/>
        </w:trPr>
        <w:tc>
          <w:tcPr>
            <w:tcW w:w="2658" w:type="dxa"/>
            <w:tcBorders>
              <w:top w:val="single" w:sz="4" w:space="0" w:color="0098CD"/>
              <w:left w:val="nil"/>
              <w:bottom w:val="single" w:sz="4" w:space="0" w:color="0098CD"/>
              <w:right w:val="single" w:sz="4" w:space="0" w:color="0098CD"/>
            </w:tcBorders>
            <w:shd w:val="clear" w:color="auto" w:fill="E6F4F9"/>
            <w:vAlign w:val="bottom"/>
          </w:tcPr>
          <w:p w14:paraId="45980D35" w14:textId="166E0B2C" w:rsidR="00A73246" w:rsidRPr="001E737A" w:rsidRDefault="00A73246" w:rsidP="006540B1">
            <w:pPr>
              <w:jc w:val="left"/>
              <w:rPr>
                <w:rFonts w:cs="UnitOT-Medi"/>
                <w:b/>
                <w:sz w:val="20"/>
                <w:szCs w:val="20"/>
              </w:rPr>
            </w:pPr>
            <w:r>
              <w:rPr>
                <w:rFonts w:cs="UnitOT-Medi"/>
                <w:b/>
                <w:sz w:val="20"/>
                <w:szCs w:val="20"/>
              </w:rPr>
              <w:t xml:space="preserve">Estatua </w:t>
            </w:r>
            <w:proofErr w:type="spellStart"/>
            <w:r>
              <w:rPr>
                <w:rFonts w:cs="UnitOT-Medi"/>
                <w:b/>
                <w:sz w:val="20"/>
                <w:szCs w:val="20"/>
              </w:rPr>
              <w:t>Jebediah</w:t>
            </w:r>
            <w:proofErr w:type="spellEnd"/>
            <w:r>
              <w:rPr>
                <w:rFonts w:cs="UnitOT-Medi"/>
                <w:b/>
                <w:sz w:val="20"/>
                <w:szCs w:val="20"/>
              </w:rPr>
              <w:t xml:space="preserve"> Springfield</w:t>
            </w:r>
          </w:p>
        </w:tc>
        <w:tc>
          <w:tcPr>
            <w:tcW w:w="1650" w:type="dxa"/>
            <w:tcBorders>
              <w:top w:val="single" w:sz="4" w:space="0" w:color="0098CD"/>
              <w:left w:val="single" w:sz="4" w:space="0" w:color="0098CD"/>
              <w:bottom w:val="single" w:sz="4" w:space="0" w:color="0098CD"/>
              <w:right w:val="single" w:sz="4" w:space="0" w:color="0098CD"/>
            </w:tcBorders>
            <w:shd w:val="clear" w:color="auto" w:fill="auto"/>
            <w:vAlign w:val="bottom"/>
          </w:tcPr>
          <w:p w14:paraId="753F8211" w14:textId="0D8CEDA0" w:rsidR="00A73246" w:rsidRPr="00DD2649" w:rsidRDefault="00A73246" w:rsidP="006540B1">
            <w:pPr>
              <w:jc w:val="center"/>
              <w:rPr>
                <w:rFonts w:cs="UnitOT-light"/>
                <w:sz w:val="20"/>
                <w:szCs w:val="20"/>
              </w:rPr>
            </w:pPr>
            <w:r>
              <w:rPr>
                <w:rFonts w:cs="UnitOT-light"/>
                <w:sz w:val="20"/>
                <w:szCs w:val="20"/>
              </w:rPr>
              <w:t>4</w:t>
            </w:r>
          </w:p>
        </w:tc>
        <w:tc>
          <w:tcPr>
            <w:tcW w:w="1650" w:type="dxa"/>
            <w:tcBorders>
              <w:top w:val="single" w:sz="4" w:space="0" w:color="0098CD"/>
              <w:left w:val="single" w:sz="4" w:space="0" w:color="0098CD"/>
              <w:bottom w:val="single" w:sz="4" w:space="0" w:color="0098CD"/>
              <w:right w:val="single" w:sz="4" w:space="0" w:color="0098CD"/>
            </w:tcBorders>
            <w:shd w:val="clear" w:color="auto" w:fill="auto"/>
            <w:vAlign w:val="bottom"/>
          </w:tcPr>
          <w:p w14:paraId="206DC1E2" w14:textId="7834589F" w:rsidR="00A73246" w:rsidRPr="00DD2649" w:rsidRDefault="00A73246" w:rsidP="006540B1">
            <w:pPr>
              <w:jc w:val="center"/>
              <w:rPr>
                <w:rFonts w:cs="UnitOT-light"/>
                <w:sz w:val="20"/>
                <w:szCs w:val="20"/>
              </w:rPr>
            </w:pPr>
            <w:r>
              <w:rPr>
                <w:rFonts w:cs="UnitOT-light"/>
                <w:sz w:val="20"/>
                <w:szCs w:val="20"/>
              </w:rPr>
              <w:t>120</w:t>
            </w:r>
          </w:p>
        </w:tc>
      </w:tr>
      <w:tr w:rsidR="00A73246" w14:paraId="73122E62" w14:textId="77777777" w:rsidTr="00A73246">
        <w:trPr>
          <w:trHeight w:val="510"/>
          <w:jc w:val="center"/>
        </w:trPr>
        <w:tc>
          <w:tcPr>
            <w:tcW w:w="2658" w:type="dxa"/>
            <w:tcBorders>
              <w:top w:val="single" w:sz="4" w:space="0" w:color="0098CD"/>
              <w:left w:val="nil"/>
              <w:bottom w:val="single" w:sz="4" w:space="0" w:color="0098CD"/>
              <w:right w:val="single" w:sz="4" w:space="0" w:color="0098CD"/>
            </w:tcBorders>
            <w:shd w:val="clear" w:color="auto" w:fill="E6F4F9"/>
            <w:vAlign w:val="bottom"/>
          </w:tcPr>
          <w:p w14:paraId="2E3920B8" w14:textId="02E29BDD" w:rsidR="00A73246" w:rsidRDefault="00A73246" w:rsidP="006540B1">
            <w:pPr>
              <w:jc w:val="left"/>
              <w:rPr>
                <w:rFonts w:cs="UnitOT-Medi"/>
                <w:b/>
                <w:sz w:val="20"/>
                <w:szCs w:val="20"/>
              </w:rPr>
            </w:pPr>
            <w:r>
              <w:rPr>
                <w:rFonts w:cs="UnitOT-Medi"/>
                <w:b/>
                <w:sz w:val="20"/>
                <w:szCs w:val="20"/>
              </w:rPr>
              <w:t>Mazmorra del Androide</w:t>
            </w:r>
          </w:p>
        </w:tc>
        <w:tc>
          <w:tcPr>
            <w:tcW w:w="1650" w:type="dxa"/>
            <w:tcBorders>
              <w:top w:val="single" w:sz="4" w:space="0" w:color="0098CD"/>
              <w:left w:val="single" w:sz="4" w:space="0" w:color="0098CD"/>
              <w:bottom w:val="single" w:sz="4" w:space="0" w:color="0098CD"/>
              <w:right w:val="single" w:sz="4" w:space="0" w:color="0098CD"/>
            </w:tcBorders>
            <w:shd w:val="clear" w:color="auto" w:fill="auto"/>
            <w:vAlign w:val="bottom"/>
          </w:tcPr>
          <w:p w14:paraId="60A8F082" w14:textId="0B38D64F" w:rsidR="00A73246" w:rsidRPr="00DD2649" w:rsidRDefault="00A73246" w:rsidP="006540B1">
            <w:pPr>
              <w:jc w:val="center"/>
              <w:rPr>
                <w:rFonts w:cs="UnitOT-light"/>
                <w:sz w:val="20"/>
                <w:szCs w:val="20"/>
              </w:rPr>
            </w:pPr>
            <w:r>
              <w:rPr>
                <w:rFonts w:cs="UnitOT-light"/>
                <w:sz w:val="20"/>
                <w:szCs w:val="20"/>
              </w:rPr>
              <w:t>6</w:t>
            </w:r>
          </w:p>
        </w:tc>
        <w:tc>
          <w:tcPr>
            <w:tcW w:w="1650" w:type="dxa"/>
            <w:tcBorders>
              <w:top w:val="single" w:sz="4" w:space="0" w:color="0098CD"/>
              <w:left w:val="single" w:sz="4" w:space="0" w:color="0098CD"/>
              <w:bottom w:val="single" w:sz="4" w:space="0" w:color="0098CD"/>
              <w:right w:val="single" w:sz="4" w:space="0" w:color="0098CD"/>
            </w:tcBorders>
            <w:shd w:val="clear" w:color="auto" w:fill="auto"/>
            <w:vAlign w:val="bottom"/>
          </w:tcPr>
          <w:p w14:paraId="4C1F97DF" w14:textId="06430198" w:rsidR="00A73246" w:rsidRPr="00DD2649" w:rsidRDefault="00A73246" w:rsidP="006540B1">
            <w:pPr>
              <w:jc w:val="center"/>
              <w:rPr>
                <w:rFonts w:cs="UnitOT-light"/>
                <w:sz w:val="20"/>
                <w:szCs w:val="20"/>
              </w:rPr>
            </w:pPr>
            <w:r>
              <w:rPr>
                <w:rFonts w:cs="UnitOT-light"/>
                <w:sz w:val="20"/>
                <w:szCs w:val="20"/>
              </w:rPr>
              <w:t>20</w:t>
            </w:r>
          </w:p>
        </w:tc>
      </w:tr>
      <w:tr w:rsidR="00A73246" w14:paraId="310949D6" w14:textId="77777777" w:rsidTr="00A73246">
        <w:trPr>
          <w:trHeight w:val="510"/>
          <w:jc w:val="center"/>
        </w:trPr>
        <w:tc>
          <w:tcPr>
            <w:tcW w:w="2658" w:type="dxa"/>
            <w:tcBorders>
              <w:top w:val="single" w:sz="4" w:space="0" w:color="0098CD"/>
              <w:left w:val="nil"/>
              <w:bottom w:val="single" w:sz="4" w:space="0" w:color="0098CD"/>
              <w:right w:val="single" w:sz="4" w:space="0" w:color="0098CD"/>
            </w:tcBorders>
            <w:shd w:val="clear" w:color="auto" w:fill="E6F4F9"/>
            <w:vAlign w:val="bottom"/>
          </w:tcPr>
          <w:p w14:paraId="78343D8C" w14:textId="7ADE4AB9" w:rsidR="00A73246" w:rsidRDefault="00A73246" w:rsidP="006540B1">
            <w:pPr>
              <w:jc w:val="left"/>
              <w:rPr>
                <w:rFonts w:cs="UnitOT-Medi"/>
                <w:b/>
                <w:sz w:val="20"/>
                <w:szCs w:val="20"/>
              </w:rPr>
            </w:pPr>
            <w:proofErr w:type="spellStart"/>
            <w:r>
              <w:rPr>
                <w:rFonts w:cs="UnitOT-Medi"/>
                <w:b/>
                <w:sz w:val="20"/>
                <w:szCs w:val="20"/>
              </w:rPr>
              <w:t>Taverna</w:t>
            </w:r>
            <w:proofErr w:type="spellEnd"/>
            <w:r>
              <w:rPr>
                <w:rFonts w:cs="UnitOT-Medi"/>
                <w:b/>
                <w:sz w:val="20"/>
                <w:szCs w:val="20"/>
              </w:rPr>
              <w:t xml:space="preserve"> de Moe</w:t>
            </w:r>
          </w:p>
        </w:tc>
        <w:tc>
          <w:tcPr>
            <w:tcW w:w="1650" w:type="dxa"/>
            <w:tcBorders>
              <w:top w:val="single" w:sz="4" w:space="0" w:color="0098CD"/>
              <w:left w:val="single" w:sz="4" w:space="0" w:color="0098CD"/>
              <w:bottom w:val="single" w:sz="4" w:space="0" w:color="0098CD"/>
              <w:right w:val="single" w:sz="4" w:space="0" w:color="0098CD"/>
            </w:tcBorders>
            <w:shd w:val="clear" w:color="auto" w:fill="auto"/>
            <w:vAlign w:val="bottom"/>
          </w:tcPr>
          <w:p w14:paraId="072A1E39" w14:textId="53A0D54C" w:rsidR="00A73246" w:rsidRPr="00DD2649" w:rsidRDefault="00A73246" w:rsidP="006540B1">
            <w:pPr>
              <w:jc w:val="center"/>
              <w:rPr>
                <w:rFonts w:cs="UnitOT-light"/>
                <w:sz w:val="20"/>
                <w:szCs w:val="20"/>
              </w:rPr>
            </w:pPr>
            <w:r>
              <w:rPr>
                <w:rFonts w:cs="UnitOT-light"/>
                <w:sz w:val="20"/>
                <w:szCs w:val="20"/>
              </w:rPr>
              <w:t>7</w:t>
            </w:r>
          </w:p>
        </w:tc>
        <w:tc>
          <w:tcPr>
            <w:tcW w:w="1650" w:type="dxa"/>
            <w:tcBorders>
              <w:top w:val="single" w:sz="4" w:space="0" w:color="0098CD"/>
              <w:left w:val="single" w:sz="4" w:space="0" w:color="0098CD"/>
              <w:bottom w:val="single" w:sz="4" w:space="0" w:color="0098CD"/>
              <w:right w:val="single" w:sz="4" w:space="0" w:color="0098CD"/>
            </w:tcBorders>
            <w:shd w:val="clear" w:color="auto" w:fill="auto"/>
            <w:vAlign w:val="bottom"/>
          </w:tcPr>
          <w:p w14:paraId="75D615A5" w14:textId="5D5D1521" w:rsidR="00A73246" w:rsidRPr="00DD2649" w:rsidRDefault="00A73246" w:rsidP="006540B1">
            <w:pPr>
              <w:jc w:val="center"/>
              <w:rPr>
                <w:rFonts w:cs="UnitOT-light"/>
                <w:sz w:val="20"/>
                <w:szCs w:val="20"/>
              </w:rPr>
            </w:pPr>
            <w:r>
              <w:rPr>
                <w:rFonts w:cs="UnitOT-light"/>
                <w:sz w:val="20"/>
                <w:szCs w:val="20"/>
              </w:rPr>
              <w:t>40</w:t>
            </w:r>
          </w:p>
        </w:tc>
      </w:tr>
      <w:tr w:rsidR="00A73246" w14:paraId="199A4A92" w14:textId="77777777" w:rsidTr="00A73246">
        <w:trPr>
          <w:trHeight w:val="510"/>
          <w:jc w:val="center"/>
        </w:trPr>
        <w:tc>
          <w:tcPr>
            <w:tcW w:w="2658" w:type="dxa"/>
            <w:tcBorders>
              <w:top w:val="single" w:sz="4" w:space="0" w:color="0098CD"/>
              <w:left w:val="nil"/>
              <w:bottom w:val="single" w:sz="4" w:space="0" w:color="0098CD"/>
              <w:right w:val="single" w:sz="4" w:space="0" w:color="0098CD"/>
            </w:tcBorders>
            <w:shd w:val="clear" w:color="auto" w:fill="E6F4F9"/>
            <w:vAlign w:val="bottom"/>
          </w:tcPr>
          <w:p w14:paraId="08111962" w14:textId="6A5BE8BF" w:rsidR="00A73246" w:rsidRDefault="00A73246" w:rsidP="006540B1">
            <w:pPr>
              <w:jc w:val="left"/>
              <w:rPr>
                <w:rFonts w:cs="UnitOT-Medi"/>
                <w:b/>
                <w:sz w:val="20"/>
                <w:szCs w:val="20"/>
              </w:rPr>
            </w:pPr>
            <w:r>
              <w:rPr>
                <w:rFonts w:cs="UnitOT-Medi"/>
                <w:b/>
                <w:sz w:val="20"/>
                <w:szCs w:val="20"/>
              </w:rPr>
              <w:t xml:space="preserve">742 </w:t>
            </w:r>
            <w:proofErr w:type="spellStart"/>
            <w:r>
              <w:rPr>
                <w:rFonts w:cs="UnitOT-Medi"/>
                <w:b/>
                <w:sz w:val="20"/>
                <w:szCs w:val="20"/>
              </w:rPr>
              <w:t>Evergreen</w:t>
            </w:r>
            <w:proofErr w:type="spellEnd"/>
            <w:r>
              <w:rPr>
                <w:rFonts w:cs="UnitOT-Medi"/>
                <w:b/>
                <w:sz w:val="20"/>
                <w:szCs w:val="20"/>
              </w:rPr>
              <w:t xml:space="preserve"> </w:t>
            </w:r>
            <w:proofErr w:type="spellStart"/>
            <w:r>
              <w:rPr>
                <w:rFonts w:cs="UnitOT-Medi"/>
                <w:b/>
                <w:sz w:val="20"/>
                <w:szCs w:val="20"/>
              </w:rPr>
              <w:t>Terrace</w:t>
            </w:r>
            <w:proofErr w:type="spellEnd"/>
          </w:p>
        </w:tc>
        <w:tc>
          <w:tcPr>
            <w:tcW w:w="1650" w:type="dxa"/>
            <w:tcBorders>
              <w:top w:val="single" w:sz="4" w:space="0" w:color="0098CD"/>
              <w:left w:val="single" w:sz="4" w:space="0" w:color="0098CD"/>
              <w:bottom w:val="single" w:sz="4" w:space="0" w:color="0098CD"/>
              <w:right w:val="single" w:sz="4" w:space="0" w:color="0098CD"/>
            </w:tcBorders>
            <w:shd w:val="clear" w:color="auto" w:fill="auto"/>
            <w:vAlign w:val="bottom"/>
          </w:tcPr>
          <w:p w14:paraId="130785CB" w14:textId="57007B96" w:rsidR="00A73246" w:rsidRPr="00DD2649" w:rsidRDefault="00A73246" w:rsidP="006540B1">
            <w:pPr>
              <w:jc w:val="center"/>
              <w:rPr>
                <w:rFonts w:cs="UnitOT-light"/>
                <w:sz w:val="20"/>
                <w:szCs w:val="20"/>
              </w:rPr>
            </w:pPr>
            <w:r>
              <w:rPr>
                <w:rFonts w:cs="UnitOT-light"/>
                <w:sz w:val="20"/>
                <w:szCs w:val="20"/>
              </w:rPr>
              <w:t>9</w:t>
            </w:r>
          </w:p>
        </w:tc>
        <w:tc>
          <w:tcPr>
            <w:tcW w:w="1650" w:type="dxa"/>
            <w:tcBorders>
              <w:top w:val="single" w:sz="4" w:space="0" w:color="0098CD"/>
              <w:left w:val="single" w:sz="4" w:space="0" w:color="0098CD"/>
              <w:bottom w:val="single" w:sz="4" w:space="0" w:color="0098CD"/>
              <w:right w:val="single" w:sz="4" w:space="0" w:color="0098CD"/>
            </w:tcBorders>
            <w:shd w:val="clear" w:color="auto" w:fill="auto"/>
            <w:vAlign w:val="bottom"/>
          </w:tcPr>
          <w:p w14:paraId="22A47146" w14:textId="0AAAB3B0" w:rsidR="00A73246" w:rsidRPr="00DD2649" w:rsidRDefault="00A73246" w:rsidP="006540B1">
            <w:pPr>
              <w:jc w:val="center"/>
              <w:rPr>
                <w:rFonts w:cs="UnitOT-light"/>
                <w:sz w:val="20"/>
                <w:szCs w:val="20"/>
              </w:rPr>
            </w:pPr>
            <w:r>
              <w:rPr>
                <w:rFonts w:cs="UnitOT-light"/>
                <w:sz w:val="20"/>
                <w:szCs w:val="20"/>
              </w:rPr>
              <w:t>100</w:t>
            </w:r>
          </w:p>
        </w:tc>
      </w:tr>
      <w:tr w:rsidR="00A73246" w14:paraId="67724E2B" w14:textId="77777777" w:rsidTr="00A73246">
        <w:trPr>
          <w:trHeight w:val="510"/>
          <w:jc w:val="center"/>
        </w:trPr>
        <w:tc>
          <w:tcPr>
            <w:tcW w:w="2658" w:type="dxa"/>
            <w:tcBorders>
              <w:top w:val="single" w:sz="4" w:space="0" w:color="0098CD"/>
              <w:left w:val="nil"/>
              <w:bottom w:val="single" w:sz="4" w:space="0" w:color="0098CD"/>
              <w:right w:val="single" w:sz="4" w:space="0" w:color="0098CD"/>
            </w:tcBorders>
            <w:shd w:val="clear" w:color="auto" w:fill="E6F4F9"/>
            <w:vAlign w:val="bottom"/>
          </w:tcPr>
          <w:p w14:paraId="51E30B43" w14:textId="51594087" w:rsidR="00A73246" w:rsidRDefault="00A73246" w:rsidP="006540B1">
            <w:pPr>
              <w:jc w:val="left"/>
              <w:rPr>
                <w:rFonts w:cs="UnitOT-Medi"/>
                <w:b/>
                <w:sz w:val="20"/>
                <w:szCs w:val="20"/>
              </w:rPr>
            </w:pPr>
            <w:r>
              <w:rPr>
                <w:rFonts w:cs="UnitOT-Medi"/>
                <w:b/>
                <w:sz w:val="20"/>
                <w:szCs w:val="20"/>
              </w:rPr>
              <w:t>Laboratorio de Frink</w:t>
            </w:r>
          </w:p>
        </w:tc>
        <w:tc>
          <w:tcPr>
            <w:tcW w:w="1650" w:type="dxa"/>
            <w:tcBorders>
              <w:top w:val="single" w:sz="4" w:space="0" w:color="0098CD"/>
              <w:left w:val="single" w:sz="4" w:space="0" w:color="0098CD"/>
              <w:bottom w:val="single" w:sz="4" w:space="0" w:color="0098CD"/>
              <w:right w:val="single" w:sz="4" w:space="0" w:color="0098CD"/>
            </w:tcBorders>
            <w:shd w:val="clear" w:color="auto" w:fill="auto"/>
            <w:vAlign w:val="bottom"/>
          </w:tcPr>
          <w:p w14:paraId="0E33EF65" w14:textId="3B75E1D7" w:rsidR="00A73246" w:rsidRPr="00DD2649" w:rsidRDefault="00A73246" w:rsidP="006540B1">
            <w:pPr>
              <w:jc w:val="center"/>
              <w:rPr>
                <w:rFonts w:cs="UnitOT-light"/>
                <w:sz w:val="20"/>
                <w:szCs w:val="20"/>
              </w:rPr>
            </w:pPr>
            <w:r>
              <w:rPr>
                <w:rFonts w:cs="UnitOT-light"/>
                <w:sz w:val="20"/>
                <w:szCs w:val="20"/>
              </w:rPr>
              <w:t>10</w:t>
            </w:r>
          </w:p>
        </w:tc>
        <w:tc>
          <w:tcPr>
            <w:tcW w:w="1650" w:type="dxa"/>
            <w:tcBorders>
              <w:top w:val="single" w:sz="4" w:space="0" w:color="0098CD"/>
              <w:left w:val="single" w:sz="4" w:space="0" w:color="0098CD"/>
              <w:bottom w:val="single" w:sz="4" w:space="0" w:color="0098CD"/>
              <w:right w:val="single" w:sz="4" w:space="0" w:color="0098CD"/>
            </w:tcBorders>
            <w:shd w:val="clear" w:color="auto" w:fill="auto"/>
            <w:vAlign w:val="bottom"/>
          </w:tcPr>
          <w:p w14:paraId="7973B84D" w14:textId="3465C761" w:rsidR="00A73246" w:rsidRPr="00DD2649" w:rsidRDefault="00A73246" w:rsidP="006540B1">
            <w:pPr>
              <w:jc w:val="center"/>
              <w:rPr>
                <w:rFonts w:cs="UnitOT-light"/>
                <w:sz w:val="20"/>
                <w:szCs w:val="20"/>
              </w:rPr>
            </w:pPr>
            <w:r>
              <w:rPr>
                <w:rFonts w:cs="UnitOT-light"/>
                <w:sz w:val="20"/>
                <w:szCs w:val="20"/>
              </w:rPr>
              <w:t>0</w:t>
            </w:r>
          </w:p>
        </w:tc>
      </w:tr>
    </w:tbl>
    <w:p w14:paraId="71A48137" w14:textId="21FED005" w:rsidR="00A73246" w:rsidRPr="00A73246" w:rsidRDefault="00A73246" w:rsidP="00A73246">
      <w:pPr>
        <w:pStyle w:val="Piedefoto-tabla"/>
      </w:pPr>
      <w:r w:rsidRPr="00A73246">
        <w:t>Tabla 1. Ubicaciones de las p</w:t>
      </w:r>
      <w:r>
        <w:t>aradas del monorraíl.</w:t>
      </w:r>
    </w:p>
    <w:p w14:paraId="47745CD6" w14:textId="591E35F6" w:rsidR="00A73246" w:rsidRDefault="00A73246" w:rsidP="00A73246"/>
    <w:p w14:paraId="770916C6" w14:textId="19153B2F" w:rsidR="00A73246" w:rsidRDefault="00765C20" w:rsidP="00A73246">
      <w:r>
        <w:t>Resuelve los siguientes problemas.</w:t>
      </w:r>
    </w:p>
    <w:p w14:paraId="5E8C2F46" w14:textId="77777777" w:rsidR="005374E7" w:rsidRDefault="005374E7" w:rsidP="00A73246"/>
    <w:p w14:paraId="55EAA5D2" w14:textId="158113A6" w:rsidR="004E0FF3" w:rsidRPr="004E0FF3" w:rsidRDefault="00765C20" w:rsidP="004E0FF3">
      <w:pPr>
        <w:pStyle w:val="TtuloApartado1sinnivel"/>
        <w:rPr>
          <w:sz w:val="28"/>
          <w:szCs w:val="28"/>
        </w:rPr>
      </w:pPr>
      <w:r w:rsidRPr="005374E7">
        <w:rPr>
          <w:sz w:val="28"/>
          <w:szCs w:val="28"/>
        </w:rPr>
        <w:t>Problema 1</w:t>
      </w:r>
    </w:p>
    <w:p w14:paraId="7456ADD9" w14:textId="3DCC9E00" w:rsidR="00765C20" w:rsidRDefault="00765C20" w:rsidP="00A73246">
      <w:r>
        <w:t xml:space="preserve">Como primera aproximación, vamos a hacer una interpolación lineal entre cada pareja de puntos contiguos. Utiliza </w:t>
      </w:r>
      <w:r w:rsidR="00D00BAD">
        <w:t xml:space="preserve">el comando de Matlab </w:t>
      </w:r>
      <w:proofErr w:type="spellStart"/>
      <w:r w:rsidR="00D00BAD" w:rsidRPr="00D00BAD">
        <w:rPr>
          <w:rFonts w:ascii="Consolas" w:hAnsi="Consolas"/>
        </w:rPr>
        <w:t>polyfit</w:t>
      </w:r>
      <w:proofErr w:type="spellEnd"/>
      <w:r w:rsidR="001B76FF">
        <w:rPr>
          <w:rFonts w:ascii="Consolas" w:hAnsi="Consolas"/>
        </w:rPr>
        <w:t xml:space="preserve"> </w:t>
      </w:r>
      <w:r w:rsidR="001B76FF" w:rsidRPr="001B76FF">
        <w:rPr>
          <w:rFonts w:asciiTheme="minorHAnsi" w:hAnsiTheme="minorHAnsi" w:cstheme="minorHAnsi"/>
        </w:rPr>
        <w:t>utilizando dos decimales</w:t>
      </w:r>
      <w:r w:rsidR="00D00BAD">
        <w:t xml:space="preserve">. </w:t>
      </w:r>
      <w:r>
        <w:t xml:space="preserve">Obtén la expresión de </w:t>
      </w:r>
      <m:oMath>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x</m:t>
            </m:r>
          </m:e>
        </m:d>
        <m:r>
          <w:rPr>
            <w:rFonts w:ascii="Cambria Math" w:hAnsi="Cambria Math"/>
          </w:rPr>
          <m:t>, i=0,1…,6</m:t>
        </m:r>
      </m:oMath>
      <w:r>
        <w:t>, es decir</w:t>
      </w:r>
      <w:r w:rsidR="005374E7">
        <w:t>:</w:t>
      </w:r>
    </w:p>
    <w:p w14:paraId="3337F1A3" w14:textId="77777777" w:rsidR="005374E7" w:rsidRDefault="005374E7" w:rsidP="00A73246"/>
    <w:p w14:paraId="197DF1C4" w14:textId="0EAC7957" w:rsidR="00765C20" w:rsidRPr="00765C20" w:rsidRDefault="001B76FF" w:rsidP="00A73246">
      <m:oMathPara>
        <m:oMath>
          <m:r>
            <w:rPr>
              <w:rFonts w:ascii="Cambria Math" w:hAnsi="Cambria Math"/>
            </w:rPr>
            <m:t>l</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l</m:t>
                        </m:r>
                      </m:e>
                      <m:sub>
                        <m:r>
                          <w:rPr>
                            <w:rFonts w:ascii="Cambria Math" w:hAnsi="Cambria Math"/>
                          </w:rPr>
                          <m:t>0</m:t>
                        </m:r>
                      </m:sub>
                    </m:sSub>
                    <m:d>
                      <m:dPr>
                        <m:ctrlPr>
                          <w:rPr>
                            <w:rFonts w:ascii="Cambria Math" w:hAnsi="Cambria Math"/>
                            <w:i/>
                          </w:rPr>
                        </m:ctrlPr>
                      </m:dPr>
                      <m:e>
                        <m:r>
                          <w:rPr>
                            <w:rFonts w:ascii="Cambria Math" w:hAnsi="Cambria Math"/>
                          </w:rPr>
                          <m:t>x</m:t>
                        </m:r>
                      </m:e>
                    </m:d>
                    <m:r>
                      <w:rPr>
                        <w:rFonts w:ascii="Cambria Math" w:hAnsi="Cambria Math"/>
                      </w:rPr>
                      <m:t>,</m:t>
                    </m:r>
                  </m:e>
                  <m:e>
                    <m:r>
                      <w:rPr>
                        <w:rFonts w:ascii="Cambria Math" w:hAnsi="Cambria Math"/>
                      </w:rPr>
                      <m:t>x∈</m:t>
                    </m:r>
                    <m:d>
                      <m:dPr>
                        <m:begChr m:val="["/>
                        <m:endChr m:val="]"/>
                        <m:ctrlPr>
                          <w:rPr>
                            <w:rFonts w:ascii="Cambria Math" w:hAnsi="Cambria Math"/>
                            <w:i/>
                          </w:rPr>
                        </m:ctrlPr>
                      </m:dPr>
                      <m:e>
                        <m:r>
                          <w:rPr>
                            <w:rFonts w:ascii="Cambria Math" w:hAnsi="Cambria Math"/>
                          </w:rPr>
                          <m:t>0,1.5</m:t>
                        </m:r>
                      </m:e>
                    </m:d>
                    <m:r>
                      <w:rPr>
                        <w:rFonts w:ascii="Cambria Math" w:hAnsi="Cambria Math"/>
                      </w:rPr>
                      <m:t>,</m:t>
                    </m:r>
                  </m:e>
                </m:mr>
                <m:mr>
                  <m:e>
                    <m:sSub>
                      <m:sSubPr>
                        <m:ctrlPr>
                          <w:rPr>
                            <w:rFonts w:ascii="Cambria Math" w:hAnsi="Cambria Math"/>
                            <w:i/>
                          </w:rPr>
                        </m:ctrlPr>
                      </m:sSubPr>
                      <m:e>
                        <m: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x</m:t>
                        </m:r>
                      </m:e>
                    </m:d>
                    <m:r>
                      <w:rPr>
                        <w:rFonts w:ascii="Cambria Math" w:hAnsi="Cambria Math"/>
                      </w:rPr>
                      <m:t>,</m:t>
                    </m:r>
                  </m:e>
                  <m:e>
                    <m:r>
                      <w:rPr>
                        <w:rFonts w:ascii="Cambria Math" w:hAnsi="Cambria Math"/>
                      </w:rPr>
                      <m:t>x∈</m:t>
                    </m:r>
                    <m:d>
                      <m:dPr>
                        <m:begChr m:val="["/>
                        <m:endChr m:val="]"/>
                        <m:ctrlPr>
                          <w:rPr>
                            <w:rFonts w:ascii="Cambria Math" w:hAnsi="Cambria Math"/>
                            <w:i/>
                          </w:rPr>
                        </m:ctrlPr>
                      </m:dPr>
                      <m:e>
                        <m:r>
                          <w:rPr>
                            <w:rFonts w:ascii="Cambria Math" w:hAnsi="Cambria Math"/>
                          </w:rPr>
                          <m:t>1.5,3</m:t>
                        </m:r>
                      </m:e>
                    </m:d>
                    <m:r>
                      <w:rPr>
                        <w:rFonts w:ascii="Cambria Math" w:hAnsi="Cambria Math"/>
                      </w:rPr>
                      <m:t>,</m:t>
                    </m:r>
                  </m:e>
                </m:mr>
                <m:mr>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l</m:t>
                        </m:r>
                      </m:e>
                      <m:sub>
                        <m:r>
                          <w:rPr>
                            <w:rFonts w:ascii="Cambria Math" w:hAnsi="Cambria Math"/>
                          </w:rPr>
                          <m:t>6</m:t>
                        </m:r>
                      </m:sub>
                    </m:sSub>
                    <m:d>
                      <m:dPr>
                        <m:ctrlPr>
                          <w:rPr>
                            <w:rFonts w:ascii="Cambria Math" w:hAnsi="Cambria Math"/>
                            <w:i/>
                          </w:rPr>
                        </m:ctrlPr>
                      </m:dPr>
                      <m:e>
                        <m:r>
                          <w:rPr>
                            <w:rFonts w:ascii="Cambria Math" w:hAnsi="Cambria Math"/>
                          </w:rPr>
                          <m:t>x</m:t>
                        </m:r>
                      </m:e>
                    </m:d>
                    <m:r>
                      <w:rPr>
                        <w:rFonts w:ascii="Cambria Math" w:hAnsi="Cambria Math"/>
                      </w:rPr>
                      <m:t>,</m:t>
                    </m:r>
                  </m:e>
                  <m:e>
                    <m:r>
                      <w:rPr>
                        <w:rFonts w:ascii="Cambria Math" w:hAnsi="Cambria Math"/>
                      </w:rPr>
                      <m:t>x∈</m:t>
                    </m:r>
                    <m:d>
                      <m:dPr>
                        <m:begChr m:val="["/>
                        <m:endChr m:val="]"/>
                        <m:ctrlPr>
                          <w:rPr>
                            <w:rFonts w:ascii="Cambria Math" w:hAnsi="Cambria Math"/>
                            <w:i/>
                          </w:rPr>
                        </m:ctrlPr>
                      </m:dPr>
                      <m:e>
                        <m:r>
                          <w:rPr>
                            <w:rFonts w:ascii="Cambria Math" w:hAnsi="Cambria Math"/>
                          </w:rPr>
                          <m:t>9,10</m:t>
                        </m:r>
                      </m:e>
                    </m:d>
                    <m:r>
                      <w:rPr>
                        <w:rFonts w:ascii="Cambria Math" w:hAnsi="Cambria Math"/>
                      </w:rPr>
                      <m:t>.</m:t>
                    </m:r>
                  </m:e>
                </m:mr>
              </m:m>
            </m:e>
          </m:d>
        </m:oMath>
      </m:oMathPara>
    </w:p>
    <w:p w14:paraId="4EF7DD0E" w14:textId="77777777" w:rsidR="005374E7" w:rsidRDefault="005374E7" w:rsidP="00A73246"/>
    <w:p w14:paraId="7451C0C9" w14:textId="79FFE5F3" w:rsidR="00765C20" w:rsidRDefault="00765C20" w:rsidP="00A73246">
      <w:r>
        <w:t>Representa el polinomio a trozos con líneas; utiliza puntos para las ubicaciones de las paradas.</w:t>
      </w:r>
    </w:p>
    <w:p w14:paraId="686380E9" w14:textId="77777777" w:rsidR="004E0FF3" w:rsidRDefault="004E0FF3" w:rsidP="00A73246">
      <w:pPr>
        <w:rPr>
          <w:color w:val="0070C0"/>
        </w:rPr>
      </w:pPr>
    </w:p>
    <w:p w14:paraId="04846293" w14:textId="13DB8AAB" w:rsidR="00747F20" w:rsidRDefault="00747F20" w:rsidP="00A73246">
      <w:pPr>
        <w:rPr>
          <w:color w:val="0070C0"/>
        </w:rPr>
      </w:pPr>
      <w:r w:rsidRPr="00C82A45">
        <w:rPr>
          <w:color w:val="0070C0"/>
        </w:rPr>
        <w:t>Solución:</w:t>
      </w:r>
    </w:p>
    <w:p w14:paraId="7FFC99E9" w14:textId="569055C6" w:rsidR="004E0FF3" w:rsidRDefault="009F6A85" w:rsidP="00A73246">
      <w:pPr>
        <w:rPr>
          <w:color w:val="auto"/>
        </w:rPr>
      </w:pPr>
      <w:r>
        <w:rPr>
          <w:color w:val="auto"/>
        </w:rPr>
        <w:lastRenderedPageBreak/>
        <w:t xml:space="preserve">Para desarrollar este ejercicio, lo primero que hacemos es declarar dos vectores fila </w:t>
      </w:r>
      <w:r w:rsidRPr="005D68B8">
        <w:rPr>
          <w:i/>
          <w:color w:val="auto"/>
        </w:rPr>
        <w:t>x</w:t>
      </w:r>
      <w:r>
        <w:rPr>
          <w:color w:val="auto"/>
        </w:rPr>
        <w:t xml:space="preserve"> e </w:t>
      </w:r>
      <w:r w:rsidRPr="005D68B8">
        <w:rPr>
          <w:i/>
          <w:color w:val="auto"/>
        </w:rPr>
        <w:t>y</w:t>
      </w:r>
      <w:r>
        <w:rPr>
          <w:color w:val="auto"/>
        </w:rPr>
        <w:t xml:space="preserve"> con los valores del enunciado. A partir de esto, vamos recorriendo con un bucle los pares de </w:t>
      </w:r>
      <w:r w:rsidR="00773EEF">
        <w:rPr>
          <w:color w:val="auto"/>
        </w:rPr>
        <w:t>valores</w:t>
      </w:r>
      <w:r>
        <w:rPr>
          <w:color w:val="auto"/>
        </w:rPr>
        <w:t xml:space="preserve"> </w:t>
      </w:r>
      <w:r w:rsidRPr="005D68B8">
        <w:rPr>
          <w:i/>
          <w:color w:val="auto"/>
        </w:rPr>
        <w:t>i</w:t>
      </w:r>
      <w:r>
        <w:rPr>
          <w:color w:val="auto"/>
        </w:rPr>
        <w:t xml:space="preserve"> e </w:t>
      </w:r>
      <w:r w:rsidRPr="005D68B8">
        <w:rPr>
          <w:i/>
          <w:color w:val="auto"/>
        </w:rPr>
        <w:t>i+1</w:t>
      </w:r>
      <w:r>
        <w:rPr>
          <w:color w:val="auto"/>
        </w:rPr>
        <w:t xml:space="preserve">, y utilizando la función </w:t>
      </w:r>
      <w:proofErr w:type="spellStart"/>
      <w:r w:rsidRPr="005D68B8">
        <w:rPr>
          <w:i/>
          <w:color w:val="auto"/>
        </w:rPr>
        <w:t>polyfit</w:t>
      </w:r>
      <w:proofErr w:type="spellEnd"/>
      <w:r>
        <w:rPr>
          <w:color w:val="auto"/>
        </w:rPr>
        <w:t xml:space="preserve"> obtenemos los parámetros de ajuste de la recta entre esos puntos. Luego defino un vector genérico entre las dos posiciones correspondientes, y guardo</w:t>
      </w:r>
      <w:r w:rsidR="00773EEF">
        <w:rPr>
          <w:color w:val="auto"/>
        </w:rPr>
        <w:t xml:space="preserve"> los valores de esa función a trozos</w:t>
      </w:r>
      <w:r>
        <w:rPr>
          <w:color w:val="auto"/>
        </w:rPr>
        <w:t xml:space="preserve"> en un vector </w:t>
      </w:r>
      <w:r w:rsidR="00773EEF" w:rsidRPr="005D68B8">
        <w:rPr>
          <w:i/>
          <w:color w:val="auto"/>
        </w:rPr>
        <w:t>x1</w:t>
      </w:r>
      <w:r w:rsidR="00773EEF">
        <w:rPr>
          <w:color w:val="auto"/>
        </w:rPr>
        <w:t xml:space="preserve"> e </w:t>
      </w:r>
      <w:r w:rsidR="00773EEF" w:rsidRPr="005D68B8">
        <w:rPr>
          <w:i/>
          <w:color w:val="auto"/>
        </w:rPr>
        <w:t>y1</w:t>
      </w:r>
      <w:r w:rsidR="00773EEF">
        <w:rPr>
          <w:color w:val="auto"/>
        </w:rPr>
        <w:t xml:space="preserve"> inicializados vacíos, que serán los que pintaré como ajuste. Además, durante el bucle, voy almacenando los parámetros del ajuste de </w:t>
      </w:r>
      <w:proofErr w:type="spellStart"/>
      <w:r w:rsidR="00773EEF" w:rsidRPr="005D68B8">
        <w:rPr>
          <w:i/>
          <w:color w:val="auto"/>
        </w:rPr>
        <w:t>polyfit</w:t>
      </w:r>
      <w:proofErr w:type="spellEnd"/>
      <w:r w:rsidR="00773EEF">
        <w:rPr>
          <w:color w:val="auto"/>
        </w:rPr>
        <w:t xml:space="preserve"> por columnas en una matriz </w:t>
      </w:r>
      <w:r w:rsidR="00773EEF" w:rsidRPr="005D68B8">
        <w:rPr>
          <w:i/>
          <w:color w:val="auto"/>
        </w:rPr>
        <w:t>l</w:t>
      </w:r>
      <w:r w:rsidR="00773EEF">
        <w:rPr>
          <w:color w:val="auto"/>
        </w:rPr>
        <w:t xml:space="preserve"> para luego tener acceso a ellos. </w:t>
      </w:r>
    </w:p>
    <w:p w14:paraId="7477B287" w14:textId="47CDE854" w:rsidR="004E0FF3" w:rsidRPr="004E0FF3" w:rsidRDefault="004E0FF3" w:rsidP="00773EEF">
      <w:pPr>
        <w:rPr>
          <w:color w:val="auto"/>
        </w:rPr>
      </w:pPr>
      <w:r>
        <w:rPr>
          <w:noProof/>
        </w:rPr>
        <w:drawing>
          <wp:anchor distT="0" distB="0" distL="114300" distR="114300" simplePos="0" relativeHeight="251658240" behindDoc="1" locked="0" layoutInCell="1" allowOverlap="1" wp14:anchorId="4FEECCBB" wp14:editId="41E3C33C">
            <wp:simplePos x="0" y="0"/>
            <wp:positionH relativeFrom="margin">
              <wp:align>center</wp:align>
            </wp:positionH>
            <wp:positionV relativeFrom="paragraph">
              <wp:posOffset>227330</wp:posOffset>
            </wp:positionV>
            <wp:extent cx="2233930" cy="1082040"/>
            <wp:effectExtent l="0" t="0" r="0" b="381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27054" t="34814" r="52193" b="46438"/>
                    <a:stretch/>
                  </pic:blipFill>
                  <pic:spPr bwMode="auto">
                    <a:xfrm>
                      <a:off x="0" y="0"/>
                      <a:ext cx="2233930" cy="10820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73EEF">
        <w:rPr>
          <w:color w:val="auto"/>
        </w:rPr>
        <w:t>Todo esto</w:t>
      </w:r>
      <w:r>
        <w:rPr>
          <w:color w:val="auto"/>
        </w:rPr>
        <w:t xml:space="preserve"> </w:t>
      </w:r>
      <w:r w:rsidR="00773EEF">
        <w:rPr>
          <w:color w:val="auto"/>
        </w:rPr>
        <w:t>viene mostrado en el esqueleto principal del código</w:t>
      </w:r>
      <w:r>
        <w:rPr>
          <w:color w:val="auto"/>
        </w:rPr>
        <w:t>:</w:t>
      </w:r>
    </w:p>
    <w:p w14:paraId="7C5A273B" w14:textId="7E68E461" w:rsidR="009F6A85" w:rsidRDefault="001A3CDF" w:rsidP="00773EEF">
      <w:pPr>
        <w:rPr>
          <w:noProof/>
        </w:rPr>
      </w:pPr>
      <w:r>
        <w:rPr>
          <w:noProof/>
        </w:rPr>
        <w:t xml:space="preserve">A partir de esto, obtengo la solución </w:t>
      </w:r>
      <w:r w:rsidR="005E0E74">
        <w:rPr>
          <w:noProof/>
        </w:rPr>
        <w:t>y la gráfica</w:t>
      </w:r>
      <w:r>
        <w:rPr>
          <w:noProof/>
        </w:rPr>
        <w:t>:</w:t>
      </w:r>
    </w:p>
    <w:p w14:paraId="6A3472BC" w14:textId="04D04C62" w:rsidR="00747F20" w:rsidRPr="006F50C2" w:rsidRDefault="00747F20" w:rsidP="00A73246">
      <m:oMathPara>
        <m:oMath>
          <m:r>
            <w:rPr>
              <w:rFonts w:ascii="Cambria Math" w:hAnsi="Cambria Math"/>
            </w:rPr>
            <m:t>l</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m>
                    <m:mPr>
                      <m:mcs>
                        <m:mc>
                          <m:mcPr>
                            <m:count m:val="2"/>
                            <m:mcJc m:val="center"/>
                          </m:mcPr>
                        </m:mc>
                      </m:mcs>
                      <m:ctrlPr>
                        <w:rPr>
                          <w:rFonts w:ascii="Cambria Math" w:hAnsi="Cambria Math"/>
                          <w:i/>
                        </w:rPr>
                      </m:ctrlPr>
                    </m:mPr>
                    <m:mr>
                      <m:e>
                        <w:bookmarkStart w:id="1" w:name="_Hlk89506456"/>
                        <m:sSub>
                          <m:sSubPr>
                            <m:ctrlPr>
                              <w:rPr>
                                <w:rFonts w:ascii="Cambria Math" w:hAnsi="Cambria Math"/>
                                <w:i/>
                              </w:rPr>
                            </m:ctrlPr>
                          </m:sSubPr>
                          <m:e>
                            <m:r>
                              <w:rPr>
                                <w:rFonts w:ascii="Cambria Math" w:hAnsi="Cambria Math"/>
                              </w:rPr>
                              <m:t>l</m:t>
                            </m:r>
                          </m:e>
                          <m:sub>
                            <m:r>
                              <w:rPr>
                                <w:rFonts w:ascii="Cambria Math" w:hAnsi="Cambria Math"/>
                              </w:rPr>
                              <m:t>0</m:t>
                            </m:r>
                          </m:sub>
                        </m:sSub>
                        <m:d>
                          <m:dPr>
                            <m:ctrlPr>
                              <w:rPr>
                                <w:rFonts w:ascii="Cambria Math" w:hAnsi="Cambria Math"/>
                                <w:i/>
                              </w:rPr>
                            </m:ctrlPr>
                          </m:dPr>
                          <m:e>
                            <m:r>
                              <w:rPr>
                                <w:rFonts w:ascii="Cambria Math" w:hAnsi="Cambria Math"/>
                              </w:rPr>
                              <m:t>x</m:t>
                            </m:r>
                          </m:e>
                        </m:d>
                        <m:r>
                          <w:rPr>
                            <w:rFonts w:ascii="Cambria Math" w:hAnsi="Cambria Math"/>
                          </w:rPr>
                          <m:t>=</m:t>
                        </m:r>
                        <w:bookmarkEnd w:id="1"/>
                        <m:r>
                          <w:rPr>
                            <w:rFonts w:ascii="Cambria Math" w:hAnsi="Cambria Math"/>
                          </w:rPr>
                          <m:t>53.33x+20.00,</m:t>
                        </m:r>
                      </m:e>
                      <m:e>
                        <m:r>
                          <w:rPr>
                            <w:rFonts w:ascii="Cambria Math" w:hAnsi="Cambria Math"/>
                          </w:rPr>
                          <m:t>x∈</m:t>
                        </m:r>
                        <m:d>
                          <m:dPr>
                            <m:begChr m:val="["/>
                            <m:endChr m:val="]"/>
                            <m:ctrlPr>
                              <w:rPr>
                                <w:rFonts w:ascii="Cambria Math" w:hAnsi="Cambria Math"/>
                                <w:i/>
                              </w:rPr>
                            </m:ctrlPr>
                          </m:dPr>
                          <m:e>
                            <m:r>
                              <w:rPr>
                                <w:rFonts w:ascii="Cambria Math" w:hAnsi="Cambria Math"/>
                              </w:rPr>
                              <m:t>0,1.5</m:t>
                            </m:r>
                          </m:e>
                        </m:d>
                        <m:r>
                          <w:rPr>
                            <w:rFonts w:ascii="Cambria Math" w:hAnsi="Cambria Math"/>
                          </w:rPr>
                          <m:t>,</m:t>
                        </m:r>
                      </m:e>
                    </m:mr>
                    <m:mr>
                      <m:e>
                        <m:sSub>
                          <m:sSubPr>
                            <m:ctrlPr>
                              <w:rPr>
                                <w:rFonts w:ascii="Cambria Math" w:hAnsi="Cambria Math"/>
                                <w:i/>
                              </w:rPr>
                            </m:ctrlPr>
                          </m:sSubPr>
                          <m:e>
                            <m: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x</m:t>
                            </m:r>
                          </m:e>
                        </m:d>
                        <m:r>
                          <w:rPr>
                            <w:rFonts w:ascii="Cambria Math" w:hAnsi="Cambria Math"/>
                          </w:rPr>
                          <m:t>=-26.67x+140.00</m:t>
                        </m:r>
                      </m:e>
                      <m:e>
                        <m:r>
                          <w:rPr>
                            <w:rFonts w:ascii="Cambria Math" w:hAnsi="Cambria Math"/>
                          </w:rPr>
                          <m:t>x∈</m:t>
                        </m:r>
                        <m:d>
                          <m:dPr>
                            <m:begChr m:val="["/>
                            <m:endChr m:val="]"/>
                            <m:ctrlPr>
                              <w:rPr>
                                <w:rFonts w:ascii="Cambria Math" w:hAnsi="Cambria Math"/>
                                <w:i/>
                              </w:rPr>
                            </m:ctrlPr>
                          </m:dPr>
                          <m:e>
                            <m:r>
                              <w:rPr>
                                <w:rFonts w:ascii="Cambria Math" w:hAnsi="Cambria Math"/>
                              </w:rPr>
                              <m:t>1.5,3</m:t>
                            </m:r>
                          </m:e>
                        </m:d>
                        <m:r>
                          <w:rPr>
                            <w:rFonts w:ascii="Cambria Math" w:hAnsi="Cambria Math"/>
                          </w:rPr>
                          <m:t>,</m:t>
                        </m:r>
                      </m:e>
                    </m:mr>
                    <m:mr>
                      <m:e>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x</m:t>
                            </m:r>
                          </m:e>
                        </m:d>
                        <m:r>
                          <w:rPr>
                            <w:rFonts w:ascii="Cambria Math" w:hAnsi="Cambria Math"/>
                          </w:rPr>
                          <m:t>=60.00x-120.00</m:t>
                        </m:r>
                      </m:e>
                      <m:e>
                        <m:r>
                          <w:rPr>
                            <w:rFonts w:ascii="Cambria Math" w:hAnsi="Cambria Math"/>
                          </w:rPr>
                          <m:t>x∈</m:t>
                        </m:r>
                        <m:d>
                          <m:dPr>
                            <m:begChr m:val="["/>
                            <m:endChr m:val="]"/>
                            <m:ctrlPr>
                              <w:rPr>
                                <w:rFonts w:ascii="Cambria Math" w:hAnsi="Cambria Math"/>
                                <w:i/>
                              </w:rPr>
                            </m:ctrlPr>
                          </m:dPr>
                          <m:e>
                            <m:r>
                              <w:rPr>
                                <w:rFonts w:ascii="Cambria Math" w:hAnsi="Cambria Math"/>
                              </w:rPr>
                              <m:t>3,4</m:t>
                            </m:r>
                          </m:e>
                        </m:d>
                        <m:r>
                          <w:rPr>
                            <w:rFonts w:ascii="Cambria Math" w:hAnsi="Cambria Math"/>
                          </w:rPr>
                          <m:t>,</m:t>
                        </m:r>
                      </m:e>
                    </m:mr>
                  </m:m>
                </m:e>
                <m:e>
                  <m:m>
                    <m:mPr>
                      <m:mcs>
                        <m:mc>
                          <m:mcPr>
                            <m:count m:val="1"/>
                            <m:mcJc m:val="center"/>
                          </m:mcPr>
                        </m:mc>
                      </m:mcs>
                      <m:ctrlPr>
                        <w:rPr>
                          <w:rFonts w:ascii="Cambria Math" w:hAnsi="Cambria Math"/>
                          <w:i/>
                        </w:rPr>
                      </m:ctrlPr>
                    </m:mP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l</m:t>
                                  </m:r>
                                </m:e>
                                <m:sub>
                                  <m:r>
                                    <w:rPr>
                                      <w:rFonts w:ascii="Cambria Math" w:hAnsi="Cambria Math"/>
                                    </w:rPr>
                                    <m:t>3</m:t>
                                  </m:r>
                                </m:sub>
                              </m:sSub>
                              <m:d>
                                <m:dPr>
                                  <m:ctrlPr>
                                    <w:rPr>
                                      <w:rFonts w:ascii="Cambria Math" w:hAnsi="Cambria Math"/>
                                      <w:i/>
                                    </w:rPr>
                                  </m:ctrlPr>
                                </m:dPr>
                                <m:e>
                                  <m:r>
                                    <w:rPr>
                                      <w:rFonts w:ascii="Cambria Math" w:hAnsi="Cambria Math"/>
                                    </w:rPr>
                                    <m:t>x</m:t>
                                  </m:r>
                                </m:e>
                              </m:d>
                              <m:r>
                                <w:rPr>
                                  <w:rFonts w:ascii="Cambria Math" w:hAnsi="Cambria Math"/>
                                </w:rPr>
                                <m:t>=-50.00x+320.00</m:t>
                              </m:r>
                            </m:e>
                            <m:e>
                              <m:r>
                                <w:rPr>
                                  <w:rFonts w:ascii="Cambria Math" w:hAnsi="Cambria Math"/>
                                </w:rPr>
                                <m:t>x∈</m:t>
                              </m:r>
                              <m:d>
                                <m:dPr>
                                  <m:begChr m:val="["/>
                                  <m:endChr m:val="]"/>
                                  <m:ctrlPr>
                                    <w:rPr>
                                      <w:rFonts w:ascii="Cambria Math" w:hAnsi="Cambria Math"/>
                                      <w:i/>
                                    </w:rPr>
                                  </m:ctrlPr>
                                </m:dPr>
                                <m:e>
                                  <m:r>
                                    <w:rPr>
                                      <w:rFonts w:ascii="Cambria Math" w:hAnsi="Cambria Math"/>
                                    </w:rPr>
                                    <m:t>4,6</m:t>
                                  </m:r>
                                </m:e>
                              </m:d>
                              <m:r>
                                <w:rPr>
                                  <w:rFonts w:ascii="Cambria Math" w:hAnsi="Cambria Math"/>
                                </w:rPr>
                                <m:t>,</m:t>
                              </m:r>
                            </m:e>
                          </m:mr>
                          <m:mr>
                            <m:e>
                              <m:sSub>
                                <m:sSubPr>
                                  <m:ctrlPr>
                                    <w:rPr>
                                      <w:rFonts w:ascii="Cambria Math" w:hAnsi="Cambria Math"/>
                                      <w:i/>
                                    </w:rPr>
                                  </m:ctrlPr>
                                </m:sSubPr>
                                <m:e>
                                  <m:r>
                                    <w:rPr>
                                      <w:rFonts w:ascii="Cambria Math" w:hAnsi="Cambria Math"/>
                                    </w:rPr>
                                    <m:t>l</m:t>
                                  </m:r>
                                </m:e>
                                <m:sub>
                                  <m:r>
                                    <w:rPr>
                                      <w:rFonts w:ascii="Cambria Math" w:hAnsi="Cambria Math"/>
                                    </w:rPr>
                                    <m:t>4</m:t>
                                  </m:r>
                                </m:sub>
                              </m:sSub>
                              <m:d>
                                <m:dPr>
                                  <m:ctrlPr>
                                    <w:rPr>
                                      <w:rFonts w:ascii="Cambria Math" w:hAnsi="Cambria Math"/>
                                      <w:i/>
                                    </w:rPr>
                                  </m:ctrlPr>
                                </m:dPr>
                                <m:e>
                                  <m:r>
                                    <w:rPr>
                                      <w:rFonts w:ascii="Cambria Math" w:hAnsi="Cambria Math"/>
                                    </w:rPr>
                                    <m:t>x</m:t>
                                  </m:r>
                                </m:e>
                              </m:d>
                              <m:r>
                                <w:rPr>
                                  <w:rFonts w:ascii="Cambria Math" w:hAnsi="Cambria Math"/>
                                </w:rPr>
                                <m:t>=20.00x-100.00</m:t>
                              </m:r>
                            </m:e>
                            <m:e>
                              <m:r>
                                <w:rPr>
                                  <w:rFonts w:ascii="Cambria Math" w:hAnsi="Cambria Math"/>
                                </w:rPr>
                                <m:t>x∈</m:t>
                              </m:r>
                              <m:d>
                                <m:dPr>
                                  <m:begChr m:val="["/>
                                  <m:endChr m:val="]"/>
                                  <m:ctrlPr>
                                    <w:rPr>
                                      <w:rFonts w:ascii="Cambria Math" w:hAnsi="Cambria Math"/>
                                      <w:i/>
                                    </w:rPr>
                                  </m:ctrlPr>
                                </m:dPr>
                                <m:e>
                                  <m:r>
                                    <w:rPr>
                                      <w:rFonts w:ascii="Cambria Math" w:hAnsi="Cambria Math"/>
                                    </w:rPr>
                                    <m:t>6,7</m:t>
                                  </m:r>
                                </m:e>
                              </m:d>
                              <m:r>
                                <w:rPr>
                                  <w:rFonts w:ascii="Cambria Math" w:hAnsi="Cambria Math"/>
                                </w:rPr>
                                <m:t>,</m:t>
                              </m:r>
                            </m:e>
                          </m:mr>
                          <m:mr>
                            <m:e>
                              <m:sSub>
                                <m:sSubPr>
                                  <m:ctrlPr>
                                    <w:rPr>
                                      <w:rFonts w:ascii="Cambria Math" w:hAnsi="Cambria Math"/>
                                      <w:i/>
                                    </w:rPr>
                                  </m:ctrlPr>
                                </m:sSubPr>
                                <m:e>
                                  <m:r>
                                    <w:rPr>
                                      <w:rFonts w:ascii="Cambria Math" w:hAnsi="Cambria Math"/>
                                    </w:rPr>
                                    <m:t>l</m:t>
                                  </m:r>
                                </m:e>
                                <m:sub>
                                  <m:r>
                                    <w:rPr>
                                      <w:rFonts w:ascii="Cambria Math" w:hAnsi="Cambria Math"/>
                                    </w:rPr>
                                    <m:t>5</m:t>
                                  </m:r>
                                </m:sub>
                              </m:sSub>
                              <m:d>
                                <m:dPr>
                                  <m:ctrlPr>
                                    <w:rPr>
                                      <w:rFonts w:ascii="Cambria Math" w:hAnsi="Cambria Math"/>
                                      <w:i/>
                                    </w:rPr>
                                  </m:ctrlPr>
                                </m:dPr>
                                <m:e>
                                  <m:r>
                                    <w:rPr>
                                      <w:rFonts w:ascii="Cambria Math" w:hAnsi="Cambria Math"/>
                                    </w:rPr>
                                    <m:t>x</m:t>
                                  </m:r>
                                </m:e>
                              </m:d>
                              <m:r>
                                <w:rPr>
                                  <w:rFonts w:ascii="Cambria Math" w:hAnsi="Cambria Math"/>
                                </w:rPr>
                                <m:t>=30.00x-170.00</m:t>
                              </m:r>
                            </m:e>
                            <m:e>
                              <m:r>
                                <w:rPr>
                                  <w:rFonts w:ascii="Cambria Math" w:hAnsi="Cambria Math"/>
                                </w:rPr>
                                <m:t>x∈</m:t>
                              </m:r>
                              <m:d>
                                <m:dPr>
                                  <m:begChr m:val="["/>
                                  <m:endChr m:val="]"/>
                                  <m:ctrlPr>
                                    <w:rPr>
                                      <w:rFonts w:ascii="Cambria Math" w:hAnsi="Cambria Math"/>
                                      <w:i/>
                                    </w:rPr>
                                  </m:ctrlPr>
                                </m:dPr>
                                <m:e>
                                  <m:r>
                                    <w:rPr>
                                      <w:rFonts w:ascii="Cambria Math" w:hAnsi="Cambria Math"/>
                                    </w:rPr>
                                    <m:t>7,9</m:t>
                                  </m:r>
                                </m:e>
                              </m:d>
                              <m:r>
                                <w:rPr>
                                  <w:rFonts w:ascii="Cambria Math" w:hAnsi="Cambria Math"/>
                                </w:rPr>
                                <m:t>,</m:t>
                              </m:r>
                            </m:e>
                          </m:mr>
                        </m:m>
                      </m:e>
                    </m:m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l</m:t>
                                  </m:r>
                                </m:e>
                                <m:sub>
                                  <m:r>
                                    <w:rPr>
                                      <w:rFonts w:ascii="Cambria Math" w:hAnsi="Cambria Math"/>
                                    </w:rPr>
                                    <m:t>6</m:t>
                                  </m:r>
                                </m:sub>
                              </m:sSub>
                              <m:d>
                                <m:dPr>
                                  <m:ctrlPr>
                                    <w:rPr>
                                      <w:rFonts w:ascii="Cambria Math" w:hAnsi="Cambria Math"/>
                                      <w:i/>
                                    </w:rPr>
                                  </m:ctrlPr>
                                </m:dPr>
                                <m:e>
                                  <m:r>
                                    <w:rPr>
                                      <w:rFonts w:ascii="Cambria Math" w:hAnsi="Cambria Math"/>
                                    </w:rPr>
                                    <m:t>x</m:t>
                                  </m:r>
                                </m:e>
                              </m:d>
                              <m:r>
                                <w:rPr>
                                  <w:rFonts w:ascii="Cambria Math" w:hAnsi="Cambria Math"/>
                                </w:rPr>
                                <m:t>=-100.00x+1000.0</m:t>
                              </m:r>
                            </m:e>
                            <m:e>
                              <m:r>
                                <w:rPr>
                                  <w:rFonts w:ascii="Cambria Math" w:hAnsi="Cambria Math"/>
                                </w:rPr>
                                <m:t>x∈</m:t>
                              </m:r>
                              <m:d>
                                <m:dPr>
                                  <m:begChr m:val="["/>
                                  <m:endChr m:val="]"/>
                                  <m:ctrlPr>
                                    <w:rPr>
                                      <w:rFonts w:ascii="Cambria Math" w:hAnsi="Cambria Math"/>
                                      <w:i/>
                                    </w:rPr>
                                  </m:ctrlPr>
                                </m:dPr>
                                <m:e>
                                  <m:r>
                                    <w:rPr>
                                      <w:rFonts w:ascii="Cambria Math" w:hAnsi="Cambria Math"/>
                                    </w:rPr>
                                    <m:t>9,10</m:t>
                                  </m:r>
                                </m:e>
                              </m:d>
                              <m:r>
                                <w:rPr>
                                  <w:rFonts w:ascii="Cambria Math" w:hAnsi="Cambria Math"/>
                                </w:rPr>
                                <m:t>.</m:t>
                              </m:r>
                            </m:e>
                          </m:mr>
                        </m:m>
                      </m:e>
                    </m:mr>
                  </m:m>
                </m:e>
              </m:eqArr>
            </m:e>
          </m:d>
        </m:oMath>
      </m:oMathPara>
    </w:p>
    <w:p w14:paraId="460EF33D" w14:textId="7449DABA" w:rsidR="006F50C2" w:rsidRDefault="006F50C2" w:rsidP="006F50C2">
      <w:pPr>
        <w:jc w:val="center"/>
      </w:pPr>
      <w:r>
        <w:rPr>
          <w:noProof/>
        </w:rPr>
        <w:drawing>
          <wp:inline distT="0" distB="0" distL="0" distR="0" wp14:anchorId="0293B6B1" wp14:editId="50013245">
            <wp:extent cx="2880000" cy="21600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j_1.bmp"/>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p>
    <w:p w14:paraId="5DFED125" w14:textId="75F7F0BA" w:rsidR="004E0FF3" w:rsidRDefault="006F50C2" w:rsidP="00A73246">
      <w:pPr>
        <w:rPr>
          <w:i/>
        </w:rPr>
      </w:pPr>
      <w:r w:rsidRPr="004B21E2">
        <w:rPr>
          <w:i/>
        </w:rPr>
        <w:t xml:space="preserve">Fig. 1: Gráfica correspondiente al polinomio a trozos </w:t>
      </w:r>
      <m:oMath>
        <m:r>
          <w:rPr>
            <w:rFonts w:ascii="Cambria Math" w:hAnsi="Cambria Math"/>
          </w:rPr>
          <m:t>l</m:t>
        </m:r>
        <m:d>
          <m:dPr>
            <m:ctrlPr>
              <w:rPr>
                <w:rFonts w:ascii="Cambria Math" w:hAnsi="Cambria Math"/>
                <w:i/>
              </w:rPr>
            </m:ctrlPr>
          </m:dPr>
          <m:e>
            <m:r>
              <w:rPr>
                <w:rFonts w:ascii="Cambria Math" w:hAnsi="Cambria Math"/>
              </w:rPr>
              <m:t>x</m:t>
            </m:r>
          </m:e>
        </m:d>
      </m:oMath>
      <w:r w:rsidRPr="004B21E2">
        <w:rPr>
          <w:i/>
        </w:rPr>
        <w:t xml:space="preserve"> representada con líneas verdes y de las ubicaciones de las paradas marcadas con puntos en negro. </w:t>
      </w:r>
    </w:p>
    <w:p w14:paraId="43DB0881" w14:textId="77777777" w:rsidR="00B066F3" w:rsidRPr="004B21E2" w:rsidRDefault="00B066F3" w:rsidP="00A73246">
      <w:pPr>
        <w:rPr>
          <w:i/>
        </w:rPr>
      </w:pPr>
    </w:p>
    <w:p w14:paraId="0B0BE456" w14:textId="09D399C0" w:rsidR="004E0FF3" w:rsidRPr="00567AB0" w:rsidRDefault="00765C20" w:rsidP="00567AB0">
      <w:pPr>
        <w:pStyle w:val="TtuloApartado1sinnivel"/>
        <w:jc w:val="both"/>
        <w:rPr>
          <w:sz w:val="28"/>
          <w:szCs w:val="28"/>
        </w:rPr>
      </w:pPr>
      <w:r w:rsidRPr="005374E7">
        <w:rPr>
          <w:sz w:val="28"/>
          <w:szCs w:val="28"/>
        </w:rPr>
        <w:t>Problema 2</w:t>
      </w:r>
    </w:p>
    <w:p w14:paraId="202D5E11" w14:textId="32D790F6" w:rsidR="00765C20" w:rsidRDefault="00765C20" w:rsidP="00765C20">
      <w:r>
        <w:t xml:space="preserve">Si utilizamos interpolación lineal entre las paradas, observamos que hay cambios muy bruscos de la pendiente, o lo que es equivalente, la función </w:t>
      </w:r>
      <m:oMath>
        <m:r>
          <w:rPr>
            <w:rFonts w:ascii="Cambria Math" w:hAnsi="Cambria Math"/>
          </w:rPr>
          <m:t>l(x)</m:t>
        </m:r>
      </m:oMath>
      <w:r>
        <w:t xml:space="preserve"> no es derivable. Obtén el polinomio de interpolación de Newton </w:t>
      </w:r>
      <m:oMath>
        <m:r>
          <w:rPr>
            <w:rFonts w:ascii="Cambria Math" w:hAnsi="Cambria Math"/>
          </w:rPr>
          <m:t>n(x)</m:t>
        </m:r>
      </m:oMath>
      <w:r>
        <w:t xml:space="preserve"> de grado 7 que pasa por las ocho paradas</w:t>
      </w:r>
      <w:r w:rsidR="001B76FF">
        <w:t>, utilizando dos decimales</w:t>
      </w:r>
      <w:r>
        <w:t>. Representa el polinomio; utiliza puntos para las ubicaciones de las paradas.</w:t>
      </w:r>
    </w:p>
    <w:p w14:paraId="12E10629" w14:textId="77777777" w:rsidR="004E0FF3" w:rsidRDefault="004E0FF3" w:rsidP="00765C20"/>
    <w:p w14:paraId="44C2C121" w14:textId="2EE506DA" w:rsidR="00C82A45" w:rsidRDefault="00C82A45" w:rsidP="00C82A45">
      <w:pPr>
        <w:rPr>
          <w:color w:val="0070C0"/>
        </w:rPr>
      </w:pPr>
      <w:r w:rsidRPr="00C82A45">
        <w:rPr>
          <w:color w:val="0070C0"/>
        </w:rPr>
        <w:t>Solución:</w:t>
      </w:r>
    </w:p>
    <w:p w14:paraId="65548413" w14:textId="4BDD3FC5" w:rsidR="004E0FF3" w:rsidRDefault="00274C33" w:rsidP="00C82A45">
      <w:pPr>
        <w:rPr>
          <w:color w:val="auto"/>
        </w:rPr>
      </w:pPr>
      <w:r>
        <w:rPr>
          <w:noProof/>
        </w:rPr>
        <w:t xml:space="preserve">De manera análoga, </w:t>
      </w:r>
      <w:r w:rsidR="009C0FBF">
        <w:rPr>
          <w:noProof/>
        </w:rPr>
        <w:t>inicio</w:t>
      </w:r>
      <w:r>
        <w:rPr>
          <w:color w:val="auto"/>
        </w:rPr>
        <w:t xml:space="preserve"> primero los valores de la función en el primer nodo, y creo un vector</w:t>
      </w:r>
      <w:r w:rsidR="005D68B8">
        <w:rPr>
          <w:color w:val="auto"/>
        </w:rPr>
        <w:t xml:space="preserve"> </w:t>
      </w:r>
      <w:r w:rsidR="005D68B8">
        <w:rPr>
          <w:i/>
          <w:color w:val="auto"/>
        </w:rPr>
        <w:t>x</w:t>
      </w:r>
      <w:r w:rsidR="005D68B8" w:rsidRPr="005D68B8">
        <w:rPr>
          <w:i/>
          <w:color w:val="auto"/>
        </w:rPr>
        <w:t>2</w:t>
      </w:r>
      <w:r>
        <w:rPr>
          <w:color w:val="auto"/>
        </w:rPr>
        <w:t xml:space="preserve"> genérico entre el menor y el mayor nodo. A partir de esto, vamos recorriendo con un bucle los </w:t>
      </w:r>
      <w:r w:rsidR="002B3FF6">
        <w:rPr>
          <w:color w:val="auto"/>
        </w:rPr>
        <w:t>distintos</w:t>
      </w:r>
      <w:r>
        <w:rPr>
          <w:color w:val="auto"/>
        </w:rPr>
        <w:t xml:space="preserve"> nodos y anido con otro bucle para calcular las diferencias divididas del correspondiente orden. </w:t>
      </w:r>
      <w:r w:rsidR="002B3FF6">
        <w:rPr>
          <w:color w:val="auto"/>
        </w:rPr>
        <w:t xml:space="preserve">De esto, </w:t>
      </w:r>
      <w:r w:rsidR="009C0FBF">
        <w:rPr>
          <w:color w:val="auto"/>
        </w:rPr>
        <w:t>almaceno en una variable auxiliar el correspondiente valor de (</w:t>
      </w:r>
      <w:r w:rsidR="009C0FBF" w:rsidRPr="005D68B8">
        <w:rPr>
          <w:i/>
          <w:color w:val="auto"/>
        </w:rPr>
        <w:t>x-x</w:t>
      </w:r>
      <w:r w:rsidR="009C0FBF" w:rsidRPr="005D68B8">
        <w:rPr>
          <w:i/>
          <w:color w:val="auto"/>
          <w:vertAlign w:val="subscript"/>
        </w:rPr>
        <w:t>i</w:t>
      </w:r>
      <w:r w:rsidR="009C0FBF">
        <w:rPr>
          <w:color w:val="auto"/>
        </w:rPr>
        <w:t xml:space="preserve">), aumento una unidad al contador del bucle, guardo el coeficiente que corresponde del polinomio de Newton y actualizo variables del bucle y el vector </w:t>
      </w:r>
      <w:r w:rsidR="009C0FBF" w:rsidRPr="005D68B8">
        <w:rPr>
          <w:i/>
          <w:color w:val="auto"/>
        </w:rPr>
        <w:t>y2</w:t>
      </w:r>
      <w:r w:rsidR="009C0FBF">
        <w:rPr>
          <w:color w:val="auto"/>
        </w:rPr>
        <w:t xml:space="preserve"> que es el que voy a graficar.</w:t>
      </w:r>
    </w:p>
    <w:p w14:paraId="6E448678" w14:textId="57F1361E" w:rsidR="004E0FF3" w:rsidRDefault="004E0FF3" w:rsidP="00C82A45">
      <w:pPr>
        <w:rPr>
          <w:color w:val="auto"/>
        </w:rPr>
      </w:pPr>
      <w:r>
        <w:rPr>
          <w:noProof/>
        </w:rPr>
        <w:drawing>
          <wp:anchor distT="0" distB="0" distL="114300" distR="114300" simplePos="0" relativeHeight="251665408" behindDoc="1" locked="0" layoutInCell="1" allowOverlap="1" wp14:anchorId="3A935286" wp14:editId="209EB181">
            <wp:simplePos x="0" y="0"/>
            <wp:positionH relativeFrom="page">
              <wp:posOffset>2651760</wp:posOffset>
            </wp:positionH>
            <wp:positionV relativeFrom="paragraph">
              <wp:posOffset>242570</wp:posOffset>
            </wp:positionV>
            <wp:extent cx="2454275" cy="1689100"/>
            <wp:effectExtent l="0" t="0" r="3175" b="6350"/>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27165" t="27074" r="49357" b="42803"/>
                    <a:stretch/>
                  </pic:blipFill>
                  <pic:spPr bwMode="auto">
                    <a:xfrm>
                      <a:off x="0" y="0"/>
                      <a:ext cx="2454275" cy="1689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C0FBF">
        <w:rPr>
          <w:color w:val="auto"/>
        </w:rPr>
        <w:t xml:space="preserve">Añado </w:t>
      </w:r>
      <w:r w:rsidR="00274C33">
        <w:rPr>
          <w:color w:val="auto"/>
        </w:rPr>
        <w:t>el esqueleto principal del código</w:t>
      </w:r>
      <w:r>
        <w:rPr>
          <w:color w:val="auto"/>
        </w:rPr>
        <w:t>:</w:t>
      </w:r>
    </w:p>
    <w:p w14:paraId="23449404" w14:textId="3045BCCD" w:rsidR="00081A6D" w:rsidRPr="00274C33" w:rsidRDefault="009C0FBF" w:rsidP="00C82A45">
      <w:pPr>
        <w:rPr>
          <w:noProof/>
        </w:rPr>
      </w:pPr>
      <w:r>
        <w:rPr>
          <w:color w:val="auto"/>
        </w:rPr>
        <w:t xml:space="preserve"> </w:t>
      </w:r>
      <w:r w:rsidR="00274C33">
        <w:rPr>
          <w:noProof/>
        </w:rPr>
        <w:t>A partir de esto, obtengo la solución y la gráfica:</w:t>
      </w:r>
    </w:p>
    <w:p w14:paraId="21EA5675" w14:textId="48A98718" w:rsidR="00C82A45" w:rsidRPr="00C82A45" w:rsidRDefault="00C82A45" w:rsidP="00C82A45">
      <w:pPr>
        <w:rPr>
          <w:color w:val="auto"/>
        </w:rPr>
      </w:pPr>
      <m:oMathPara>
        <m:oMath>
          <m:r>
            <w:rPr>
              <w:rFonts w:ascii="Cambria Math" w:hAnsi="Cambria Math"/>
              <w:color w:val="auto"/>
            </w:rPr>
            <m:t>n</m:t>
          </m:r>
          <m:d>
            <m:dPr>
              <m:ctrlPr>
                <w:rPr>
                  <w:rFonts w:ascii="Cambria Math" w:hAnsi="Cambria Math"/>
                  <w:i/>
                  <w:color w:val="auto"/>
                </w:rPr>
              </m:ctrlPr>
            </m:dPr>
            <m:e>
              <m:r>
                <w:rPr>
                  <w:rFonts w:ascii="Cambria Math" w:hAnsi="Cambria Math"/>
                  <w:color w:val="auto"/>
                </w:rPr>
                <m:t>x</m:t>
              </m:r>
            </m:e>
          </m:d>
          <m:r>
            <w:rPr>
              <w:rFonts w:ascii="Cambria Math" w:hAnsi="Cambria Math"/>
              <w:color w:val="auto"/>
            </w:rPr>
            <m:t>=0.05</m:t>
          </m:r>
          <m:sSup>
            <m:sSupPr>
              <m:ctrlPr>
                <w:rPr>
                  <w:rFonts w:ascii="Cambria Math" w:hAnsi="Cambria Math"/>
                  <w:i/>
                  <w:color w:val="auto"/>
                </w:rPr>
              </m:ctrlPr>
            </m:sSupPr>
            <m:e>
              <m:r>
                <w:rPr>
                  <w:rFonts w:ascii="Cambria Math" w:hAnsi="Cambria Math"/>
                  <w:color w:val="auto"/>
                </w:rPr>
                <m:t>x</m:t>
              </m:r>
            </m:e>
            <m:sup>
              <m:r>
                <w:rPr>
                  <w:rFonts w:ascii="Cambria Math" w:hAnsi="Cambria Math"/>
                  <w:color w:val="auto"/>
                </w:rPr>
                <m:t>7</m:t>
              </m:r>
            </m:sup>
          </m:sSup>
          <m:r>
            <w:rPr>
              <w:rFonts w:ascii="Cambria Math" w:hAnsi="Cambria Math"/>
              <w:color w:val="auto"/>
            </w:rPr>
            <m:t>-</m:t>
          </m:r>
          <m:r>
            <w:rPr>
              <w:rFonts w:ascii="Cambria Math" w:hAnsi="Cambria Math"/>
              <w:color w:val="auto"/>
            </w:rPr>
            <m:t>1</m:t>
          </m:r>
          <m:r>
            <w:rPr>
              <w:rFonts w:ascii="Cambria Math" w:hAnsi="Cambria Math"/>
              <w:color w:val="auto"/>
            </w:rPr>
            <m:t>.</m:t>
          </m:r>
          <m:r>
            <w:rPr>
              <w:rFonts w:ascii="Cambria Math" w:hAnsi="Cambria Math"/>
              <w:color w:val="auto"/>
            </w:rPr>
            <m:t>74</m:t>
          </m:r>
          <m:sSup>
            <m:sSupPr>
              <m:ctrlPr>
                <w:rPr>
                  <w:rFonts w:ascii="Cambria Math" w:hAnsi="Cambria Math"/>
                  <w:i/>
                  <w:color w:val="auto"/>
                </w:rPr>
              </m:ctrlPr>
            </m:sSupPr>
            <m:e>
              <m:r>
                <w:rPr>
                  <w:rFonts w:ascii="Cambria Math" w:hAnsi="Cambria Math"/>
                  <w:color w:val="auto"/>
                </w:rPr>
                <m:t>x</m:t>
              </m:r>
            </m:e>
            <m:sup>
              <m:r>
                <w:rPr>
                  <w:rFonts w:ascii="Cambria Math" w:hAnsi="Cambria Math"/>
                  <w:color w:val="auto"/>
                </w:rPr>
                <m:t>6</m:t>
              </m:r>
            </m:sup>
          </m:sSup>
          <m:r>
            <w:rPr>
              <w:rFonts w:ascii="Cambria Math" w:hAnsi="Cambria Math"/>
              <w:color w:val="auto"/>
            </w:rPr>
            <m:t>+</m:t>
          </m:r>
          <m:r>
            <w:rPr>
              <w:rFonts w:ascii="Cambria Math" w:hAnsi="Cambria Math"/>
              <w:color w:val="auto"/>
            </w:rPr>
            <m:t>25</m:t>
          </m:r>
          <m:r>
            <w:rPr>
              <w:rFonts w:ascii="Cambria Math" w:hAnsi="Cambria Math"/>
              <w:color w:val="auto"/>
            </w:rPr>
            <m:t>.</m:t>
          </m:r>
          <m:r>
            <w:rPr>
              <w:rFonts w:ascii="Cambria Math" w:hAnsi="Cambria Math"/>
              <w:color w:val="auto"/>
            </w:rPr>
            <m:t>38</m:t>
          </m:r>
          <m:sSup>
            <m:sSupPr>
              <m:ctrlPr>
                <w:rPr>
                  <w:rFonts w:ascii="Cambria Math" w:hAnsi="Cambria Math"/>
                  <w:i/>
                  <w:color w:val="auto"/>
                </w:rPr>
              </m:ctrlPr>
            </m:sSupPr>
            <m:e>
              <m:r>
                <w:rPr>
                  <w:rFonts w:ascii="Cambria Math" w:hAnsi="Cambria Math"/>
                  <w:color w:val="auto"/>
                </w:rPr>
                <m:t>x</m:t>
              </m:r>
            </m:e>
            <m:sup>
              <m:r>
                <w:rPr>
                  <w:rFonts w:ascii="Cambria Math" w:hAnsi="Cambria Math"/>
                  <w:color w:val="auto"/>
                </w:rPr>
                <m:t>5</m:t>
              </m:r>
            </m:sup>
          </m:sSup>
          <m:r>
            <w:rPr>
              <w:rFonts w:ascii="Cambria Math" w:hAnsi="Cambria Math"/>
              <w:color w:val="auto"/>
            </w:rPr>
            <m:t>-</m:t>
          </m:r>
          <m:r>
            <w:rPr>
              <w:rFonts w:ascii="Cambria Math" w:hAnsi="Cambria Math"/>
              <w:color w:val="auto"/>
            </w:rPr>
            <m:t>185.97</m:t>
          </m:r>
          <m:sSup>
            <m:sSupPr>
              <m:ctrlPr>
                <w:rPr>
                  <w:rFonts w:ascii="Cambria Math" w:hAnsi="Cambria Math"/>
                  <w:i/>
                  <w:color w:val="auto"/>
                </w:rPr>
              </m:ctrlPr>
            </m:sSupPr>
            <m:e>
              <m:r>
                <w:rPr>
                  <w:rFonts w:ascii="Cambria Math" w:hAnsi="Cambria Math"/>
                  <w:color w:val="auto"/>
                </w:rPr>
                <m:t>x</m:t>
              </m:r>
            </m:e>
            <m:sup>
              <m:r>
                <w:rPr>
                  <w:rFonts w:ascii="Cambria Math" w:hAnsi="Cambria Math"/>
                  <w:color w:val="auto"/>
                </w:rPr>
                <m:t>4</m:t>
              </m:r>
            </m:sup>
          </m:sSup>
          <m:r>
            <w:rPr>
              <w:rFonts w:ascii="Cambria Math" w:hAnsi="Cambria Math"/>
              <w:color w:val="auto"/>
            </w:rPr>
            <m:t>+</m:t>
          </m:r>
          <m:r>
            <w:rPr>
              <w:rFonts w:ascii="Cambria Math" w:hAnsi="Cambria Math"/>
              <w:color w:val="auto"/>
            </w:rPr>
            <m:t>712.73</m:t>
          </m:r>
          <m:sSup>
            <m:sSupPr>
              <m:ctrlPr>
                <w:rPr>
                  <w:rFonts w:ascii="Cambria Math" w:hAnsi="Cambria Math"/>
                  <w:i/>
                  <w:color w:val="auto"/>
                </w:rPr>
              </m:ctrlPr>
            </m:sSupPr>
            <m:e>
              <m:r>
                <w:rPr>
                  <w:rFonts w:ascii="Cambria Math" w:hAnsi="Cambria Math"/>
                  <w:color w:val="auto"/>
                </w:rPr>
                <m:t>x</m:t>
              </m:r>
            </m:e>
            <m:sup>
              <m:r>
                <w:rPr>
                  <w:rFonts w:ascii="Cambria Math" w:hAnsi="Cambria Math"/>
                  <w:color w:val="auto"/>
                </w:rPr>
                <m:t>3</m:t>
              </m:r>
            </m:sup>
          </m:sSup>
          <m:r>
            <w:rPr>
              <w:rFonts w:ascii="Cambria Math" w:hAnsi="Cambria Math"/>
              <w:color w:val="auto"/>
            </w:rPr>
            <m:t>-</m:t>
          </m:r>
          <m:r>
            <w:rPr>
              <w:rFonts w:ascii="Cambria Math" w:hAnsi="Cambria Math"/>
              <w:color w:val="auto"/>
            </w:rPr>
            <m:t>1339.70</m:t>
          </m:r>
          <m:sSup>
            <m:sSupPr>
              <m:ctrlPr>
                <w:rPr>
                  <w:rFonts w:ascii="Cambria Math" w:hAnsi="Cambria Math"/>
                  <w:i/>
                  <w:color w:val="auto"/>
                </w:rPr>
              </m:ctrlPr>
            </m:sSupPr>
            <m:e>
              <m:r>
                <w:rPr>
                  <w:rFonts w:ascii="Cambria Math" w:hAnsi="Cambria Math"/>
                  <w:color w:val="auto"/>
                </w:rPr>
                <m:t>x</m:t>
              </m:r>
            </m:e>
            <m:sup>
              <m:r>
                <w:rPr>
                  <w:rFonts w:ascii="Cambria Math" w:hAnsi="Cambria Math"/>
                  <w:color w:val="auto"/>
                </w:rPr>
                <m:t>2</m:t>
              </m:r>
            </m:sup>
          </m:sSup>
          <m:r>
            <w:rPr>
              <w:rFonts w:ascii="Cambria Math" w:hAnsi="Cambria Math"/>
              <w:color w:val="auto"/>
            </w:rPr>
            <m:t>+</m:t>
          </m:r>
          <m:r>
            <w:rPr>
              <w:rFonts w:ascii="Cambria Math" w:hAnsi="Cambria Math"/>
              <w:color w:val="auto"/>
            </w:rPr>
            <m:t>971.05</m:t>
          </m:r>
          <m:r>
            <w:rPr>
              <w:rFonts w:ascii="Cambria Math" w:hAnsi="Cambria Math"/>
              <w:color w:val="auto"/>
            </w:rPr>
            <m:t>x+20.00</m:t>
          </m:r>
        </m:oMath>
      </m:oMathPara>
      <w:bookmarkStart w:id="2" w:name="_GoBack"/>
      <w:bookmarkEnd w:id="2"/>
    </w:p>
    <w:p w14:paraId="7DC05B37" w14:textId="77777777" w:rsidR="00C82A45" w:rsidRDefault="00C82A45" w:rsidP="00C82A45">
      <w:pPr>
        <w:jc w:val="center"/>
      </w:pPr>
      <w:r>
        <w:rPr>
          <w:noProof/>
        </w:rPr>
        <w:lastRenderedPageBreak/>
        <w:drawing>
          <wp:inline distT="0" distB="0" distL="0" distR="0" wp14:anchorId="3D94B17B" wp14:editId="645573CE">
            <wp:extent cx="2880000" cy="21600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j_1.bmp"/>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p>
    <w:p w14:paraId="5443AAE7" w14:textId="3894234D" w:rsidR="004E0FF3" w:rsidRDefault="00C82A45" w:rsidP="00765C20">
      <w:pPr>
        <w:rPr>
          <w:i/>
        </w:rPr>
      </w:pPr>
      <w:r w:rsidRPr="004B21E2">
        <w:rPr>
          <w:i/>
        </w:rPr>
        <w:t xml:space="preserve">Fig. 2: Gráfica correspondiente al polinomio de Newton </w:t>
      </w:r>
      <m:oMath>
        <m:r>
          <w:rPr>
            <w:rFonts w:ascii="Cambria Math" w:hAnsi="Cambria Math"/>
          </w:rPr>
          <m:t>n</m:t>
        </m:r>
        <m:d>
          <m:dPr>
            <m:ctrlPr>
              <w:rPr>
                <w:rFonts w:ascii="Cambria Math" w:hAnsi="Cambria Math"/>
                <w:i/>
              </w:rPr>
            </m:ctrlPr>
          </m:dPr>
          <m:e>
            <m:r>
              <w:rPr>
                <w:rFonts w:ascii="Cambria Math" w:hAnsi="Cambria Math"/>
              </w:rPr>
              <m:t>x</m:t>
            </m:r>
          </m:e>
        </m:d>
      </m:oMath>
      <w:r w:rsidRPr="004B21E2">
        <w:rPr>
          <w:i/>
        </w:rPr>
        <w:t xml:space="preserve"> de grado 7 representad</w:t>
      </w:r>
      <w:r w:rsidR="000D7661" w:rsidRPr="004B21E2">
        <w:rPr>
          <w:i/>
        </w:rPr>
        <w:t xml:space="preserve">o en </w:t>
      </w:r>
      <w:r w:rsidRPr="004B21E2">
        <w:rPr>
          <w:i/>
        </w:rPr>
        <w:t xml:space="preserve">verde y de las ubicaciones de las paradas marcadas con puntos en negro. </w:t>
      </w:r>
    </w:p>
    <w:p w14:paraId="261B0768" w14:textId="77777777" w:rsidR="00B066F3" w:rsidRPr="00263097" w:rsidRDefault="00B066F3" w:rsidP="00765C20">
      <w:pPr>
        <w:rPr>
          <w:i/>
        </w:rPr>
      </w:pPr>
    </w:p>
    <w:p w14:paraId="7E8E8CC9" w14:textId="37A373EE" w:rsidR="004E0FF3" w:rsidRPr="00B066F3" w:rsidRDefault="00765C20" w:rsidP="00B066F3">
      <w:pPr>
        <w:pStyle w:val="TtuloApartado1sinnivel"/>
        <w:rPr>
          <w:sz w:val="28"/>
          <w:szCs w:val="28"/>
        </w:rPr>
      </w:pPr>
      <w:r w:rsidRPr="005374E7">
        <w:rPr>
          <w:sz w:val="28"/>
          <w:szCs w:val="28"/>
        </w:rPr>
        <w:t>Problema 3</w:t>
      </w:r>
    </w:p>
    <w:p w14:paraId="436DA2CD" w14:textId="102B307E" w:rsidR="00765C20" w:rsidRDefault="00B5228E" w:rsidP="00765C20">
      <w:r>
        <w:t xml:space="preserve">El polinomio de grado 7 de Newton hace que para ir de la Central Nuclear al Badulaque recorramos mucha distancia. Obtén el polinomio de </w:t>
      </w:r>
      <w:proofErr w:type="spellStart"/>
      <w:r>
        <w:t>Hermite</w:t>
      </w:r>
      <w:proofErr w:type="spellEnd"/>
      <w:r>
        <w:t xml:space="preserve"> </w:t>
      </w:r>
      <m:oMath>
        <m:r>
          <w:rPr>
            <w:rFonts w:ascii="Cambria Math" w:hAnsi="Cambria Math"/>
          </w:rPr>
          <m:t>h</m:t>
        </m:r>
        <m:d>
          <m:dPr>
            <m:ctrlPr>
              <w:rPr>
                <w:rFonts w:ascii="Cambria Math" w:hAnsi="Cambria Math"/>
                <w:i/>
              </w:rPr>
            </m:ctrlPr>
          </m:dPr>
          <m:e>
            <m:r>
              <w:rPr>
                <w:rFonts w:ascii="Cambria Math" w:hAnsi="Cambria Math"/>
              </w:rPr>
              <m:t>x</m:t>
            </m:r>
          </m:e>
        </m:d>
      </m:oMath>
      <w:r>
        <w:t xml:space="preserve"> de grado </w:t>
      </w:r>
      <w:r w:rsidR="000C372B">
        <w:t>15</w:t>
      </w:r>
      <w:r>
        <w:t xml:space="preserve"> que pasa por las ocho paradas, tomando como derivada en cada punto el valor 0. </w:t>
      </w:r>
      <w:r w:rsidR="000C372B">
        <w:t xml:space="preserve">Redondea los coeficientes al entero más próximo (acabarás con un polinomio de grado 12). </w:t>
      </w:r>
      <w:r>
        <w:t>Representa el polinomio; utiliza puntos para las paradas.</w:t>
      </w:r>
    </w:p>
    <w:p w14:paraId="63F01223" w14:textId="77777777" w:rsidR="00B066F3" w:rsidRDefault="00B066F3" w:rsidP="00765C20"/>
    <w:p w14:paraId="1A11E92A" w14:textId="59650ED4" w:rsidR="000D7661" w:rsidRDefault="000D7661" w:rsidP="000D7661">
      <w:pPr>
        <w:rPr>
          <w:color w:val="0070C0"/>
        </w:rPr>
      </w:pPr>
      <w:r w:rsidRPr="00C82A45">
        <w:rPr>
          <w:color w:val="0070C0"/>
        </w:rPr>
        <w:t>Solución:</w:t>
      </w:r>
    </w:p>
    <w:p w14:paraId="3A805B99" w14:textId="15E187AF" w:rsidR="002B3FF6" w:rsidRDefault="002B3FF6" w:rsidP="00263097">
      <w:pPr>
        <w:rPr>
          <w:color w:val="auto"/>
        </w:rPr>
      </w:pPr>
      <w:r>
        <w:rPr>
          <w:noProof/>
        </w:rPr>
        <w:t xml:space="preserve">En este caso, como quiero hacer un programa genérico, voy a definir además un vector </w:t>
      </w:r>
      <w:r w:rsidR="00380B5F" w:rsidRPr="005D68B8">
        <w:rPr>
          <w:i/>
          <w:noProof/>
        </w:rPr>
        <w:t>k</w:t>
      </w:r>
      <w:r w:rsidR="00380B5F">
        <w:rPr>
          <w:noProof/>
        </w:rPr>
        <w:t xml:space="preserve"> </w:t>
      </w:r>
      <w:r>
        <w:rPr>
          <w:noProof/>
        </w:rPr>
        <w:t xml:space="preserve">del mismo tamaño que </w:t>
      </w:r>
      <w:r w:rsidRPr="005D68B8">
        <w:rPr>
          <w:i/>
          <w:noProof/>
        </w:rPr>
        <w:t>x</w:t>
      </w:r>
      <w:r>
        <w:rPr>
          <w:noProof/>
        </w:rPr>
        <w:t xml:space="preserve"> e </w:t>
      </w:r>
      <w:r w:rsidRPr="005D68B8">
        <w:rPr>
          <w:i/>
          <w:noProof/>
        </w:rPr>
        <w:t>y</w:t>
      </w:r>
      <w:r>
        <w:rPr>
          <w:noProof/>
        </w:rPr>
        <w:t xml:space="preserve"> que represente el valor de la derivada, pero con todo 0s en este caso y defino una variable simbólica </w:t>
      </w:r>
      <w:r w:rsidRPr="005D68B8">
        <w:rPr>
          <w:i/>
          <w:noProof/>
        </w:rPr>
        <w:t>z</w:t>
      </w:r>
      <w:r w:rsidR="00DE1D89">
        <w:rPr>
          <w:color w:val="auto"/>
        </w:rPr>
        <w:t xml:space="preserve">, y creo un vector </w:t>
      </w:r>
      <w:r w:rsidR="00DE1D89">
        <w:rPr>
          <w:i/>
          <w:color w:val="auto"/>
        </w:rPr>
        <w:t>x3</w:t>
      </w:r>
      <w:r w:rsidR="00DE1D89">
        <w:rPr>
          <w:color w:val="auto"/>
        </w:rPr>
        <w:t xml:space="preserve"> genérico entre el menor y el mayor nodo</w:t>
      </w:r>
      <w:r>
        <w:rPr>
          <w:noProof/>
        </w:rPr>
        <w:t xml:space="preserve">. </w:t>
      </w:r>
      <w:r w:rsidR="00263097">
        <w:rPr>
          <w:color w:val="auto"/>
        </w:rPr>
        <w:t>A partir de esto, vamos recorriendo con un bucle los d</w:t>
      </w:r>
      <w:r>
        <w:rPr>
          <w:color w:val="auto"/>
        </w:rPr>
        <w:t>i</w:t>
      </w:r>
      <w:r w:rsidR="00263097">
        <w:rPr>
          <w:color w:val="auto"/>
        </w:rPr>
        <w:t>stin</w:t>
      </w:r>
      <w:r>
        <w:rPr>
          <w:color w:val="auto"/>
        </w:rPr>
        <w:t>t</w:t>
      </w:r>
      <w:r w:rsidR="00263097">
        <w:rPr>
          <w:color w:val="auto"/>
        </w:rPr>
        <w:t xml:space="preserve">os nodos y anido con otro bucle para </w:t>
      </w:r>
      <w:r>
        <w:rPr>
          <w:color w:val="auto"/>
        </w:rPr>
        <w:t>calcular la correspondiente función de Lagrange</w:t>
      </w:r>
      <w:r w:rsidR="00E47098">
        <w:rPr>
          <w:color w:val="auto"/>
        </w:rPr>
        <w:t xml:space="preserve"> </w:t>
      </w:r>
      <w:r w:rsidR="00E47098" w:rsidRPr="005D68B8">
        <w:rPr>
          <w:i/>
          <w:color w:val="auto"/>
        </w:rPr>
        <w:t>L</w:t>
      </w:r>
      <w:r w:rsidR="00263097">
        <w:rPr>
          <w:color w:val="auto"/>
        </w:rPr>
        <w:t xml:space="preserve">. </w:t>
      </w:r>
      <w:r>
        <w:rPr>
          <w:color w:val="auto"/>
        </w:rPr>
        <w:t>Una vez tengo esto, ya tengo todo lo necesario para calcular la ecuación:</w:t>
      </w:r>
    </w:p>
    <w:p w14:paraId="5E82B48F" w14:textId="570E6B6D" w:rsidR="002B3FF6" w:rsidRDefault="00D97E17" w:rsidP="00263097">
      <w:pPr>
        <w:rPr>
          <w:color w:val="auto"/>
        </w:rPr>
      </w:pPr>
      <m:oMathPara>
        <m:oMath>
          <m:sSub>
            <m:sSubPr>
              <m:ctrlPr>
                <w:rPr>
                  <w:rFonts w:ascii="Cambria Math" w:hAnsi="Cambria Math"/>
                  <w:i/>
                  <w:color w:val="auto"/>
                </w:rPr>
              </m:ctrlPr>
            </m:sSubPr>
            <m:e>
              <m:r>
                <w:rPr>
                  <w:rFonts w:ascii="Cambria Math" w:hAnsi="Cambria Math"/>
                  <w:color w:val="auto"/>
                </w:rPr>
                <m:t>H</m:t>
              </m:r>
            </m:e>
            <m:sub>
              <m:r>
                <w:rPr>
                  <w:rFonts w:ascii="Cambria Math" w:hAnsi="Cambria Math"/>
                  <w:color w:val="auto"/>
                </w:rPr>
                <m:t>2n+1</m:t>
              </m:r>
            </m:sub>
          </m:sSub>
          <m:d>
            <m:dPr>
              <m:ctrlPr>
                <w:rPr>
                  <w:rFonts w:ascii="Cambria Math" w:hAnsi="Cambria Math"/>
                  <w:i/>
                  <w:color w:val="auto"/>
                </w:rPr>
              </m:ctrlPr>
            </m:dPr>
            <m:e>
              <m:r>
                <w:rPr>
                  <w:rFonts w:ascii="Cambria Math" w:hAnsi="Cambria Math"/>
                  <w:color w:val="auto"/>
                </w:rPr>
                <m:t>x</m:t>
              </m:r>
            </m:e>
          </m:d>
          <m:r>
            <w:rPr>
              <w:rFonts w:ascii="Cambria Math" w:hAnsi="Cambria Math"/>
              <w:color w:val="auto"/>
            </w:rPr>
            <m:t>=</m:t>
          </m:r>
          <m:nary>
            <m:naryPr>
              <m:chr m:val="∑"/>
              <m:ctrlPr>
                <w:rPr>
                  <w:rFonts w:ascii="Cambria Math" w:hAnsi="Cambria Math"/>
                  <w:i/>
                  <w:color w:val="auto"/>
                </w:rPr>
              </m:ctrlPr>
            </m:naryPr>
            <m:sub>
              <m:r>
                <w:rPr>
                  <w:rFonts w:ascii="Cambria Math" w:hAnsi="Cambria Math"/>
                  <w:color w:val="auto"/>
                </w:rPr>
                <m:t>i=0</m:t>
              </m:r>
            </m:sub>
            <m:sup>
              <m:r>
                <w:rPr>
                  <w:rFonts w:ascii="Cambria Math" w:hAnsi="Cambria Math"/>
                  <w:color w:val="auto"/>
                </w:rPr>
                <m:t>n</m:t>
              </m:r>
            </m:sup>
            <m:e>
              <m:r>
                <w:rPr>
                  <w:rFonts w:ascii="Cambria Math" w:hAnsi="Cambria Math"/>
                  <w:color w:val="auto"/>
                </w:rPr>
                <m:t>f</m:t>
              </m:r>
              <m:d>
                <m:dPr>
                  <m:ctrlPr>
                    <w:rPr>
                      <w:rFonts w:ascii="Cambria Math" w:hAnsi="Cambria Math"/>
                      <w:i/>
                      <w:color w:val="auto"/>
                    </w:rPr>
                  </m:ctrlPr>
                </m:dPr>
                <m:e>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i</m:t>
                      </m:r>
                    </m:sub>
                  </m:sSub>
                </m:e>
              </m:d>
              <m:d>
                <m:dPr>
                  <m:begChr m:val="["/>
                  <m:endChr m:val="]"/>
                  <m:ctrlPr>
                    <w:rPr>
                      <w:rFonts w:ascii="Cambria Math" w:hAnsi="Cambria Math"/>
                      <w:i/>
                      <w:color w:val="auto"/>
                    </w:rPr>
                  </m:ctrlPr>
                </m:dPr>
                <m:e>
                  <m:r>
                    <w:rPr>
                      <w:rFonts w:ascii="Cambria Math" w:hAnsi="Cambria Math"/>
                      <w:color w:val="auto"/>
                    </w:rPr>
                    <m:t>1-2(x-</m:t>
                  </m:r>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i</m:t>
                      </m:r>
                    </m:sub>
                  </m:sSub>
                  <m:r>
                    <w:rPr>
                      <w:rFonts w:ascii="Cambria Math" w:hAnsi="Cambria Math"/>
                      <w:color w:val="auto"/>
                    </w:rPr>
                    <m:t>)</m:t>
                  </m:r>
                  <m:sSubSup>
                    <m:sSubSupPr>
                      <m:ctrlPr>
                        <w:rPr>
                          <w:rFonts w:ascii="Cambria Math" w:hAnsi="Cambria Math"/>
                          <w:i/>
                          <w:color w:val="auto"/>
                        </w:rPr>
                      </m:ctrlPr>
                    </m:sSubSupPr>
                    <m:e>
                      <m:r>
                        <w:rPr>
                          <w:rFonts w:ascii="Cambria Math" w:hAnsi="Cambria Math"/>
                          <w:color w:val="auto"/>
                        </w:rPr>
                        <m:t>L</m:t>
                      </m:r>
                    </m:e>
                    <m:sub>
                      <m:r>
                        <w:rPr>
                          <w:rFonts w:ascii="Cambria Math" w:hAnsi="Cambria Math"/>
                          <w:color w:val="auto"/>
                        </w:rPr>
                        <m:t>n,i</m:t>
                      </m:r>
                    </m:sub>
                    <m:sup>
                      <m:r>
                        <w:rPr>
                          <w:rFonts w:ascii="Cambria Math" w:hAnsi="Cambria Math"/>
                          <w:color w:val="auto"/>
                        </w:rPr>
                        <m:t>'</m:t>
                      </m:r>
                    </m:sup>
                  </m:sSubSup>
                  <m:r>
                    <w:rPr>
                      <w:rFonts w:ascii="Cambria Math" w:hAnsi="Cambria Math"/>
                      <w:color w:val="auto"/>
                    </w:rPr>
                    <m:t>(</m:t>
                  </m:r>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i</m:t>
                      </m:r>
                    </m:sub>
                  </m:sSub>
                  <m:r>
                    <w:rPr>
                      <w:rFonts w:ascii="Cambria Math" w:hAnsi="Cambria Math"/>
                      <w:color w:val="auto"/>
                    </w:rPr>
                    <m:t>)</m:t>
                  </m:r>
                </m:e>
              </m:d>
              <m:sSubSup>
                <m:sSubSupPr>
                  <m:ctrlPr>
                    <w:rPr>
                      <w:rFonts w:ascii="Cambria Math" w:hAnsi="Cambria Math"/>
                      <w:i/>
                      <w:color w:val="auto"/>
                    </w:rPr>
                  </m:ctrlPr>
                </m:sSubSupPr>
                <m:e>
                  <m:r>
                    <w:rPr>
                      <w:rFonts w:ascii="Cambria Math" w:hAnsi="Cambria Math"/>
                      <w:color w:val="auto"/>
                    </w:rPr>
                    <m:t>L</m:t>
                  </m:r>
                </m:e>
                <m:sub>
                  <m:r>
                    <w:rPr>
                      <w:rFonts w:ascii="Cambria Math" w:hAnsi="Cambria Math"/>
                      <w:color w:val="auto"/>
                    </w:rPr>
                    <m:t>n,i</m:t>
                  </m:r>
                </m:sub>
                <m:sup>
                  <m:r>
                    <w:rPr>
                      <w:rFonts w:ascii="Cambria Math" w:hAnsi="Cambria Math"/>
                      <w:color w:val="auto"/>
                    </w:rPr>
                    <m:t>2</m:t>
                  </m:r>
                </m:sup>
              </m:sSubSup>
              <m:r>
                <w:rPr>
                  <w:rFonts w:ascii="Cambria Math" w:hAnsi="Cambria Math"/>
                  <w:color w:val="auto"/>
                </w:rPr>
                <m:t>(x)+</m:t>
              </m:r>
              <m:sSup>
                <m:sSupPr>
                  <m:ctrlPr>
                    <w:rPr>
                      <w:rFonts w:ascii="Cambria Math" w:hAnsi="Cambria Math"/>
                      <w:i/>
                      <w:color w:val="auto"/>
                    </w:rPr>
                  </m:ctrlPr>
                </m:sSupPr>
                <m:e>
                  <m:r>
                    <w:rPr>
                      <w:rFonts w:ascii="Cambria Math" w:hAnsi="Cambria Math"/>
                      <w:color w:val="auto"/>
                    </w:rPr>
                    <m:t>f</m:t>
                  </m:r>
                </m:e>
                <m:sup>
                  <m:r>
                    <w:rPr>
                      <w:rFonts w:ascii="Cambria Math" w:hAnsi="Cambria Math"/>
                      <w:color w:val="auto"/>
                    </w:rPr>
                    <m:t>'</m:t>
                  </m:r>
                </m:sup>
              </m:sSup>
              <m:d>
                <m:dPr>
                  <m:ctrlPr>
                    <w:rPr>
                      <w:rFonts w:ascii="Cambria Math" w:hAnsi="Cambria Math"/>
                      <w:i/>
                      <w:color w:val="auto"/>
                    </w:rPr>
                  </m:ctrlPr>
                </m:dPr>
                <m:e>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i</m:t>
                      </m:r>
                    </m:sub>
                  </m:sSub>
                </m:e>
              </m:d>
              <m:r>
                <w:rPr>
                  <w:rFonts w:ascii="Cambria Math" w:hAnsi="Cambria Math"/>
                  <w:color w:val="auto"/>
                </w:rPr>
                <m:t>[</m:t>
              </m:r>
              <m:d>
                <m:dPr>
                  <m:ctrlPr>
                    <w:rPr>
                      <w:rFonts w:ascii="Cambria Math" w:hAnsi="Cambria Math"/>
                      <w:i/>
                      <w:color w:val="auto"/>
                    </w:rPr>
                  </m:ctrlPr>
                </m:dPr>
                <m:e>
                  <m:r>
                    <w:rPr>
                      <w:rFonts w:ascii="Cambria Math" w:hAnsi="Cambria Math"/>
                      <w:color w:val="auto"/>
                    </w:rPr>
                    <m:t>x-</m:t>
                  </m:r>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i</m:t>
                      </m:r>
                    </m:sub>
                  </m:sSub>
                </m:e>
              </m:d>
              <m:sSubSup>
                <m:sSubSupPr>
                  <m:ctrlPr>
                    <w:rPr>
                      <w:rFonts w:ascii="Cambria Math" w:hAnsi="Cambria Math"/>
                      <w:i/>
                      <w:color w:val="auto"/>
                    </w:rPr>
                  </m:ctrlPr>
                </m:sSubSupPr>
                <m:e>
                  <m:r>
                    <w:rPr>
                      <w:rFonts w:ascii="Cambria Math" w:hAnsi="Cambria Math"/>
                      <w:color w:val="auto"/>
                    </w:rPr>
                    <m:t>L</m:t>
                  </m:r>
                </m:e>
                <m:sub>
                  <m:r>
                    <w:rPr>
                      <w:rFonts w:ascii="Cambria Math" w:hAnsi="Cambria Math"/>
                      <w:color w:val="auto"/>
                    </w:rPr>
                    <m:t>n,i</m:t>
                  </m:r>
                </m:sub>
                <m:sup>
                  <m:r>
                    <w:rPr>
                      <w:rFonts w:ascii="Cambria Math" w:hAnsi="Cambria Math"/>
                      <w:color w:val="auto"/>
                    </w:rPr>
                    <m:t>2</m:t>
                  </m:r>
                </m:sup>
              </m:sSubSup>
              <m:r>
                <w:rPr>
                  <w:rFonts w:ascii="Cambria Math" w:hAnsi="Cambria Math"/>
                  <w:color w:val="auto"/>
                </w:rPr>
                <m:t>(x)]</m:t>
              </m:r>
            </m:e>
          </m:nary>
        </m:oMath>
      </m:oMathPara>
    </w:p>
    <w:p w14:paraId="7017D333" w14:textId="452FE5BA" w:rsidR="00B066F3" w:rsidRDefault="00E47098" w:rsidP="00263097">
      <w:pPr>
        <w:rPr>
          <w:color w:val="auto"/>
        </w:rPr>
      </w:pPr>
      <w:r>
        <w:rPr>
          <w:color w:val="auto"/>
        </w:rPr>
        <w:t>q</w:t>
      </w:r>
      <w:r w:rsidR="002B3FF6">
        <w:rPr>
          <w:color w:val="auto"/>
        </w:rPr>
        <w:t xml:space="preserve">ue es la que voy a evaluar </w:t>
      </w:r>
      <w:r w:rsidR="00DE1D89">
        <w:rPr>
          <w:color w:val="auto"/>
        </w:rPr>
        <w:t xml:space="preserve">con la función </w:t>
      </w:r>
      <w:proofErr w:type="spellStart"/>
      <w:r w:rsidR="00DE1D89" w:rsidRPr="00DE1D89">
        <w:rPr>
          <w:i/>
          <w:color w:val="auto"/>
        </w:rPr>
        <w:t>subs</w:t>
      </w:r>
      <w:proofErr w:type="spellEnd"/>
      <w:r w:rsidR="00DE1D89">
        <w:rPr>
          <w:color w:val="auto"/>
        </w:rPr>
        <w:t xml:space="preserve"> para obtener </w:t>
      </w:r>
      <w:r w:rsidR="00DE1D89" w:rsidRPr="00DE1D89">
        <w:rPr>
          <w:i/>
          <w:color w:val="auto"/>
        </w:rPr>
        <w:t>y3</w:t>
      </w:r>
      <w:r w:rsidR="00DE1D89">
        <w:rPr>
          <w:color w:val="auto"/>
        </w:rPr>
        <w:t xml:space="preserve"> que representaré</w:t>
      </w:r>
      <w:r w:rsidR="002B3FF6">
        <w:rPr>
          <w:color w:val="auto"/>
        </w:rPr>
        <w:t>.</w:t>
      </w:r>
    </w:p>
    <w:p w14:paraId="72B17BE2" w14:textId="72E810ED" w:rsidR="00E47098" w:rsidRDefault="00B066F3" w:rsidP="00263097">
      <w:pPr>
        <w:rPr>
          <w:color w:val="auto"/>
        </w:rPr>
      </w:pPr>
      <w:r>
        <w:rPr>
          <w:noProof/>
        </w:rPr>
        <w:lastRenderedPageBreak/>
        <w:drawing>
          <wp:anchor distT="0" distB="0" distL="114300" distR="114300" simplePos="0" relativeHeight="251661312" behindDoc="1" locked="0" layoutInCell="1" allowOverlap="1" wp14:anchorId="3166E47A" wp14:editId="6630A2F2">
            <wp:simplePos x="0" y="0"/>
            <wp:positionH relativeFrom="margin">
              <wp:align>center</wp:align>
            </wp:positionH>
            <wp:positionV relativeFrom="paragraph">
              <wp:posOffset>244269</wp:posOffset>
            </wp:positionV>
            <wp:extent cx="2613025" cy="1854835"/>
            <wp:effectExtent l="0" t="0" r="0" b="0"/>
            <wp:wrapTopAndBottom/>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27666" t="26110" r="46011" b="39065"/>
                    <a:stretch/>
                  </pic:blipFill>
                  <pic:spPr bwMode="auto">
                    <a:xfrm>
                      <a:off x="0" y="0"/>
                      <a:ext cx="2613025" cy="18548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63097">
        <w:rPr>
          <w:color w:val="auto"/>
        </w:rPr>
        <w:t xml:space="preserve"> Añado el esqueleto principal del código.</w:t>
      </w:r>
    </w:p>
    <w:p w14:paraId="75415EA8" w14:textId="5134778C" w:rsidR="00263097" w:rsidRPr="00274C33" w:rsidRDefault="00263097" w:rsidP="00263097">
      <w:pPr>
        <w:rPr>
          <w:noProof/>
        </w:rPr>
      </w:pPr>
      <w:r>
        <w:rPr>
          <w:color w:val="auto"/>
        </w:rPr>
        <w:t xml:space="preserve"> </w:t>
      </w:r>
      <w:r>
        <w:rPr>
          <w:noProof/>
        </w:rPr>
        <w:t>A partir de esto, obtengo la solución y la gráfica:</w:t>
      </w:r>
    </w:p>
    <w:p w14:paraId="3C2AA469" w14:textId="3B57437E" w:rsidR="000D7661" w:rsidRPr="00C82A45" w:rsidRDefault="000D7661" w:rsidP="000D7661">
      <w:pPr>
        <w:rPr>
          <w:color w:val="auto"/>
        </w:rPr>
      </w:pPr>
      <m:oMathPara>
        <m:oMath>
          <m:r>
            <w:rPr>
              <w:rFonts w:ascii="Cambria Math" w:hAnsi="Cambria Math"/>
              <w:color w:val="auto"/>
            </w:rPr>
            <m:t>h</m:t>
          </m:r>
          <m:d>
            <m:dPr>
              <m:ctrlPr>
                <w:rPr>
                  <w:rFonts w:ascii="Cambria Math" w:hAnsi="Cambria Math"/>
                  <w:i/>
                  <w:color w:val="auto"/>
                </w:rPr>
              </m:ctrlPr>
            </m:dPr>
            <m:e>
              <m:r>
                <w:rPr>
                  <w:rFonts w:ascii="Cambria Math" w:hAnsi="Cambria Math"/>
                  <w:color w:val="auto"/>
                </w:rPr>
                <m:t>x</m:t>
              </m:r>
            </m:e>
          </m:d>
          <m:r>
            <w:rPr>
              <w:rFonts w:ascii="Cambria Math" w:hAnsi="Cambria Math"/>
              <w:color w:val="auto"/>
            </w:rPr>
            <m:t>=</m:t>
          </m:r>
          <m:sSup>
            <m:sSupPr>
              <m:ctrlPr>
                <w:rPr>
                  <w:rFonts w:ascii="Cambria Math" w:hAnsi="Cambria Math"/>
                  <w:i/>
                  <w:color w:val="auto"/>
                </w:rPr>
              </m:ctrlPr>
            </m:sSupPr>
            <m:e>
              <m:r>
                <w:rPr>
                  <w:rFonts w:ascii="Cambria Math" w:hAnsi="Cambria Math"/>
                  <w:color w:val="auto"/>
                </w:rPr>
                <m:t>x</m:t>
              </m:r>
            </m:e>
            <m:sup>
              <m:r>
                <w:rPr>
                  <w:rFonts w:ascii="Cambria Math" w:hAnsi="Cambria Math"/>
                  <w:color w:val="auto"/>
                </w:rPr>
                <m:t>12</m:t>
              </m:r>
            </m:sup>
          </m:sSup>
          <m:r>
            <w:rPr>
              <w:rFonts w:ascii="Cambria Math" w:hAnsi="Cambria Math"/>
              <w:color w:val="auto"/>
            </w:rPr>
            <m:t>-14</m:t>
          </m:r>
          <m:sSup>
            <m:sSupPr>
              <m:ctrlPr>
                <w:rPr>
                  <w:rFonts w:ascii="Cambria Math" w:hAnsi="Cambria Math"/>
                  <w:i/>
                  <w:color w:val="auto"/>
                </w:rPr>
              </m:ctrlPr>
            </m:sSupPr>
            <m:e>
              <m:r>
                <w:rPr>
                  <w:rFonts w:ascii="Cambria Math" w:hAnsi="Cambria Math"/>
                  <w:color w:val="auto"/>
                </w:rPr>
                <m:t>x</m:t>
              </m:r>
            </m:e>
            <m:sup>
              <m:r>
                <w:rPr>
                  <w:rFonts w:ascii="Cambria Math" w:hAnsi="Cambria Math"/>
                  <w:color w:val="auto"/>
                </w:rPr>
                <m:t>11</m:t>
              </m:r>
            </m:sup>
          </m:sSup>
          <m:r>
            <w:rPr>
              <w:rFonts w:ascii="Cambria Math" w:hAnsi="Cambria Math"/>
              <w:color w:val="auto"/>
            </w:rPr>
            <m:t>+137</m:t>
          </m:r>
          <m:sSup>
            <m:sSupPr>
              <m:ctrlPr>
                <w:rPr>
                  <w:rFonts w:ascii="Cambria Math" w:hAnsi="Cambria Math"/>
                  <w:i/>
                  <w:color w:val="auto"/>
                </w:rPr>
              </m:ctrlPr>
            </m:sSupPr>
            <m:e>
              <m:r>
                <w:rPr>
                  <w:rFonts w:ascii="Cambria Math" w:hAnsi="Cambria Math"/>
                  <w:color w:val="auto"/>
                </w:rPr>
                <m:t>x</m:t>
              </m:r>
            </m:e>
            <m:sup>
              <m:r>
                <w:rPr>
                  <w:rFonts w:ascii="Cambria Math" w:hAnsi="Cambria Math"/>
                  <w:color w:val="auto"/>
                </w:rPr>
                <m:t>10</m:t>
              </m:r>
            </m:sup>
          </m:sSup>
          <m:r>
            <w:rPr>
              <w:rFonts w:ascii="Cambria Math" w:hAnsi="Cambria Math"/>
              <w:color w:val="auto"/>
            </w:rPr>
            <m:t>-962</m:t>
          </m:r>
          <m:sSup>
            <m:sSupPr>
              <m:ctrlPr>
                <w:rPr>
                  <w:rFonts w:ascii="Cambria Math" w:hAnsi="Cambria Math"/>
                  <w:i/>
                  <w:color w:val="auto"/>
                </w:rPr>
              </m:ctrlPr>
            </m:sSupPr>
            <m:e>
              <m:r>
                <w:rPr>
                  <w:rFonts w:ascii="Cambria Math" w:hAnsi="Cambria Math"/>
                  <w:color w:val="auto"/>
                </w:rPr>
                <m:t>x</m:t>
              </m:r>
            </m:e>
            <m:sup>
              <m:r>
                <w:rPr>
                  <w:rFonts w:ascii="Cambria Math" w:hAnsi="Cambria Math"/>
                  <w:color w:val="auto"/>
                </w:rPr>
                <m:t>9</m:t>
              </m:r>
            </m:sup>
          </m:sSup>
          <m:r>
            <w:rPr>
              <w:rFonts w:ascii="Cambria Math" w:hAnsi="Cambria Math"/>
              <w:color w:val="auto"/>
            </w:rPr>
            <m:t>+4935</m:t>
          </m:r>
          <m:sSup>
            <m:sSupPr>
              <m:ctrlPr>
                <w:rPr>
                  <w:rFonts w:ascii="Cambria Math" w:hAnsi="Cambria Math"/>
                  <w:i/>
                  <w:color w:val="auto"/>
                </w:rPr>
              </m:ctrlPr>
            </m:sSupPr>
            <m:e>
              <m:r>
                <w:rPr>
                  <w:rFonts w:ascii="Cambria Math" w:hAnsi="Cambria Math"/>
                  <w:color w:val="auto"/>
                </w:rPr>
                <m:t>x</m:t>
              </m:r>
            </m:e>
            <m:sup>
              <m:r>
                <w:rPr>
                  <w:rFonts w:ascii="Cambria Math" w:hAnsi="Cambria Math"/>
                  <w:color w:val="auto"/>
                </w:rPr>
                <m:t>8</m:t>
              </m:r>
            </m:sup>
          </m:sSup>
          <m:r>
            <w:rPr>
              <w:rFonts w:ascii="Cambria Math" w:hAnsi="Cambria Math"/>
              <w:color w:val="auto"/>
            </w:rPr>
            <m:t>-18368</m:t>
          </m:r>
          <m:sSup>
            <m:sSupPr>
              <m:ctrlPr>
                <w:rPr>
                  <w:rFonts w:ascii="Cambria Math" w:hAnsi="Cambria Math"/>
                  <w:i/>
                  <w:color w:val="auto"/>
                </w:rPr>
              </m:ctrlPr>
            </m:sSupPr>
            <m:e>
              <m:r>
                <w:rPr>
                  <w:rFonts w:ascii="Cambria Math" w:hAnsi="Cambria Math"/>
                  <w:color w:val="auto"/>
                </w:rPr>
                <m:t>x</m:t>
              </m:r>
            </m:e>
            <m:sup>
              <m:r>
                <w:rPr>
                  <w:rFonts w:ascii="Cambria Math" w:hAnsi="Cambria Math"/>
                  <w:color w:val="auto"/>
                </w:rPr>
                <m:t>7</m:t>
              </m:r>
            </m:sup>
          </m:sSup>
          <m:r>
            <w:rPr>
              <w:rFonts w:ascii="Cambria Math" w:hAnsi="Cambria Math"/>
              <w:color w:val="auto"/>
            </w:rPr>
            <m:t>+48839</m:t>
          </m:r>
          <m:sSup>
            <m:sSupPr>
              <m:ctrlPr>
                <w:rPr>
                  <w:rFonts w:ascii="Cambria Math" w:hAnsi="Cambria Math"/>
                  <w:i/>
                  <w:color w:val="auto"/>
                </w:rPr>
              </m:ctrlPr>
            </m:sSupPr>
            <m:e>
              <m:r>
                <w:rPr>
                  <w:rFonts w:ascii="Cambria Math" w:hAnsi="Cambria Math"/>
                  <w:color w:val="auto"/>
                </w:rPr>
                <m:t>x</m:t>
              </m:r>
            </m:e>
            <m:sup>
              <m:r>
                <w:rPr>
                  <w:rFonts w:ascii="Cambria Math" w:hAnsi="Cambria Math"/>
                  <w:color w:val="auto"/>
                </w:rPr>
                <m:t>6</m:t>
              </m:r>
            </m:sup>
          </m:sSup>
          <m:r>
            <w:rPr>
              <w:rFonts w:ascii="Cambria Math" w:hAnsi="Cambria Math"/>
              <w:color w:val="auto"/>
            </w:rPr>
            <m:t>-89841</m:t>
          </m:r>
          <m:sSup>
            <m:sSupPr>
              <m:ctrlPr>
                <w:rPr>
                  <w:rFonts w:ascii="Cambria Math" w:hAnsi="Cambria Math"/>
                  <w:i/>
                  <w:color w:val="auto"/>
                </w:rPr>
              </m:ctrlPr>
            </m:sSupPr>
            <m:e>
              <m:r>
                <w:rPr>
                  <w:rFonts w:ascii="Cambria Math" w:hAnsi="Cambria Math"/>
                  <w:color w:val="auto"/>
                </w:rPr>
                <m:t>x</m:t>
              </m:r>
            </m:e>
            <m:sup>
              <m:r>
                <w:rPr>
                  <w:rFonts w:ascii="Cambria Math" w:hAnsi="Cambria Math"/>
                  <w:color w:val="auto"/>
                </w:rPr>
                <m:t>5</m:t>
              </m:r>
            </m:sup>
          </m:sSup>
          <m:r>
            <w:rPr>
              <w:rFonts w:ascii="Cambria Math" w:hAnsi="Cambria Math"/>
              <w:color w:val="auto"/>
            </w:rPr>
            <m:t>+107883</m:t>
          </m:r>
          <m:sSup>
            <m:sSupPr>
              <m:ctrlPr>
                <w:rPr>
                  <w:rFonts w:ascii="Cambria Math" w:hAnsi="Cambria Math"/>
                  <w:i/>
                  <w:color w:val="auto"/>
                </w:rPr>
              </m:ctrlPr>
            </m:sSupPr>
            <m:e>
              <m:r>
                <w:rPr>
                  <w:rFonts w:ascii="Cambria Math" w:hAnsi="Cambria Math"/>
                  <w:color w:val="auto"/>
                </w:rPr>
                <m:t>x</m:t>
              </m:r>
            </m:e>
            <m:sup>
              <m:r>
                <w:rPr>
                  <w:rFonts w:ascii="Cambria Math" w:hAnsi="Cambria Math"/>
                  <w:color w:val="auto"/>
                </w:rPr>
                <m:t>4</m:t>
              </m:r>
            </m:sup>
          </m:sSup>
          <m:r>
            <w:rPr>
              <w:rFonts w:ascii="Cambria Math" w:hAnsi="Cambria Math"/>
              <w:color w:val="auto"/>
            </w:rPr>
            <m:t>-75580</m:t>
          </m:r>
          <m:sSup>
            <m:sSupPr>
              <m:ctrlPr>
                <w:rPr>
                  <w:rFonts w:ascii="Cambria Math" w:hAnsi="Cambria Math"/>
                  <w:i/>
                  <w:color w:val="auto"/>
                </w:rPr>
              </m:ctrlPr>
            </m:sSupPr>
            <m:e>
              <m:r>
                <w:rPr>
                  <w:rFonts w:ascii="Cambria Math" w:hAnsi="Cambria Math"/>
                  <w:color w:val="auto"/>
                </w:rPr>
                <m:t>x</m:t>
              </m:r>
            </m:e>
            <m:sup>
              <m:r>
                <w:rPr>
                  <w:rFonts w:ascii="Cambria Math" w:hAnsi="Cambria Math"/>
                  <w:color w:val="auto"/>
                </w:rPr>
                <m:t>3</m:t>
              </m:r>
            </m:sup>
          </m:sSup>
          <m:r>
            <w:rPr>
              <w:rFonts w:ascii="Cambria Math" w:hAnsi="Cambria Math"/>
              <w:color w:val="auto"/>
            </w:rPr>
            <m:t>+23329</m:t>
          </m:r>
          <m:sSup>
            <m:sSupPr>
              <m:ctrlPr>
                <w:rPr>
                  <w:rFonts w:ascii="Cambria Math" w:hAnsi="Cambria Math"/>
                  <w:i/>
                  <w:color w:val="auto"/>
                </w:rPr>
              </m:ctrlPr>
            </m:sSupPr>
            <m:e>
              <m:r>
                <w:rPr>
                  <w:rFonts w:ascii="Cambria Math" w:hAnsi="Cambria Math"/>
                  <w:color w:val="auto"/>
                </w:rPr>
                <m:t>x</m:t>
              </m:r>
            </m:e>
            <m:sup>
              <m:r>
                <w:rPr>
                  <w:rFonts w:ascii="Cambria Math" w:hAnsi="Cambria Math"/>
                  <w:color w:val="auto"/>
                </w:rPr>
                <m:t>2</m:t>
              </m:r>
            </m:sup>
          </m:sSup>
          <m:r>
            <w:rPr>
              <w:rFonts w:ascii="Cambria Math" w:hAnsi="Cambria Math"/>
              <w:color w:val="auto"/>
            </w:rPr>
            <m:t>+20</m:t>
          </m:r>
        </m:oMath>
      </m:oMathPara>
    </w:p>
    <w:p w14:paraId="4AF213CE" w14:textId="75E87746" w:rsidR="000D7661" w:rsidRDefault="000D7661" w:rsidP="000D7661">
      <w:pPr>
        <w:jc w:val="center"/>
      </w:pPr>
      <w:r>
        <w:rPr>
          <w:noProof/>
        </w:rPr>
        <w:drawing>
          <wp:inline distT="0" distB="0" distL="0" distR="0" wp14:anchorId="34902019" wp14:editId="24BAFA77">
            <wp:extent cx="2880000" cy="21600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j_1.bmp"/>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p>
    <w:p w14:paraId="51C6DA5A" w14:textId="64DB1D7C" w:rsidR="00B5228E" w:rsidRDefault="000D7661" w:rsidP="00765C20">
      <w:pPr>
        <w:rPr>
          <w:i/>
        </w:rPr>
      </w:pPr>
      <w:r w:rsidRPr="004B21E2">
        <w:rPr>
          <w:i/>
        </w:rPr>
        <w:t xml:space="preserve">Fig. 3: Gráfica correspondiente al polinomio de </w:t>
      </w:r>
      <w:proofErr w:type="spellStart"/>
      <w:r w:rsidRPr="004B21E2">
        <w:rPr>
          <w:i/>
        </w:rPr>
        <w:t>Hermite</w:t>
      </w:r>
      <w:proofErr w:type="spellEnd"/>
      <w:r w:rsidRPr="004B21E2">
        <w:rPr>
          <w:i/>
        </w:rPr>
        <w:t xml:space="preserve"> </w:t>
      </w:r>
      <m:oMath>
        <m:r>
          <w:rPr>
            <w:rFonts w:ascii="Cambria Math" w:hAnsi="Cambria Math"/>
          </w:rPr>
          <m:t>h</m:t>
        </m:r>
        <m:d>
          <m:dPr>
            <m:ctrlPr>
              <w:rPr>
                <w:rFonts w:ascii="Cambria Math" w:hAnsi="Cambria Math"/>
                <w:i/>
              </w:rPr>
            </m:ctrlPr>
          </m:dPr>
          <m:e>
            <m:r>
              <w:rPr>
                <w:rFonts w:ascii="Cambria Math" w:hAnsi="Cambria Math"/>
              </w:rPr>
              <m:t>x</m:t>
            </m:r>
          </m:e>
        </m:d>
      </m:oMath>
      <w:r w:rsidRPr="004B21E2">
        <w:rPr>
          <w:i/>
        </w:rPr>
        <w:t xml:space="preserve"> de grado 15 representado en verde y de las ubicaciones de las paradas marcadas con puntos en negro. </w:t>
      </w:r>
    </w:p>
    <w:p w14:paraId="4506FFE7" w14:textId="77777777" w:rsidR="00B066F3" w:rsidRPr="00B066F3" w:rsidRDefault="00B066F3" w:rsidP="00765C20">
      <w:pPr>
        <w:rPr>
          <w:i/>
        </w:rPr>
      </w:pPr>
    </w:p>
    <w:p w14:paraId="1866B947" w14:textId="37CE43BA" w:rsidR="005374E7" w:rsidRPr="00E47098" w:rsidRDefault="00B5228E" w:rsidP="00E47098">
      <w:pPr>
        <w:pStyle w:val="TtuloApartado1sinnivel"/>
        <w:rPr>
          <w:sz w:val="28"/>
          <w:szCs w:val="28"/>
        </w:rPr>
      </w:pPr>
      <w:r w:rsidRPr="005374E7">
        <w:rPr>
          <w:sz w:val="28"/>
          <w:szCs w:val="28"/>
        </w:rPr>
        <w:t>Problema 4</w:t>
      </w:r>
    </w:p>
    <w:p w14:paraId="09B73CD9" w14:textId="55DDC0DE" w:rsidR="00B5228E" w:rsidRDefault="00B5228E" w:rsidP="00765C20">
      <w:r>
        <w:t xml:space="preserve">Parece que utilizar el polinomio de </w:t>
      </w:r>
      <w:proofErr w:type="spellStart"/>
      <w:r>
        <w:t>Hermite</w:t>
      </w:r>
      <w:proofErr w:type="spellEnd"/>
      <w:r>
        <w:t xml:space="preserve"> empeora todavía más el trayecto entre la Central Nuclear y el Badulaque. Así que vamos a utilizar </w:t>
      </w:r>
      <w:proofErr w:type="spellStart"/>
      <w:r>
        <w:t>splines</w:t>
      </w:r>
      <w:proofErr w:type="spellEnd"/>
      <w:r>
        <w:t xml:space="preserve"> naturales cúbicos </w:t>
      </w:r>
      <m:oMath>
        <m:r>
          <w:rPr>
            <w:rFonts w:ascii="Cambria Math" w:hAnsi="Cambria Math"/>
          </w:rPr>
          <m:t>s(x)</m:t>
        </m:r>
      </m:oMath>
      <w:r>
        <w:t xml:space="preserve">. </w:t>
      </w:r>
      <w:r w:rsidR="00074312">
        <w:t xml:space="preserve">Obtén los </w:t>
      </w:r>
      <w:proofErr w:type="spellStart"/>
      <w:r w:rsidR="00074312">
        <w:t>splines</w:t>
      </w:r>
      <w:proofErr w:type="spellEnd"/>
      <w:r w:rsidR="00074312">
        <w:t xml:space="preserve"> naturales cúbicos que pasan por las ocho paradas, es decir, obtén la expresión de </w:t>
      </w:r>
      <m:oMath>
        <m:sSub>
          <m:sSubPr>
            <m:ctrlPr>
              <w:rPr>
                <w:rFonts w:ascii="Cambria Math" w:hAnsi="Cambria Math"/>
                <w:i/>
              </w:rPr>
            </m:ctrlPr>
          </m:sSubPr>
          <m:e>
            <m:r>
              <w:rPr>
                <w:rFonts w:ascii="Cambria Math" w:hAnsi="Cambria Math"/>
              </w:rPr>
              <m:t>s</m:t>
            </m:r>
          </m:e>
          <m:sub>
            <m:r>
              <w:rPr>
                <w:rFonts w:ascii="Cambria Math" w:hAnsi="Cambria Math"/>
              </w:rPr>
              <m:t>i</m:t>
            </m:r>
          </m:sub>
        </m:sSub>
        <m:d>
          <m:dPr>
            <m:ctrlPr>
              <w:rPr>
                <w:rFonts w:ascii="Cambria Math" w:hAnsi="Cambria Math"/>
                <w:i/>
              </w:rPr>
            </m:ctrlPr>
          </m:dPr>
          <m:e>
            <m:r>
              <w:rPr>
                <w:rFonts w:ascii="Cambria Math" w:hAnsi="Cambria Math"/>
              </w:rPr>
              <m:t>x</m:t>
            </m:r>
          </m:e>
        </m:d>
        <m:r>
          <w:rPr>
            <w:rFonts w:ascii="Cambria Math" w:hAnsi="Cambria Math"/>
          </w:rPr>
          <m:t>, i=0,1,…,6</m:t>
        </m:r>
      </m:oMath>
      <w:r w:rsidR="00074312">
        <w:t>, donde</w:t>
      </w:r>
      <w:r w:rsidR="003C5425">
        <w:t>:</w:t>
      </w:r>
    </w:p>
    <w:p w14:paraId="6F78C795" w14:textId="77777777" w:rsidR="005374E7" w:rsidRDefault="005374E7" w:rsidP="00765C20"/>
    <w:p w14:paraId="1B01EEDD" w14:textId="0BF4A3AE" w:rsidR="005374E7" w:rsidRDefault="00074312" w:rsidP="00074312">
      <m:oMathPara>
        <m:oMath>
          <m:r>
            <w:rPr>
              <w:rFonts w:ascii="Cambria Math" w:hAnsi="Cambria Math"/>
            </w:rPr>
            <w:lastRenderedPageBreak/>
            <m:t>s</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s</m:t>
                        </m:r>
                      </m:e>
                      <m:sub>
                        <m:r>
                          <w:rPr>
                            <w:rFonts w:ascii="Cambria Math" w:hAnsi="Cambria Math"/>
                          </w:rPr>
                          <m:t>0</m:t>
                        </m:r>
                      </m:sub>
                    </m:sSub>
                    <m:d>
                      <m:dPr>
                        <m:ctrlPr>
                          <w:rPr>
                            <w:rFonts w:ascii="Cambria Math" w:hAnsi="Cambria Math"/>
                            <w:i/>
                          </w:rPr>
                        </m:ctrlPr>
                      </m:dPr>
                      <m:e>
                        <m:r>
                          <w:rPr>
                            <w:rFonts w:ascii="Cambria Math" w:hAnsi="Cambria Math"/>
                          </w:rPr>
                          <m:t>x</m:t>
                        </m:r>
                      </m:e>
                    </m:d>
                    <m:r>
                      <w:rPr>
                        <w:rFonts w:ascii="Cambria Math" w:hAnsi="Cambria Math"/>
                      </w:rPr>
                      <m:t>,</m:t>
                    </m:r>
                  </m:e>
                  <m:e>
                    <m:r>
                      <w:rPr>
                        <w:rFonts w:ascii="Cambria Math" w:hAnsi="Cambria Math"/>
                      </w:rPr>
                      <m:t>x∈</m:t>
                    </m:r>
                    <m:d>
                      <m:dPr>
                        <m:begChr m:val="["/>
                        <m:endChr m:val="]"/>
                        <m:ctrlPr>
                          <w:rPr>
                            <w:rFonts w:ascii="Cambria Math" w:hAnsi="Cambria Math"/>
                            <w:i/>
                          </w:rPr>
                        </m:ctrlPr>
                      </m:dPr>
                      <m:e>
                        <m:r>
                          <w:rPr>
                            <w:rFonts w:ascii="Cambria Math" w:hAnsi="Cambria Math"/>
                          </w:rPr>
                          <m:t>0,1.5</m:t>
                        </m:r>
                      </m:e>
                    </m:d>
                    <m:r>
                      <w:rPr>
                        <w:rFonts w:ascii="Cambria Math" w:hAnsi="Cambria Math"/>
                      </w:rPr>
                      <m:t>,</m:t>
                    </m:r>
                  </m:e>
                </m:mr>
                <m:mr>
                  <m:e>
                    <m:sSub>
                      <m:sSubPr>
                        <m:ctrlPr>
                          <w:rPr>
                            <w:rFonts w:ascii="Cambria Math" w:hAnsi="Cambria Math"/>
                            <w:i/>
                          </w:rPr>
                        </m:ctrlPr>
                      </m:sSubPr>
                      <m:e>
                        <m:r>
                          <w:rPr>
                            <w:rFonts w:ascii="Cambria Math" w:hAnsi="Cambria Math"/>
                          </w:rPr>
                          <m:t>s</m:t>
                        </m:r>
                      </m:e>
                      <m:sub>
                        <m:r>
                          <w:rPr>
                            <w:rFonts w:ascii="Cambria Math" w:hAnsi="Cambria Math"/>
                          </w:rPr>
                          <m:t>1</m:t>
                        </m:r>
                      </m:sub>
                    </m:sSub>
                    <m:d>
                      <m:dPr>
                        <m:ctrlPr>
                          <w:rPr>
                            <w:rFonts w:ascii="Cambria Math" w:hAnsi="Cambria Math"/>
                            <w:i/>
                          </w:rPr>
                        </m:ctrlPr>
                      </m:dPr>
                      <m:e>
                        <m:r>
                          <w:rPr>
                            <w:rFonts w:ascii="Cambria Math" w:hAnsi="Cambria Math"/>
                          </w:rPr>
                          <m:t>x</m:t>
                        </m:r>
                      </m:e>
                    </m:d>
                    <m:r>
                      <w:rPr>
                        <w:rFonts w:ascii="Cambria Math" w:hAnsi="Cambria Math"/>
                      </w:rPr>
                      <m:t>,</m:t>
                    </m:r>
                  </m:e>
                  <m:e>
                    <m:r>
                      <w:rPr>
                        <w:rFonts w:ascii="Cambria Math" w:hAnsi="Cambria Math"/>
                      </w:rPr>
                      <m:t>x∈</m:t>
                    </m:r>
                    <m:d>
                      <m:dPr>
                        <m:begChr m:val="["/>
                        <m:endChr m:val="]"/>
                        <m:ctrlPr>
                          <w:rPr>
                            <w:rFonts w:ascii="Cambria Math" w:hAnsi="Cambria Math"/>
                            <w:i/>
                          </w:rPr>
                        </m:ctrlPr>
                      </m:dPr>
                      <m:e>
                        <m:r>
                          <w:rPr>
                            <w:rFonts w:ascii="Cambria Math" w:hAnsi="Cambria Math"/>
                          </w:rPr>
                          <m:t>1.5,3</m:t>
                        </m:r>
                      </m:e>
                    </m:d>
                    <m:r>
                      <w:rPr>
                        <w:rFonts w:ascii="Cambria Math" w:hAnsi="Cambria Math"/>
                      </w:rPr>
                      <m:t>,</m:t>
                    </m:r>
                  </m:e>
                </m:mr>
                <m:mr>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s</m:t>
                        </m:r>
                      </m:e>
                      <m:sub>
                        <m:r>
                          <w:rPr>
                            <w:rFonts w:ascii="Cambria Math" w:hAnsi="Cambria Math"/>
                          </w:rPr>
                          <m:t>6</m:t>
                        </m:r>
                      </m:sub>
                    </m:sSub>
                    <m:d>
                      <m:dPr>
                        <m:ctrlPr>
                          <w:rPr>
                            <w:rFonts w:ascii="Cambria Math" w:hAnsi="Cambria Math"/>
                            <w:i/>
                          </w:rPr>
                        </m:ctrlPr>
                      </m:dPr>
                      <m:e>
                        <m:r>
                          <w:rPr>
                            <w:rFonts w:ascii="Cambria Math" w:hAnsi="Cambria Math"/>
                          </w:rPr>
                          <m:t>x</m:t>
                        </m:r>
                      </m:e>
                    </m:d>
                    <m:r>
                      <w:rPr>
                        <w:rFonts w:ascii="Cambria Math" w:hAnsi="Cambria Math"/>
                      </w:rPr>
                      <m:t>,</m:t>
                    </m:r>
                  </m:e>
                  <m:e>
                    <m:r>
                      <w:rPr>
                        <w:rFonts w:ascii="Cambria Math" w:hAnsi="Cambria Math"/>
                      </w:rPr>
                      <m:t>x∈</m:t>
                    </m:r>
                    <m:d>
                      <m:dPr>
                        <m:begChr m:val="["/>
                        <m:endChr m:val="]"/>
                        <m:ctrlPr>
                          <w:rPr>
                            <w:rFonts w:ascii="Cambria Math" w:hAnsi="Cambria Math"/>
                            <w:i/>
                          </w:rPr>
                        </m:ctrlPr>
                      </m:dPr>
                      <m:e>
                        <m:r>
                          <w:rPr>
                            <w:rFonts w:ascii="Cambria Math" w:hAnsi="Cambria Math"/>
                          </w:rPr>
                          <m:t>9,10</m:t>
                        </m:r>
                      </m:e>
                    </m:d>
                    <m:r>
                      <w:rPr>
                        <w:rFonts w:ascii="Cambria Math" w:hAnsi="Cambria Math"/>
                      </w:rPr>
                      <m:t>.</m:t>
                    </m:r>
                  </m:e>
                </m:mr>
              </m:m>
            </m:e>
          </m:d>
        </m:oMath>
      </m:oMathPara>
    </w:p>
    <w:p w14:paraId="406828E5" w14:textId="43381151" w:rsidR="00074312" w:rsidRDefault="000C372B" w:rsidP="00074312">
      <w:r>
        <w:t xml:space="preserve">Utiliza dos decimales. </w:t>
      </w:r>
      <w:r w:rsidR="00074312">
        <w:t>Representa el polinomio; utiliza puntos para las ubicaciones de las paradas.</w:t>
      </w:r>
    </w:p>
    <w:p w14:paraId="58FD38BA" w14:textId="77777777" w:rsidR="00B066F3" w:rsidRDefault="00B066F3" w:rsidP="00074312"/>
    <w:p w14:paraId="6A29592E" w14:textId="03F8FDFC" w:rsidR="00540F99" w:rsidRDefault="00540F99" w:rsidP="00540F99">
      <w:pPr>
        <w:rPr>
          <w:color w:val="0070C0"/>
        </w:rPr>
      </w:pPr>
      <w:r w:rsidRPr="00C82A45">
        <w:rPr>
          <w:color w:val="0070C0"/>
        </w:rPr>
        <w:t>Solución:</w:t>
      </w:r>
    </w:p>
    <w:p w14:paraId="2D8F22B0" w14:textId="708CAD1D" w:rsidR="00BF2ADB" w:rsidRPr="00B066F3" w:rsidRDefault="00B066F3" w:rsidP="00BF2ADB">
      <w:pPr>
        <w:rPr>
          <w:noProof/>
        </w:rPr>
      </w:pPr>
      <w:r>
        <w:rPr>
          <w:noProof/>
        </w:rPr>
        <w:drawing>
          <wp:anchor distT="0" distB="0" distL="114300" distR="114300" simplePos="0" relativeHeight="251662336" behindDoc="1" locked="0" layoutInCell="1" allowOverlap="1" wp14:anchorId="4270181F" wp14:editId="05980745">
            <wp:simplePos x="0" y="0"/>
            <wp:positionH relativeFrom="margin">
              <wp:align>center</wp:align>
            </wp:positionH>
            <wp:positionV relativeFrom="paragraph">
              <wp:posOffset>468841</wp:posOffset>
            </wp:positionV>
            <wp:extent cx="2844800" cy="670560"/>
            <wp:effectExtent l="0" t="0" r="0" b="0"/>
            <wp:wrapTopAndBottom/>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27059" t="25434" r="38488" b="59422"/>
                    <a:stretch/>
                  </pic:blipFill>
                  <pic:spPr bwMode="auto">
                    <a:xfrm>
                      <a:off x="0" y="0"/>
                      <a:ext cx="2844800" cy="6705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F2ADB">
        <w:rPr>
          <w:noProof/>
        </w:rPr>
        <w:t xml:space="preserve">En este caso, creo primero un bucle para definir la matriz tridiagonal </w:t>
      </w:r>
      <w:r w:rsidR="00BF2ADB" w:rsidRPr="005D68B8">
        <w:rPr>
          <w:i/>
          <w:noProof/>
        </w:rPr>
        <w:t>A</w:t>
      </w:r>
      <w:r w:rsidR="00BF2ADB">
        <w:rPr>
          <w:noProof/>
        </w:rPr>
        <w:t xml:space="preserve"> y el vector correspondiente </w:t>
      </w:r>
      <w:r w:rsidR="00BF2ADB" w:rsidRPr="00DE1D89">
        <w:rPr>
          <w:i/>
          <w:noProof/>
        </w:rPr>
        <w:t>k</w:t>
      </w:r>
      <w:r w:rsidR="00BF2ADB">
        <w:rPr>
          <w:noProof/>
        </w:rPr>
        <w:t xml:space="preserve"> tal y como viene en los apuntes. </w:t>
      </w:r>
    </w:p>
    <w:p w14:paraId="5E99A7CD" w14:textId="7A9662FE" w:rsidR="00B066F3" w:rsidRDefault="00DE1D89" w:rsidP="00BF2ADB">
      <w:pPr>
        <w:rPr>
          <w:color w:val="auto"/>
        </w:rPr>
      </w:pPr>
      <w:r>
        <w:rPr>
          <w:noProof/>
        </w:rPr>
        <w:drawing>
          <wp:anchor distT="0" distB="0" distL="114300" distR="114300" simplePos="0" relativeHeight="251663360" behindDoc="1" locked="0" layoutInCell="1" allowOverlap="1" wp14:anchorId="06E3D70F" wp14:editId="2D0218AB">
            <wp:simplePos x="0" y="0"/>
            <wp:positionH relativeFrom="margin">
              <wp:align>center</wp:align>
            </wp:positionH>
            <wp:positionV relativeFrom="paragraph">
              <wp:posOffset>1917700</wp:posOffset>
            </wp:positionV>
            <wp:extent cx="3763010" cy="661670"/>
            <wp:effectExtent l="0" t="0" r="8890" b="5080"/>
            <wp:wrapTopAndBottom/>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27059" t="45492" r="26504" b="39277"/>
                    <a:stretch/>
                  </pic:blipFill>
                  <pic:spPr bwMode="auto">
                    <a:xfrm>
                      <a:off x="0" y="0"/>
                      <a:ext cx="3763010" cy="6616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F2ADB">
        <w:rPr>
          <w:color w:val="auto"/>
        </w:rPr>
        <w:t xml:space="preserve">A partir de esto, </w:t>
      </w:r>
      <w:r w:rsidR="00D03740">
        <w:rPr>
          <w:color w:val="auto"/>
        </w:rPr>
        <w:t xml:space="preserve">tomo la columna de soluciones </w:t>
      </w:r>
      <w:r w:rsidR="00D03740" w:rsidRPr="005D68B8">
        <w:rPr>
          <w:i/>
          <w:color w:val="auto"/>
        </w:rPr>
        <w:t>a</w:t>
      </w:r>
      <w:r w:rsidR="00D03740">
        <w:rPr>
          <w:color w:val="auto"/>
        </w:rPr>
        <w:t xml:space="preserve"> como la transpuesta del vector </w:t>
      </w:r>
      <w:r w:rsidR="00D03740" w:rsidRPr="005D68B8">
        <w:rPr>
          <w:i/>
          <w:color w:val="auto"/>
        </w:rPr>
        <w:t>y</w:t>
      </w:r>
      <w:r w:rsidR="00D03740">
        <w:rPr>
          <w:color w:val="auto"/>
        </w:rPr>
        <w:t xml:space="preserve">, calculo el vector </w:t>
      </w:r>
      <w:r w:rsidR="00D03740" w:rsidRPr="005D68B8">
        <w:rPr>
          <w:i/>
          <w:color w:val="auto"/>
        </w:rPr>
        <w:t>c</w:t>
      </w:r>
      <w:r w:rsidR="00D03740">
        <w:rPr>
          <w:color w:val="auto"/>
        </w:rPr>
        <w:t xml:space="preserve"> como solución del sistema </w:t>
      </w:r>
      <w:proofErr w:type="spellStart"/>
      <w:r w:rsidR="00D03740" w:rsidRPr="005D68B8">
        <w:rPr>
          <w:i/>
          <w:color w:val="auto"/>
        </w:rPr>
        <w:t>Ax</w:t>
      </w:r>
      <w:proofErr w:type="spellEnd"/>
      <w:r w:rsidR="00D03740" w:rsidRPr="005D68B8">
        <w:rPr>
          <w:i/>
          <w:color w:val="auto"/>
        </w:rPr>
        <w:t>=k</w:t>
      </w:r>
      <w:r w:rsidR="00D03740">
        <w:rPr>
          <w:color w:val="auto"/>
        </w:rPr>
        <w:t xml:space="preserve">, y con esto ya puedo calcular con otro bucle los vectores columna </w:t>
      </w:r>
      <w:r w:rsidR="00D03740" w:rsidRPr="005D68B8">
        <w:rPr>
          <w:i/>
          <w:color w:val="auto"/>
        </w:rPr>
        <w:t>b</w:t>
      </w:r>
      <w:r w:rsidR="00D03740">
        <w:rPr>
          <w:color w:val="auto"/>
        </w:rPr>
        <w:t xml:space="preserve"> y </w:t>
      </w:r>
      <w:r w:rsidR="00D03740" w:rsidRPr="005D68B8">
        <w:rPr>
          <w:i/>
          <w:color w:val="auto"/>
        </w:rPr>
        <w:t>d</w:t>
      </w:r>
      <w:r w:rsidR="00DC20A2">
        <w:rPr>
          <w:color w:val="auto"/>
        </w:rPr>
        <w:t xml:space="preserve">, y el polinomio a trozos que guardo en </w:t>
      </w:r>
      <w:r w:rsidR="00DC20A2" w:rsidRPr="005D68B8">
        <w:rPr>
          <w:i/>
          <w:color w:val="auto"/>
        </w:rPr>
        <w:t>s</w:t>
      </w:r>
      <w:r w:rsidR="00BF2ADB">
        <w:rPr>
          <w:color w:val="auto"/>
        </w:rPr>
        <w:t>.</w:t>
      </w:r>
      <w:r>
        <w:rPr>
          <w:color w:val="auto"/>
        </w:rPr>
        <w:t xml:space="preserve"> Guardo los valores de esa función a trozos en un vector </w:t>
      </w:r>
      <w:r w:rsidRPr="005D68B8">
        <w:rPr>
          <w:i/>
          <w:color w:val="auto"/>
        </w:rPr>
        <w:t>x</w:t>
      </w:r>
      <w:r>
        <w:rPr>
          <w:i/>
          <w:color w:val="auto"/>
        </w:rPr>
        <w:t>4</w:t>
      </w:r>
      <w:r>
        <w:rPr>
          <w:color w:val="auto"/>
        </w:rPr>
        <w:t xml:space="preserve"> e </w:t>
      </w:r>
      <w:r w:rsidRPr="005D68B8">
        <w:rPr>
          <w:i/>
          <w:color w:val="auto"/>
        </w:rPr>
        <w:t>y</w:t>
      </w:r>
      <w:r>
        <w:rPr>
          <w:i/>
          <w:color w:val="auto"/>
        </w:rPr>
        <w:t>4</w:t>
      </w:r>
      <w:r>
        <w:rPr>
          <w:color w:val="auto"/>
        </w:rPr>
        <w:t xml:space="preserve"> inicializados vacíos, que serán los que pintaré como ajuste.</w:t>
      </w:r>
      <w:r w:rsidR="00BF2ADB">
        <w:rPr>
          <w:color w:val="auto"/>
        </w:rPr>
        <w:t xml:space="preserve"> </w:t>
      </w:r>
      <w:r w:rsidR="00D03740">
        <w:rPr>
          <w:color w:val="auto"/>
        </w:rPr>
        <w:t>Añado el esqueleto principal del código.</w:t>
      </w:r>
    </w:p>
    <w:p w14:paraId="63027C9F" w14:textId="2F7C3BDB" w:rsidR="00D03740" w:rsidRDefault="00D03740" w:rsidP="00BF2ADB">
      <w:pPr>
        <w:rPr>
          <w:color w:val="auto"/>
        </w:rPr>
      </w:pPr>
      <w:r>
        <w:rPr>
          <w:color w:val="auto"/>
        </w:rPr>
        <w:t xml:space="preserve"> De estos cuatro vectores ya puedo calcular la solución correspondiente por trozos que me dará todos los parámetros para calcular los correspondientes polinomios a trozos con:</w:t>
      </w:r>
    </w:p>
    <w:p w14:paraId="735E8091" w14:textId="3616CE43" w:rsidR="00BF2ADB" w:rsidRDefault="00D97E17" w:rsidP="00D03740">
      <w:pPr>
        <w:tabs>
          <w:tab w:val="left" w:pos="1297"/>
        </w:tabs>
        <w:rPr>
          <w:color w:val="auto"/>
        </w:rPr>
      </w:pPr>
      <m:oMathPara>
        <m:oMath>
          <m:sSub>
            <m:sSubPr>
              <m:ctrlPr>
                <w:rPr>
                  <w:rFonts w:ascii="Cambria Math" w:hAnsi="Cambria Math"/>
                  <w:i/>
                  <w:color w:val="auto"/>
                </w:rPr>
              </m:ctrlPr>
            </m:sSubPr>
            <m:e>
              <m:r>
                <w:rPr>
                  <w:rFonts w:ascii="Cambria Math" w:hAnsi="Cambria Math"/>
                  <w:color w:val="auto"/>
                </w:rPr>
                <m:t>S</m:t>
              </m:r>
            </m:e>
            <m:sub>
              <m:r>
                <w:rPr>
                  <w:rFonts w:ascii="Cambria Math" w:hAnsi="Cambria Math"/>
                  <w:color w:val="auto"/>
                </w:rPr>
                <m:t>i</m:t>
              </m:r>
            </m:sub>
          </m:sSub>
          <m:d>
            <m:dPr>
              <m:ctrlPr>
                <w:rPr>
                  <w:rFonts w:ascii="Cambria Math" w:hAnsi="Cambria Math"/>
                  <w:i/>
                  <w:color w:val="auto"/>
                </w:rPr>
              </m:ctrlPr>
            </m:dPr>
            <m:e>
              <m:r>
                <w:rPr>
                  <w:rFonts w:ascii="Cambria Math" w:hAnsi="Cambria Math"/>
                  <w:color w:val="auto"/>
                </w:rPr>
                <m:t>x</m:t>
              </m:r>
            </m:e>
          </m:d>
          <m:r>
            <w:rPr>
              <w:rFonts w:ascii="Cambria Math" w:hAnsi="Cambria Math"/>
              <w:color w:val="auto"/>
            </w:rPr>
            <m:t>=</m:t>
          </m:r>
          <m:sSub>
            <m:sSubPr>
              <m:ctrlPr>
                <w:rPr>
                  <w:rFonts w:ascii="Cambria Math" w:hAnsi="Cambria Math"/>
                  <w:i/>
                  <w:color w:val="auto"/>
                </w:rPr>
              </m:ctrlPr>
            </m:sSubPr>
            <m:e>
              <m:r>
                <w:rPr>
                  <w:rFonts w:ascii="Cambria Math" w:hAnsi="Cambria Math"/>
                  <w:color w:val="auto"/>
                </w:rPr>
                <m:t>d</m:t>
              </m:r>
            </m:e>
            <m:sub>
              <m:r>
                <w:rPr>
                  <w:rFonts w:ascii="Cambria Math" w:hAnsi="Cambria Math"/>
                  <w:color w:val="auto"/>
                </w:rPr>
                <m:t>i</m:t>
              </m:r>
            </m:sub>
          </m:sSub>
          <m:sSup>
            <m:sSupPr>
              <m:ctrlPr>
                <w:rPr>
                  <w:rFonts w:ascii="Cambria Math" w:hAnsi="Cambria Math"/>
                  <w:i/>
                  <w:color w:val="auto"/>
                </w:rPr>
              </m:ctrlPr>
            </m:sSupPr>
            <m:e>
              <m:d>
                <m:dPr>
                  <m:ctrlPr>
                    <w:rPr>
                      <w:rFonts w:ascii="Cambria Math" w:hAnsi="Cambria Math"/>
                      <w:i/>
                      <w:color w:val="auto"/>
                    </w:rPr>
                  </m:ctrlPr>
                </m:dPr>
                <m:e>
                  <m:r>
                    <w:rPr>
                      <w:rFonts w:ascii="Cambria Math" w:hAnsi="Cambria Math"/>
                      <w:color w:val="auto"/>
                    </w:rPr>
                    <m:t>x-</m:t>
                  </m:r>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i</m:t>
                      </m:r>
                    </m:sub>
                  </m:sSub>
                </m:e>
              </m:d>
            </m:e>
            <m:sup>
              <m:r>
                <w:rPr>
                  <w:rFonts w:ascii="Cambria Math" w:hAnsi="Cambria Math"/>
                  <w:color w:val="auto"/>
                </w:rPr>
                <m:t>3</m:t>
              </m:r>
            </m:sup>
          </m:sSup>
          <m:r>
            <w:rPr>
              <w:rFonts w:ascii="Cambria Math" w:hAnsi="Cambria Math"/>
              <w:color w:val="auto"/>
            </w:rPr>
            <m:t>+</m:t>
          </m:r>
          <m:sSub>
            <m:sSubPr>
              <m:ctrlPr>
                <w:rPr>
                  <w:rFonts w:ascii="Cambria Math" w:hAnsi="Cambria Math"/>
                  <w:i/>
                  <w:color w:val="auto"/>
                </w:rPr>
              </m:ctrlPr>
            </m:sSubPr>
            <m:e>
              <m:r>
                <w:rPr>
                  <w:rFonts w:ascii="Cambria Math" w:hAnsi="Cambria Math"/>
                  <w:color w:val="auto"/>
                </w:rPr>
                <m:t>c</m:t>
              </m:r>
            </m:e>
            <m:sub>
              <m:r>
                <w:rPr>
                  <w:rFonts w:ascii="Cambria Math" w:hAnsi="Cambria Math"/>
                  <w:color w:val="auto"/>
                </w:rPr>
                <m:t>i</m:t>
              </m:r>
            </m:sub>
          </m:sSub>
          <m:sSup>
            <m:sSupPr>
              <m:ctrlPr>
                <w:rPr>
                  <w:rFonts w:ascii="Cambria Math" w:hAnsi="Cambria Math"/>
                  <w:i/>
                  <w:color w:val="auto"/>
                </w:rPr>
              </m:ctrlPr>
            </m:sSupPr>
            <m:e>
              <m:d>
                <m:dPr>
                  <m:ctrlPr>
                    <w:rPr>
                      <w:rFonts w:ascii="Cambria Math" w:hAnsi="Cambria Math"/>
                      <w:i/>
                      <w:color w:val="auto"/>
                    </w:rPr>
                  </m:ctrlPr>
                </m:dPr>
                <m:e>
                  <m:r>
                    <w:rPr>
                      <w:rFonts w:ascii="Cambria Math" w:hAnsi="Cambria Math"/>
                      <w:color w:val="auto"/>
                    </w:rPr>
                    <m:t>x-</m:t>
                  </m:r>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i</m:t>
                      </m:r>
                    </m:sub>
                  </m:sSub>
                </m:e>
              </m:d>
            </m:e>
            <m:sup>
              <m:r>
                <w:rPr>
                  <w:rFonts w:ascii="Cambria Math" w:hAnsi="Cambria Math"/>
                  <w:color w:val="auto"/>
                </w:rPr>
                <m:t>2</m:t>
              </m:r>
            </m:sup>
          </m:sSup>
          <m:r>
            <w:rPr>
              <w:rFonts w:ascii="Cambria Math" w:hAnsi="Cambria Math"/>
              <w:color w:val="auto"/>
            </w:rPr>
            <m:t>+</m:t>
          </m:r>
          <m:sSub>
            <m:sSubPr>
              <m:ctrlPr>
                <w:rPr>
                  <w:rFonts w:ascii="Cambria Math" w:hAnsi="Cambria Math"/>
                  <w:i/>
                  <w:color w:val="auto"/>
                </w:rPr>
              </m:ctrlPr>
            </m:sSubPr>
            <m:e>
              <m:r>
                <w:rPr>
                  <w:rFonts w:ascii="Cambria Math" w:hAnsi="Cambria Math"/>
                  <w:color w:val="auto"/>
                </w:rPr>
                <m:t>b</m:t>
              </m:r>
            </m:e>
            <m:sub>
              <m:r>
                <w:rPr>
                  <w:rFonts w:ascii="Cambria Math" w:hAnsi="Cambria Math"/>
                  <w:color w:val="auto"/>
                </w:rPr>
                <m:t>i</m:t>
              </m:r>
            </m:sub>
          </m:sSub>
          <m:d>
            <m:dPr>
              <m:ctrlPr>
                <w:rPr>
                  <w:rFonts w:ascii="Cambria Math" w:hAnsi="Cambria Math"/>
                  <w:i/>
                  <w:color w:val="auto"/>
                </w:rPr>
              </m:ctrlPr>
            </m:dPr>
            <m:e>
              <m:r>
                <w:rPr>
                  <w:rFonts w:ascii="Cambria Math" w:hAnsi="Cambria Math"/>
                  <w:color w:val="auto"/>
                </w:rPr>
                <m:t>x-</m:t>
              </m:r>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i</m:t>
                  </m:r>
                </m:sub>
              </m:sSub>
            </m:e>
          </m:d>
          <m:r>
            <w:rPr>
              <w:rFonts w:ascii="Cambria Math" w:hAnsi="Cambria Math"/>
              <w:color w:val="auto"/>
            </w:rPr>
            <m:t>+</m:t>
          </m:r>
          <m:sSub>
            <m:sSubPr>
              <m:ctrlPr>
                <w:rPr>
                  <w:rFonts w:ascii="Cambria Math" w:hAnsi="Cambria Math"/>
                  <w:i/>
                  <w:color w:val="auto"/>
                </w:rPr>
              </m:ctrlPr>
            </m:sSubPr>
            <m:e>
              <m:r>
                <w:rPr>
                  <w:rFonts w:ascii="Cambria Math" w:hAnsi="Cambria Math"/>
                  <w:color w:val="auto"/>
                </w:rPr>
                <m:t>a</m:t>
              </m:r>
            </m:e>
            <m:sub>
              <m:r>
                <w:rPr>
                  <w:rFonts w:ascii="Cambria Math" w:hAnsi="Cambria Math"/>
                  <w:color w:val="auto"/>
                </w:rPr>
                <m:t>i</m:t>
              </m:r>
            </m:sub>
          </m:sSub>
        </m:oMath>
      </m:oMathPara>
    </w:p>
    <w:p w14:paraId="4F4F1845" w14:textId="6DFAFFCE" w:rsidR="00540F99" w:rsidRPr="00765C20" w:rsidRDefault="00BF2ADB" w:rsidP="00540F99">
      <w:pPr>
        <w:rPr>
          <w:noProof/>
        </w:rPr>
      </w:pPr>
      <w:r>
        <w:rPr>
          <w:color w:val="auto"/>
        </w:rPr>
        <w:t xml:space="preserve"> </w:t>
      </w:r>
      <w:r>
        <w:rPr>
          <w:noProof/>
        </w:rPr>
        <w:t>A partir de esto, obtengo la solución y la gráfica:</w:t>
      </w:r>
    </w:p>
    <w:p w14:paraId="2862F1C0" w14:textId="23F3A594" w:rsidR="00540F99" w:rsidRPr="006F50C2" w:rsidRDefault="00540F99" w:rsidP="00540F99">
      <m:oMathPara>
        <m:oMath>
          <m:r>
            <w:rPr>
              <w:rFonts w:ascii="Cambria Math" w:hAnsi="Cambria Math"/>
            </w:rPr>
            <m:t>s</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s</m:t>
                            </m:r>
                          </m:e>
                          <m:sub>
                            <m:r>
                              <w:rPr>
                                <w:rFonts w:ascii="Cambria Math" w:hAnsi="Cambria Math"/>
                              </w:rPr>
                              <m:t>0</m:t>
                            </m:r>
                          </m:sub>
                        </m:sSub>
                        <m:d>
                          <m:dPr>
                            <m:ctrlPr>
                              <w:rPr>
                                <w:rFonts w:ascii="Cambria Math" w:hAnsi="Cambria Math"/>
                                <w:i/>
                              </w:rPr>
                            </m:ctrlPr>
                          </m:dPr>
                          <m:e>
                            <m:r>
                              <w:rPr>
                                <w:rFonts w:ascii="Cambria Math" w:hAnsi="Cambria Math"/>
                              </w:rPr>
                              <m:t>x</m:t>
                            </m:r>
                          </m:e>
                        </m:d>
                        <m:r>
                          <w:rPr>
                            <w:rFonts w:ascii="Cambria Math" w:hAnsi="Cambria Math"/>
                          </w:rPr>
                          <m:t>=-13.82</m:t>
                        </m:r>
                        <m:sSup>
                          <m:sSupPr>
                            <m:ctrlPr>
                              <w:rPr>
                                <w:rFonts w:ascii="Cambria Math" w:hAnsi="Cambria Math"/>
                                <w:i/>
                              </w:rPr>
                            </m:ctrlPr>
                          </m:sSupPr>
                          <m:e>
                            <m:d>
                              <m:dPr>
                                <m:ctrlPr>
                                  <w:rPr>
                                    <w:rFonts w:ascii="Cambria Math" w:hAnsi="Cambria Math"/>
                                    <w:i/>
                                  </w:rPr>
                                </m:ctrlPr>
                              </m:dPr>
                              <m:e>
                                <m:r>
                                  <w:rPr>
                                    <w:rFonts w:ascii="Cambria Math" w:hAnsi="Cambria Math"/>
                                  </w:rPr>
                                  <m:t>x-0</m:t>
                                </m:r>
                              </m:e>
                            </m:d>
                          </m:e>
                          <m:sup>
                            <m:r>
                              <w:rPr>
                                <w:rFonts w:ascii="Cambria Math" w:hAnsi="Cambria Math"/>
                              </w:rPr>
                              <m:t>3</m:t>
                            </m:r>
                          </m:sup>
                        </m:sSup>
                        <m:r>
                          <w:rPr>
                            <w:rFonts w:ascii="Cambria Math" w:hAnsi="Cambria Math"/>
                          </w:rPr>
                          <m:t>+84.43</m:t>
                        </m:r>
                        <m:d>
                          <m:dPr>
                            <m:ctrlPr>
                              <w:rPr>
                                <w:rFonts w:ascii="Cambria Math" w:hAnsi="Cambria Math"/>
                                <w:i/>
                              </w:rPr>
                            </m:ctrlPr>
                          </m:dPr>
                          <m:e>
                            <m:r>
                              <w:rPr>
                                <w:rFonts w:ascii="Cambria Math" w:hAnsi="Cambria Math"/>
                              </w:rPr>
                              <m:t>x-0</m:t>
                            </m:r>
                          </m:e>
                        </m:d>
                        <m:r>
                          <w:rPr>
                            <w:rFonts w:ascii="Cambria Math" w:hAnsi="Cambria Math"/>
                          </w:rPr>
                          <m:t>+20.00,</m:t>
                        </m:r>
                      </m:e>
                      <m:e>
                        <m:r>
                          <w:rPr>
                            <w:rFonts w:ascii="Cambria Math" w:hAnsi="Cambria Math"/>
                          </w:rPr>
                          <m:t>x∈</m:t>
                        </m:r>
                        <m:d>
                          <m:dPr>
                            <m:begChr m:val="["/>
                            <m:endChr m:val="]"/>
                            <m:ctrlPr>
                              <w:rPr>
                                <w:rFonts w:ascii="Cambria Math" w:hAnsi="Cambria Math"/>
                                <w:i/>
                              </w:rPr>
                            </m:ctrlPr>
                          </m:dPr>
                          <m:e>
                            <m:r>
                              <w:rPr>
                                <w:rFonts w:ascii="Cambria Math" w:hAnsi="Cambria Math"/>
                              </w:rPr>
                              <m:t>0,1.5</m:t>
                            </m:r>
                          </m:e>
                        </m:d>
                        <m:r>
                          <w:rPr>
                            <w:rFonts w:ascii="Cambria Math" w:hAnsi="Cambria Math"/>
                          </w:rPr>
                          <m:t>,</m:t>
                        </m:r>
                      </m:e>
                    </m:mr>
                    <m:mr>
                      <m:e>
                        <m:sSub>
                          <m:sSubPr>
                            <m:ctrlPr>
                              <w:rPr>
                                <w:rFonts w:ascii="Cambria Math" w:hAnsi="Cambria Math"/>
                                <w:i/>
                              </w:rPr>
                            </m:ctrlPr>
                          </m:sSubPr>
                          <m:e>
                            <m:r>
                              <w:rPr>
                                <w:rFonts w:ascii="Cambria Math" w:hAnsi="Cambria Math"/>
                              </w:rPr>
                              <m:t>s</m:t>
                            </m:r>
                          </m:e>
                          <m:sub>
                            <m:r>
                              <w:rPr>
                                <w:rFonts w:ascii="Cambria Math" w:hAnsi="Cambria Math"/>
                              </w:rPr>
                              <m:t>1</m:t>
                            </m:r>
                          </m:sub>
                        </m:sSub>
                        <m:d>
                          <m:dPr>
                            <m:ctrlPr>
                              <w:rPr>
                                <w:rFonts w:ascii="Cambria Math" w:hAnsi="Cambria Math"/>
                                <w:i/>
                              </w:rPr>
                            </m:ctrlPr>
                          </m:dPr>
                          <m:e>
                            <m:r>
                              <w:rPr>
                                <w:rFonts w:ascii="Cambria Math" w:hAnsi="Cambria Math"/>
                              </w:rPr>
                              <m:t>x</m:t>
                            </m:r>
                          </m:e>
                        </m:d>
                        <m:r>
                          <w:rPr>
                            <w:rFonts w:ascii="Cambria Math" w:hAnsi="Cambria Math"/>
                          </w:rPr>
                          <m:t>=33.54</m:t>
                        </m:r>
                        <m:sSup>
                          <m:sSupPr>
                            <m:ctrlPr>
                              <w:rPr>
                                <w:rFonts w:ascii="Cambria Math" w:hAnsi="Cambria Math"/>
                                <w:i/>
                              </w:rPr>
                            </m:ctrlPr>
                          </m:sSupPr>
                          <m:e>
                            <m:d>
                              <m:dPr>
                                <m:ctrlPr>
                                  <w:rPr>
                                    <w:rFonts w:ascii="Cambria Math" w:hAnsi="Cambria Math"/>
                                    <w:i/>
                                  </w:rPr>
                                </m:ctrlPr>
                              </m:dPr>
                              <m:e>
                                <m:r>
                                  <w:rPr>
                                    <w:rFonts w:ascii="Cambria Math" w:hAnsi="Cambria Math"/>
                                  </w:rPr>
                                  <m:t>x-1.5</m:t>
                                </m:r>
                              </m:e>
                            </m:d>
                          </m:e>
                          <m:sup>
                            <m:r>
                              <w:rPr>
                                <w:rFonts w:ascii="Cambria Math" w:hAnsi="Cambria Math"/>
                              </w:rPr>
                              <m:t>3</m:t>
                            </m:r>
                          </m:sup>
                        </m:sSup>
                        <m:r>
                          <w:rPr>
                            <w:rFonts w:ascii="Cambria Math" w:hAnsi="Cambria Math"/>
                          </w:rPr>
                          <m:t>-62.19</m:t>
                        </m:r>
                        <m:sSup>
                          <m:sSupPr>
                            <m:ctrlPr>
                              <w:rPr>
                                <w:rFonts w:ascii="Cambria Math" w:hAnsi="Cambria Math"/>
                                <w:i/>
                              </w:rPr>
                            </m:ctrlPr>
                          </m:sSupPr>
                          <m:e>
                            <m:d>
                              <m:dPr>
                                <m:ctrlPr>
                                  <w:rPr>
                                    <w:rFonts w:ascii="Cambria Math" w:hAnsi="Cambria Math"/>
                                    <w:i/>
                                  </w:rPr>
                                </m:ctrlPr>
                              </m:dPr>
                              <m:e>
                                <m:r>
                                  <w:rPr>
                                    <w:rFonts w:ascii="Cambria Math" w:hAnsi="Cambria Math"/>
                                  </w:rPr>
                                  <m:t>x-1.5</m:t>
                                </m:r>
                              </m:e>
                            </m:d>
                          </m:e>
                          <m:sup>
                            <m:r>
                              <w:rPr>
                                <w:rFonts w:ascii="Cambria Math" w:hAnsi="Cambria Math"/>
                              </w:rPr>
                              <m:t>2</m:t>
                            </m:r>
                          </m:sup>
                        </m:sSup>
                        <m:r>
                          <w:rPr>
                            <w:rFonts w:ascii="Cambria Math" w:hAnsi="Cambria Math"/>
                          </w:rPr>
                          <m:t>-8.86</m:t>
                        </m:r>
                        <m:d>
                          <m:dPr>
                            <m:ctrlPr>
                              <w:rPr>
                                <w:rFonts w:ascii="Cambria Math" w:hAnsi="Cambria Math"/>
                                <w:i/>
                              </w:rPr>
                            </m:ctrlPr>
                          </m:dPr>
                          <m:e>
                            <m:r>
                              <w:rPr>
                                <w:rFonts w:ascii="Cambria Math" w:hAnsi="Cambria Math"/>
                              </w:rPr>
                              <m:t>x-1.5</m:t>
                            </m:r>
                          </m:e>
                        </m:d>
                        <m:r>
                          <w:rPr>
                            <w:rFonts w:ascii="Cambria Math" w:hAnsi="Cambria Math"/>
                          </w:rPr>
                          <m:t>+100.00</m:t>
                        </m:r>
                      </m:e>
                      <m:e>
                        <m:r>
                          <w:rPr>
                            <w:rFonts w:ascii="Cambria Math" w:hAnsi="Cambria Math"/>
                          </w:rPr>
                          <m:t>x∈</m:t>
                        </m:r>
                        <m:d>
                          <m:dPr>
                            <m:begChr m:val="["/>
                            <m:endChr m:val="]"/>
                            <m:ctrlPr>
                              <w:rPr>
                                <w:rFonts w:ascii="Cambria Math" w:hAnsi="Cambria Math"/>
                                <w:i/>
                              </w:rPr>
                            </m:ctrlPr>
                          </m:dPr>
                          <m:e>
                            <m:r>
                              <w:rPr>
                                <w:rFonts w:ascii="Cambria Math" w:hAnsi="Cambria Math"/>
                              </w:rPr>
                              <m:t>1.5,3</m:t>
                            </m:r>
                          </m:e>
                        </m:d>
                        <m:r>
                          <w:rPr>
                            <w:rFonts w:ascii="Cambria Math" w:hAnsi="Cambria Math"/>
                          </w:rPr>
                          <m:t>,</m:t>
                        </m:r>
                      </m:e>
                    </m:mr>
                    <m:mr>
                      <m:e>
                        <m:sSub>
                          <m:sSubPr>
                            <m:ctrlPr>
                              <w:rPr>
                                <w:rFonts w:ascii="Cambria Math" w:hAnsi="Cambria Math"/>
                                <w:i/>
                              </w:rPr>
                            </m:ctrlPr>
                          </m:sSubPr>
                          <m:e>
                            <m:r>
                              <w:rPr>
                                <w:rFonts w:ascii="Cambria Math" w:hAnsi="Cambria Math"/>
                              </w:rPr>
                              <m:t>s</m:t>
                            </m:r>
                          </m:e>
                          <m:sub>
                            <m:r>
                              <w:rPr>
                                <w:rFonts w:ascii="Cambria Math" w:hAnsi="Cambria Math"/>
                              </w:rPr>
                              <m:t>2</m:t>
                            </m:r>
                          </m:sub>
                        </m:sSub>
                        <m:d>
                          <m:dPr>
                            <m:ctrlPr>
                              <w:rPr>
                                <w:rFonts w:ascii="Cambria Math" w:hAnsi="Cambria Math"/>
                                <w:i/>
                              </w:rPr>
                            </m:ctrlPr>
                          </m:dPr>
                          <m:e>
                            <m:r>
                              <w:rPr>
                                <w:rFonts w:ascii="Cambria Math" w:hAnsi="Cambria Math"/>
                              </w:rPr>
                              <m:t>x</m:t>
                            </m:r>
                          </m:e>
                        </m:d>
                        <m:r>
                          <w:rPr>
                            <w:rFonts w:ascii="Cambria Math" w:hAnsi="Cambria Math"/>
                          </w:rPr>
                          <m:t>=-59.75</m:t>
                        </m:r>
                        <m:sSup>
                          <m:sSupPr>
                            <m:ctrlPr>
                              <w:rPr>
                                <w:rFonts w:ascii="Cambria Math" w:hAnsi="Cambria Math"/>
                                <w:i/>
                              </w:rPr>
                            </m:ctrlPr>
                          </m:sSupPr>
                          <m:e>
                            <m:d>
                              <m:dPr>
                                <m:ctrlPr>
                                  <w:rPr>
                                    <w:rFonts w:ascii="Cambria Math" w:hAnsi="Cambria Math"/>
                                    <w:i/>
                                  </w:rPr>
                                </m:ctrlPr>
                              </m:dPr>
                              <m:e>
                                <m:r>
                                  <w:rPr>
                                    <w:rFonts w:ascii="Cambria Math" w:hAnsi="Cambria Math"/>
                                  </w:rPr>
                                  <m:t>x-3</m:t>
                                </m:r>
                              </m:e>
                            </m:d>
                          </m:e>
                          <m:sup>
                            <m:r>
                              <w:rPr>
                                <w:rFonts w:ascii="Cambria Math" w:hAnsi="Cambria Math"/>
                              </w:rPr>
                              <m:t>3</m:t>
                            </m:r>
                          </m:sup>
                        </m:sSup>
                        <m:r>
                          <w:rPr>
                            <w:rFonts w:ascii="Cambria Math" w:hAnsi="Cambria Math"/>
                          </w:rPr>
                          <m:t>+88.76</m:t>
                        </m:r>
                        <m:sSup>
                          <m:sSupPr>
                            <m:ctrlPr>
                              <w:rPr>
                                <w:rFonts w:ascii="Cambria Math" w:hAnsi="Cambria Math"/>
                                <w:i/>
                              </w:rPr>
                            </m:ctrlPr>
                          </m:sSupPr>
                          <m:e>
                            <m:d>
                              <m:dPr>
                                <m:ctrlPr>
                                  <w:rPr>
                                    <w:rFonts w:ascii="Cambria Math" w:hAnsi="Cambria Math"/>
                                    <w:i/>
                                  </w:rPr>
                                </m:ctrlPr>
                              </m:dPr>
                              <m:e>
                                <m:r>
                                  <w:rPr>
                                    <w:rFonts w:ascii="Cambria Math" w:hAnsi="Cambria Math"/>
                                  </w:rPr>
                                  <m:t>x-3</m:t>
                                </m:r>
                              </m:e>
                            </m:d>
                          </m:e>
                          <m:sup>
                            <m:r>
                              <w:rPr>
                                <w:rFonts w:ascii="Cambria Math" w:hAnsi="Cambria Math"/>
                              </w:rPr>
                              <m:t>2</m:t>
                            </m:r>
                          </m:sup>
                        </m:sSup>
                        <m:r>
                          <w:rPr>
                            <w:rFonts w:ascii="Cambria Math" w:hAnsi="Cambria Math"/>
                          </w:rPr>
                          <m:t>+30.99</m:t>
                        </m:r>
                        <m:d>
                          <m:dPr>
                            <m:ctrlPr>
                              <w:rPr>
                                <w:rFonts w:ascii="Cambria Math" w:hAnsi="Cambria Math"/>
                                <w:i/>
                              </w:rPr>
                            </m:ctrlPr>
                          </m:dPr>
                          <m:e>
                            <m:r>
                              <w:rPr>
                                <w:rFonts w:ascii="Cambria Math" w:hAnsi="Cambria Math"/>
                              </w:rPr>
                              <m:t>x-3</m:t>
                            </m:r>
                          </m:e>
                        </m:d>
                        <m:r>
                          <w:rPr>
                            <w:rFonts w:ascii="Cambria Math" w:hAnsi="Cambria Math"/>
                          </w:rPr>
                          <m:t>+60.00</m:t>
                        </m:r>
                      </m:e>
                      <m:e>
                        <m:r>
                          <w:rPr>
                            <w:rFonts w:ascii="Cambria Math" w:hAnsi="Cambria Math"/>
                          </w:rPr>
                          <m:t>x∈</m:t>
                        </m:r>
                        <m:d>
                          <m:dPr>
                            <m:begChr m:val="["/>
                            <m:endChr m:val="]"/>
                            <m:ctrlPr>
                              <w:rPr>
                                <w:rFonts w:ascii="Cambria Math" w:hAnsi="Cambria Math"/>
                                <w:i/>
                              </w:rPr>
                            </m:ctrlPr>
                          </m:dPr>
                          <m:e>
                            <m:r>
                              <w:rPr>
                                <w:rFonts w:ascii="Cambria Math" w:hAnsi="Cambria Math"/>
                              </w:rPr>
                              <m:t>3,4</m:t>
                            </m:r>
                          </m:e>
                        </m:d>
                        <m:r>
                          <w:rPr>
                            <w:rFonts w:ascii="Cambria Math" w:hAnsi="Cambria Math"/>
                          </w:rPr>
                          <m:t>,</m:t>
                        </m:r>
                      </m:e>
                    </m:mr>
                  </m:m>
                </m:e>
                <m:e>
                  <m:m>
                    <m:mPr>
                      <m:mcs>
                        <m:mc>
                          <m:mcPr>
                            <m:count m:val="1"/>
                            <m:mcJc m:val="center"/>
                          </m:mcPr>
                        </m:mc>
                      </m:mcs>
                      <m:ctrlPr>
                        <w:rPr>
                          <w:rFonts w:ascii="Cambria Math" w:hAnsi="Cambria Math"/>
                          <w:i/>
                        </w:rPr>
                      </m:ctrlPr>
                    </m:mP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s</m:t>
                                  </m:r>
                                </m:e>
                                <m:sub>
                                  <m:r>
                                    <w:rPr>
                                      <w:rFonts w:ascii="Cambria Math" w:hAnsi="Cambria Math"/>
                                    </w:rPr>
                                    <m:t>3</m:t>
                                  </m:r>
                                </m:sub>
                              </m:sSub>
                              <m:d>
                                <m:dPr>
                                  <m:ctrlPr>
                                    <w:rPr>
                                      <w:rFonts w:ascii="Cambria Math" w:hAnsi="Cambria Math"/>
                                      <w:i/>
                                    </w:rPr>
                                  </m:ctrlPr>
                                </m:dPr>
                                <m:e>
                                  <m:r>
                                    <w:rPr>
                                      <w:rFonts w:ascii="Cambria Math" w:hAnsi="Cambria Math"/>
                                    </w:rPr>
                                    <m:t>x</m:t>
                                  </m:r>
                                </m:e>
                              </m:d>
                              <m:r>
                                <w:rPr>
                                  <w:rFonts w:ascii="Cambria Math" w:hAnsi="Cambria Math"/>
                                </w:rPr>
                                <m:t>=25.43</m:t>
                              </m:r>
                              <m:sSup>
                                <m:sSupPr>
                                  <m:ctrlPr>
                                    <w:rPr>
                                      <w:rFonts w:ascii="Cambria Math" w:hAnsi="Cambria Math"/>
                                      <w:i/>
                                    </w:rPr>
                                  </m:ctrlPr>
                                </m:sSupPr>
                                <m:e>
                                  <m:d>
                                    <m:dPr>
                                      <m:ctrlPr>
                                        <w:rPr>
                                          <w:rFonts w:ascii="Cambria Math" w:hAnsi="Cambria Math"/>
                                          <w:i/>
                                        </w:rPr>
                                      </m:ctrlPr>
                                    </m:dPr>
                                    <m:e>
                                      <m:r>
                                        <w:rPr>
                                          <w:rFonts w:ascii="Cambria Math" w:hAnsi="Cambria Math"/>
                                        </w:rPr>
                                        <m:t>x-4</m:t>
                                      </m:r>
                                    </m:e>
                                  </m:d>
                                </m:e>
                                <m:sup>
                                  <m:r>
                                    <w:rPr>
                                      <w:rFonts w:ascii="Cambria Math" w:hAnsi="Cambria Math"/>
                                    </w:rPr>
                                    <m:t>3</m:t>
                                  </m:r>
                                </m:sup>
                              </m:sSup>
                              <m:r>
                                <w:rPr>
                                  <w:rFonts w:ascii="Cambria Math" w:hAnsi="Cambria Math"/>
                                </w:rPr>
                                <m:t>-90.49</m:t>
                              </m:r>
                              <m:sSup>
                                <m:sSupPr>
                                  <m:ctrlPr>
                                    <w:rPr>
                                      <w:rFonts w:ascii="Cambria Math" w:hAnsi="Cambria Math"/>
                                      <w:i/>
                                    </w:rPr>
                                  </m:ctrlPr>
                                </m:sSupPr>
                                <m:e>
                                  <m:d>
                                    <m:dPr>
                                      <m:ctrlPr>
                                        <w:rPr>
                                          <w:rFonts w:ascii="Cambria Math" w:hAnsi="Cambria Math"/>
                                          <w:i/>
                                        </w:rPr>
                                      </m:ctrlPr>
                                    </m:dPr>
                                    <m:e>
                                      <m:r>
                                        <w:rPr>
                                          <w:rFonts w:ascii="Cambria Math" w:hAnsi="Cambria Math"/>
                                        </w:rPr>
                                        <m:t>x-4</m:t>
                                      </m:r>
                                    </m:e>
                                  </m:d>
                                </m:e>
                                <m:sup>
                                  <m:r>
                                    <w:rPr>
                                      <w:rFonts w:ascii="Cambria Math" w:hAnsi="Cambria Math"/>
                                    </w:rPr>
                                    <m:t>2</m:t>
                                  </m:r>
                                </m:sup>
                              </m:sSup>
                              <m:r>
                                <w:rPr>
                                  <w:rFonts w:ascii="Cambria Math" w:hAnsi="Cambria Math"/>
                                </w:rPr>
                                <m:t>+29.26</m:t>
                              </m:r>
                              <m:d>
                                <m:dPr>
                                  <m:ctrlPr>
                                    <w:rPr>
                                      <w:rFonts w:ascii="Cambria Math" w:hAnsi="Cambria Math"/>
                                      <w:i/>
                                    </w:rPr>
                                  </m:ctrlPr>
                                </m:dPr>
                                <m:e>
                                  <m:r>
                                    <w:rPr>
                                      <w:rFonts w:ascii="Cambria Math" w:hAnsi="Cambria Math"/>
                                    </w:rPr>
                                    <m:t>x-4</m:t>
                                  </m:r>
                                </m:e>
                              </m:d>
                              <m:r>
                                <w:rPr>
                                  <w:rFonts w:ascii="Cambria Math" w:hAnsi="Cambria Math"/>
                                </w:rPr>
                                <m:t>+120.00</m:t>
                              </m:r>
                            </m:e>
                            <m:e>
                              <m:r>
                                <w:rPr>
                                  <w:rFonts w:ascii="Cambria Math" w:hAnsi="Cambria Math"/>
                                </w:rPr>
                                <m:t>x∈</m:t>
                              </m:r>
                              <m:d>
                                <m:dPr>
                                  <m:begChr m:val="["/>
                                  <m:endChr m:val="]"/>
                                  <m:ctrlPr>
                                    <w:rPr>
                                      <w:rFonts w:ascii="Cambria Math" w:hAnsi="Cambria Math"/>
                                      <w:i/>
                                    </w:rPr>
                                  </m:ctrlPr>
                                </m:dPr>
                                <m:e>
                                  <m:r>
                                    <w:rPr>
                                      <w:rFonts w:ascii="Cambria Math" w:hAnsi="Cambria Math"/>
                                    </w:rPr>
                                    <m:t>4,6</m:t>
                                  </m:r>
                                </m:e>
                              </m:d>
                              <m:r>
                                <w:rPr>
                                  <w:rFonts w:ascii="Cambria Math" w:hAnsi="Cambria Math"/>
                                </w:rPr>
                                <m:t>,</m:t>
                              </m:r>
                            </m:e>
                          </m:mr>
                          <m:mr>
                            <m:e>
                              <m:sSub>
                                <m:sSubPr>
                                  <m:ctrlPr>
                                    <w:rPr>
                                      <w:rFonts w:ascii="Cambria Math" w:hAnsi="Cambria Math"/>
                                      <w:i/>
                                    </w:rPr>
                                  </m:ctrlPr>
                                </m:sSubPr>
                                <m:e>
                                  <m:r>
                                    <w:rPr>
                                      <w:rFonts w:ascii="Cambria Math" w:hAnsi="Cambria Math"/>
                                    </w:rPr>
                                    <m:t>s</m:t>
                                  </m:r>
                                </m:e>
                                <m:sub>
                                  <m:r>
                                    <w:rPr>
                                      <w:rFonts w:ascii="Cambria Math" w:hAnsi="Cambria Math"/>
                                    </w:rPr>
                                    <m:t>4</m:t>
                                  </m:r>
                                </m:sub>
                              </m:sSub>
                              <m:d>
                                <m:dPr>
                                  <m:ctrlPr>
                                    <w:rPr>
                                      <w:rFonts w:ascii="Cambria Math" w:hAnsi="Cambria Math"/>
                                      <w:i/>
                                    </w:rPr>
                                  </m:ctrlPr>
                                </m:dPr>
                                <m:e>
                                  <m:r>
                                    <w:rPr>
                                      <w:rFonts w:ascii="Cambria Math" w:hAnsi="Cambria Math"/>
                                    </w:rPr>
                                    <m:t>x</m:t>
                                  </m:r>
                                </m:e>
                              </m:d>
                              <m:r>
                                <w:rPr>
                                  <w:rFonts w:ascii="Cambria Math" w:hAnsi="Cambria Math"/>
                                </w:rPr>
                                <m:t>=-14.58</m:t>
                              </m:r>
                              <m:sSup>
                                <m:sSupPr>
                                  <m:ctrlPr>
                                    <w:rPr>
                                      <w:rFonts w:ascii="Cambria Math" w:hAnsi="Cambria Math"/>
                                      <w:i/>
                                    </w:rPr>
                                  </m:ctrlPr>
                                </m:sSupPr>
                                <m:e>
                                  <m:d>
                                    <m:dPr>
                                      <m:ctrlPr>
                                        <w:rPr>
                                          <w:rFonts w:ascii="Cambria Math" w:hAnsi="Cambria Math"/>
                                          <w:i/>
                                        </w:rPr>
                                      </m:ctrlPr>
                                    </m:dPr>
                                    <m:e>
                                      <m:r>
                                        <w:rPr>
                                          <w:rFonts w:ascii="Cambria Math" w:hAnsi="Cambria Math"/>
                                        </w:rPr>
                                        <m:t>x-6</m:t>
                                      </m:r>
                                    </m:e>
                                  </m:d>
                                </m:e>
                                <m:sup>
                                  <m:r>
                                    <w:rPr>
                                      <w:rFonts w:ascii="Cambria Math" w:hAnsi="Cambria Math"/>
                                    </w:rPr>
                                    <m:t>3</m:t>
                                  </m:r>
                                </m:sup>
                              </m:sSup>
                              <m:r>
                                <w:rPr>
                                  <w:rFonts w:ascii="Cambria Math" w:hAnsi="Cambria Math"/>
                                </w:rPr>
                                <m:t>+62.11</m:t>
                              </m:r>
                              <m:sSup>
                                <m:sSupPr>
                                  <m:ctrlPr>
                                    <w:rPr>
                                      <w:rFonts w:ascii="Cambria Math" w:hAnsi="Cambria Math"/>
                                      <w:i/>
                                    </w:rPr>
                                  </m:ctrlPr>
                                </m:sSupPr>
                                <m:e>
                                  <m:d>
                                    <m:dPr>
                                      <m:ctrlPr>
                                        <w:rPr>
                                          <w:rFonts w:ascii="Cambria Math" w:hAnsi="Cambria Math"/>
                                          <w:i/>
                                        </w:rPr>
                                      </m:ctrlPr>
                                    </m:dPr>
                                    <m:e>
                                      <m:r>
                                        <w:rPr>
                                          <w:rFonts w:ascii="Cambria Math" w:hAnsi="Cambria Math"/>
                                        </w:rPr>
                                        <m:t>x-6</m:t>
                                      </m:r>
                                    </m:e>
                                  </m:d>
                                </m:e>
                                <m:sup>
                                  <m:r>
                                    <w:rPr>
                                      <w:rFonts w:ascii="Cambria Math" w:hAnsi="Cambria Math"/>
                                    </w:rPr>
                                    <m:t>2</m:t>
                                  </m:r>
                                </m:sup>
                              </m:sSup>
                              <m:r>
                                <w:rPr>
                                  <w:rFonts w:ascii="Cambria Math" w:hAnsi="Cambria Math"/>
                                </w:rPr>
                                <m:t>-27.52</m:t>
                              </m:r>
                              <m:d>
                                <m:dPr>
                                  <m:ctrlPr>
                                    <w:rPr>
                                      <w:rFonts w:ascii="Cambria Math" w:hAnsi="Cambria Math"/>
                                      <w:i/>
                                    </w:rPr>
                                  </m:ctrlPr>
                                </m:dPr>
                                <m:e>
                                  <m:r>
                                    <w:rPr>
                                      <w:rFonts w:ascii="Cambria Math" w:hAnsi="Cambria Math"/>
                                    </w:rPr>
                                    <m:t>x-6</m:t>
                                  </m:r>
                                </m:e>
                              </m:d>
                              <m:r>
                                <w:rPr>
                                  <w:rFonts w:ascii="Cambria Math" w:hAnsi="Cambria Math"/>
                                </w:rPr>
                                <m:t>+20.00</m:t>
                              </m:r>
                            </m:e>
                            <m:e>
                              <m:r>
                                <w:rPr>
                                  <w:rFonts w:ascii="Cambria Math" w:hAnsi="Cambria Math"/>
                                </w:rPr>
                                <m:t>x∈</m:t>
                              </m:r>
                              <m:d>
                                <m:dPr>
                                  <m:begChr m:val="["/>
                                  <m:endChr m:val="]"/>
                                  <m:ctrlPr>
                                    <w:rPr>
                                      <w:rFonts w:ascii="Cambria Math" w:hAnsi="Cambria Math"/>
                                      <w:i/>
                                    </w:rPr>
                                  </m:ctrlPr>
                                </m:dPr>
                                <m:e>
                                  <m:r>
                                    <w:rPr>
                                      <w:rFonts w:ascii="Cambria Math" w:hAnsi="Cambria Math"/>
                                    </w:rPr>
                                    <m:t>6,7</m:t>
                                  </m:r>
                                </m:e>
                              </m:d>
                              <m:r>
                                <w:rPr>
                                  <w:rFonts w:ascii="Cambria Math" w:hAnsi="Cambria Math"/>
                                </w:rPr>
                                <m:t>,</m:t>
                              </m:r>
                            </m:e>
                          </m:mr>
                          <m:mr>
                            <m:e>
                              <m:sSub>
                                <m:sSubPr>
                                  <m:ctrlPr>
                                    <w:rPr>
                                      <w:rFonts w:ascii="Cambria Math" w:hAnsi="Cambria Math"/>
                                      <w:i/>
                                    </w:rPr>
                                  </m:ctrlPr>
                                </m:sSubPr>
                                <m:e>
                                  <m:r>
                                    <w:rPr>
                                      <w:rFonts w:ascii="Cambria Math" w:hAnsi="Cambria Math"/>
                                    </w:rPr>
                                    <m:t>s</m:t>
                                  </m:r>
                                </m:e>
                                <m:sub>
                                  <m:r>
                                    <w:rPr>
                                      <w:rFonts w:ascii="Cambria Math" w:hAnsi="Cambria Math"/>
                                    </w:rPr>
                                    <m:t>5</m:t>
                                  </m:r>
                                </m:sub>
                              </m:sSub>
                              <m:d>
                                <m:dPr>
                                  <m:ctrlPr>
                                    <w:rPr>
                                      <w:rFonts w:ascii="Cambria Math" w:hAnsi="Cambria Math"/>
                                      <w:i/>
                                    </w:rPr>
                                  </m:ctrlPr>
                                </m:dPr>
                                <m:e>
                                  <m:r>
                                    <w:rPr>
                                      <w:rFonts w:ascii="Cambria Math" w:hAnsi="Cambria Math"/>
                                    </w:rPr>
                                    <m:t>x</m:t>
                                  </m:r>
                                </m:e>
                              </m:d>
                              <m:r>
                                <w:rPr>
                                  <w:rFonts w:ascii="Cambria Math" w:hAnsi="Cambria Math"/>
                                </w:rPr>
                                <m:t>=-14.91</m:t>
                              </m:r>
                              <m:sSup>
                                <m:sSupPr>
                                  <m:ctrlPr>
                                    <w:rPr>
                                      <w:rFonts w:ascii="Cambria Math" w:hAnsi="Cambria Math"/>
                                      <w:i/>
                                    </w:rPr>
                                  </m:ctrlPr>
                                </m:sSupPr>
                                <m:e>
                                  <m:d>
                                    <m:dPr>
                                      <m:ctrlPr>
                                        <w:rPr>
                                          <w:rFonts w:ascii="Cambria Math" w:hAnsi="Cambria Math"/>
                                          <w:i/>
                                        </w:rPr>
                                      </m:ctrlPr>
                                    </m:dPr>
                                    <m:e>
                                      <m:r>
                                        <w:rPr>
                                          <w:rFonts w:ascii="Cambria Math" w:hAnsi="Cambria Math"/>
                                        </w:rPr>
                                        <m:t>x-7</m:t>
                                      </m:r>
                                    </m:e>
                                  </m:d>
                                </m:e>
                                <m:sup>
                                  <m:r>
                                    <w:rPr>
                                      <w:rFonts w:ascii="Cambria Math" w:hAnsi="Cambria Math"/>
                                    </w:rPr>
                                    <m:t>3</m:t>
                                  </m:r>
                                </m:sup>
                              </m:sSup>
                              <m:r>
                                <w:rPr>
                                  <w:rFonts w:ascii="Cambria Math" w:hAnsi="Cambria Math"/>
                                </w:rPr>
                                <m:t>+18.36</m:t>
                              </m:r>
                              <m:sSup>
                                <m:sSupPr>
                                  <m:ctrlPr>
                                    <w:rPr>
                                      <w:rFonts w:ascii="Cambria Math" w:hAnsi="Cambria Math"/>
                                      <w:i/>
                                    </w:rPr>
                                  </m:ctrlPr>
                                </m:sSupPr>
                                <m:e>
                                  <m:d>
                                    <m:dPr>
                                      <m:ctrlPr>
                                        <w:rPr>
                                          <w:rFonts w:ascii="Cambria Math" w:hAnsi="Cambria Math"/>
                                          <w:i/>
                                        </w:rPr>
                                      </m:ctrlPr>
                                    </m:dPr>
                                    <m:e>
                                      <m:r>
                                        <w:rPr>
                                          <w:rFonts w:ascii="Cambria Math" w:hAnsi="Cambria Math"/>
                                        </w:rPr>
                                        <m:t>x-7</m:t>
                                      </m:r>
                                    </m:e>
                                  </m:d>
                                </m:e>
                                <m:sup>
                                  <m:r>
                                    <w:rPr>
                                      <w:rFonts w:ascii="Cambria Math" w:hAnsi="Cambria Math"/>
                                    </w:rPr>
                                    <m:t>2</m:t>
                                  </m:r>
                                </m:sup>
                              </m:sSup>
                              <m:r>
                                <w:rPr>
                                  <w:rFonts w:ascii="Cambria Math" w:hAnsi="Cambria Math"/>
                                </w:rPr>
                                <m:t>+52.94</m:t>
                              </m:r>
                              <m:d>
                                <m:dPr>
                                  <m:ctrlPr>
                                    <w:rPr>
                                      <w:rFonts w:ascii="Cambria Math" w:hAnsi="Cambria Math"/>
                                      <w:i/>
                                    </w:rPr>
                                  </m:ctrlPr>
                                </m:dPr>
                                <m:e>
                                  <m:r>
                                    <w:rPr>
                                      <w:rFonts w:ascii="Cambria Math" w:hAnsi="Cambria Math"/>
                                    </w:rPr>
                                    <m:t>x-7</m:t>
                                  </m:r>
                                </m:e>
                              </m:d>
                              <m:r>
                                <w:rPr>
                                  <w:rFonts w:ascii="Cambria Math" w:hAnsi="Cambria Math"/>
                                </w:rPr>
                                <m:t>+40.00</m:t>
                              </m:r>
                            </m:e>
                            <m:e>
                              <m:r>
                                <w:rPr>
                                  <w:rFonts w:ascii="Cambria Math" w:hAnsi="Cambria Math"/>
                                </w:rPr>
                                <m:t>x∈</m:t>
                              </m:r>
                              <m:d>
                                <m:dPr>
                                  <m:begChr m:val="["/>
                                  <m:endChr m:val="]"/>
                                  <m:ctrlPr>
                                    <w:rPr>
                                      <w:rFonts w:ascii="Cambria Math" w:hAnsi="Cambria Math"/>
                                      <w:i/>
                                    </w:rPr>
                                  </m:ctrlPr>
                                </m:dPr>
                                <m:e>
                                  <m:r>
                                    <w:rPr>
                                      <w:rFonts w:ascii="Cambria Math" w:hAnsi="Cambria Math"/>
                                    </w:rPr>
                                    <m:t>7,9</m:t>
                                  </m:r>
                                </m:e>
                              </m:d>
                              <m:r>
                                <w:rPr>
                                  <w:rFonts w:ascii="Cambria Math" w:hAnsi="Cambria Math"/>
                                </w:rPr>
                                <m:t>,</m:t>
                              </m:r>
                            </m:e>
                          </m:mr>
                        </m:m>
                      </m:e>
                    </m:m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s</m:t>
                                  </m:r>
                                </m:e>
                                <m:sub>
                                  <m:r>
                                    <w:rPr>
                                      <w:rFonts w:ascii="Cambria Math" w:hAnsi="Cambria Math"/>
                                    </w:rPr>
                                    <m:t>6</m:t>
                                  </m:r>
                                </m:sub>
                              </m:sSub>
                              <m:d>
                                <m:dPr>
                                  <m:ctrlPr>
                                    <w:rPr>
                                      <w:rFonts w:ascii="Cambria Math" w:hAnsi="Cambria Math"/>
                                      <w:i/>
                                    </w:rPr>
                                  </m:ctrlPr>
                                </m:dPr>
                                <m:e>
                                  <m:r>
                                    <w:rPr>
                                      <w:rFonts w:ascii="Cambria Math" w:hAnsi="Cambria Math"/>
                                    </w:rPr>
                                    <m:t>x</m:t>
                                  </m:r>
                                </m:e>
                              </m:d>
                              <m:r>
                                <w:rPr>
                                  <w:rFonts w:ascii="Cambria Math" w:hAnsi="Cambria Math"/>
                                </w:rPr>
                                <m:t>=23.71</m:t>
                              </m:r>
                              <m:sSup>
                                <m:sSupPr>
                                  <m:ctrlPr>
                                    <w:rPr>
                                      <w:rFonts w:ascii="Cambria Math" w:hAnsi="Cambria Math"/>
                                      <w:i/>
                                    </w:rPr>
                                  </m:ctrlPr>
                                </m:sSupPr>
                                <m:e>
                                  <m:d>
                                    <m:dPr>
                                      <m:ctrlPr>
                                        <w:rPr>
                                          <w:rFonts w:ascii="Cambria Math" w:hAnsi="Cambria Math"/>
                                          <w:i/>
                                        </w:rPr>
                                      </m:ctrlPr>
                                    </m:dPr>
                                    <m:e>
                                      <m:r>
                                        <w:rPr>
                                          <w:rFonts w:ascii="Cambria Math" w:hAnsi="Cambria Math"/>
                                        </w:rPr>
                                        <m:t>x-9</m:t>
                                      </m:r>
                                    </m:e>
                                  </m:d>
                                </m:e>
                                <m:sup>
                                  <m:r>
                                    <w:rPr>
                                      <w:rFonts w:ascii="Cambria Math" w:hAnsi="Cambria Math"/>
                                    </w:rPr>
                                    <m:t>3</m:t>
                                  </m:r>
                                </m:sup>
                              </m:sSup>
                              <m:r>
                                <w:rPr>
                                  <w:rFonts w:ascii="Cambria Math" w:hAnsi="Cambria Math"/>
                                </w:rPr>
                                <m:t>-71.12</m:t>
                              </m:r>
                              <m:sSup>
                                <m:sSupPr>
                                  <m:ctrlPr>
                                    <w:rPr>
                                      <w:rFonts w:ascii="Cambria Math" w:hAnsi="Cambria Math"/>
                                      <w:i/>
                                    </w:rPr>
                                  </m:ctrlPr>
                                </m:sSupPr>
                                <m:e>
                                  <m:d>
                                    <m:dPr>
                                      <m:ctrlPr>
                                        <w:rPr>
                                          <w:rFonts w:ascii="Cambria Math" w:hAnsi="Cambria Math"/>
                                          <w:i/>
                                        </w:rPr>
                                      </m:ctrlPr>
                                    </m:dPr>
                                    <m:e>
                                      <m:r>
                                        <w:rPr>
                                          <w:rFonts w:ascii="Cambria Math" w:hAnsi="Cambria Math"/>
                                        </w:rPr>
                                        <m:t>x-9</m:t>
                                      </m:r>
                                    </m:e>
                                  </m:d>
                                </m:e>
                                <m:sup>
                                  <m:r>
                                    <w:rPr>
                                      <w:rFonts w:ascii="Cambria Math" w:hAnsi="Cambria Math"/>
                                    </w:rPr>
                                    <m:t>2</m:t>
                                  </m:r>
                                </m:sup>
                              </m:sSup>
                              <m:r>
                                <w:rPr>
                                  <w:rFonts w:ascii="Cambria Math" w:hAnsi="Cambria Math"/>
                                </w:rPr>
                                <m:t>-52.59</m:t>
                              </m:r>
                              <m:d>
                                <m:dPr>
                                  <m:ctrlPr>
                                    <w:rPr>
                                      <w:rFonts w:ascii="Cambria Math" w:hAnsi="Cambria Math"/>
                                      <w:i/>
                                    </w:rPr>
                                  </m:ctrlPr>
                                </m:dPr>
                                <m:e>
                                  <m:r>
                                    <w:rPr>
                                      <w:rFonts w:ascii="Cambria Math" w:hAnsi="Cambria Math"/>
                                    </w:rPr>
                                    <m:t>x-9</m:t>
                                  </m:r>
                                </m:e>
                              </m:d>
                              <m:r>
                                <w:rPr>
                                  <w:rFonts w:ascii="Cambria Math" w:hAnsi="Cambria Math"/>
                                </w:rPr>
                                <m:t>+100.00</m:t>
                              </m:r>
                            </m:e>
                            <m:e>
                              <m:r>
                                <w:rPr>
                                  <w:rFonts w:ascii="Cambria Math" w:hAnsi="Cambria Math"/>
                                </w:rPr>
                                <m:t>x∈</m:t>
                              </m:r>
                              <m:d>
                                <m:dPr>
                                  <m:begChr m:val="["/>
                                  <m:endChr m:val="]"/>
                                  <m:ctrlPr>
                                    <w:rPr>
                                      <w:rFonts w:ascii="Cambria Math" w:hAnsi="Cambria Math"/>
                                      <w:i/>
                                    </w:rPr>
                                  </m:ctrlPr>
                                </m:dPr>
                                <m:e>
                                  <m:r>
                                    <w:rPr>
                                      <w:rFonts w:ascii="Cambria Math" w:hAnsi="Cambria Math"/>
                                    </w:rPr>
                                    <m:t>9,10</m:t>
                                  </m:r>
                                </m:e>
                              </m:d>
                              <m:r>
                                <w:rPr>
                                  <w:rFonts w:ascii="Cambria Math" w:hAnsi="Cambria Math"/>
                                </w:rPr>
                                <m:t>.</m:t>
                              </m:r>
                            </m:e>
                          </m:mr>
                        </m:m>
                      </m:e>
                    </m:mr>
                  </m:m>
                </m:e>
              </m:eqArr>
            </m:e>
          </m:d>
        </m:oMath>
      </m:oMathPara>
    </w:p>
    <w:p w14:paraId="76E10EB1" w14:textId="77777777" w:rsidR="00540F99" w:rsidRDefault="00540F99" w:rsidP="00540F99">
      <w:pPr>
        <w:jc w:val="center"/>
      </w:pPr>
      <w:r>
        <w:rPr>
          <w:noProof/>
        </w:rPr>
        <w:lastRenderedPageBreak/>
        <w:drawing>
          <wp:inline distT="0" distB="0" distL="0" distR="0" wp14:anchorId="42760022" wp14:editId="67F47F36">
            <wp:extent cx="2880000" cy="21600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j_1.bmp"/>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p>
    <w:p w14:paraId="7B6DB13E" w14:textId="44E21D4C" w:rsidR="005374E7" w:rsidRPr="00B066F3" w:rsidRDefault="00540F99" w:rsidP="00074312">
      <w:pPr>
        <w:rPr>
          <w:i/>
        </w:rPr>
      </w:pPr>
      <w:r w:rsidRPr="004B21E2">
        <w:rPr>
          <w:i/>
        </w:rPr>
        <w:t>Fig. 4: Gráfica correspondiente al polinomio</w:t>
      </w:r>
      <w:r w:rsidR="004B21E2" w:rsidRPr="004B21E2">
        <w:rPr>
          <w:i/>
        </w:rPr>
        <w:t xml:space="preserve"> de</w:t>
      </w:r>
      <w:r w:rsidRPr="004B21E2">
        <w:rPr>
          <w:i/>
        </w:rPr>
        <w:t xml:space="preserve"> </w:t>
      </w:r>
      <w:proofErr w:type="spellStart"/>
      <w:r w:rsidR="004B21E2" w:rsidRPr="004B21E2">
        <w:rPr>
          <w:i/>
        </w:rPr>
        <w:t>splines</w:t>
      </w:r>
      <w:proofErr w:type="spellEnd"/>
      <w:r w:rsidR="004B21E2" w:rsidRPr="004B21E2">
        <w:rPr>
          <w:i/>
        </w:rPr>
        <w:t xml:space="preserve"> naturales cúbicos</w:t>
      </w:r>
      <w:r w:rsidRPr="004B21E2">
        <w:rPr>
          <w:i/>
        </w:rPr>
        <w:t xml:space="preserve"> </w:t>
      </w:r>
      <m:oMath>
        <m:r>
          <w:rPr>
            <w:rFonts w:ascii="Cambria Math" w:hAnsi="Cambria Math"/>
          </w:rPr>
          <m:t>s</m:t>
        </m:r>
        <m:d>
          <m:dPr>
            <m:ctrlPr>
              <w:rPr>
                <w:rFonts w:ascii="Cambria Math" w:hAnsi="Cambria Math"/>
                <w:i/>
              </w:rPr>
            </m:ctrlPr>
          </m:dPr>
          <m:e>
            <m:r>
              <w:rPr>
                <w:rFonts w:ascii="Cambria Math" w:hAnsi="Cambria Math"/>
              </w:rPr>
              <m:t>x</m:t>
            </m:r>
          </m:e>
        </m:d>
      </m:oMath>
      <w:r w:rsidRPr="004B21E2">
        <w:rPr>
          <w:i/>
        </w:rPr>
        <w:t xml:space="preserve"> representada con líneas verdes y de las ubicaciones de las paradas marcadas con puntos en negro. </w:t>
      </w:r>
    </w:p>
    <w:p w14:paraId="16C926D6" w14:textId="59D1F1BD" w:rsidR="005374E7" w:rsidRPr="00BF2ADB" w:rsidRDefault="00B5228E" w:rsidP="00BF2ADB">
      <w:pPr>
        <w:pStyle w:val="TtuloApartado1sinnivel"/>
        <w:rPr>
          <w:sz w:val="28"/>
          <w:szCs w:val="28"/>
        </w:rPr>
      </w:pPr>
      <w:r w:rsidRPr="005374E7">
        <w:rPr>
          <w:sz w:val="28"/>
          <w:szCs w:val="28"/>
        </w:rPr>
        <w:t>Problema 5</w:t>
      </w:r>
    </w:p>
    <w:p w14:paraId="0E3FC8A0" w14:textId="2A4A7ACA" w:rsidR="00B5228E" w:rsidRDefault="00B5228E" w:rsidP="00765C20">
      <w:r>
        <w:t xml:space="preserve">Representa en una sola gráfica la superposición de los polinomios de interpolación </w:t>
      </w:r>
      <m:oMath>
        <m:r>
          <w:rPr>
            <w:rFonts w:ascii="Cambria Math" w:hAnsi="Cambria Math"/>
          </w:rPr>
          <m:t>l(x)</m:t>
        </m:r>
      </m:oMath>
      <w:r>
        <w:t xml:space="preserve">, </w:t>
      </w:r>
      <m:oMath>
        <m:r>
          <w:rPr>
            <w:rFonts w:ascii="Cambria Math" w:hAnsi="Cambria Math"/>
          </w:rPr>
          <m:t>n(x)</m:t>
        </m:r>
      </m:oMath>
      <w:r>
        <w:t xml:space="preserve">, </w:t>
      </w:r>
      <m:oMath>
        <m:r>
          <w:rPr>
            <w:rFonts w:ascii="Cambria Math" w:hAnsi="Cambria Math"/>
          </w:rPr>
          <m:t>h(x)</m:t>
        </m:r>
      </m:oMath>
      <w:r>
        <w:t xml:space="preserve">, </w:t>
      </w:r>
      <m:oMath>
        <m:r>
          <w:rPr>
            <w:rFonts w:ascii="Cambria Math" w:hAnsi="Cambria Math"/>
          </w:rPr>
          <m:t>s(x)</m:t>
        </m:r>
      </m:oMath>
      <w:r>
        <w:t xml:space="preserve"> y los puntos</w:t>
      </w:r>
      <w:r w:rsidR="00074312">
        <w:t xml:space="preserve"> de las paradas</w:t>
      </w:r>
      <w:r w:rsidR="00050A0E">
        <w:t xml:space="preserve">, ajustando los ejes a </w:t>
      </w:r>
      <m:oMath>
        <m:r>
          <w:rPr>
            <w:rFonts w:ascii="Cambria Math" w:hAnsi="Cambria Math"/>
          </w:rPr>
          <m:t>0≤x≤10, 0≤y≤140</m:t>
        </m:r>
      </m:oMath>
      <w:r w:rsidR="00074312">
        <w:t>. Comenta los resultados.</w:t>
      </w:r>
    </w:p>
    <w:p w14:paraId="403EB652" w14:textId="77777777" w:rsidR="004B21E2" w:rsidRDefault="004B21E2" w:rsidP="004B21E2">
      <w:pPr>
        <w:rPr>
          <w:color w:val="0070C0"/>
        </w:rPr>
      </w:pPr>
      <w:r w:rsidRPr="00C82A45">
        <w:rPr>
          <w:color w:val="0070C0"/>
        </w:rPr>
        <w:t>Solución:</w:t>
      </w:r>
    </w:p>
    <w:p w14:paraId="33C089EF" w14:textId="77777777" w:rsidR="004B21E2" w:rsidRDefault="004B21E2" w:rsidP="004B21E2">
      <w:pPr>
        <w:jc w:val="center"/>
      </w:pPr>
      <w:r>
        <w:rPr>
          <w:noProof/>
        </w:rPr>
        <w:drawing>
          <wp:inline distT="0" distB="0" distL="0" distR="0" wp14:anchorId="2EEB71C6" wp14:editId="747621E8">
            <wp:extent cx="2880000" cy="21600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j_1.bmp"/>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p>
    <w:p w14:paraId="7C7851EA" w14:textId="79E2C7AB" w:rsidR="004B21E2" w:rsidRDefault="004B21E2" w:rsidP="004B21E2">
      <w:pPr>
        <w:rPr>
          <w:i/>
        </w:rPr>
      </w:pPr>
      <w:r w:rsidRPr="004B21E2">
        <w:rPr>
          <w:i/>
        </w:rPr>
        <w:t xml:space="preserve">Fig. 5: Gráfica correspondiente a las ubicaciones de las paradas marcadas con puntos en negro, al polinomio a trozos </w:t>
      </w:r>
      <m:oMath>
        <m:r>
          <w:rPr>
            <w:rFonts w:ascii="Cambria Math" w:hAnsi="Cambria Math"/>
          </w:rPr>
          <m:t>l</m:t>
        </m:r>
        <m:d>
          <m:dPr>
            <m:ctrlPr>
              <w:rPr>
                <w:rFonts w:ascii="Cambria Math" w:hAnsi="Cambria Math"/>
                <w:i/>
              </w:rPr>
            </m:ctrlPr>
          </m:dPr>
          <m:e>
            <m:r>
              <w:rPr>
                <w:rFonts w:ascii="Cambria Math" w:hAnsi="Cambria Math"/>
              </w:rPr>
              <m:t>x</m:t>
            </m:r>
          </m:e>
        </m:d>
      </m:oMath>
      <w:r w:rsidRPr="004B21E2">
        <w:rPr>
          <w:i/>
        </w:rPr>
        <w:t xml:space="preserve"> representada con líneas rojas, al polinomio de Newton </w:t>
      </w:r>
      <m:oMath>
        <m:r>
          <w:rPr>
            <w:rFonts w:ascii="Cambria Math" w:hAnsi="Cambria Math"/>
          </w:rPr>
          <m:t>n</m:t>
        </m:r>
        <m:d>
          <m:dPr>
            <m:ctrlPr>
              <w:rPr>
                <w:rFonts w:ascii="Cambria Math" w:hAnsi="Cambria Math"/>
                <w:i/>
              </w:rPr>
            </m:ctrlPr>
          </m:dPr>
          <m:e>
            <m:r>
              <w:rPr>
                <w:rFonts w:ascii="Cambria Math" w:hAnsi="Cambria Math"/>
              </w:rPr>
              <m:t>x</m:t>
            </m:r>
          </m:e>
        </m:d>
      </m:oMath>
      <w:r w:rsidRPr="004B21E2">
        <w:rPr>
          <w:i/>
        </w:rPr>
        <w:t xml:space="preserve"> de grado 7 representado en </w:t>
      </w:r>
      <w:r w:rsidR="00485C51">
        <w:rPr>
          <w:i/>
        </w:rPr>
        <w:t>cian</w:t>
      </w:r>
      <w:r w:rsidRPr="004B21E2">
        <w:rPr>
          <w:i/>
        </w:rPr>
        <w:t xml:space="preserve">, al polinomio de </w:t>
      </w:r>
      <w:proofErr w:type="spellStart"/>
      <w:r w:rsidRPr="004B21E2">
        <w:rPr>
          <w:i/>
        </w:rPr>
        <w:t>Hermite</w:t>
      </w:r>
      <w:proofErr w:type="spellEnd"/>
      <w:r w:rsidRPr="004B21E2">
        <w:rPr>
          <w:i/>
        </w:rPr>
        <w:t xml:space="preserve"> </w:t>
      </w:r>
      <m:oMath>
        <m:r>
          <w:rPr>
            <w:rFonts w:ascii="Cambria Math" w:hAnsi="Cambria Math"/>
          </w:rPr>
          <m:t>h</m:t>
        </m:r>
        <m:d>
          <m:dPr>
            <m:ctrlPr>
              <w:rPr>
                <w:rFonts w:ascii="Cambria Math" w:hAnsi="Cambria Math"/>
                <w:i/>
              </w:rPr>
            </m:ctrlPr>
          </m:dPr>
          <m:e>
            <m:r>
              <w:rPr>
                <w:rFonts w:ascii="Cambria Math" w:hAnsi="Cambria Math"/>
              </w:rPr>
              <m:t>x</m:t>
            </m:r>
          </m:e>
        </m:d>
      </m:oMath>
      <w:r w:rsidRPr="004B21E2">
        <w:rPr>
          <w:i/>
        </w:rPr>
        <w:t xml:space="preserve"> de grado 15 representado en verde y al polinomio de splines naturales cúbicos </w:t>
      </w:r>
      <m:oMath>
        <m:r>
          <w:rPr>
            <w:rFonts w:ascii="Cambria Math" w:hAnsi="Cambria Math"/>
          </w:rPr>
          <m:t>s</m:t>
        </m:r>
        <m:d>
          <m:dPr>
            <m:ctrlPr>
              <w:rPr>
                <w:rFonts w:ascii="Cambria Math" w:hAnsi="Cambria Math"/>
                <w:i/>
              </w:rPr>
            </m:ctrlPr>
          </m:dPr>
          <m:e>
            <m:r>
              <w:rPr>
                <w:rFonts w:ascii="Cambria Math" w:hAnsi="Cambria Math"/>
              </w:rPr>
              <m:t>x</m:t>
            </m:r>
          </m:e>
        </m:d>
      </m:oMath>
      <w:r w:rsidRPr="004B21E2">
        <w:rPr>
          <w:i/>
        </w:rPr>
        <w:t xml:space="preserve"> representada en </w:t>
      </w:r>
      <w:r w:rsidR="00485C51">
        <w:rPr>
          <w:i/>
        </w:rPr>
        <w:t>magenta</w:t>
      </w:r>
      <w:r w:rsidRPr="004B21E2">
        <w:rPr>
          <w:i/>
        </w:rPr>
        <w:t>.</w:t>
      </w:r>
    </w:p>
    <w:p w14:paraId="5B25DFC3" w14:textId="77777777" w:rsidR="00DC20A2" w:rsidRDefault="00DC20A2" w:rsidP="004B21E2">
      <w:pPr>
        <w:rPr>
          <w:color w:val="auto"/>
        </w:rPr>
      </w:pPr>
      <w:r>
        <w:rPr>
          <w:color w:val="auto"/>
        </w:rPr>
        <w:lastRenderedPageBreak/>
        <w:t xml:space="preserve">Como ya hemos ido viendo, definir un polinomio a trozos lineal nos permitiría ir de un punto a otro lo más directo posible, pero el inconveniente es que nos crea cambios muy bruscos en las paradas, cosa que no sería muy viable para recorrer con un monorraíl. </w:t>
      </w:r>
    </w:p>
    <w:p w14:paraId="0C12EBED" w14:textId="05591E72" w:rsidR="00081A6D" w:rsidRDefault="00DC20A2" w:rsidP="004B21E2">
      <w:r>
        <w:rPr>
          <w:color w:val="auto"/>
        </w:rPr>
        <w:t xml:space="preserve">De manera análoga, hemos obtenido el polinomio de Newton de grado 7 y el de </w:t>
      </w:r>
      <w:proofErr w:type="spellStart"/>
      <w:r>
        <w:rPr>
          <w:color w:val="auto"/>
        </w:rPr>
        <w:t>Hermite</w:t>
      </w:r>
      <w:proofErr w:type="spellEnd"/>
      <w:r>
        <w:rPr>
          <w:color w:val="auto"/>
        </w:rPr>
        <w:t xml:space="preserve"> de grado 15 (aunque al final nos ha dado uno de grado 12). </w:t>
      </w:r>
      <w:r>
        <w:t>Matemáticamente podríamos decir que esperábamos que estos dos polinomios fuesen buenos ya que hemos utilizado polinomios de grado “elevado”</w:t>
      </w:r>
      <w:r w:rsidR="00B066F3">
        <w:t xml:space="preserve"> con muchas raíces</w:t>
      </w:r>
      <w:r w:rsidR="004F79C8">
        <w:rPr>
          <w:color w:val="auto"/>
        </w:rPr>
        <w:t xml:space="preserve">, y, hemos visto que en las paradas el cambio de pendiente es mucho más suave que el caso anterior. Sin embargo, </w:t>
      </w:r>
      <w:r w:rsidR="00B066F3">
        <w:rPr>
          <w:color w:val="auto"/>
        </w:rPr>
        <w:t>estos polinomios nos han</w:t>
      </w:r>
      <w:r w:rsidR="004F79C8">
        <w:rPr>
          <w:color w:val="auto"/>
        </w:rPr>
        <w:t xml:space="preserve"> metido un gran viaje entre </w:t>
      </w:r>
      <w:r w:rsidR="004F79C8">
        <w:t>la Central Nuclear y el Badulaque, cosa que tampoco sería muy útil para el trayecto, ya que nos incorporaría mucho tiempo de viaje.</w:t>
      </w:r>
    </w:p>
    <w:p w14:paraId="1AEDC758" w14:textId="6158D5CD" w:rsidR="00DC20A2" w:rsidRDefault="00DC20A2" w:rsidP="004B21E2">
      <w:pPr>
        <w:rPr>
          <w:color w:val="auto"/>
        </w:rPr>
      </w:pPr>
      <w:r>
        <w:rPr>
          <w:color w:val="auto"/>
        </w:rPr>
        <w:t xml:space="preserve">Por último, hemos obtenido el polinomio de </w:t>
      </w:r>
      <w:proofErr w:type="spellStart"/>
      <w:r>
        <w:rPr>
          <w:color w:val="auto"/>
        </w:rPr>
        <w:t>splines</w:t>
      </w:r>
      <w:proofErr w:type="spellEnd"/>
      <w:r>
        <w:rPr>
          <w:color w:val="auto"/>
        </w:rPr>
        <w:t xml:space="preserve"> cúbicos</w:t>
      </w:r>
      <w:r w:rsidR="004F79C8">
        <w:rPr>
          <w:color w:val="auto"/>
        </w:rPr>
        <w:t xml:space="preserve"> naturales</w:t>
      </w:r>
      <w:r>
        <w:rPr>
          <w:color w:val="auto"/>
        </w:rPr>
        <w:t xml:space="preserve">, que pese a ser un polinomio de grado 3, nos ha permitido obtener una curva suave, sin cambios bruscos y que no mete mucho viaje entre </w:t>
      </w:r>
      <w:r w:rsidR="00B066F3">
        <w:rPr>
          <w:color w:val="auto"/>
        </w:rPr>
        <w:t>paradas</w:t>
      </w:r>
      <w:r>
        <w:rPr>
          <w:color w:val="auto"/>
        </w:rPr>
        <w:t xml:space="preserve">. Todo esto se ha conseguido gracias a que hemos añadido la definición de que los valores del polinomio a trozos deben ser </w:t>
      </w:r>
      <w:r w:rsidR="004F79C8">
        <w:rPr>
          <w:color w:val="auto"/>
        </w:rPr>
        <w:t>los mismos</w:t>
      </w:r>
      <w:r>
        <w:rPr>
          <w:color w:val="auto"/>
        </w:rPr>
        <w:t xml:space="preserve"> en los nodos, </w:t>
      </w:r>
      <w:r w:rsidR="004F79C8">
        <w:rPr>
          <w:color w:val="auto"/>
        </w:rPr>
        <w:t xml:space="preserve">que las derivadas en los nodos deben ser la misma, y que la segunda derivada debe ser también igual en los nodos, imponiendo además que sea 0 por ser </w:t>
      </w:r>
      <w:proofErr w:type="spellStart"/>
      <w:r w:rsidR="004F79C8">
        <w:rPr>
          <w:color w:val="auto"/>
        </w:rPr>
        <w:t>splines</w:t>
      </w:r>
      <w:proofErr w:type="spellEnd"/>
      <w:r w:rsidR="004F79C8">
        <w:rPr>
          <w:color w:val="auto"/>
        </w:rPr>
        <w:t xml:space="preserve"> naturales.</w:t>
      </w:r>
    </w:p>
    <w:p w14:paraId="7D346255" w14:textId="18BEAAD8" w:rsidR="004F79C8" w:rsidRPr="00DC20A2" w:rsidRDefault="004F79C8" w:rsidP="004B21E2">
      <w:pPr>
        <w:rPr>
          <w:color w:val="auto"/>
        </w:rPr>
      </w:pPr>
      <w:r>
        <w:rPr>
          <w:color w:val="auto"/>
        </w:rPr>
        <w:t>Podemos concluir así que no necesariamente un polinomio de grado elevado nos va a dar siempre la mejor aproximación pese a tener más raíces, ya que, en nuestro caso, la mejor aproximación ha sido obtenida a partir de un polinomio de grado 3 que es más eficiente en el viaje por el hecho de haber impuesto condiciones a la primera y segunda derivada en los nodos.</w:t>
      </w:r>
    </w:p>
    <w:p w14:paraId="171BCA52" w14:textId="280F13FB" w:rsidR="00765C20" w:rsidRDefault="00765C20" w:rsidP="00A73246"/>
    <w:p w14:paraId="657E5D59" w14:textId="3BCFFF04" w:rsidR="00B066F3" w:rsidRDefault="00B066F3" w:rsidP="00A73246"/>
    <w:p w14:paraId="35771492" w14:textId="345CEFE5" w:rsidR="00B066F3" w:rsidRDefault="00B066F3" w:rsidP="00A73246"/>
    <w:p w14:paraId="6C6BE946" w14:textId="02E10E68" w:rsidR="00B066F3" w:rsidRDefault="00B066F3" w:rsidP="00A73246"/>
    <w:p w14:paraId="0EF25585" w14:textId="77777777" w:rsidR="00B066F3" w:rsidRPr="00A73246" w:rsidRDefault="00B066F3" w:rsidP="00A73246"/>
    <w:p w14:paraId="5C288FF1" w14:textId="51965124" w:rsidR="0073675D" w:rsidRDefault="0073675D" w:rsidP="005374E7">
      <w:r w:rsidRPr="005374E7">
        <w:rPr>
          <w:b/>
        </w:rPr>
        <w:lastRenderedPageBreak/>
        <w:t xml:space="preserve">Rúbrica </w:t>
      </w:r>
    </w:p>
    <w:p w14:paraId="222D9F5A" w14:textId="77777777" w:rsidR="0073675D" w:rsidRPr="00322EB5" w:rsidRDefault="0073675D" w:rsidP="0073675D"/>
    <w:tbl>
      <w:tblPr>
        <w:tblStyle w:val="Tabladecuadrcula5oscura-nfasis51"/>
        <w:tblW w:w="0" w:type="auto"/>
        <w:tblLook w:val="04A0" w:firstRow="1" w:lastRow="0" w:firstColumn="1" w:lastColumn="0" w:noHBand="0" w:noVBand="1"/>
      </w:tblPr>
      <w:tblGrid>
        <w:gridCol w:w="1550"/>
        <w:gridCol w:w="3703"/>
        <w:gridCol w:w="1930"/>
        <w:gridCol w:w="1027"/>
      </w:tblGrid>
      <w:tr w:rsidR="0073675D" w14:paraId="4498BE4D" w14:textId="77777777" w:rsidTr="006540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0" w:type="dxa"/>
            <w:tcBorders>
              <w:bottom w:val="single" w:sz="4" w:space="0" w:color="FFFFFF" w:themeColor="background1"/>
            </w:tcBorders>
            <w:shd w:val="clear" w:color="auto" w:fill="0098CD"/>
          </w:tcPr>
          <w:p w14:paraId="0DB51C7F" w14:textId="77777777" w:rsidR="003C5425" w:rsidRDefault="003C5425" w:rsidP="006540B1">
            <w:pPr>
              <w:spacing w:line="240" w:lineRule="auto"/>
              <w:jc w:val="center"/>
              <w:rPr>
                <w:rFonts w:cs="UnitOT-Medi"/>
                <w:color w:val="FFFFFF" w:themeColor="background1"/>
                <w:sz w:val="22"/>
                <w:szCs w:val="22"/>
              </w:rPr>
            </w:pPr>
          </w:p>
          <w:p w14:paraId="4B470EF8" w14:textId="189B0254" w:rsidR="0073675D" w:rsidRPr="006069B6" w:rsidRDefault="003C5425" w:rsidP="006540B1">
            <w:pPr>
              <w:spacing w:line="240" w:lineRule="auto"/>
              <w:jc w:val="center"/>
              <w:rPr>
                <w:rFonts w:cs="UnitOT-Medi"/>
                <w:b w:val="0"/>
                <w:color w:val="FFFFFF" w:themeColor="background1"/>
                <w:sz w:val="22"/>
                <w:szCs w:val="22"/>
              </w:rPr>
            </w:pPr>
            <w:r>
              <w:rPr>
                <w:rFonts w:cs="UnitOT-Medi"/>
                <w:b w:val="0"/>
                <w:bCs w:val="0"/>
                <w:color w:val="FFFFFF" w:themeColor="background1"/>
                <w:sz w:val="22"/>
                <w:szCs w:val="22"/>
              </w:rPr>
              <w:t xml:space="preserve">El monorraíl </w:t>
            </w:r>
          </w:p>
        </w:tc>
        <w:tc>
          <w:tcPr>
            <w:tcW w:w="3703" w:type="dxa"/>
            <w:tcBorders>
              <w:bottom w:val="single" w:sz="4" w:space="0" w:color="FFFFFF" w:themeColor="background1"/>
            </w:tcBorders>
            <w:shd w:val="clear" w:color="auto" w:fill="0098CD"/>
            <w:vAlign w:val="center"/>
          </w:tcPr>
          <w:p w14:paraId="001620AE" w14:textId="77777777" w:rsidR="0073675D" w:rsidRPr="006069B6" w:rsidRDefault="0073675D" w:rsidP="006540B1">
            <w:pPr>
              <w:spacing w:line="240" w:lineRule="auto"/>
              <w:jc w:val="center"/>
              <w:cnfStyle w:val="100000000000" w:firstRow="1" w:lastRow="0" w:firstColumn="0" w:lastColumn="0" w:oddVBand="0" w:evenVBand="0" w:oddHBand="0" w:evenHBand="0" w:firstRowFirstColumn="0" w:firstRowLastColumn="0" w:lastRowFirstColumn="0" w:lastRowLastColumn="0"/>
              <w:rPr>
                <w:rFonts w:cs="UnitOT-Medi"/>
                <w:b w:val="0"/>
                <w:color w:val="FFFFFF" w:themeColor="background1"/>
                <w:sz w:val="22"/>
                <w:szCs w:val="22"/>
              </w:rPr>
            </w:pPr>
            <w:r w:rsidRPr="006069B6">
              <w:rPr>
                <w:rFonts w:cs="UnitOT-Medi"/>
                <w:b w:val="0"/>
                <w:bCs w:val="0"/>
                <w:color w:val="FFFFFF" w:themeColor="background1"/>
                <w:sz w:val="22"/>
                <w:szCs w:val="22"/>
              </w:rPr>
              <w:t>Descripción</w:t>
            </w:r>
          </w:p>
        </w:tc>
        <w:tc>
          <w:tcPr>
            <w:tcW w:w="1930" w:type="dxa"/>
            <w:tcBorders>
              <w:bottom w:val="single" w:sz="4" w:space="0" w:color="FFFFFF" w:themeColor="background1"/>
            </w:tcBorders>
            <w:shd w:val="clear" w:color="auto" w:fill="0098CD"/>
            <w:vAlign w:val="center"/>
          </w:tcPr>
          <w:p w14:paraId="6BF06BDB" w14:textId="77777777" w:rsidR="0073675D" w:rsidRPr="006069B6" w:rsidRDefault="0073675D" w:rsidP="006540B1">
            <w:pPr>
              <w:spacing w:line="240" w:lineRule="auto"/>
              <w:jc w:val="center"/>
              <w:cnfStyle w:val="100000000000" w:firstRow="1" w:lastRow="0" w:firstColumn="0" w:lastColumn="0" w:oddVBand="0" w:evenVBand="0" w:oddHBand="0" w:evenHBand="0" w:firstRowFirstColumn="0" w:firstRowLastColumn="0" w:lastRowFirstColumn="0" w:lastRowLastColumn="0"/>
              <w:rPr>
                <w:rFonts w:cs="UnitOT-Medi"/>
                <w:b w:val="0"/>
                <w:color w:val="FFFFFF" w:themeColor="background1"/>
                <w:sz w:val="22"/>
                <w:szCs w:val="22"/>
              </w:rPr>
            </w:pPr>
            <w:r w:rsidRPr="006069B6">
              <w:rPr>
                <w:rFonts w:cs="UnitOT-Medi"/>
                <w:b w:val="0"/>
                <w:bCs w:val="0"/>
                <w:color w:val="FFFFFF" w:themeColor="background1"/>
                <w:sz w:val="22"/>
                <w:szCs w:val="22"/>
              </w:rPr>
              <w:t xml:space="preserve">Puntuación máxima  </w:t>
            </w:r>
          </w:p>
          <w:p w14:paraId="016696B1" w14:textId="77777777" w:rsidR="0073675D" w:rsidRPr="006069B6" w:rsidRDefault="0073675D" w:rsidP="006540B1">
            <w:pPr>
              <w:spacing w:line="240" w:lineRule="auto"/>
              <w:jc w:val="center"/>
              <w:cnfStyle w:val="100000000000" w:firstRow="1" w:lastRow="0" w:firstColumn="0" w:lastColumn="0" w:oddVBand="0" w:evenVBand="0" w:oddHBand="0" w:evenHBand="0" w:firstRowFirstColumn="0" w:firstRowLastColumn="0" w:lastRowFirstColumn="0" w:lastRowLastColumn="0"/>
              <w:rPr>
                <w:rFonts w:cs="UnitOT-Medi"/>
                <w:b w:val="0"/>
                <w:color w:val="FFFFFF" w:themeColor="background1"/>
                <w:sz w:val="22"/>
                <w:szCs w:val="22"/>
              </w:rPr>
            </w:pPr>
            <w:r w:rsidRPr="006069B6">
              <w:rPr>
                <w:rFonts w:cs="UnitOT-Medi"/>
                <w:b w:val="0"/>
                <w:bCs w:val="0"/>
                <w:color w:val="FFFFFF" w:themeColor="background1"/>
                <w:sz w:val="22"/>
                <w:szCs w:val="22"/>
              </w:rPr>
              <w:t>(puntos)</w:t>
            </w:r>
          </w:p>
        </w:tc>
        <w:tc>
          <w:tcPr>
            <w:tcW w:w="1027" w:type="dxa"/>
            <w:tcBorders>
              <w:bottom w:val="single" w:sz="4" w:space="0" w:color="FFFFFF" w:themeColor="background1"/>
            </w:tcBorders>
            <w:shd w:val="clear" w:color="auto" w:fill="0098CD"/>
            <w:vAlign w:val="center"/>
          </w:tcPr>
          <w:p w14:paraId="57AFB53A" w14:textId="77777777" w:rsidR="0073675D" w:rsidRPr="006069B6" w:rsidRDefault="0073675D" w:rsidP="006540B1">
            <w:pPr>
              <w:spacing w:line="240" w:lineRule="auto"/>
              <w:jc w:val="center"/>
              <w:cnfStyle w:val="100000000000" w:firstRow="1" w:lastRow="0" w:firstColumn="0" w:lastColumn="0" w:oddVBand="0" w:evenVBand="0" w:oddHBand="0" w:evenHBand="0" w:firstRowFirstColumn="0" w:firstRowLastColumn="0" w:lastRowFirstColumn="0" w:lastRowLastColumn="0"/>
              <w:rPr>
                <w:rFonts w:cs="UnitOT-Medi"/>
                <w:b w:val="0"/>
                <w:color w:val="FFFFFF" w:themeColor="background1"/>
                <w:sz w:val="22"/>
                <w:szCs w:val="22"/>
              </w:rPr>
            </w:pPr>
            <w:r w:rsidRPr="006069B6">
              <w:rPr>
                <w:rFonts w:cs="UnitOT-Medi"/>
                <w:b w:val="0"/>
                <w:bCs w:val="0"/>
                <w:color w:val="FFFFFF" w:themeColor="background1"/>
                <w:sz w:val="22"/>
                <w:szCs w:val="22"/>
              </w:rPr>
              <w:t>Peso</w:t>
            </w:r>
          </w:p>
          <w:p w14:paraId="0AC8635E" w14:textId="77777777" w:rsidR="0073675D" w:rsidRPr="006069B6" w:rsidRDefault="0073675D" w:rsidP="006540B1">
            <w:pPr>
              <w:spacing w:line="240" w:lineRule="auto"/>
              <w:jc w:val="center"/>
              <w:cnfStyle w:val="100000000000" w:firstRow="1" w:lastRow="0" w:firstColumn="0" w:lastColumn="0" w:oddVBand="0" w:evenVBand="0" w:oddHBand="0" w:evenHBand="0" w:firstRowFirstColumn="0" w:firstRowLastColumn="0" w:lastRowFirstColumn="0" w:lastRowLastColumn="0"/>
              <w:rPr>
                <w:rFonts w:cs="UnitOT-Medi"/>
                <w:b w:val="0"/>
                <w:color w:val="FFFFFF" w:themeColor="background1"/>
                <w:sz w:val="22"/>
                <w:szCs w:val="22"/>
              </w:rPr>
            </w:pPr>
            <w:r w:rsidRPr="006069B6">
              <w:rPr>
                <w:rFonts w:cs="UnitOT-Medi"/>
                <w:b w:val="0"/>
                <w:bCs w:val="0"/>
                <w:color w:val="FFFFFF" w:themeColor="background1"/>
                <w:sz w:val="22"/>
                <w:szCs w:val="22"/>
              </w:rPr>
              <w:t>%</w:t>
            </w:r>
          </w:p>
        </w:tc>
      </w:tr>
      <w:tr w:rsidR="0073675D" w14:paraId="1522FCFA" w14:textId="77777777" w:rsidTr="000743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0" w:type="dxa"/>
            <w:tcBorders>
              <w:bottom w:val="single" w:sz="4" w:space="0" w:color="0098CD"/>
              <w:right w:val="single" w:sz="4" w:space="0" w:color="0098CD"/>
            </w:tcBorders>
            <w:shd w:val="clear" w:color="auto" w:fill="E6F4F9"/>
            <w:vAlign w:val="center"/>
          </w:tcPr>
          <w:p w14:paraId="32C96FCF" w14:textId="77777777" w:rsidR="0073675D" w:rsidRPr="00195AB8" w:rsidRDefault="0073675D" w:rsidP="00195AB8">
            <w:pPr>
              <w:spacing w:before="120" w:after="120" w:line="240" w:lineRule="auto"/>
              <w:jc w:val="center"/>
              <w:rPr>
                <w:rFonts w:cs="UnitOT-Medi"/>
                <w:sz w:val="20"/>
                <w:szCs w:val="20"/>
              </w:rPr>
            </w:pPr>
            <w:r w:rsidRPr="00195AB8">
              <w:rPr>
                <w:rFonts w:cs="UnitOT-Medi"/>
                <w:sz w:val="20"/>
                <w:szCs w:val="20"/>
              </w:rPr>
              <w:t>Criterio 1</w:t>
            </w:r>
          </w:p>
        </w:tc>
        <w:tc>
          <w:tcPr>
            <w:tcW w:w="3703" w:type="dxa"/>
            <w:tcBorders>
              <w:left w:val="single" w:sz="4" w:space="0" w:color="0098CD"/>
              <w:bottom w:val="single" w:sz="4" w:space="0" w:color="0098CD"/>
              <w:right w:val="single" w:sz="4" w:space="0" w:color="0098CD"/>
            </w:tcBorders>
            <w:shd w:val="clear" w:color="auto" w:fill="auto"/>
            <w:vAlign w:val="center"/>
          </w:tcPr>
          <w:p w14:paraId="74D317E3" w14:textId="6914FCF0" w:rsidR="0073675D" w:rsidRPr="006069B6" w:rsidRDefault="00074312" w:rsidP="00074312">
            <w:pPr>
              <w:spacing w:before="120" w:after="120" w:line="240" w:lineRule="auto"/>
              <w:jc w:val="center"/>
              <w:cnfStyle w:val="000000100000" w:firstRow="0" w:lastRow="0" w:firstColumn="0" w:lastColumn="0" w:oddVBand="0" w:evenVBand="0" w:oddHBand="1" w:evenHBand="0" w:firstRowFirstColumn="0" w:firstRowLastColumn="0" w:lastRowFirstColumn="0" w:lastRowLastColumn="0"/>
              <w:rPr>
                <w:rFonts w:cs="UnitOT-light"/>
                <w:sz w:val="20"/>
                <w:szCs w:val="20"/>
              </w:rPr>
            </w:pPr>
            <w:r>
              <w:rPr>
                <w:rFonts w:cs="UnitOT-light"/>
                <w:sz w:val="20"/>
                <w:szCs w:val="20"/>
              </w:rPr>
              <w:t>Calidad en la presentación</w:t>
            </w:r>
            <w:r w:rsidR="003743CE">
              <w:rPr>
                <w:rFonts w:cs="UnitOT-light"/>
                <w:sz w:val="20"/>
                <w:szCs w:val="20"/>
              </w:rPr>
              <w:t>.</w:t>
            </w:r>
          </w:p>
        </w:tc>
        <w:tc>
          <w:tcPr>
            <w:tcW w:w="1930" w:type="dxa"/>
            <w:tcBorders>
              <w:left w:val="single" w:sz="4" w:space="0" w:color="0098CD"/>
              <w:bottom w:val="single" w:sz="4" w:space="0" w:color="0098CD"/>
              <w:right w:val="single" w:sz="4" w:space="0" w:color="0098CD"/>
            </w:tcBorders>
            <w:shd w:val="clear" w:color="auto" w:fill="auto"/>
            <w:vAlign w:val="center"/>
          </w:tcPr>
          <w:p w14:paraId="2D0FDCF6" w14:textId="52BC5DE2" w:rsidR="0073675D" w:rsidRPr="006069B6" w:rsidRDefault="00074312" w:rsidP="00074312">
            <w:pPr>
              <w:spacing w:before="120" w:after="120" w:line="240" w:lineRule="auto"/>
              <w:jc w:val="center"/>
              <w:cnfStyle w:val="000000100000" w:firstRow="0" w:lastRow="0" w:firstColumn="0" w:lastColumn="0" w:oddVBand="0" w:evenVBand="0" w:oddHBand="1" w:evenHBand="0" w:firstRowFirstColumn="0" w:firstRowLastColumn="0" w:lastRowFirstColumn="0" w:lastRowLastColumn="0"/>
              <w:rPr>
                <w:rFonts w:cs="UnitOT-light"/>
                <w:sz w:val="20"/>
                <w:szCs w:val="20"/>
              </w:rPr>
            </w:pPr>
            <w:r>
              <w:rPr>
                <w:rFonts w:cs="UnitOT-light"/>
                <w:sz w:val="20"/>
                <w:szCs w:val="20"/>
              </w:rPr>
              <w:t>1</w:t>
            </w:r>
          </w:p>
        </w:tc>
        <w:tc>
          <w:tcPr>
            <w:tcW w:w="1027" w:type="dxa"/>
            <w:tcBorders>
              <w:left w:val="single" w:sz="4" w:space="0" w:color="0098CD"/>
              <w:bottom w:val="single" w:sz="4" w:space="0" w:color="0098CD"/>
            </w:tcBorders>
            <w:shd w:val="clear" w:color="auto" w:fill="auto"/>
            <w:vAlign w:val="center"/>
          </w:tcPr>
          <w:p w14:paraId="549C8EE6" w14:textId="5FB3EB1B" w:rsidR="0073675D" w:rsidRPr="006069B6" w:rsidRDefault="00074312" w:rsidP="00074312">
            <w:pPr>
              <w:spacing w:before="120" w:after="120" w:line="240" w:lineRule="auto"/>
              <w:jc w:val="center"/>
              <w:cnfStyle w:val="000000100000" w:firstRow="0" w:lastRow="0" w:firstColumn="0" w:lastColumn="0" w:oddVBand="0" w:evenVBand="0" w:oddHBand="1" w:evenHBand="0" w:firstRowFirstColumn="0" w:firstRowLastColumn="0" w:lastRowFirstColumn="0" w:lastRowLastColumn="0"/>
              <w:rPr>
                <w:rFonts w:cs="UnitOT-light"/>
                <w:sz w:val="20"/>
                <w:szCs w:val="20"/>
              </w:rPr>
            </w:pPr>
            <w:r>
              <w:rPr>
                <w:rFonts w:cs="UnitOT-light"/>
                <w:sz w:val="20"/>
                <w:szCs w:val="20"/>
              </w:rPr>
              <w:t>10%</w:t>
            </w:r>
          </w:p>
        </w:tc>
      </w:tr>
      <w:tr w:rsidR="0073675D" w14:paraId="465B2DDF" w14:textId="77777777" w:rsidTr="00074312">
        <w:tc>
          <w:tcPr>
            <w:cnfStyle w:val="001000000000" w:firstRow="0" w:lastRow="0" w:firstColumn="1" w:lastColumn="0" w:oddVBand="0" w:evenVBand="0" w:oddHBand="0" w:evenHBand="0" w:firstRowFirstColumn="0" w:firstRowLastColumn="0" w:lastRowFirstColumn="0" w:lastRowLastColumn="0"/>
            <w:tcW w:w="1550" w:type="dxa"/>
            <w:tcBorders>
              <w:top w:val="single" w:sz="4" w:space="0" w:color="0098CD"/>
              <w:bottom w:val="single" w:sz="4" w:space="0" w:color="0098CD"/>
              <w:right w:val="single" w:sz="4" w:space="0" w:color="0098CD"/>
            </w:tcBorders>
            <w:shd w:val="clear" w:color="auto" w:fill="E6F4F9"/>
            <w:vAlign w:val="center"/>
          </w:tcPr>
          <w:p w14:paraId="7A4FBA1D" w14:textId="77777777" w:rsidR="0073675D" w:rsidRPr="00195AB8" w:rsidRDefault="0073675D" w:rsidP="00195AB8">
            <w:pPr>
              <w:spacing w:before="120" w:after="120" w:line="240" w:lineRule="auto"/>
              <w:jc w:val="center"/>
              <w:rPr>
                <w:rFonts w:cs="UnitOT-Medi"/>
                <w:sz w:val="20"/>
                <w:szCs w:val="20"/>
              </w:rPr>
            </w:pPr>
            <w:r w:rsidRPr="00195AB8">
              <w:rPr>
                <w:rFonts w:cs="UnitOT-Medi"/>
                <w:sz w:val="20"/>
                <w:szCs w:val="20"/>
              </w:rPr>
              <w:t>Criterio 2</w:t>
            </w:r>
          </w:p>
        </w:tc>
        <w:tc>
          <w:tcPr>
            <w:tcW w:w="3703" w:type="dxa"/>
            <w:tcBorders>
              <w:top w:val="single" w:sz="4" w:space="0" w:color="0098CD"/>
              <w:left w:val="single" w:sz="4" w:space="0" w:color="0098CD"/>
              <w:bottom w:val="single" w:sz="4" w:space="0" w:color="0098CD"/>
              <w:right w:val="single" w:sz="4" w:space="0" w:color="0098CD"/>
            </w:tcBorders>
            <w:shd w:val="clear" w:color="auto" w:fill="auto"/>
            <w:vAlign w:val="center"/>
          </w:tcPr>
          <w:p w14:paraId="5FA3ECAF" w14:textId="4594BEB9" w:rsidR="0073675D" w:rsidRPr="006069B6" w:rsidRDefault="00074312" w:rsidP="00074312">
            <w:pPr>
              <w:spacing w:before="120" w:after="120" w:line="240" w:lineRule="auto"/>
              <w:jc w:val="center"/>
              <w:cnfStyle w:val="000000000000" w:firstRow="0" w:lastRow="0" w:firstColumn="0" w:lastColumn="0" w:oddVBand="0" w:evenVBand="0" w:oddHBand="0" w:evenHBand="0" w:firstRowFirstColumn="0" w:firstRowLastColumn="0" w:lastRowFirstColumn="0" w:lastRowLastColumn="0"/>
              <w:rPr>
                <w:rFonts w:cs="UnitOT-light"/>
                <w:sz w:val="20"/>
                <w:szCs w:val="20"/>
              </w:rPr>
            </w:pPr>
            <w:r>
              <w:rPr>
                <w:rFonts w:cs="UnitOT-light"/>
                <w:sz w:val="20"/>
                <w:szCs w:val="20"/>
              </w:rPr>
              <w:t>Problema 1. Desarrollo.</w:t>
            </w:r>
          </w:p>
        </w:tc>
        <w:tc>
          <w:tcPr>
            <w:tcW w:w="1930" w:type="dxa"/>
            <w:tcBorders>
              <w:top w:val="single" w:sz="4" w:space="0" w:color="0098CD"/>
              <w:left w:val="single" w:sz="4" w:space="0" w:color="0098CD"/>
              <w:bottom w:val="single" w:sz="4" w:space="0" w:color="0098CD"/>
              <w:right w:val="single" w:sz="4" w:space="0" w:color="0098CD"/>
            </w:tcBorders>
            <w:shd w:val="clear" w:color="auto" w:fill="auto"/>
            <w:vAlign w:val="center"/>
          </w:tcPr>
          <w:p w14:paraId="7902054B" w14:textId="046BB1E0" w:rsidR="0073675D" w:rsidRPr="006069B6" w:rsidRDefault="00074312" w:rsidP="00074312">
            <w:pPr>
              <w:spacing w:before="120" w:after="120" w:line="240" w:lineRule="auto"/>
              <w:jc w:val="center"/>
              <w:cnfStyle w:val="000000000000" w:firstRow="0" w:lastRow="0" w:firstColumn="0" w:lastColumn="0" w:oddVBand="0" w:evenVBand="0" w:oddHBand="0" w:evenHBand="0" w:firstRowFirstColumn="0" w:firstRowLastColumn="0" w:lastRowFirstColumn="0" w:lastRowLastColumn="0"/>
              <w:rPr>
                <w:rFonts w:cs="UnitOT-light"/>
                <w:sz w:val="20"/>
                <w:szCs w:val="20"/>
              </w:rPr>
            </w:pPr>
            <w:r>
              <w:rPr>
                <w:rFonts w:cs="UnitOT-light"/>
                <w:sz w:val="20"/>
                <w:szCs w:val="20"/>
              </w:rPr>
              <w:t>0.3</w:t>
            </w:r>
          </w:p>
        </w:tc>
        <w:tc>
          <w:tcPr>
            <w:tcW w:w="1027" w:type="dxa"/>
            <w:tcBorders>
              <w:top w:val="single" w:sz="4" w:space="0" w:color="0098CD"/>
              <w:left w:val="single" w:sz="4" w:space="0" w:color="0098CD"/>
              <w:bottom w:val="single" w:sz="4" w:space="0" w:color="0098CD"/>
            </w:tcBorders>
            <w:shd w:val="clear" w:color="auto" w:fill="auto"/>
            <w:vAlign w:val="center"/>
          </w:tcPr>
          <w:p w14:paraId="5D920874" w14:textId="7A3A696A" w:rsidR="0073675D" w:rsidRPr="006069B6" w:rsidRDefault="00074312" w:rsidP="00074312">
            <w:pPr>
              <w:spacing w:before="120" w:after="120" w:line="240" w:lineRule="auto"/>
              <w:jc w:val="center"/>
              <w:cnfStyle w:val="000000000000" w:firstRow="0" w:lastRow="0" w:firstColumn="0" w:lastColumn="0" w:oddVBand="0" w:evenVBand="0" w:oddHBand="0" w:evenHBand="0" w:firstRowFirstColumn="0" w:firstRowLastColumn="0" w:lastRowFirstColumn="0" w:lastRowLastColumn="0"/>
              <w:rPr>
                <w:rFonts w:cs="UnitOT-light"/>
                <w:sz w:val="20"/>
                <w:szCs w:val="20"/>
              </w:rPr>
            </w:pPr>
            <w:r>
              <w:rPr>
                <w:rFonts w:cs="UnitOT-light"/>
                <w:sz w:val="20"/>
                <w:szCs w:val="20"/>
              </w:rPr>
              <w:t>3%</w:t>
            </w:r>
          </w:p>
        </w:tc>
      </w:tr>
      <w:tr w:rsidR="00074312" w14:paraId="39F079AD" w14:textId="77777777" w:rsidTr="000743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0" w:type="dxa"/>
            <w:tcBorders>
              <w:top w:val="single" w:sz="4" w:space="0" w:color="0098CD"/>
              <w:bottom w:val="single" w:sz="4" w:space="0" w:color="0098CD"/>
              <w:right w:val="single" w:sz="4" w:space="0" w:color="0098CD"/>
            </w:tcBorders>
            <w:shd w:val="clear" w:color="auto" w:fill="E6F4F9"/>
            <w:vAlign w:val="center"/>
          </w:tcPr>
          <w:p w14:paraId="6A2161B2" w14:textId="2D8767E1" w:rsidR="00074312" w:rsidRPr="00195AB8" w:rsidRDefault="00074312" w:rsidP="00195AB8">
            <w:pPr>
              <w:spacing w:before="120" w:after="120" w:line="240" w:lineRule="auto"/>
              <w:jc w:val="center"/>
              <w:rPr>
                <w:rFonts w:cs="UnitOT-Medi"/>
                <w:sz w:val="20"/>
                <w:szCs w:val="20"/>
              </w:rPr>
            </w:pPr>
            <w:r w:rsidRPr="00195AB8">
              <w:rPr>
                <w:rFonts w:cs="UnitOT-Medi"/>
                <w:sz w:val="20"/>
                <w:szCs w:val="20"/>
              </w:rPr>
              <w:t>Criterio 3</w:t>
            </w:r>
          </w:p>
        </w:tc>
        <w:tc>
          <w:tcPr>
            <w:tcW w:w="3703" w:type="dxa"/>
            <w:tcBorders>
              <w:top w:val="single" w:sz="4" w:space="0" w:color="0098CD"/>
              <w:left w:val="single" w:sz="4" w:space="0" w:color="0098CD"/>
              <w:bottom w:val="single" w:sz="4" w:space="0" w:color="0098CD"/>
              <w:right w:val="single" w:sz="4" w:space="0" w:color="0098CD"/>
            </w:tcBorders>
            <w:shd w:val="clear" w:color="auto" w:fill="auto"/>
            <w:vAlign w:val="center"/>
          </w:tcPr>
          <w:p w14:paraId="1DADE2C0" w14:textId="6319F581" w:rsidR="00074312" w:rsidRDefault="00074312" w:rsidP="00074312">
            <w:pPr>
              <w:spacing w:before="120" w:after="120" w:line="240" w:lineRule="auto"/>
              <w:jc w:val="center"/>
              <w:cnfStyle w:val="000000100000" w:firstRow="0" w:lastRow="0" w:firstColumn="0" w:lastColumn="0" w:oddVBand="0" w:evenVBand="0" w:oddHBand="1" w:evenHBand="0" w:firstRowFirstColumn="0" w:firstRowLastColumn="0" w:lastRowFirstColumn="0" w:lastRowLastColumn="0"/>
              <w:rPr>
                <w:rFonts w:cs="UnitOT-light"/>
                <w:sz w:val="20"/>
                <w:szCs w:val="20"/>
              </w:rPr>
            </w:pPr>
            <w:r>
              <w:rPr>
                <w:rFonts w:cs="UnitOT-light"/>
                <w:sz w:val="20"/>
                <w:szCs w:val="20"/>
              </w:rPr>
              <w:t>Problema 1. Resultado.</w:t>
            </w:r>
          </w:p>
        </w:tc>
        <w:tc>
          <w:tcPr>
            <w:tcW w:w="1930" w:type="dxa"/>
            <w:tcBorders>
              <w:top w:val="single" w:sz="4" w:space="0" w:color="0098CD"/>
              <w:left w:val="single" w:sz="4" w:space="0" w:color="0098CD"/>
              <w:bottom w:val="single" w:sz="4" w:space="0" w:color="0098CD"/>
              <w:right w:val="single" w:sz="4" w:space="0" w:color="0098CD"/>
            </w:tcBorders>
            <w:shd w:val="clear" w:color="auto" w:fill="auto"/>
            <w:vAlign w:val="center"/>
          </w:tcPr>
          <w:p w14:paraId="32E0A79B" w14:textId="6E691397" w:rsidR="00074312" w:rsidRDefault="00074312" w:rsidP="00074312">
            <w:pPr>
              <w:spacing w:before="120" w:after="120" w:line="240" w:lineRule="auto"/>
              <w:jc w:val="center"/>
              <w:cnfStyle w:val="000000100000" w:firstRow="0" w:lastRow="0" w:firstColumn="0" w:lastColumn="0" w:oddVBand="0" w:evenVBand="0" w:oddHBand="1" w:evenHBand="0" w:firstRowFirstColumn="0" w:firstRowLastColumn="0" w:lastRowFirstColumn="0" w:lastRowLastColumn="0"/>
              <w:rPr>
                <w:rFonts w:cs="UnitOT-light"/>
                <w:sz w:val="20"/>
                <w:szCs w:val="20"/>
              </w:rPr>
            </w:pPr>
            <w:r>
              <w:rPr>
                <w:rFonts w:cs="UnitOT-light"/>
                <w:sz w:val="20"/>
                <w:szCs w:val="20"/>
              </w:rPr>
              <w:t>0.5</w:t>
            </w:r>
          </w:p>
        </w:tc>
        <w:tc>
          <w:tcPr>
            <w:tcW w:w="1027" w:type="dxa"/>
            <w:tcBorders>
              <w:top w:val="single" w:sz="4" w:space="0" w:color="0098CD"/>
              <w:left w:val="single" w:sz="4" w:space="0" w:color="0098CD"/>
              <w:bottom w:val="single" w:sz="4" w:space="0" w:color="0098CD"/>
            </w:tcBorders>
            <w:shd w:val="clear" w:color="auto" w:fill="auto"/>
            <w:vAlign w:val="center"/>
          </w:tcPr>
          <w:p w14:paraId="6F8AC690" w14:textId="2E70DB99" w:rsidR="00074312" w:rsidRPr="006069B6" w:rsidRDefault="00074312" w:rsidP="00074312">
            <w:pPr>
              <w:spacing w:before="120" w:after="120" w:line="240" w:lineRule="auto"/>
              <w:jc w:val="center"/>
              <w:cnfStyle w:val="000000100000" w:firstRow="0" w:lastRow="0" w:firstColumn="0" w:lastColumn="0" w:oddVBand="0" w:evenVBand="0" w:oddHBand="1" w:evenHBand="0" w:firstRowFirstColumn="0" w:firstRowLastColumn="0" w:lastRowFirstColumn="0" w:lastRowLastColumn="0"/>
              <w:rPr>
                <w:rFonts w:cs="UnitOT-light"/>
                <w:sz w:val="20"/>
                <w:szCs w:val="20"/>
              </w:rPr>
            </w:pPr>
            <w:r>
              <w:rPr>
                <w:rFonts w:cs="UnitOT-light"/>
                <w:sz w:val="20"/>
                <w:szCs w:val="20"/>
              </w:rPr>
              <w:t>5%</w:t>
            </w:r>
          </w:p>
        </w:tc>
      </w:tr>
      <w:tr w:rsidR="00074312" w14:paraId="4DB2DA65" w14:textId="77777777" w:rsidTr="00074312">
        <w:tc>
          <w:tcPr>
            <w:cnfStyle w:val="001000000000" w:firstRow="0" w:lastRow="0" w:firstColumn="1" w:lastColumn="0" w:oddVBand="0" w:evenVBand="0" w:oddHBand="0" w:evenHBand="0" w:firstRowFirstColumn="0" w:firstRowLastColumn="0" w:lastRowFirstColumn="0" w:lastRowLastColumn="0"/>
            <w:tcW w:w="1550" w:type="dxa"/>
            <w:tcBorders>
              <w:top w:val="single" w:sz="4" w:space="0" w:color="0098CD"/>
              <w:bottom w:val="single" w:sz="4" w:space="0" w:color="0098CD"/>
              <w:right w:val="single" w:sz="4" w:space="0" w:color="0098CD"/>
            </w:tcBorders>
            <w:shd w:val="clear" w:color="auto" w:fill="E6F4F9"/>
            <w:vAlign w:val="center"/>
          </w:tcPr>
          <w:p w14:paraId="040117DE" w14:textId="03C8BE29" w:rsidR="00074312" w:rsidRPr="00195AB8" w:rsidRDefault="00074312" w:rsidP="00195AB8">
            <w:pPr>
              <w:spacing w:before="120" w:after="120" w:line="240" w:lineRule="auto"/>
              <w:jc w:val="center"/>
              <w:rPr>
                <w:rFonts w:cs="UnitOT-Medi"/>
                <w:sz w:val="20"/>
                <w:szCs w:val="20"/>
              </w:rPr>
            </w:pPr>
            <w:r w:rsidRPr="00195AB8">
              <w:rPr>
                <w:rFonts w:cs="UnitOT-Medi"/>
                <w:sz w:val="20"/>
                <w:szCs w:val="20"/>
              </w:rPr>
              <w:t>Criterio 4</w:t>
            </w:r>
          </w:p>
        </w:tc>
        <w:tc>
          <w:tcPr>
            <w:tcW w:w="3703" w:type="dxa"/>
            <w:tcBorders>
              <w:top w:val="single" w:sz="4" w:space="0" w:color="0098CD"/>
              <w:left w:val="single" w:sz="4" w:space="0" w:color="0098CD"/>
              <w:bottom w:val="single" w:sz="4" w:space="0" w:color="0098CD"/>
              <w:right w:val="single" w:sz="4" w:space="0" w:color="0098CD"/>
            </w:tcBorders>
            <w:shd w:val="clear" w:color="auto" w:fill="auto"/>
            <w:vAlign w:val="center"/>
          </w:tcPr>
          <w:p w14:paraId="38FD4CE8" w14:textId="1C99F05E" w:rsidR="00074312" w:rsidRDefault="00074312" w:rsidP="00074312">
            <w:pPr>
              <w:spacing w:before="120" w:after="120" w:line="240" w:lineRule="auto"/>
              <w:jc w:val="center"/>
              <w:cnfStyle w:val="000000000000" w:firstRow="0" w:lastRow="0" w:firstColumn="0" w:lastColumn="0" w:oddVBand="0" w:evenVBand="0" w:oddHBand="0" w:evenHBand="0" w:firstRowFirstColumn="0" w:firstRowLastColumn="0" w:lastRowFirstColumn="0" w:lastRowLastColumn="0"/>
              <w:rPr>
                <w:rFonts w:cs="UnitOT-light"/>
                <w:sz w:val="20"/>
                <w:szCs w:val="20"/>
              </w:rPr>
            </w:pPr>
            <w:r>
              <w:rPr>
                <w:rFonts w:cs="UnitOT-light"/>
                <w:sz w:val="20"/>
                <w:szCs w:val="20"/>
              </w:rPr>
              <w:t>Problema 1. Representación.</w:t>
            </w:r>
          </w:p>
        </w:tc>
        <w:tc>
          <w:tcPr>
            <w:tcW w:w="1930" w:type="dxa"/>
            <w:tcBorders>
              <w:top w:val="single" w:sz="4" w:space="0" w:color="0098CD"/>
              <w:left w:val="single" w:sz="4" w:space="0" w:color="0098CD"/>
              <w:bottom w:val="single" w:sz="4" w:space="0" w:color="0098CD"/>
              <w:right w:val="single" w:sz="4" w:space="0" w:color="0098CD"/>
            </w:tcBorders>
            <w:shd w:val="clear" w:color="auto" w:fill="auto"/>
            <w:vAlign w:val="center"/>
          </w:tcPr>
          <w:p w14:paraId="687C2F07" w14:textId="1AFEF3FF" w:rsidR="00074312" w:rsidRDefault="00074312" w:rsidP="00074312">
            <w:pPr>
              <w:spacing w:before="120" w:after="120" w:line="240" w:lineRule="auto"/>
              <w:jc w:val="center"/>
              <w:cnfStyle w:val="000000000000" w:firstRow="0" w:lastRow="0" w:firstColumn="0" w:lastColumn="0" w:oddVBand="0" w:evenVBand="0" w:oddHBand="0" w:evenHBand="0" w:firstRowFirstColumn="0" w:firstRowLastColumn="0" w:lastRowFirstColumn="0" w:lastRowLastColumn="0"/>
              <w:rPr>
                <w:rFonts w:cs="UnitOT-light"/>
                <w:sz w:val="20"/>
                <w:szCs w:val="20"/>
              </w:rPr>
            </w:pPr>
            <w:r>
              <w:rPr>
                <w:rFonts w:cs="UnitOT-light"/>
                <w:sz w:val="20"/>
                <w:szCs w:val="20"/>
              </w:rPr>
              <w:t>0.2</w:t>
            </w:r>
          </w:p>
        </w:tc>
        <w:tc>
          <w:tcPr>
            <w:tcW w:w="1027" w:type="dxa"/>
            <w:tcBorders>
              <w:top w:val="single" w:sz="4" w:space="0" w:color="0098CD"/>
              <w:left w:val="single" w:sz="4" w:space="0" w:color="0098CD"/>
              <w:bottom w:val="single" w:sz="4" w:space="0" w:color="0098CD"/>
            </w:tcBorders>
            <w:shd w:val="clear" w:color="auto" w:fill="auto"/>
            <w:vAlign w:val="center"/>
          </w:tcPr>
          <w:p w14:paraId="7F251C12" w14:textId="464CDB46" w:rsidR="00074312" w:rsidRPr="006069B6" w:rsidRDefault="00074312" w:rsidP="00074312">
            <w:pPr>
              <w:spacing w:before="120" w:after="120" w:line="240" w:lineRule="auto"/>
              <w:jc w:val="center"/>
              <w:cnfStyle w:val="000000000000" w:firstRow="0" w:lastRow="0" w:firstColumn="0" w:lastColumn="0" w:oddVBand="0" w:evenVBand="0" w:oddHBand="0" w:evenHBand="0" w:firstRowFirstColumn="0" w:firstRowLastColumn="0" w:lastRowFirstColumn="0" w:lastRowLastColumn="0"/>
              <w:rPr>
                <w:rFonts w:cs="UnitOT-light"/>
                <w:sz w:val="20"/>
                <w:szCs w:val="20"/>
              </w:rPr>
            </w:pPr>
            <w:r>
              <w:rPr>
                <w:rFonts w:cs="UnitOT-light"/>
                <w:sz w:val="20"/>
                <w:szCs w:val="20"/>
              </w:rPr>
              <w:t>2%</w:t>
            </w:r>
          </w:p>
        </w:tc>
      </w:tr>
      <w:tr w:rsidR="00074312" w14:paraId="39CB9AC2" w14:textId="77777777" w:rsidTr="000743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0" w:type="dxa"/>
            <w:tcBorders>
              <w:top w:val="single" w:sz="4" w:space="0" w:color="0098CD"/>
              <w:bottom w:val="single" w:sz="4" w:space="0" w:color="0098CD"/>
              <w:right w:val="single" w:sz="4" w:space="0" w:color="0098CD"/>
            </w:tcBorders>
            <w:shd w:val="clear" w:color="auto" w:fill="E6F4F9"/>
            <w:vAlign w:val="center"/>
          </w:tcPr>
          <w:p w14:paraId="0996D97C" w14:textId="50691097" w:rsidR="00074312" w:rsidRPr="00195AB8" w:rsidRDefault="00074312" w:rsidP="00195AB8">
            <w:pPr>
              <w:spacing w:before="120" w:after="120" w:line="240" w:lineRule="auto"/>
              <w:jc w:val="center"/>
              <w:rPr>
                <w:rFonts w:cs="UnitOT-Medi"/>
                <w:sz w:val="20"/>
                <w:szCs w:val="20"/>
              </w:rPr>
            </w:pPr>
            <w:r w:rsidRPr="00195AB8">
              <w:rPr>
                <w:rFonts w:cs="UnitOT-Medi"/>
                <w:sz w:val="20"/>
                <w:szCs w:val="20"/>
              </w:rPr>
              <w:t>Criterio 5</w:t>
            </w:r>
          </w:p>
        </w:tc>
        <w:tc>
          <w:tcPr>
            <w:tcW w:w="3703" w:type="dxa"/>
            <w:tcBorders>
              <w:top w:val="single" w:sz="4" w:space="0" w:color="0098CD"/>
              <w:left w:val="single" w:sz="4" w:space="0" w:color="0098CD"/>
              <w:bottom w:val="single" w:sz="4" w:space="0" w:color="0098CD"/>
              <w:right w:val="single" w:sz="4" w:space="0" w:color="0098CD"/>
            </w:tcBorders>
            <w:shd w:val="clear" w:color="auto" w:fill="auto"/>
            <w:vAlign w:val="center"/>
          </w:tcPr>
          <w:p w14:paraId="7B221BDF" w14:textId="7A47928A" w:rsidR="00074312" w:rsidRDefault="00074312" w:rsidP="00074312">
            <w:pPr>
              <w:spacing w:before="120" w:after="120" w:line="240" w:lineRule="auto"/>
              <w:jc w:val="center"/>
              <w:cnfStyle w:val="000000100000" w:firstRow="0" w:lastRow="0" w:firstColumn="0" w:lastColumn="0" w:oddVBand="0" w:evenVBand="0" w:oddHBand="1" w:evenHBand="0" w:firstRowFirstColumn="0" w:firstRowLastColumn="0" w:lastRowFirstColumn="0" w:lastRowLastColumn="0"/>
              <w:rPr>
                <w:rFonts w:cs="UnitOT-light"/>
                <w:sz w:val="20"/>
                <w:szCs w:val="20"/>
              </w:rPr>
            </w:pPr>
            <w:r>
              <w:rPr>
                <w:rFonts w:cs="UnitOT-light"/>
                <w:sz w:val="20"/>
                <w:szCs w:val="20"/>
              </w:rPr>
              <w:t>Problema 2. Desarrollo.</w:t>
            </w:r>
          </w:p>
        </w:tc>
        <w:tc>
          <w:tcPr>
            <w:tcW w:w="1930" w:type="dxa"/>
            <w:tcBorders>
              <w:top w:val="single" w:sz="4" w:space="0" w:color="0098CD"/>
              <w:left w:val="single" w:sz="4" w:space="0" w:color="0098CD"/>
              <w:bottom w:val="single" w:sz="4" w:space="0" w:color="0098CD"/>
              <w:right w:val="single" w:sz="4" w:space="0" w:color="0098CD"/>
            </w:tcBorders>
            <w:shd w:val="clear" w:color="auto" w:fill="auto"/>
            <w:vAlign w:val="center"/>
          </w:tcPr>
          <w:p w14:paraId="66943232" w14:textId="3C8D33EB" w:rsidR="00074312" w:rsidRDefault="00074312" w:rsidP="00074312">
            <w:pPr>
              <w:spacing w:before="120" w:after="120" w:line="240" w:lineRule="auto"/>
              <w:jc w:val="center"/>
              <w:cnfStyle w:val="000000100000" w:firstRow="0" w:lastRow="0" w:firstColumn="0" w:lastColumn="0" w:oddVBand="0" w:evenVBand="0" w:oddHBand="1" w:evenHBand="0" w:firstRowFirstColumn="0" w:firstRowLastColumn="0" w:lastRowFirstColumn="0" w:lastRowLastColumn="0"/>
              <w:rPr>
                <w:rFonts w:cs="UnitOT-light"/>
                <w:sz w:val="20"/>
                <w:szCs w:val="20"/>
              </w:rPr>
            </w:pPr>
            <w:r>
              <w:rPr>
                <w:rFonts w:cs="UnitOT-light"/>
                <w:sz w:val="20"/>
                <w:szCs w:val="20"/>
              </w:rPr>
              <w:t>0.6</w:t>
            </w:r>
          </w:p>
        </w:tc>
        <w:tc>
          <w:tcPr>
            <w:tcW w:w="1027" w:type="dxa"/>
            <w:tcBorders>
              <w:top w:val="single" w:sz="4" w:space="0" w:color="0098CD"/>
              <w:left w:val="single" w:sz="4" w:space="0" w:color="0098CD"/>
              <w:bottom w:val="single" w:sz="4" w:space="0" w:color="0098CD"/>
            </w:tcBorders>
            <w:shd w:val="clear" w:color="auto" w:fill="auto"/>
            <w:vAlign w:val="center"/>
          </w:tcPr>
          <w:p w14:paraId="5E568F7D" w14:textId="74D73E50" w:rsidR="00074312" w:rsidRPr="006069B6" w:rsidRDefault="00074312" w:rsidP="00074312">
            <w:pPr>
              <w:spacing w:before="120" w:after="120" w:line="240" w:lineRule="auto"/>
              <w:jc w:val="center"/>
              <w:cnfStyle w:val="000000100000" w:firstRow="0" w:lastRow="0" w:firstColumn="0" w:lastColumn="0" w:oddVBand="0" w:evenVBand="0" w:oddHBand="1" w:evenHBand="0" w:firstRowFirstColumn="0" w:firstRowLastColumn="0" w:lastRowFirstColumn="0" w:lastRowLastColumn="0"/>
              <w:rPr>
                <w:rFonts w:cs="UnitOT-light"/>
                <w:sz w:val="20"/>
                <w:szCs w:val="20"/>
              </w:rPr>
            </w:pPr>
            <w:r>
              <w:rPr>
                <w:rFonts w:cs="UnitOT-light"/>
                <w:sz w:val="20"/>
                <w:szCs w:val="20"/>
              </w:rPr>
              <w:t>6%</w:t>
            </w:r>
          </w:p>
        </w:tc>
      </w:tr>
      <w:tr w:rsidR="00074312" w14:paraId="0D02A64C" w14:textId="77777777" w:rsidTr="00074312">
        <w:tc>
          <w:tcPr>
            <w:cnfStyle w:val="001000000000" w:firstRow="0" w:lastRow="0" w:firstColumn="1" w:lastColumn="0" w:oddVBand="0" w:evenVBand="0" w:oddHBand="0" w:evenHBand="0" w:firstRowFirstColumn="0" w:firstRowLastColumn="0" w:lastRowFirstColumn="0" w:lastRowLastColumn="0"/>
            <w:tcW w:w="1550" w:type="dxa"/>
            <w:tcBorders>
              <w:top w:val="single" w:sz="4" w:space="0" w:color="0098CD"/>
              <w:bottom w:val="single" w:sz="4" w:space="0" w:color="0098CD"/>
              <w:right w:val="single" w:sz="4" w:space="0" w:color="0098CD"/>
            </w:tcBorders>
            <w:shd w:val="clear" w:color="auto" w:fill="E6F4F9"/>
            <w:vAlign w:val="center"/>
          </w:tcPr>
          <w:p w14:paraId="52FCD0FA" w14:textId="00036839" w:rsidR="00074312" w:rsidRPr="00195AB8" w:rsidRDefault="00074312" w:rsidP="00195AB8">
            <w:pPr>
              <w:spacing w:before="120" w:after="120" w:line="240" w:lineRule="auto"/>
              <w:jc w:val="center"/>
              <w:rPr>
                <w:rFonts w:cs="UnitOT-Medi"/>
                <w:sz w:val="20"/>
                <w:szCs w:val="20"/>
              </w:rPr>
            </w:pPr>
            <w:r w:rsidRPr="00195AB8">
              <w:rPr>
                <w:rFonts w:cs="UnitOT-Medi"/>
                <w:sz w:val="20"/>
                <w:szCs w:val="20"/>
              </w:rPr>
              <w:t>Criterio 6</w:t>
            </w:r>
          </w:p>
        </w:tc>
        <w:tc>
          <w:tcPr>
            <w:tcW w:w="3703" w:type="dxa"/>
            <w:tcBorders>
              <w:top w:val="single" w:sz="4" w:space="0" w:color="0098CD"/>
              <w:left w:val="single" w:sz="4" w:space="0" w:color="0098CD"/>
              <w:bottom w:val="single" w:sz="4" w:space="0" w:color="0098CD"/>
              <w:right w:val="single" w:sz="4" w:space="0" w:color="0098CD"/>
            </w:tcBorders>
            <w:shd w:val="clear" w:color="auto" w:fill="auto"/>
            <w:vAlign w:val="center"/>
          </w:tcPr>
          <w:p w14:paraId="47E9F21E" w14:textId="0DB89952" w:rsidR="00074312" w:rsidRDefault="00074312" w:rsidP="00074312">
            <w:pPr>
              <w:spacing w:before="120" w:after="120" w:line="240" w:lineRule="auto"/>
              <w:jc w:val="center"/>
              <w:cnfStyle w:val="000000000000" w:firstRow="0" w:lastRow="0" w:firstColumn="0" w:lastColumn="0" w:oddVBand="0" w:evenVBand="0" w:oddHBand="0" w:evenHBand="0" w:firstRowFirstColumn="0" w:firstRowLastColumn="0" w:lastRowFirstColumn="0" w:lastRowLastColumn="0"/>
              <w:rPr>
                <w:rFonts w:cs="UnitOT-light"/>
                <w:sz w:val="20"/>
                <w:szCs w:val="20"/>
              </w:rPr>
            </w:pPr>
            <w:r>
              <w:rPr>
                <w:rFonts w:cs="UnitOT-light"/>
                <w:sz w:val="20"/>
                <w:szCs w:val="20"/>
              </w:rPr>
              <w:t>Problema 2. Resultado.</w:t>
            </w:r>
          </w:p>
        </w:tc>
        <w:tc>
          <w:tcPr>
            <w:tcW w:w="1930" w:type="dxa"/>
            <w:tcBorders>
              <w:top w:val="single" w:sz="4" w:space="0" w:color="0098CD"/>
              <w:left w:val="single" w:sz="4" w:space="0" w:color="0098CD"/>
              <w:bottom w:val="single" w:sz="4" w:space="0" w:color="0098CD"/>
              <w:right w:val="single" w:sz="4" w:space="0" w:color="0098CD"/>
            </w:tcBorders>
            <w:shd w:val="clear" w:color="auto" w:fill="auto"/>
            <w:vAlign w:val="center"/>
          </w:tcPr>
          <w:p w14:paraId="74FA46EE" w14:textId="619D9558" w:rsidR="00074312" w:rsidRDefault="00074312" w:rsidP="00074312">
            <w:pPr>
              <w:spacing w:before="120" w:after="120" w:line="240" w:lineRule="auto"/>
              <w:jc w:val="center"/>
              <w:cnfStyle w:val="000000000000" w:firstRow="0" w:lastRow="0" w:firstColumn="0" w:lastColumn="0" w:oddVBand="0" w:evenVBand="0" w:oddHBand="0" w:evenHBand="0" w:firstRowFirstColumn="0" w:firstRowLastColumn="0" w:lastRowFirstColumn="0" w:lastRowLastColumn="0"/>
              <w:rPr>
                <w:rFonts w:cs="UnitOT-light"/>
                <w:sz w:val="20"/>
                <w:szCs w:val="20"/>
              </w:rPr>
            </w:pPr>
            <w:r>
              <w:rPr>
                <w:rFonts w:cs="UnitOT-light"/>
                <w:sz w:val="20"/>
                <w:szCs w:val="20"/>
              </w:rPr>
              <w:t>1</w:t>
            </w:r>
          </w:p>
        </w:tc>
        <w:tc>
          <w:tcPr>
            <w:tcW w:w="1027" w:type="dxa"/>
            <w:tcBorders>
              <w:top w:val="single" w:sz="4" w:space="0" w:color="0098CD"/>
              <w:left w:val="single" w:sz="4" w:space="0" w:color="0098CD"/>
              <w:bottom w:val="single" w:sz="4" w:space="0" w:color="0098CD"/>
            </w:tcBorders>
            <w:shd w:val="clear" w:color="auto" w:fill="auto"/>
            <w:vAlign w:val="center"/>
          </w:tcPr>
          <w:p w14:paraId="40801717" w14:textId="4716B17F" w:rsidR="00074312" w:rsidRPr="006069B6" w:rsidRDefault="00074312" w:rsidP="00074312">
            <w:pPr>
              <w:spacing w:before="120" w:after="120" w:line="240" w:lineRule="auto"/>
              <w:jc w:val="center"/>
              <w:cnfStyle w:val="000000000000" w:firstRow="0" w:lastRow="0" w:firstColumn="0" w:lastColumn="0" w:oddVBand="0" w:evenVBand="0" w:oddHBand="0" w:evenHBand="0" w:firstRowFirstColumn="0" w:firstRowLastColumn="0" w:lastRowFirstColumn="0" w:lastRowLastColumn="0"/>
              <w:rPr>
                <w:rFonts w:cs="UnitOT-light"/>
                <w:sz w:val="20"/>
                <w:szCs w:val="20"/>
              </w:rPr>
            </w:pPr>
            <w:r>
              <w:rPr>
                <w:rFonts w:cs="UnitOT-light"/>
                <w:sz w:val="20"/>
                <w:szCs w:val="20"/>
              </w:rPr>
              <w:t>10%</w:t>
            </w:r>
          </w:p>
        </w:tc>
      </w:tr>
      <w:tr w:rsidR="00074312" w14:paraId="4CCA536A" w14:textId="77777777" w:rsidTr="000743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0" w:type="dxa"/>
            <w:tcBorders>
              <w:top w:val="single" w:sz="4" w:space="0" w:color="0098CD"/>
              <w:bottom w:val="single" w:sz="4" w:space="0" w:color="0098CD"/>
              <w:right w:val="single" w:sz="4" w:space="0" w:color="0098CD"/>
            </w:tcBorders>
            <w:shd w:val="clear" w:color="auto" w:fill="E6F4F9"/>
            <w:vAlign w:val="center"/>
          </w:tcPr>
          <w:p w14:paraId="39B27C63" w14:textId="23717571" w:rsidR="00074312" w:rsidRPr="00195AB8" w:rsidRDefault="00074312" w:rsidP="00195AB8">
            <w:pPr>
              <w:spacing w:before="120" w:after="120" w:line="240" w:lineRule="auto"/>
              <w:jc w:val="center"/>
              <w:rPr>
                <w:rFonts w:cs="UnitOT-Medi"/>
                <w:sz w:val="20"/>
                <w:szCs w:val="20"/>
              </w:rPr>
            </w:pPr>
            <w:r w:rsidRPr="00195AB8">
              <w:rPr>
                <w:rFonts w:cs="UnitOT-Medi"/>
                <w:sz w:val="20"/>
                <w:szCs w:val="20"/>
              </w:rPr>
              <w:t>Criterio 7</w:t>
            </w:r>
          </w:p>
        </w:tc>
        <w:tc>
          <w:tcPr>
            <w:tcW w:w="3703" w:type="dxa"/>
            <w:tcBorders>
              <w:top w:val="single" w:sz="4" w:space="0" w:color="0098CD"/>
              <w:left w:val="single" w:sz="4" w:space="0" w:color="0098CD"/>
              <w:bottom w:val="single" w:sz="4" w:space="0" w:color="0098CD"/>
              <w:right w:val="single" w:sz="4" w:space="0" w:color="0098CD"/>
            </w:tcBorders>
            <w:shd w:val="clear" w:color="auto" w:fill="auto"/>
            <w:vAlign w:val="center"/>
          </w:tcPr>
          <w:p w14:paraId="0F5AC672" w14:textId="537F8969" w:rsidR="00074312" w:rsidRDefault="00074312" w:rsidP="00074312">
            <w:pPr>
              <w:spacing w:before="120" w:after="120" w:line="240" w:lineRule="auto"/>
              <w:jc w:val="center"/>
              <w:cnfStyle w:val="000000100000" w:firstRow="0" w:lastRow="0" w:firstColumn="0" w:lastColumn="0" w:oddVBand="0" w:evenVBand="0" w:oddHBand="1" w:evenHBand="0" w:firstRowFirstColumn="0" w:firstRowLastColumn="0" w:lastRowFirstColumn="0" w:lastRowLastColumn="0"/>
              <w:rPr>
                <w:rFonts w:cs="UnitOT-light"/>
                <w:sz w:val="20"/>
                <w:szCs w:val="20"/>
              </w:rPr>
            </w:pPr>
            <w:r>
              <w:rPr>
                <w:rFonts w:cs="UnitOT-light"/>
                <w:sz w:val="20"/>
                <w:szCs w:val="20"/>
              </w:rPr>
              <w:t>Problema 2. Representación.</w:t>
            </w:r>
          </w:p>
        </w:tc>
        <w:tc>
          <w:tcPr>
            <w:tcW w:w="1930" w:type="dxa"/>
            <w:tcBorders>
              <w:top w:val="single" w:sz="4" w:space="0" w:color="0098CD"/>
              <w:left w:val="single" w:sz="4" w:space="0" w:color="0098CD"/>
              <w:bottom w:val="single" w:sz="4" w:space="0" w:color="0098CD"/>
              <w:right w:val="single" w:sz="4" w:space="0" w:color="0098CD"/>
            </w:tcBorders>
            <w:shd w:val="clear" w:color="auto" w:fill="auto"/>
            <w:vAlign w:val="center"/>
          </w:tcPr>
          <w:p w14:paraId="287BCD25" w14:textId="64E3A433" w:rsidR="00074312" w:rsidRDefault="00074312" w:rsidP="00074312">
            <w:pPr>
              <w:spacing w:before="120" w:after="120" w:line="240" w:lineRule="auto"/>
              <w:jc w:val="center"/>
              <w:cnfStyle w:val="000000100000" w:firstRow="0" w:lastRow="0" w:firstColumn="0" w:lastColumn="0" w:oddVBand="0" w:evenVBand="0" w:oddHBand="1" w:evenHBand="0" w:firstRowFirstColumn="0" w:firstRowLastColumn="0" w:lastRowFirstColumn="0" w:lastRowLastColumn="0"/>
              <w:rPr>
                <w:rFonts w:cs="UnitOT-light"/>
                <w:sz w:val="20"/>
                <w:szCs w:val="20"/>
              </w:rPr>
            </w:pPr>
            <w:r>
              <w:rPr>
                <w:rFonts w:cs="UnitOT-light"/>
                <w:sz w:val="20"/>
                <w:szCs w:val="20"/>
              </w:rPr>
              <w:t>0.4</w:t>
            </w:r>
          </w:p>
        </w:tc>
        <w:tc>
          <w:tcPr>
            <w:tcW w:w="1027" w:type="dxa"/>
            <w:tcBorders>
              <w:top w:val="single" w:sz="4" w:space="0" w:color="0098CD"/>
              <w:left w:val="single" w:sz="4" w:space="0" w:color="0098CD"/>
              <w:bottom w:val="single" w:sz="4" w:space="0" w:color="0098CD"/>
            </w:tcBorders>
            <w:shd w:val="clear" w:color="auto" w:fill="auto"/>
            <w:vAlign w:val="center"/>
          </w:tcPr>
          <w:p w14:paraId="3079D417" w14:textId="2588FEB4" w:rsidR="00074312" w:rsidRPr="006069B6" w:rsidRDefault="00074312" w:rsidP="00074312">
            <w:pPr>
              <w:spacing w:before="120" w:after="120" w:line="240" w:lineRule="auto"/>
              <w:jc w:val="center"/>
              <w:cnfStyle w:val="000000100000" w:firstRow="0" w:lastRow="0" w:firstColumn="0" w:lastColumn="0" w:oddVBand="0" w:evenVBand="0" w:oddHBand="1" w:evenHBand="0" w:firstRowFirstColumn="0" w:firstRowLastColumn="0" w:lastRowFirstColumn="0" w:lastRowLastColumn="0"/>
              <w:rPr>
                <w:rFonts w:cs="UnitOT-light"/>
                <w:sz w:val="20"/>
                <w:szCs w:val="20"/>
              </w:rPr>
            </w:pPr>
            <w:r>
              <w:rPr>
                <w:rFonts w:cs="UnitOT-light"/>
                <w:sz w:val="20"/>
                <w:szCs w:val="20"/>
              </w:rPr>
              <w:t>4%</w:t>
            </w:r>
          </w:p>
        </w:tc>
      </w:tr>
      <w:tr w:rsidR="00074312" w14:paraId="110B0542" w14:textId="77777777" w:rsidTr="00074312">
        <w:tc>
          <w:tcPr>
            <w:cnfStyle w:val="001000000000" w:firstRow="0" w:lastRow="0" w:firstColumn="1" w:lastColumn="0" w:oddVBand="0" w:evenVBand="0" w:oddHBand="0" w:evenHBand="0" w:firstRowFirstColumn="0" w:firstRowLastColumn="0" w:lastRowFirstColumn="0" w:lastRowLastColumn="0"/>
            <w:tcW w:w="1550" w:type="dxa"/>
            <w:tcBorders>
              <w:top w:val="single" w:sz="4" w:space="0" w:color="0098CD"/>
              <w:bottom w:val="single" w:sz="4" w:space="0" w:color="0098CD"/>
              <w:right w:val="single" w:sz="4" w:space="0" w:color="0098CD"/>
            </w:tcBorders>
            <w:shd w:val="clear" w:color="auto" w:fill="E6F4F9"/>
            <w:vAlign w:val="center"/>
          </w:tcPr>
          <w:p w14:paraId="11783E83" w14:textId="65508B63" w:rsidR="00074312" w:rsidRPr="00195AB8" w:rsidRDefault="00074312" w:rsidP="00195AB8">
            <w:pPr>
              <w:spacing w:before="120" w:after="120" w:line="240" w:lineRule="auto"/>
              <w:jc w:val="center"/>
              <w:rPr>
                <w:rFonts w:cs="UnitOT-Medi"/>
                <w:sz w:val="20"/>
                <w:szCs w:val="20"/>
              </w:rPr>
            </w:pPr>
            <w:r w:rsidRPr="00195AB8">
              <w:rPr>
                <w:rFonts w:cs="UnitOT-Medi"/>
                <w:sz w:val="20"/>
                <w:szCs w:val="20"/>
              </w:rPr>
              <w:t>Criterio 8</w:t>
            </w:r>
          </w:p>
        </w:tc>
        <w:tc>
          <w:tcPr>
            <w:tcW w:w="3703" w:type="dxa"/>
            <w:tcBorders>
              <w:top w:val="single" w:sz="4" w:space="0" w:color="0098CD"/>
              <w:left w:val="single" w:sz="4" w:space="0" w:color="0098CD"/>
              <w:bottom w:val="single" w:sz="4" w:space="0" w:color="0098CD"/>
              <w:right w:val="single" w:sz="4" w:space="0" w:color="0098CD"/>
            </w:tcBorders>
            <w:shd w:val="clear" w:color="auto" w:fill="auto"/>
            <w:vAlign w:val="center"/>
          </w:tcPr>
          <w:p w14:paraId="4D02D8F8" w14:textId="55391529" w:rsidR="00074312" w:rsidRDefault="00074312" w:rsidP="00074312">
            <w:pPr>
              <w:spacing w:before="120" w:after="120" w:line="240" w:lineRule="auto"/>
              <w:jc w:val="center"/>
              <w:cnfStyle w:val="000000000000" w:firstRow="0" w:lastRow="0" w:firstColumn="0" w:lastColumn="0" w:oddVBand="0" w:evenVBand="0" w:oddHBand="0" w:evenHBand="0" w:firstRowFirstColumn="0" w:firstRowLastColumn="0" w:lastRowFirstColumn="0" w:lastRowLastColumn="0"/>
              <w:rPr>
                <w:rFonts w:cs="UnitOT-light"/>
                <w:sz w:val="20"/>
                <w:szCs w:val="20"/>
              </w:rPr>
            </w:pPr>
            <w:r>
              <w:rPr>
                <w:rFonts w:cs="UnitOT-light"/>
                <w:sz w:val="20"/>
                <w:szCs w:val="20"/>
              </w:rPr>
              <w:t xml:space="preserve">Problema </w:t>
            </w:r>
            <w:r w:rsidR="004F79C8">
              <w:rPr>
                <w:rFonts w:cs="UnitOT-light"/>
                <w:sz w:val="20"/>
                <w:szCs w:val="20"/>
              </w:rPr>
              <w:t>3</w:t>
            </w:r>
            <w:r>
              <w:rPr>
                <w:rFonts w:cs="UnitOT-light"/>
                <w:sz w:val="20"/>
                <w:szCs w:val="20"/>
              </w:rPr>
              <w:t>. Desarrollo.</w:t>
            </w:r>
          </w:p>
        </w:tc>
        <w:tc>
          <w:tcPr>
            <w:tcW w:w="1930" w:type="dxa"/>
            <w:tcBorders>
              <w:top w:val="single" w:sz="4" w:space="0" w:color="0098CD"/>
              <w:left w:val="single" w:sz="4" w:space="0" w:color="0098CD"/>
              <w:bottom w:val="single" w:sz="4" w:space="0" w:color="0098CD"/>
              <w:right w:val="single" w:sz="4" w:space="0" w:color="0098CD"/>
            </w:tcBorders>
            <w:shd w:val="clear" w:color="auto" w:fill="auto"/>
            <w:vAlign w:val="center"/>
          </w:tcPr>
          <w:p w14:paraId="014A7079" w14:textId="127A4710" w:rsidR="00074312" w:rsidRDefault="00074312" w:rsidP="00074312">
            <w:pPr>
              <w:spacing w:before="120" w:after="120" w:line="240" w:lineRule="auto"/>
              <w:jc w:val="center"/>
              <w:cnfStyle w:val="000000000000" w:firstRow="0" w:lastRow="0" w:firstColumn="0" w:lastColumn="0" w:oddVBand="0" w:evenVBand="0" w:oddHBand="0" w:evenHBand="0" w:firstRowFirstColumn="0" w:firstRowLastColumn="0" w:lastRowFirstColumn="0" w:lastRowLastColumn="0"/>
              <w:rPr>
                <w:rFonts w:cs="UnitOT-light"/>
                <w:sz w:val="20"/>
                <w:szCs w:val="20"/>
              </w:rPr>
            </w:pPr>
            <w:r>
              <w:rPr>
                <w:rFonts w:cs="UnitOT-light"/>
                <w:sz w:val="20"/>
                <w:szCs w:val="20"/>
              </w:rPr>
              <w:t>0.6</w:t>
            </w:r>
          </w:p>
        </w:tc>
        <w:tc>
          <w:tcPr>
            <w:tcW w:w="1027" w:type="dxa"/>
            <w:tcBorders>
              <w:top w:val="single" w:sz="4" w:space="0" w:color="0098CD"/>
              <w:left w:val="single" w:sz="4" w:space="0" w:color="0098CD"/>
              <w:bottom w:val="single" w:sz="4" w:space="0" w:color="0098CD"/>
            </w:tcBorders>
            <w:shd w:val="clear" w:color="auto" w:fill="auto"/>
            <w:vAlign w:val="center"/>
          </w:tcPr>
          <w:p w14:paraId="1FC98549" w14:textId="6D216ECA" w:rsidR="00074312" w:rsidRPr="006069B6" w:rsidRDefault="00074312" w:rsidP="00074312">
            <w:pPr>
              <w:spacing w:before="120" w:after="120" w:line="240" w:lineRule="auto"/>
              <w:jc w:val="center"/>
              <w:cnfStyle w:val="000000000000" w:firstRow="0" w:lastRow="0" w:firstColumn="0" w:lastColumn="0" w:oddVBand="0" w:evenVBand="0" w:oddHBand="0" w:evenHBand="0" w:firstRowFirstColumn="0" w:firstRowLastColumn="0" w:lastRowFirstColumn="0" w:lastRowLastColumn="0"/>
              <w:rPr>
                <w:rFonts w:cs="UnitOT-light"/>
                <w:sz w:val="20"/>
                <w:szCs w:val="20"/>
              </w:rPr>
            </w:pPr>
            <w:r>
              <w:rPr>
                <w:rFonts w:cs="UnitOT-light"/>
                <w:sz w:val="20"/>
                <w:szCs w:val="20"/>
              </w:rPr>
              <w:t>6%</w:t>
            </w:r>
          </w:p>
        </w:tc>
      </w:tr>
      <w:tr w:rsidR="00074312" w14:paraId="5B270468" w14:textId="77777777" w:rsidTr="000743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0" w:type="dxa"/>
            <w:tcBorders>
              <w:top w:val="single" w:sz="4" w:space="0" w:color="0098CD"/>
              <w:bottom w:val="single" w:sz="4" w:space="0" w:color="0098CD"/>
              <w:right w:val="single" w:sz="4" w:space="0" w:color="0098CD"/>
            </w:tcBorders>
            <w:shd w:val="clear" w:color="auto" w:fill="E6F4F9"/>
            <w:vAlign w:val="center"/>
          </w:tcPr>
          <w:p w14:paraId="08A57B67" w14:textId="1686AD69" w:rsidR="00074312" w:rsidRPr="00195AB8" w:rsidRDefault="00074312" w:rsidP="00195AB8">
            <w:pPr>
              <w:spacing w:before="120" w:after="120" w:line="240" w:lineRule="auto"/>
              <w:jc w:val="center"/>
              <w:rPr>
                <w:rFonts w:cs="UnitOT-Medi"/>
                <w:sz w:val="20"/>
                <w:szCs w:val="20"/>
              </w:rPr>
            </w:pPr>
            <w:r w:rsidRPr="00195AB8">
              <w:rPr>
                <w:rFonts w:cs="UnitOT-Medi"/>
                <w:sz w:val="20"/>
                <w:szCs w:val="20"/>
              </w:rPr>
              <w:t>Criterio 9</w:t>
            </w:r>
          </w:p>
        </w:tc>
        <w:tc>
          <w:tcPr>
            <w:tcW w:w="3703" w:type="dxa"/>
            <w:tcBorders>
              <w:top w:val="single" w:sz="4" w:space="0" w:color="0098CD"/>
              <w:left w:val="single" w:sz="4" w:space="0" w:color="0098CD"/>
              <w:bottom w:val="single" w:sz="4" w:space="0" w:color="0098CD"/>
              <w:right w:val="single" w:sz="4" w:space="0" w:color="0098CD"/>
            </w:tcBorders>
            <w:shd w:val="clear" w:color="auto" w:fill="auto"/>
            <w:vAlign w:val="center"/>
          </w:tcPr>
          <w:p w14:paraId="4F7BE06E" w14:textId="03743915" w:rsidR="00074312" w:rsidRDefault="00074312" w:rsidP="00074312">
            <w:pPr>
              <w:spacing w:before="120" w:after="120" w:line="240" w:lineRule="auto"/>
              <w:jc w:val="center"/>
              <w:cnfStyle w:val="000000100000" w:firstRow="0" w:lastRow="0" w:firstColumn="0" w:lastColumn="0" w:oddVBand="0" w:evenVBand="0" w:oddHBand="1" w:evenHBand="0" w:firstRowFirstColumn="0" w:firstRowLastColumn="0" w:lastRowFirstColumn="0" w:lastRowLastColumn="0"/>
              <w:rPr>
                <w:rFonts w:cs="UnitOT-light"/>
                <w:sz w:val="20"/>
                <w:szCs w:val="20"/>
              </w:rPr>
            </w:pPr>
            <w:r>
              <w:rPr>
                <w:rFonts w:cs="UnitOT-light"/>
                <w:sz w:val="20"/>
                <w:szCs w:val="20"/>
              </w:rPr>
              <w:t xml:space="preserve">Problema </w:t>
            </w:r>
            <w:r w:rsidR="004F79C8">
              <w:rPr>
                <w:rFonts w:cs="UnitOT-light"/>
                <w:sz w:val="20"/>
                <w:szCs w:val="20"/>
              </w:rPr>
              <w:t>3</w:t>
            </w:r>
            <w:r>
              <w:rPr>
                <w:rFonts w:cs="UnitOT-light"/>
                <w:sz w:val="20"/>
                <w:szCs w:val="20"/>
              </w:rPr>
              <w:t>. Resultado.</w:t>
            </w:r>
          </w:p>
        </w:tc>
        <w:tc>
          <w:tcPr>
            <w:tcW w:w="1930" w:type="dxa"/>
            <w:tcBorders>
              <w:top w:val="single" w:sz="4" w:space="0" w:color="0098CD"/>
              <w:left w:val="single" w:sz="4" w:space="0" w:color="0098CD"/>
              <w:bottom w:val="single" w:sz="4" w:space="0" w:color="0098CD"/>
              <w:right w:val="single" w:sz="4" w:space="0" w:color="0098CD"/>
            </w:tcBorders>
            <w:shd w:val="clear" w:color="auto" w:fill="auto"/>
            <w:vAlign w:val="center"/>
          </w:tcPr>
          <w:p w14:paraId="5E5DB6C6" w14:textId="171585CD" w:rsidR="00074312" w:rsidRDefault="00074312" w:rsidP="00074312">
            <w:pPr>
              <w:spacing w:before="120" w:after="120" w:line="240" w:lineRule="auto"/>
              <w:jc w:val="center"/>
              <w:cnfStyle w:val="000000100000" w:firstRow="0" w:lastRow="0" w:firstColumn="0" w:lastColumn="0" w:oddVBand="0" w:evenVBand="0" w:oddHBand="1" w:evenHBand="0" w:firstRowFirstColumn="0" w:firstRowLastColumn="0" w:lastRowFirstColumn="0" w:lastRowLastColumn="0"/>
              <w:rPr>
                <w:rFonts w:cs="UnitOT-light"/>
                <w:sz w:val="20"/>
                <w:szCs w:val="20"/>
              </w:rPr>
            </w:pPr>
            <w:r>
              <w:rPr>
                <w:rFonts w:cs="UnitOT-light"/>
                <w:sz w:val="20"/>
                <w:szCs w:val="20"/>
              </w:rPr>
              <w:t>1</w:t>
            </w:r>
          </w:p>
        </w:tc>
        <w:tc>
          <w:tcPr>
            <w:tcW w:w="1027" w:type="dxa"/>
            <w:tcBorders>
              <w:top w:val="single" w:sz="4" w:space="0" w:color="0098CD"/>
              <w:left w:val="single" w:sz="4" w:space="0" w:color="0098CD"/>
              <w:bottom w:val="single" w:sz="4" w:space="0" w:color="0098CD"/>
            </w:tcBorders>
            <w:shd w:val="clear" w:color="auto" w:fill="auto"/>
            <w:vAlign w:val="center"/>
          </w:tcPr>
          <w:p w14:paraId="4C39A976" w14:textId="2B317977" w:rsidR="00074312" w:rsidRPr="006069B6" w:rsidRDefault="00074312" w:rsidP="00074312">
            <w:pPr>
              <w:spacing w:before="120" w:after="120" w:line="240" w:lineRule="auto"/>
              <w:jc w:val="center"/>
              <w:cnfStyle w:val="000000100000" w:firstRow="0" w:lastRow="0" w:firstColumn="0" w:lastColumn="0" w:oddVBand="0" w:evenVBand="0" w:oddHBand="1" w:evenHBand="0" w:firstRowFirstColumn="0" w:firstRowLastColumn="0" w:lastRowFirstColumn="0" w:lastRowLastColumn="0"/>
              <w:rPr>
                <w:rFonts w:cs="UnitOT-light"/>
                <w:sz w:val="20"/>
                <w:szCs w:val="20"/>
              </w:rPr>
            </w:pPr>
            <w:r>
              <w:rPr>
                <w:rFonts w:cs="UnitOT-light"/>
                <w:sz w:val="20"/>
                <w:szCs w:val="20"/>
              </w:rPr>
              <w:t>10%</w:t>
            </w:r>
          </w:p>
        </w:tc>
      </w:tr>
      <w:tr w:rsidR="00074312" w14:paraId="7E2F299F" w14:textId="77777777" w:rsidTr="00074312">
        <w:tc>
          <w:tcPr>
            <w:cnfStyle w:val="001000000000" w:firstRow="0" w:lastRow="0" w:firstColumn="1" w:lastColumn="0" w:oddVBand="0" w:evenVBand="0" w:oddHBand="0" w:evenHBand="0" w:firstRowFirstColumn="0" w:firstRowLastColumn="0" w:lastRowFirstColumn="0" w:lastRowLastColumn="0"/>
            <w:tcW w:w="1550" w:type="dxa"/>
            <w:tcBorders>
              <w:top w:val="single" w:sz="4" w:space="0" w:color="0098CD"/>
              <w:bottom w:val="single" w:sz="4" w:space="0" w:color="0098CD"/>
              <w:right w:val="single" w:sz="4" w:space="0" w:color="0098CD"/>
            </w:tcBorders>
            <w:shd w:val="clear" w:color="auto" w:fill="E6F4F9"/>
            <w:vAlign w:val="center"/>
          </w:tcPr>
          <w:p w14:paraId="66A71925" w14:textId="2188252E" w:rsidR="00074312" w:rsidRPr="00195AB8" w:rsidRDefault="00074312" w:rsidP="00195AB8">
            <w:pPr>
              <w:spacing w:before="120" w:after="120" w:line="240" w:lineRule="auto"/>
              <w:jc w:val="center"/>
              <w:rPr>
                <w:rFonts w:cs="UnitOT-Medi"/>
                <w:sz w:val="20"/>
                <w:szCs w:val="20"/>
              </w:rPr>
            </w:pPr>
            <w:r w:rsidRPr="00195AB8">
              <w:rPr>
                <w:rFonts w:cs="UnitOT-Medi"/>
                <w:sz w:val="20"/>
                <w:szCs w:val="20"/>
              </w:rPr>
              <w:t>Criterio 10</w:t>
            </w:r>
          </w:p>
        </w:tc>
        <w:tc>
          <w:tcPr>
            <w:tcW w:w="3703" w:type="dxa"/>
            <w:tcBorders>
              <w:top w:val="single" w:sz="4" w:space="0" w:color="0098CD"/>
              <w:left w:val="single" w:sz="4" w:space="0" w:color="0098CD"/>
              <w:bottom w:val="single" w:sz="4" w:space="0" w:color="0098CD"/>
              <w:right w:val="single" w:sz="4" w:space="0" w:color="0098CD"/>
            </w:tcBorders>
            <w:shd w:val="clear" w:color="auto" w:fill="auto"/>
            <w:vAlign w:val="center"/>
          </w:tcPr>
          <w:p w14:paraId="337C95DB" w14:textId="33B8CC2A" w:rsidR="00074312" w:rsidRDefault="00074312" w:rsidP="00074312">
            <w:pPr>
              <w:spacing w:before="120" w:after="120" w:line="240" w:lineRule="auto"/>
              <w:jc w:val="center"/>
              <w:cnfStyle w:val="000000000000" w:firstRow="0" w:lastRow="0" w:firstColumn="0" w:lastColumn="0" w:oddVBand="0" w:evenVBand="0" w:oddHBand="0" w:evenHBand="0" w:firstRowFirstColumn="0" w:firstRowLastColumn="0" w:lastRowFirstColumn="0" w:lastRowLastColumn="0"/>
              <w:rPr>
                <w:rFonts w:cs="UnitOT-light"/>
                <w:sz w:val="20"/>
                <w:szCs w:val="20"/>
              </w:rPr>
            </w:pPr>
            <w:r>
              <w:rPr>
                <w:rFonts w:cs="UnitOT-light"/>
                <w:sz w:val="20"/>
                <w:szCs w:val="20"/>
              </w:rPr>
              <w:t xml:space="preserve">Problema </w:t>
            </w:r>
            <w:r w:rsidR="004F79C8">
              <w:rPr>
                <w:rFonts w:cs="UnitOT-light"/>
                <w:sz w:val="20"/>
                <w:szCs w:val="20"/>
              </w:rPr>
              <w:t>3</w:t>
            </w:r>
            <w:r>
              <w:rPr>
                <w:rFonts w:cs="UnitOT-light"/>
                <w:sz w:val="20"/>
                <w:szCs w:val="20"/>
              </w:rPr>
              <w:t>. Representación.</w:t>
            </w:r>
          </w:p>
        </w:tc>
        <w:tc>
          <w:tcPr>
            <w:tcW w:w="1930" w:type="dxa"/>
            <w:tcBorders>
              <w:top w:val="single" w:sz="4" w:space="0" w:color="0098CD"/>
              <w:left w:val="single" w:sz="4" w:space="0" w:color="0098CD"/>
              <w:bottom w:val="single" w:sz="4" w:space="0" w:color="0098CD"/>
              <w:right w:val="single" w:sz="4" w:space="0" w:color="0098CD"/>
            </w:tcBorders>
            <w:shd w:val="clear" w:color="auto" w:fill="auto"/>
            <w:vAlign w:val="center"/>
          </w:tcPr>
          <w:p w14:paraId="4D8DBE3C" w14:textId="7CE69B7D" w:rsidR="00074312" w:rsidRDefault="00074312" w:rsidP="00074312">
            <w:pPr>
              <w:spacing w:before="120" w:after="120" w:line="240" w:lineRule="auto"/>
              <w:jc w:val="center"/>
              <w:cnfStyle w:val="000000000000" w:firstRow="0" w:lastRow="0" w:firstColumn="0" w:lastColumn="0" w:oddVBand="0" w:evenVBand="0" w:oddHBand="0" w:evenHBand="0" w:firstRowFirstColumn="0" w:firstRowLastColumn="0" w:lastRowFirstColumn="0" w:lastRowLastColumn="0"/>
              <w:rPr>
                <w:rFonts w:cs="UnitOT-light"/>
                <w:sz w:val="20"/>
                <w:szCs w:val="20"/>
              </w:rPr>
            </w:pPr>
            <w:r>
              <w:rPr>
                <w:rFonts w:cs="UnitOT-light"/>
                <w:sz w:val="20"/>
                <w:szCs w:val="20"/>
              </w:rPr>
              <w:t>0.4</w:t>
            </w:r>
          </w:p>
        </w:tc>
        <w:tc>
          <w:tcPr>
            <w:tcW w:w="1027" w:type="dxa"/>
            <w:tcBorders>
              <w:top w:val="single" w:sz="4" w:space="0" w:color="0098CD"/>
              <w:left w:val="single" w:sz="4" w:space="0" w:color="0098CD"/>
              <w:bottom w:val="single" w:sz="4" w:space="0" w:color="0098CD"/>
            </w:tcBorders>
            <w:shd w:val="clear" w:color="auto" w:fill="auto"/>
            <w:vAlign w:val="center"/>
          </w:tcPr>
          <w:p w14:paraId="51C7EF2B" w14:textId="1FEC5F71" w:rsidR="00074312" w:rsidRPr="006069B6" w:rsidRDefault="00074312" w:rsidP="00074312">
            <w:pPr>
              <w:spacing w:before="120" w:after="120" w:line="240" w:lineRule="auto"/>
              <w:jc w:val="center"/>
              <w:cnfStyle w:val="000000000000" w:firstRow="0" w:lastRow="0" w:firstColumn="0" w:lastColumn="0" w:oddVBand="0" w:evenVBand="0" w:oddHBand="0" w:evenHBand="0" w:firstRowFirstColumn="0" w:firstRowLastColumn="0" w:lastRowFirstColumn="0" w:lastRowLastColumn="0"/>
              <w:rPr>
                <w:rFonts w:cs="UnitOT-light"/>
                <w:sz w:val="20"/>
                <w:szCs w:val="20"/>
              </w:rPr>
            </w:pPr>
            <w:r>
              <w:rPr>
                <w:rFonts w:cs="UnitOT-light"/>
                <w:sz w:val="20"/>
                <w:szCs w:val="20"/>
              </w:rPr>
              <w:t>4%</w:t>
            </w:r>
          </w:p>
        </w:tc>
      </w:tr>
      <w:tr w:rsidR="00074312" w14:paraId="089DC19B" w14:textId="77777777" w:rsidTr="000743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0" w:type="dxa"/>
            <w:tcBorders>
              <w:top w:val="single" w:sz="4" w:space="0" w:color="0098CD"/>
              <w:bottom w:val="single" w:sz="4" w:space="0" w:color="0098CD"/>
              <w:right w:val="single" w:sz="4" w:space="0" w:color="0098CD"/>
            </w:tcBorders>
            <w:shd w:val="clear" w:color="auto" w:fill="E6F4F9"/>
            <w:vAlign w:val="center"/>
          </w:tcPr>
          <w:p w14:paraId="74E6C679" w14:textId="6F91310C" w:rsidR="00074312" w:rsidRPr="00195AB8" w:rsidRDefault="00074312" w:rsidP="00195AB8">
            <w:pPr>
              <w:spacing w:before="120" w:after="120" w:line="240" w:lineRule="auto"/>
              <w:jc w:val="center"/>
              <w:rPr>
                <w:rFonts w:cs="UnitOT-Medi"/>
                <w:sz w:val="20"/>
                <w:szCs w:val="20"/>
              </w:rPr>
            </w:pPr>
            <w:r w:rsidRPr="00195AB8">
              <w:rPr>
                <w:rFonts w:cs="UnitOT-Medi"/>
                <w:sz w:val="20"/>
                <w:szCs w:val="20"/>
              </w:rPr>
              <w:t>Criterio 11</w:t>
            </w:r>
          </w:p>
        </w:tc>
        <w:tc>
          <w:tcPr>
            <w:tcW w:w="3703" w:type="dxa"/>
            <w:tcBorders>
              <w:top w:val="single" w:sz="4" w:space="0" w:color="0098CD"/>
              <w:left w:val="single" w:sz="4" w:space="0" w:color="0098CD"/>
              <w:bottom w:val="single" w:sz="4" w:space="0" w:color="0098CD"/>
              <w:right w:val="single" w:sz="4" w:space="0" w:color="0098CD"/>
            </w:tcBorders>
            <w:shd w:val="clear" w:color="auto" w:fill="auto"/>
            <w:vAlign w:val="center"/>
          </w:tcPr>
          <w:p w14:paraId="5458FE7A" w14:textId="036E904E" w:rsidR="00074312" w:rsidRDefault="00074312" w:rsidP="00074312">
            <w:pPr>
              <w:spacing w:before="120" w:after="120" w:line="240" w:lineRule="auto"/>
              <w:jc w:val="center"/>
              <w:cnfStyle w:val="000000100000" w:firstRow="0" w:lastRow="0" w:firstColumn="0" w:lastColumn="0" w:oddVBand="0" w:evenVBand="0" w:oddHBand="1" w:evenHBand="0" w:firstRowFirstColumn="0" w:firstRowLastColumn="0" w:lastRowFirstColumn="0" w:lastRowLastColumn="0"/>
              <w:rPr>
                <w:rFonts w:cs="UnitOT-light"/>
                <w:sz w:val="20"/>
                <w:szCs w:val="20"/>
              </w:rPr>
            </w:pPr>
            <w:r>
              <w:rPr>
                <w:rFonts w:cs="UnitOT-light"/>
                <w:sz w:val="20"/>
                <w:szCs w:val="20"/>
              </w:rPr>
              <w:t>Problema 4. Desarrollo.</w:t>
            </w:r>
          </w:p>
        </w:tc>
        <w:tc>
          <w:tcPr>
            <w:tcW w:w="1930" w:type="dxa"/>
            <w:tcBorders>
              <w:top w:val="single" w:sz="4" w:space="0" w:color="0098CD"/>
              <w:left w:val="single" w:sz="4" w:space="0" w:color="0098CD"/>
              <w:bottom w:val="single" w:sz="4" w:space="0" w:color="0098CD"/>
              <w:right w:val="single" w:sz="4" w:space="0" w:color="0098CD"/>
            </w:tcBorders>
            <w:shd w:val="clear" w:color="auto" w:fill="auto"/>
            <w:vAlign w:val="center"/>
          </w:tcPr>
          <w:p w14:paraId="752770B3" w14:textId="5653D894" w:rsidR="00074312" w:rsidRDefault="00074312" w:rsidP="00074312">
            <w:pPr>
              <w:spacing w:before="120" w:after="120" w:line="240" w:lineRule="auto"/>
              <w:jc w:val="center"/>
              <w:cnfStyle w:val="000000100000" w:firstRow="0" w:lastRow="0" w:firstColumn="0" w:lastColumn="0" w:oddVBand="0" w:evenVBand="0" w:oddHBand="1" w:evenHBand="0" w:firstRowFirstColumn="0" w:firstRowLastColumn="0" w:lastRowFirstColumn="0" w:lastRowLastColumn="0"/>
              <w:rPr>
                <w:rFonts w:cs="UnitOT-light"/>
                <w:sz w:val="20"/>
                <w:szCs w:val="20"/>
              </w:rPr>
            </w:pPr>
            <w:r>
              <w:rPr>
                <w:rFonts w:cs="UnitOT-light"/>
                <w:sz w:val="20"/>
                <w:szCs w:val="20"/>
              </w:rPr>
              <w:t>0.9</w:t>
            </w:r>
          </w:p>
        </w:tc>
        <w:tc>
          <w:tcPr>
            <w:tcW w:w="1027" w:type="dxa"/>
            <w:tcBorders>
              <w:top w:val="single" w:sz="4" w:space="0" w:color="0098CD"/>
              <w:left w:val="single" w:sz="4" w:space="0" w:color="0098CD"/>
              <w:bottom w:val="single" w:sz="4" w:space="0" w:color="0098CD"/>
            </w:tcBorders>
            <w:shd w:val="clear" w:color="auto" w:fill="auto"/>
            <w:vAlign w:val="center"/>
          </w:tcPr>
          <w:p w14:paraId="051B6FD4" w14:textId="377112ED" w:rsidR="00074312" w:rsidRDefault="00074312" w:rsidP="00074312">
            <w:pPr>
              <w:spacing w:before="120" w:after="120" w:line="240" w:lineRule="auto"/>
              <w:jc w:val="center"/>
              <w:cnfStyle w:val="000000100000" w:firstRow="0" w:lastRow="0" w:firstColumn="0" w:lastColumn="0" w:oddVBand="0" w:evenVBand="0" w:oddHBand="1" w:evenHBand="0" w:firstRowFirstColumn="0" w:firstRowLastColumn="0" w:lastRowFirstColumn="0" w:lastRowLastColumn="0"/>
              <w:rPr>
                <w:rFonts w:cs="UnitOT-light"/>
                <w:sz w:val="20"/>
                <w:szCs w:val="20"/>
              </w:rPr>
            </w:pPr>
            <w:r>
              <w:rPr>
                <w:rFonts w:cs="UnitOT-light"/>
                <w:sz w:val="20"/>
                <w:szCs w:val="20"/>
              </w:rPr>
              <w:t>9%</w:t>
            </w:r>
          </w:p>
        </w:tc>
      </w:tr>
      <w:tr w:rsidR="00074312" w14:paraId="6E3F97A9" w14:textId="77777777" w:rsidTr="00074312">
        <w:tc>
          <w:tcPr>
            <w:cnfStyle w:val="001000000000" w:firstRow="0" w:lastRow="0" w:firstColumn="1" w:lastColumn="0" w:oddVBand="0" w:evenVBand="0" w:oddHBand="0" w:evenHBand="0" w:firstRowFirstColumn="0" w:firstRowLastColumn="0" w:lastRowFirstColumn="0" w:lastRowLastColumn="0"/>
            <w:tcW w:w="1550" w:type="dxa"/>
            <w:tcBorders>
              <w:top w:val="single" w:sz="4" w:space="0" w:color="0098CD"/>
              <w:bottom w:val="single" w:sz="4" w:space="0" w:color="0098CD"/>
              <w:right w:val="single" w:sz="4" w:space="0" w:color="0098CD"/>
            </w:tcBorders>
            <w:shd w:val="clear" w:color="auto" w:fill="E6F4F9"/>
            <w:vAlign w:val="center"/>
          </w:tcPr>
          <w:p w14:paraId="34A17FEC" w14:textId="550E1241" w:rsidR="00074312" w:rsidRPr="00195AB8" w:rsidRDefault="00074312" w:rsidP="00195AB8">
            <w:pPr>
              <w:spacing w:before="120" w:after="120" w:line="240" w:lineRule="auto"/>
              <w:jc w:val="center"/>
              <w:rPr>
                <w:rFonts w:cs="UnitOT-Medi"/>
                <w:sz w:val="20"/>
                <w:szCs w:val="20"/>
              </w:rPr>
            </w:pPr>
            <w:r w:rsidRPr="00195AB8">
              <w:rPr>
                <w:rFonts w:cs="UnitOT-Medi"/>
                <w:sz w:val="20"/>
                <w:szCs w:val="20"/>
              </w:rPr>
              <w:t>Criterio 12</w:t>
            </w:r>
          </w:p>
        </w:tc>
        <w:tc>
          <w:tcPr>
            <w:tcW w:w="3703" w:type="dxa"/>
            <w:tcBorders>
              <w:top w:val="single" w:sz="4" w:space="0" w:color="0098CD"/>
              <w:left w:val="single" w:sz="4" w:space="0" w:color="0098CD"/>
              <w:bottom w:val="single" w:sz="4" w:space="0" w:color="0098CD"/>
              <w:right w:val="single" w:sz="4" w:space="0" w:color="0098CD"/>
            </w:tcBorders>
            <w:shd w:val="clear" w:color="auto" w:fill="auto"/>
            <w:vAlign w:val="center"/>
          </w:tcPr>
          <w:p w14:paraId="32B54299" w14:textId="05A22D41" w:rsidR="00074312" w:rsidRDefault="00074312" w:rsidP="00074312">
            <w:pPr>
              <w:spacing w:before="120" w:after="120" w:line="240" w:lineRule="auto"/>
              <w:jc w:val="center"/>
              <w:cnfStyle w:val="000000000000" w:firstRow="0" w:lastRow="0" w:firstColumn="0" w:lastColumn="0" w:oddVBand="0" w:evenVBand="0" w:oddHBand="0" w:evenHBand="0" w:firstRowFirstColumn="0" w:firstRowLastColumn="0" w:lastRowFirstColumn="0" w:lastRowLastColumn="0"/>
              <w:rPr>
                <w:rFonts w:cs="UnitOT-light"/>
                <w:sz w:val="20"/>
                <w:szCs w:val="20"/>
              </w:rPr>
            </w:pPr>
            <w:r>
              <w:rPr>
                <w:rFonts w:cs="UnitOT-light"/>
                <w:sz w:val="20"/>
                <w:szCs w:val="20"/>
              </w:rPr>
              <w:t>Problema 4. Resultado.</w:t>
            </w:r>
          </w:p>
        </w:tc>
        <w:tc>
          <w:tcPr>
            <w:tcW w:w="1930" w:type="dxa"/>
            <w:tcBorders>
              <w:top w:val="single" w:sz="4" w:space="0" w:color="0098CD"/>
              <w:left w:val="single" w:sz="4" w:space="0" w:color="0098CD"/>
              <w:bottom w:val="single" w:sz="4" w:space="0" w:color="0098CD"/>
              <w:right w:val="single" w:sz="4" w:space="0" w:color="0098CD"/>
            </w:tcBorders>
            <w:shd w:val="clear" w:color="auto" w:fill="auto"/>
            <w:vAlign w:val="center"/>
          </w:tcPr>
          <w:p w14:paraId="6EC8B475" w14:textId="794CCF27" w:rsidR="00074312" w:rsidRDefault="00074312" w:rsidP="00074312">
            <w:pPr>
              <w:spacing w:before="120" w:after="120" w:line="240" w:lineRule="auto"/>
              <w:jc w:val="center"/>
              <w:cnfStyle w:val="000000000000" w:firstRow="0" w:lastRow="0" w:firstColumn="0" w:lastColumn="0" w:oddVBand="0" w:evenVBand="0" w:oddHBand="0" w:evenHBand="0" w:firstRowFirstColumn="0" w:firstRowLastColumn="0" w:lastRowFirstColumn="0" w:lastRowLastColumn="0"/>
              <w:rPr>
                <w:rFonts w:cs="UnitOT-light"/>
                <w:sz w:val="20"/>
                <w:szCs w:val="20"/>
              </w:rPr>
            </w:pPr>
            <w:r>
              <w:rPr>
                <w:rFonts w:cs="UnitOT-light"/>
                <w:sz w:val="20"/>
                <w:szCs w:val="20"/>
              </w:rPr>
              <w:t>1.5</w:t>
            </w:r>
          </w:p>
        </w:tc>
        <w:tc>
          <w:tcPr>
            <w:tcW w:w="1027" w:type="dxa"/>
            <w:tcBorders>
              <w:top w:val="single" w:sz="4" w:space="0" w:color="0098CD"/>
              <w:left w:val="single" w:sz="4" w:space="0" w:color="0098CD"/>
              <w:bottom w:val="single" w:sz="4" w:space="0" w:color="0098CD"/>
            </w:tcBorders>
            <w:shd w:val="clear" w:color="auto" w:fill="auto"/>
            <w:vAlign w:val="center"/>
          </w:tcPr>
          <w:p w14:paraId="24BFD448" w14:textId="07B11CD7" w:rsidR="00074312" w:rsidRDefault="00074312" w:rsidP="00074312">
            <w:pPr>
              <w:spacing w:before="120" w:after="120" w:line="240" w:lineRule="auto"/>
              <w:jc w:val="center"/>
              <w:cnfStyle w:val="000000000000" w:firstRow="0" w:lastRow="0" w:firstColumn="0" w:lastColumn="0" w:oddVBand="0" w:evenVBand="0" w:oddHBand="0" w:evenHBand="0" w:firstRowFirstColumn="0" w:firstRowLastColumn="0" w:lastRowFirstColumn="0" w:lastRowLastColumn="0"/>
              <w:rPr>
                <w:rFonts w:cs="UnitOT-light"/>
                <w:sz w:val="20"/>
                <w:szCs w:val="20"/>
              </w:rPr>
            </w:pPr>
            <w:r>
              <w:rPr>
                <w:rFonts w:cs="UnitOT-light"/>
                <w:sz w:val="20"/>
                <w:szCs w:val="20"/>
              </w:rPr>
              <w:t>15%</w:t>
            </w:r>
          </w:p>
        </w:tc>
      </w:tr>
      <w:tr w:rsidR="00074312" w14:paraId="5DCB887D" w14:textId="77777777" w:rsidTr="000743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0" w:type="dxa"/>
            <w:tcBorders>
              <w:top w:val="single" w:sz="4" w:space="0" w:color="0098CD"/>
              <w:bottom w:val="single" w:sz="4" w:space="0" w:color="0098CD"/>
              <w:right w:val="single" w:sz="4" w:space="0" w:color="0098CD"/>
            </w:tcBorders>
            <w:shd w:val="clear" w:color="auto" w:fill="E6F4F9"/>
            <w:vAlign w:val="center"/>
          </w:tcPr>
          <w:p w14:paraId="72235866" w14:textId="6A362F6B" w:rsidR="00074312" w:rsidRPr="00195AB8" w:rsidRDefault="00074312" w:rsidP="00195AB8">
            <w:pPr>
              <w:spacing w:before="120" w:after="120" w:line="240" w:lineRule="auto"/>
              <w:jc w:val="center"/>
              <w:rPr>
                <w:rFonts w:cs="UnitOT-Medi"/>
                <w:sz w:val="20"/>
                <w:szCs w:val="20"/>
              </w:rPr>
            </w:pPr>
            <w:r w:rsidRPr="00195AB8">
              <w:rPr>
                <w:rFonts w:cs="UnitOT-Medi"/>
                <w:sz w:val="20"/>
                <w:szCs w:val="20"/>
              </w:rPr>
              <w:t>Criterio 13</w:t>
            </w:r>
          </w:p>
        </w:tc>
        <w:tc>
          <w:tcPr>
            <w:tcW w:w="3703" w:type="dxa"/>
            <w:tcBorders>
              <w:top w:val="single" w:sz="4" w:space="0" w:color="0098CD"/>
              <w:left w:val="single" w:sz="4" w:space="0" w:color="0098CD"/>
              <w:bottom w:val="single" w:sz="4" w:space="0" w:color="0098CD"/>
              <w:right w:val="single" w:sz="4" w:space="0" w:color="0098CD"/>
            </w:tcBorders>
            <w:shd w:val="clear" w:color="auto" w:fill="auto"/>
            <w:vAlign w:val="center"/>
          </w:tcPr>
          <w:p w14:paraId="51033C63" w14:textId="5382C81D" w:rsidR="00074312" w:rsidRDefault="00074312" w:rsidP="00074312">
            <w:pPr>
              <w:spacing w:before="120" w:after="120" w:line="240" w:lineRule="auto"/>
              <w:jc w:val="center"/>
              <w:cnfStyle w:val="000000100000" w:firstRow="0" w:lastRow="0" w:firstColumn="0" w:lastColumn="0" w:oddVBand="0" w:evenVBand="0" w:oddHBand="1" w:evenHBand="0" w:firstRowFirstColumn="0" w:firstRowLastColumn="0" w:lastRowFirstColumn="0" w:lastRowLastColumn="0"/>
              <w:rPr>
                <w:rFonts w:cs="UnitOT-light"/>
                <w:sz w:val="20"/>
                <w:szCs w:val="20"/>
              </w:rPr>
            </w:pPr>
            <w:r>
              <w:rPr>
                <w:rFonts w:cs="UnitOT-light"/>
                <w:sz w:val="20"/>
                <w:szCs w:val="20"/>
              </w:rPr>
              <w:t>Problema 4. Representación.</w:t>
            </w:r>
          </w:p>
        </w:tc>
        <w:tc>
          <w:tcPr>
            <w:tcW w:w="1930" w:type="dxa"/>
            <w:tcBorders>
              <w:top w:val="single" w:sz="4" w:space="0" w:color="0098CD"/>
              <w:left w:val="single" w:sz="4" w:space="0" w:color="0098CD"/>
              <w:bottom w:val="single" w:sz="4" w:space="0" w:color="0098CD"/>
              <w:right w:val="single" w:sz="4" w:space="0" w:color="0098CD"/>
            </w:tcBorders>
            <w:shd w:val="clear" w:color="auto" w:fill="auto"/>
            <w:vAlign w:val="center"/>
          </w:tcPr>
          <w:p w14:paraId="04307B35" w14:textId="35C1CAE5" w:rsidR="00074312" w:rsidRDefault="00074312" w:rsidP="00074312">
            <w:pPr>
              <w:spacing w:before="120" w:after="120" w:line="240" w:lineRule="auto"/>
              <w:jc w:val="center"/>
              <w:cnfStyle w:val="000000100000" w:firstRow="0" w:lastRow="0" w:firstColumn="0" w:lastColumn="0" w:oddVBand="0" w:evenVBand="0" w:oddHBand="1" w:evenHBand="0" w:firstRowFirstColumn="0" w:firstRowLastColumn="0" w:lastRowFirstColumn="0" w:lastRowLastColumn="0"/>
              <w:rPr>
                <w:rFonts w:cs="UnitOT-light"/>
                <w:sz w:val="20"/>
                <w:szCs w:val="20"/>
              </w:rPr>
            </w:pPr>
            <w:r>
              <w:rPr>
                <w:rFonts w:cs="UnitOT-light"/>
                <w:sz w:val="20"/>
                <w:szCs w:val="20"/>
              </w:rPr>
              <w:t>0.6</w:t>
            </w:r>
          </w:p>
        </w:tc>
        <w:tc>
          <w:tcPr>
            <w:tcW w:w="1027" w:type="dxa"/>
            <w:tcBorders>
              <w:top w:val="single" w:sz="4" w:space="0" w:color="0098CD"/>
              <w:left w:val="single" w:sz="4" w:space="0" w:color="0098CD"/>
              <w:bottom w:val="single" w:sz="4" w:space="0" w:color="0098CD"/>
            </w:tcBorders>
            <w:shd w:val="clear" w:color="auto" w:fill="auto"/>
            <w:vAlign w:val="center"/>
          </w:tcPr>
          <w:p w14:paraId="52F3608B" w14:textId="22F60E7A" w:rsidR="00074312" w:rsidRDefault="00074312" w:rsidP="00074312">
            <w:pPr>
              <w:spacing w:before="120" w:after="120" w:line="240" w:lineRule="auto"/>
              <w:jc w:val="center"/>
              <w:cnfStyle w:val="000000100000" w:firstRow="0" w:lastRow="0" w:firstColumn="0" w:lastColumn="0" w:oddVBand="0" w:evenVBand="0" w:oddHBand="1" w:evenHBand="0" w:firstRowFirstColumn="0" w:firstRowLastColumn="0" w:lastRowFirstColumn="0" w:lastRowLastColumn="0"/>
              <w:rPr>
                <w:rFonts w:cs="UnitOT-light"/>
                <w:sz w:val="20"/>
                <w:szCs w:val="20"/>
              </w:rPr>
            </w:pPr>
            <w:r>
              <w:rPr>
                <w:rFonts w:cs="UnitOT-light"/>
                <w:sz w:val="20"/>
                <w:szCs w:val="20"/>
              </w:rPr>
              <w:t>6%</w:t>
            </w:r>
          </w:p>
        </w:tc>
      </w:tr>
      <w:tr w:rsidR="00074312" w14:paraId="727D1806" w14:textId="77777777" w:rsidTr="00074312">
        <w:tc>
          <w:tcPr>
            <w:cnfStyle w:val="001000000000" w:firstRow="0" w:lastRow="0" w:firstColumn="1" w:lastColumn="0" w:oddVBand="0" w:evenVBand="0" w:oddHBand="0" w:evenHBand="0" w:firstRowFirstColumn="0" w:firstRowLastColumn="0" w:lastRowFirstColumn="0" w:lastRowLastColumn="0"/>
            <w:tcW w:w="1550" w:type="dxa"/>
            <w:tcBorders>
              <w:top w:val="single" w:sz="4" w:space="0" w:color="0098CD"/>
              <w:bottom w:val="single" w:sz="4" w:space="0" w:color="0098CD"/>
              <w:right w:val="single" w:sz="4" w:space="0" w:color="0098CD"/>
            </w:tcBorders>
            <w:shd w:val="clear" w:color="auto" w:fill="E6F4F9"/>
            <w:vAlign w:val="center"/>
          </w:tcPr>
          <w:p w14:paraId="32FB94C9" w14:textId="70AEC9F2" w:rsidR="00074312" w:rsidRPr="00195AB8" w:rsidRDefault="00074312" w:rsidP="00195AB8">
            <w:pPr>
              <w:spacing w:before="120" w:after="120" w:line="240" w:lineRule="auto"/>
              <w:jc w:val="center"/>
              <w:rPr>
                <w:rFonts w:cs="UnitOT-Medi"/>
                <w:sz w:val="20"/>
                <w:szCs w:val="20"/>
              </w:rPr>
            </w:pPr>
            <w:r w:rsidRPr="00195AB8">
              <w:rPr>
                <w:rFonts w:cs="UnitOT-Medi"/>
                <w:sz w:val="20"/>
                <w:szCs w:val="20"/>
              </w:rPr>
              <w:t>Criterio 14</w:t>
            </w:r>
          </w:p>
        </w:tc>
        <w:tc>
          <w:tcPr>
            <w:tcW w:w="3703" w:type="dxa"/>
            <w:tcBorders>
              <w:top w:val="single" w:sz="4" w:space="0" w:color="0098CD"/>
              <w:left w:val="single" w:sz="4" w:space="0" w:color="0098CD"/>
              <w:bottom w:val="single" w:sz="4" w:space="0" w:color="0098CD"/>
              <w:right w:val="single" w:sz="4" w:space="0" w:color="0098CD"/>
            </w:tcBorders>
            <w:shd w:val="clear" w:color="auto" w:fill="auto"/>
            <w:vAlign w:val="center"/>
          </w:tcPr>
          <w:p w14:paraId="7887B583" w14:textId="3F9FAF2F" w:rsidR="00074312" w:rsidRPr="006069B6" w:rsidRDefault="00074312" w:rsidP="00074312">
            <w:pPr>
              <w:spacing w:before="120" w:after="120" w:line="240" w:lineRule="auto"/>
              <w:jc w:val="center"/>
              <w:cnfStyle w:val="000000000000" w:firstRow="0" w:lastRow="0" w:firstColumn="0" w:lastColumn="0" w:oddVBand="0" w:evenVBand="0" w:oddHBand="0" w:evenHBand="0" w:firstRowFirstColumn="0" w:firstRowLastColumn="0" w:lastRowFirstColumn="0" w:lastRowLastColumn="0"/>
              <w:rPr>
                <w:rFonts w:cs="UnitOT-light"/>
                <w:sz w:val="20"/>
                <w:szCs w:val="20"/>
              </w:rPr>
            </w:pPr>
            <w:r>
              <w:rPr>
                <w:rFonts w:cs="UnitOT-light"/>
                <w:sz w:val="20"/>
                <w:szCs w:val="20"/>
              </w:rPr>
              <w:t>Problema 5. Representación.</w:t>
            </w:r>
          </w:p>
        </w:tc>
        <w:tc>
          <w:tcPr>
            <w:tcW w:w="1930" w:type="dxa"/>
            <w:tcBorders>
              <w:top w:val="single" w:sz="4" w:space="0" w:color="0098CD"/>
              <w:left w:val="single" w:sz="4" w:space="0" w:color="0098CD"/>
              <w:bottom w:val="single" w:sz="4" w:space="0" w:color="0098CD"/>
              <w:right w:val="single" w:sz="4" w:space="0" w:color="0098CD"/>
            </w:tcBorders>
            <w:shd w:val="clear" w:color="auto" w:fill="auto"/>
            <w:vAlign w:val="center"/>
          </w:tcPr>
          <w:p w14:paraId="094B6245" w14:textId="0979F142" w:rsidR="00074312" w:rsidRPr="006069B6" w:rsidRDefault="00074312" w:rsidP="00074312">
            <w:pPr>
              <w:spacing w:before="120" w:after="120" w:line="240" w:lineRule="auto"/>
              <w:jc w:val="center"/>
              <w:cnfStyle w:val="000000000000" w:firstRow="0" w:lastRow="0" w:firstColumn="0" w:lastColumn="0" w:oddVBand="0" w:evenVBand="0" w:oddHBand="0" w:evenHBand="0" w:firstRowFirstColumn="0" w:firstRowLastColumn="0" w:lastRowFirstColumn="0" w:lastRowLastColumn="0"/>
              <w:rPr>
                <w:rFonts w:cs="UnitOT-light"/>
                <w:sz w:val="20"/>
                <w:szCs w:val="20"/>
              </w:rPr>
            </w:pPr>
            <w:r>
              <w:rPr>
                <w:rFonts w:cs="UnitOT-light"/>
                <w:sz w:val="20"/>
                <w:szCs w:val="20"/>
              </w:rPr>
              <w:t>0.5</w:t>
            </w:r>
          </w:p>
        </w:tc>
        <w:tc>
          <w:tcPr>
            <w:tcW w:w="1027" w:type="dxa"/>
            <w:tcBorders>
              <w:top w:val="single" w:sz="4" w:space="0" w:color="0098CD"/>
              <w:left w:val="single" w:sz="4" w:space="0" w:color="0098CD"/>
              <w:bottom w:val="single" w:sz="4" w:space="0" w:color="0098CD"/>
            </w:tcBorders>
            <w:shd w:val="clear" w:color="auto" w:fill="auto"/>
            <w:vAlign w:val="center"/>
          </w:tcPr>
          <w:p w14:paraId="2C05B853" w14:textId="09238C7C" w:rsidR="00074312" w:rsidRPr="006069B6" w:rsidRDefault="00074312" w:rsidP="00074312">
            <w:pPr>
              <w:spacing w:before="120" w:after="120" w:line="240" w:lineRule="auto"/>
              <w:jc w:val="center"/>
              <w:cnfStyle w:val="000000000000" w:firstRow="0" w:lastRow="0" w:firstColumn="0" w:lastColumn="0" w:oddVBand="0" w:evenVBand="0" w:oddHBand="0" w:evenHBand="0" w:firstRowFirstColumn="0" w:firstRowLastColumn="0" w:lastRowFirstColumn="0" w:lastRowLastColumn="0"/>
              <w:rPr>
                <w:rFonts w:cs="UnitOT-light"/>
                <w:sz w:val="20"/>
                <w:szCs w:val="20"/>
              </w:rPr>
            </w:pPr>
            <w:r>
              <w:rPr>
                <w:rFonts w:cs="UnitOT-light"/>
                <w:sz w:val="20"/>
                <w:szCs w:val="20"/>
              </w:rPr>
              <w:t>5%</w:t>
            </w:r>
          </w:p>
        </w:tc>
      </w:tr>
      <w:tr w:rsidR="00074312" w14:paraId="034B13EF" w14:textId="77777777" w:rsidTr="000743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0" w:type="dxa"/>
            <w:tcBorders>
              <w:top w:val="single" w:sz="4" w:space="0" w:color="0098CD"/>
              <w:bottom w:val="single" w:sz="4" w:space="0" w:color="0098CD"/>
              <w:right w:val="single" w:sz="4" w:space="0" w:color="0098CD"/>
            </w:tcBorders>
            <w:shd w:val="clear" w:color="auto" w:fill="E6F4F9"/>
            <w:vAlign w:val="center"/>
          </w:tcPr>
          <w:p w14:paraId="16CBF2B8" w14:textId="5DA1554F" w:rsidR="00074312" w:rsidRPr="00195AB8" w:rsidRDefault="00074312" w:rsidP="00195AB8">
            <w:pPr>
              <w:spacing w:before="120" w:after="120" w:line="240" w:lineRule="auto"/>
              <w:jc w:val="center"/>
              <w:rPr>
                <w:rFonts w:cs="UnitOT-Medi"/>
                <w:sz w:val="20"/>
                <w:szCs w:val="20"/>
              </w:rPr>
            </w:pPr>
            <w:r w:rsidRPr="00195AB8">
              <w:rPr>
                <w:rFonts w:cs="UnitOT-Medi"/>
                <w:sz w:val="20"/>
                <w:szCs w:val="20"/>
              </w:rPr>
              <w:t>Criterio 15</w:t>
            </w:r>
          </w:p>
        </w:tc>
        <w:tc>
          <w:tcPr>
            <w:tcW w:w="3703" w:type="dxa"/>
            <w:tcBorders>
              <w:top w:val="single" w:sz="4" w:space="0" w:color="0098CD"/>
              <w:left w:val="single" w:sz="4" w:space="0" w:color="0098CD"/>
              <w:bottom w:val="single" w:sz="4" w:space="0" w:color="0098CD"/>
              <w:right w:val="single" w:sz="4" w:space="0" w:color="0098CD"/>
            </w:tcBorders>
            <w:shd w:val="clear" w:color="auto" w:fill="auto"/>
            <w:vAlign w:val="center"/>
          </w:tcPr>
          <w:p w14:paraId="292B3EA2" w14:textId="16C8ACA4" w:rsidR="00074312" w:rsidRDefault="00074312" w:rsidP="00074312">
            <w:pPr>
              <w:spacing w:before="120" w:after="120" w:line="240" w:lineRule="auto"/>
              <w:jc w:val="center"/>
              <w:cnfStyle w:val="000000100000" w:firstRow="0" w:lastRow="0" w:firstColumn="0" w:lastColumn="0" w:oddVBand="0" w:evenVBand="0" w:oddHBand="1" w:evenHBand="0" w:firstRowFirstColumn="0" w:firstRowLastColumn="0" w:lastRowFirstColumn="0" w:lastRowLastColumn="0"/>
              <w:rPr>
                <w:rFonts w:cs="UnitOT-light"/>
                <w:sz w:val="20"/>
                <w:szCs w:val="20"/>
              </w:rPr>
            </w:pPr>
            <w:r>
              <w:rPr>
                <w:rFonts w:cs="UnitOT-light"/>
                <w:sz w:val="20"/>
                <w:szCs w:val="20"/>
              </w:rPr>
              <w:t>Problema 5. Reflexión.</w:t>
            </w:r>
          </w:p>
        </w:tc>
        <w:tc>
          <w:tcPr>
            <w:tcW w:w="1930" w:type="dxa"/>
            <w:tcBorders>
              <w:top w:val="single" w:sz="4" w:space="0" w:color="0098CD"/>
              <w:left w:val="single" w:sz="4" w:space="0" w:color="0098CD"/>
              <w:bottom w:val="single" w:sz="4" w:space="0" w:color="0098CD"/>
              <w:right w:val="single" w:sz="4" w:space="0" w:color="0098CD"/>
            </w:tcBorders>
            <w:shd w:val="clear" w:color="auto" w:fill="auto"/>
            <w:vAlign w:val="center"/>
          </w:tcPr>
          <w:p w14:paraId="7B0E92C2" w14:textId="35EE25EB" w:rsidR="00074312" w:rsidRDefault="00074312" w:rsidP="00074312">
            <w:pPr>
              <w:spacing w:before="120" w:after="120" w:line="240" w:lineRule="auto"/>
              <w:jc w:val="center"/>
              <w:cnfStyle w:val="000000100000" w:firstRow="0" w:lastRow="0" w:firstColumn="0" w:lastColumn="0" w:oddVBand="0" w:evenVBand="0" w:oddHBand="1" w:evenHBand="0" w:firstRowFirstColumn="0" w:firstRowLastColumn="0" w:lastRowFirstColumn="0" w:lastRowLastColumn="0"/>
              <w:rPr>
                <w:rFonts w:cs="UnitOT-light"/>
                <w:sz w:val="20"/>
                <w:szCs w:val="20"/>
              </w:rPr>
            </w:pPr>
            <w:r>
              <w:rPr>
                <w:rFonts w:cs="UnitOT-light"/>
                <w:sz w:val="20"/>
                <w:szCs w:val="20"/>
              </w:rPr>
              <w:t>0.5</w:t>
            </w:r>
          </w:p>
        </w:tc>
        <w:tc>
          <w:tcPr>
            <w:tcW w:w="1027" w:type="dxa"/>
            <w:tcBorders>
              <w:top w:val="single" w:sz="4" w:space="0" w:color="0098CD"/>
              <w:left w:val="single" w:sz="4" w:space="0" w:color="0098CD"/>
              <w:bottom w:val="single" w:sz="4" w:space="0" w:color="0098CD"/>
            </w:tcBorders>
            <w:shd w:val="clear" w:color="auto" w:fill="auto"/>
            <w:vAlign w:val="center"/>
          </w:tcPr>
          <w:p w14:paraId="7921085F" w14:textId="63939552" w:rsidR="00074312" w:rsidRDefault="00074312" w:rsidP="00074312">
            <w:pPr>
              <w:spacing w:before="120" w:after="120" w:line="240" w:lineRule="auto"/>
              <w:jc w:val="center"/>
              <w:cnfStyle w:val="000000100000" w:firstRow="0" w:lastRow="0" w:firstColumn="0" w:lastColumn="0" w:oddVBand="0" w:evenVBand="0" w:oddHBand="1" w:evenHBand="0" w:firstRowFirstColumn="0" w:firstRowLastColumn="0" w:lastRowFirstColumn="0" w:lastRowLastColumn="0"/>
              <w:rPr>
                <w:rFonts w:cs="UnitOT-light"/>
                <w:sz w:val="20"/>
                <w:szCs w:val="20"/>
              </w:rPr>
            </w:pPr>
            <w:r>
              <w:rPr>
                <w:rFonts w:cs="UnitOT-light"/>
                <w:sz w:val="20"/>
                <w:szCs w:val="20"/>
              </w:rPr>
              <w:t>5%</w:t>
            </w:r>
          </w:p>
        </w:tc>
      </w:tr>
      <w:tr w:rsidR="00074312" w14:paraId="3EFA82CD" w14:textId="77777777" w:rsidTr="006540B1">
        <w:tc>
          <w:tcPr>
            <w:cnfStyle w:val="001000000000" w:firstRow="0" w:lastRow="0" w:firstColumn="1" w:lastColumn="0" w:oddVBand="0" w:evenVBand="0" w:oddHBand="0" w:evenHBand="0" w:firstRowFirstColumn="0" w:firstRowLastColumn="0" w:lastRowFirstColumn="0" w:lastRowLastColumn="0"/>
            <w:tcW w:w="1550" w:type="dxa"/>
            <w:tcBorders>
              <w:top w:val="single" w:sz="4" w:space="0" w:color="0098CD"/>
            </w:tcBorders>
            <w:shd w:val="clear" w:color="auto" w:fill="auto"/>
          </w:tcPr>
          <w:p w14:paraId="440F9025" w14:textId="77777777" w:rsidR="00074312" w:rsidRPr="005B48C2" w:rsidRDefault="00074312" w:rsidP="00074312">
            <w:pPr>
              <w:spacing w:line="288" w:lineRule="auto"/>
              <w:jc w:val="center"/>
              <w:rPr>
                <w:b w:val="0"/>
                <w:bCs w:val="0"/>
                <w:color w:val="000000"/>
                <w:sz w:val="22"/>
                <w:szCs w:val="18"/>
                <w:lang w:eastAsia="en-GB"/>
              </w:rPr>
            </w:pPr>
          </w:p>
        </w:tc>
        <w:tc>
          <w:tcPr>
            <w:tcW w:w="3703" w:type="dxa"/>
            <w:tcBorders>
              <w:top w:val="single" w:sz="4" w:space="0" w:color="0098CD"/>
            </w:tcBorders>
            <w:shd w:val="clear" w:color="auto" w:fill="auto"/>
          </w:tcPr>
          <w:p w14:paraId="2419BFEC" w14:textId="77777777" w:rsidR="00074312" w:rsidRPr="006069B6" w:rsidRDefault="00074312" w:rsidP="00074312">
            <w:pPr>
              <w:jc w:val="center"/>
              <w:cnfStyle w:val="000000000000" w:firstRow="0" w:lastRow="0" w:firstColumn="0" w:lastColumn="0" w:oddVBand="0" w:evenVBand="0" w:oddHBand="0" w:evenHBand="0" w:firstRowFirstColumn="0" w:firstRowLastColumn="0" w:lastRowFirstColumn="0" w:lastRowLastColumn="0"/>
              <w:rPr>
                <w:rFonts w:cs="UnitOT-light"/>
                <w:b/>
                <w:sz w:val="20"/>
                <w:szCs w:val="20"/>
              </w:rPr>
            </w:pPr>
          </w:p>
        </w:tc>
        <w:tc>
          <w:tcPr>
            <w:tcW w:w="1930" w:type="dxa"/>
            <w:tcBorders>
              <w:top w:val="single" w:sz="4" w:space="0" w:color="0098CD"/>
              <w:right w:val="single" w:sz="4" w:space="0" w:color="0098CD"/>
            </w:tcBorders>
            <w:shd w:val="clear" w:color="auto" w:fill="E6F4F9"/>
          </w:tcPr>
          <w:p w14:paraId="0AE48A78" w14:textId="77777777" w:rsidR="00074312" w:rsidRPr="006069B6" w:rsidRDefault="00074312" w:rsidP="00074312">
            <w:pPr>
              <w:jc w:val="center"/>
              <w:cnfStyle w:val="000000000000" w:firstRow="0" w:lastRow="0" w:firstColumn="0" w:lastColumn="0" w:oddVBand="0" w:evenVBand="0" w:oddHBand="0" w:evenHBand="0" w:firstRowFirstColumn="0" w:firstRowLastColumn="0" w:lastRowFirstColumn="0" w:lastRowLastColumn="0"/>
              <w:rPr>
                <w:rFonts w:cs="UnitOT-light"/>
                <w:b/>
                <w:sz w:val="20"/>
                <w:szCs w:val="20"/>
              </w:rPr>
            </w:pPr>
            <w:r w:rsidRPr="006069B6">
              <w:rPr>
                <w:rFonts w:cs="UnitOT-light"/>
                <w:b/>
                <w:sz w:val="20"/>
                <w:szCs w:val="20"/>
              </w:rPr>
              <w:t>10</w:t>
            </w:r>
          </w:p>
        </w:tc>
        <w:tc>
          <w:tcPr>
            <w:tcW w:w="1027" w:type="dxa"/>
            <w:tcBorders>
              <w:top w:val="single" w:sz="4" w:space="0" w:color="0098CD"/>
              <w:left w:val="single" w:sz="4" w:space="0" w:color="0098CD"/>
            </w:tcBorders>
            <w:shd w:val="clear" w:color="auto" w:fill="E6F4F9"/>
          </w:tcPr>
          <w:p w14:paraId="7CA0C6E0" w14:textId="77777777" w:rsidR="00074312" w:rsidRPr="006069B6" w:rsidRDefault="00074312" w:rsidP="00074312">
            <w:pPr>
              <w:jc w:val="center"/>
              <w:cnfStyle w:val="000000000000" w:firstRow="0" w:lastRow="0" w:firstColumn="0" w:lastColumn="0" w:oddVBand="0" w:evenVBand="0" w:oddHBand="0" w:evenHBand="0" w:firstRowFirstColumn="0" w:firstRowLastColumn="0" w:lastRowFirstColumn="0" w:lastRowLastColumn="0"/>
              <w:rPr>
                <w:rFonts w:cs="UnitOT-light"/>
                <w:b/>
                <w:sz w:val="20"/>
                <w:szCs w:val="20"/>
              </w:rPr>
            </w:pPr>
            <w:r w:rsidRPr="006069B6">
              <w:rPr>
                <w:rFonts w:cs="UnitOT-light"/>
                <w:b/>
                <w:sz w:val="20"/>
                <w:szCs w:val="20"/>
              </w:rPr>
              <w:t>100 %</w:t>
            </w:r>
          </w:p>
        </w:tc>
      </w:tr>
    </w:tbl>
    <w:p w14:paraId="2B78BD07" w14:textId="77777777" w:rsidR="0073675D" w:rsidRPr="00977C5D" w:rsidRDefault="0073675D" w:rsidP="0073675D"/>
    <w:p w14:paraId="51F8851E" w14:textId="651FF535" w:rsidR="0073675D" w:rsidRDefault="0073675D" w:rsidP="005374E7">
      <w:r w:rsidRPr="005374E7">
        <w:rPr>
          <w:b/>
        </w:rPr>
        <w:t>Extensión</w:t>
      </w:r>
      <w:r w:rsidRPr="003743CE">
        <w:rPr>
          <w:b/>
          <w:bCs/>
        </w:rPr>
        <w:t xml:space="preserve"> máxima de la actividad</w:t>
      </w:r>
      <w:r w:rsidR="00074312">
        <w:t>: 10 páginas</w:t>
      </w:r>
      <w:r w:rsidR="005374E7">
        <w:t>, fuente Calibri 12 e interlineado 1,5.</w:t>
      </w:r>
    </w:p>
    <w:bookmarkEnd w:id="0"/>
    <w:p w14:paraId="53F71597" w14:textId="6B9132E9" w:rsidR="000230BE" w:rsidRPr="00A16D37" w:rsidRDefault="000230BE" w:rsidP="000230BE">
      <w:pPr>
        <w:pStyle w:val="Prrafodelista"/>
        <w:ind w:left="284"/>
        <w:rPr>
          <w:color w:val="auto"/>
        </w:rPr>
      </w:pPr>
    </w:p>
    <w:sectPr w:rsidR="000230BE" w:rsidRPr="00A16D37" w:rsidSect="00086720">
      <w:headerReference w:type="default" r:id="rId19"/>
      <w:footerReference w:type="default" r:id="rId20"/>
      <w:pgSz w:w="11906" w:h="16838" w:code="9"/>
      <w:pgMar w:top="1418" w:right="1843" w:bottom="1418" w:left="1843" w:header="1134" w:footer="39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4534D5" w14:textId="77777777" w:rsidR="003A175B" w:rsidRDefault="003A175B" w:rsidP="00C50246">
      <w:pPr>
        <w:spacing w:line="240" w:lineRule="auto"/>
      </w:pPr>
      <w:r>
        <w:separator/>
      </w:r>
    </w:p>
  </w:endnote>
  <w:endnote w:type="continuationSeparator" w:id="0">
    <w:p w14:paraId="0C2AE5AE" w14:textId="77777777" w:rsidR="003A175B" w:rsidRDefault="003A175B" w:rsidP="00C5024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UnitOT-Bold">
    <w:panose1 w:val="00000000000000000000"/>
    <w:charset w:val="00"/>
    <w:family w:val="swiss"/>
    <w:notTrueType/>
    <w:pitch w:val="variable"/>
    <w:sig w:usb0="800000EF" w:usb1="5000207B" w:usb2="00000028" w:usb3="00000000" w:csb0="00000001" w:csb1="00000000"/>
  </w:font>
  <w:font w:name="UnitOT">
    <w:altName w:val="Calibri"/>
    <w:panose1 w:val="00000000000000000000"/>
    <w:charset w:val="00"/>
    <w:family w:val="swiss"/>
    <w:notTrueType/>
    <w:pitch w:val="variable"/>
    <w:sig w:usb0="800000EF" w:usb1="5000207B" w:usb2="00000028" w:usb3="00000000" w:csb0="00000001"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UnitOT-light">
    <w:altName w:val="Cambria"/>
    <w:panose1 w:val="00000000000000000000"/>
    <w:charset w:val="00"/>
    <w:family w:val="swiss"/>
    <w:notTrueType/>
    <w:pitch w:val="variable"/>
    <w:sig w:usb0="800000EF" w:usb1="5000207B" w:usb2="00000028" w:usb3="00000000" w:csb0="00000001" w:csb1="00000000"/>
  </w:font>
  <w:font w:name="Arial">
    <w:panose1 w:val="020B0604020202020204"/>
    <w:charset w:val="00"/>
    <w:family w:val="swiss"/>
    <w:pitch w:val="variable"/>
    <w:sig w:usb0="E0002EFF" w:usb1="C000785B" w:usb2="00000009" w:usb3="00000000" w:csb0="000001FF" w:csb1="00000000"/>
  </w:font>
  <w:font w:name="UnitOT-Medi">
    <w:altName w:val="Arial"/>
    <w:panose1 w:val="00000000000000000000"/>
    <w:charset w:val="00"/>
    <w:family w:val="swiss"/>
    <w:notTrueType/>
    <w:pitch w:val="variable"/>
    <w:sig w:usb0="800000EF" w:usb1="5000207B" w:usb2="00000028" w:usb3="00000000" w:csb0="0000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5014B1" w14:textId="55C82857" w:rsidR="00D97E17" w:rsidRPr="004172DF" w:rsidRDefault="00D97E17" w:rsidP="007E6C21">
    <w:pPr>
      <w:pStyle w:val="PiedepginaAsignatura"/>
    </w:pPr>
    <w:r w:rsidRPr="00B96994">
      <w:rPr>
        <w:noProof/>
      </w:rPr>
      <mc:AlternateContent>
        <mc:Choice Requires="wps">
          <w:drawing>
            <wp:anchor distT="0" distB="0" distL="114300" distR="114300" simplePos="0" relativeHeight="251660288" behindDoc="0" locked="1" layoutInCell="1" allowOverlap="1" wp14:anchorId="6A45644B" wp14:editId="03257D72">
              <wp:simplePos x="0" y="0"/>
              <wp:positionH relativeFrom="column">
                <wp:posOffset>-2269490</wp:posOffset>
              </wp:positionH>
              <wp:positionV relativeFrom="page">
                <wp:posOffset>9264015</wp:posOffset>
              </wp:positionV>
              <wp:extent cx="2518410" cy="322580"/>
              <wp:effectExtent l="12065" t="6985" r="8255" b="8255"/>
              <wp:wrapNone/>
              <wp:docPr id="25" name="Cuadro de texto 25"/>
              <wp:cNvGraphicFramePr/>
              <a:graphic xmlns:a="http://schemas.openxmlformats.org/drawingml/2006/main">
                <a:graphicData uri="http://schemas.microsoft.com/office/word/2010/wordprocessingShape">
                  <wps:wsp>
                    <wps:cNvSpPr txBox="1"/>
                    <wps:spPr>
                      <a:xfrm rot="16200000">
                        <a:off x="0" y="0"/>
                        <a:ext cx="2518410" cy="3225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4BC5BB7" w14:textId="77777777" w:rsidR="00D97E17" w:rsidRPr="00525591" w:rsidRDefault="00D97E17" w:rsidP="007E6C21">
                          <w:pPr>
                            <w:pStyle w:val="PiedepginaUNIRc"/>
                            <w:ind w:right="180"/>
                          </w:pPr>
                          <w:r w:rsidRPr="00525591">
                            <w:t>© Universidad Internacional de La Rioja (UNIR)</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A45644B" id="_x0000_t202" coordsize="21600,21600" o:spt="202" path="m,l,21600r21600,l21600,xe">
              <v:stroke joinstyle="miter"/>
              <v:path gradientshapeok="t" o:connecttype="rect"/>
            </v:shapetype>
            <v:shape id="Cuadro de texto 25" o:spid="_x0000_s1026" type="#_x0000_t202" style="position:absolute;left:0;text-align:left;margin-left:-178.7pt;margin-top:729.45pt;width:198.3pt;height:25.4pt;rotation:-9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" filled="f" stroked="f" strokeweight=".5pt">
              <v:textbox inset="0,0,0,0">
                <w:txbxContent>
                  <w:p w14:paraId="14BC5BB7" w14:textId="77777777" w:rsidR="00D97E17" w:rsidRPr="00525591" w:rsidRDefault="00D97E17" w:rsidP="007E6C21">
                    <w:pPr>
                      <w:pStyle w:val="PiedepginaUNIRc"/>
                      <w:ind w:right="180"/>
                    </w:pPr>
                    <w:r w:rsidRPr="00525591">
                      <w:t>© Universidad Internacional de La Rioja (UNIR)</w:t>
                    </w:r>
                  </w:p>
                </w:txbxContent>
              </v:textbox>
              <w10:wrap anchory="page"/>
              <w10:anchorlock/>
            </v:shape>
          </w:pict>
        </mc:Fallback>
      </mc:AlternateContent>
    </w:r>
    <w:r>
      <w:rPr>
        <w:noProof/>
      </w:rPr>
      <w:t>Métodos Numéricos Aplicados I</w:t>
    </w:r>
  </w:p>
  <w:p w14:paraId="0736B8AD" w14:textId="7F12D0AF" w:rsidR="00D97E17" w:rsidRPr="00656B43" w:rsidRDefault="00D97E17" w:rsidP="007E6C21">
    <w:pPr>
      <w:pStyle w:val="PiedepginaSecciones"/>
      <w:rPr>
        <w:color w:val="777777"/>
      </w:rPr>
    </w:pPr>
    <w:r w:rsidRPr="00277FAF">
      <mc:AlternateContent>
        <mc:Choice Requires="wps">
          <w:drawing>
            <wp:anchor distT="0" distB="0" distL="114300" distR="252095" simplePos="0" relativeHeight="251659264" behindDoc="1" locked="0" layoutInCell="1" allowOverlap="0" wp14:anchorId="504A3CFB" wp14:editId="4B12365D">
              <wp:simplePos x="0" y="0"/>
              <wp:positionH relativeFrom="rightMargin">
                <wp:posOffset>144145</wp:posOffset>
              </wp:positionH>
              <wp:positionV relativeFrom="page">
                <wp:posOffset>9959975</wp:posOffset>
              </wp:positionV>
              <wp:extent cx="252000" cy="720000"/>
              <wp:effectExtent l="0" t="0" r="0" b="4445"/>
              <wp:wrapTight wrapText="bothSides">
                <wp:wrapPolygon edited="0">
                  <wp:start x="0" y="0"/>
                  <wp:lineTo x="0" y="21162"/>
                  <wp:lineTo x="19636" y="21162"/>
                  <wp:lineTo x="19636" y="0"/>
                  <wp:lineTo x="0" y="0"/>
                </wp:wrapPolygon>
              </wp:wrapTight>
              <wp:docPr id="28" name="Rectángulo 28"/>
              <wp:cNvGraphicFramePr/>
              <a:graphic xmlns:a="http://schemas.openxmlformats.org/drawingml/2006/main">
                <a:graphicData uri="http://schemas.microsoft.com/office/word/2010/wordprocessingShape">
                  <wps:wsp>
                    <wps:cNvSpPr/>
                    <wps:spPr>
                      <a:xfrm>
                        <a:off x="0" y="0"/>
                        <a:ext cx="252000" cy="720000"/>
                      </a:xfrm>
                      <a:prstGeom prst="rect">
                        <a:avLst/>
                      </a:prstGeom>
                      <a:solidFill>
                        <a:srgbClr val="0098CD"/>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8E744E3" w14:textId="7410D532" w:rsidR="00D97E17" w:rsidRPr="001D0341" w:rsidRDefault="00D97E17" w:rsidP="007E6C21">
                          <w:pPr>
                            <w:jc w:val="center"/>
                            <w:rPr>
                              <w:rFonts w:cs="UnitOT-light"/>
                              <w:color w:val="FFFFFF" w:themeColor="background1"/>
                              <w:sz w:val="20"/>
                              <w:szCs w:val="20"/>
                            </w:rPr>
                          </w:pPr>
                          <w:r w:rsidRPr="001D0341">
                            <w:rPr>
                              <w:rFonts w:cs="UnitOT-light"/>
                              <w:color w:val="FFFFFF" w:themeColor="background1"/>
                              <w:sz w:val="20"/>
                              <w:szCs w:val="20"/>
                            </w:rPr>
                            <w:fldChar w:fldCharType="begin"/>
                          </w:r>
                          <w:r w:rsidRPr="001D0341">
                            <w:rPr>
                              <w:rFonts w:cs="UnitOT-light"/>
                              <w:color w:val="FFFFFF" w:themeColor="background1"/>
                              <w:sz w:val="20"/>
                              <w:szCs w:val="20"/>
                            </w:rPr>
                            <w:instrText>PAGE   \* MERGEFORMAT</w:instrText>
                          </w:r>
                          <w:r w:rsidRPr="001D0341">
                            <w:rPr>
                              <w:rFonts w:cs="UnitOT-light"/>
                              <w:color w:val="FFFFFF" w:themeColor="background1"/>
                              <w:sz w:val="20"/>
                              <w:szCs w:val="20"/>
                            </w:rPr>
                            <w:fldChar w:fldCharType="separate"/>
                          </w:r>
                          <w:r>
                            <w:rPr>
                              <w:rFonts w:cs="UnitOT-light"/>
                              <w:noProof/>
                              <w:color w:val="FFFFFF" w:themeColor="background1"/>
                              <w:sz w:val="20"/>
                              <w:szCs w:val="20"/>
                            </w:rPr>
                            <w:t>3</w:t>
                          </w:r>
                          <w:r w:rsidRPr="001D0341">
                            <w:rPr>
                              <w:rFonts w:cs="UnitOT-light"/>
                              <w:color w:val="FFFFFF" w:themeColor="background1"/>
                              <w:sz w:val="20"/>
                              <w:szCs w:val="20"/>
                            </w:rPr>
                            <w:fldChar w:fldCharType="end"/>
                          </w:r>
                        </w:p>
                      </w:txbxContent>
                    </wps:txbx>
                    <wps:bodyPr rot="0" spcFirstLastPara="0" vertOverflow="overflow" horzOverflow="overflow" vert="horz" wrap="square" lIns="0" tIns="144000" rIns="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4A3CFB" id="Rectángulo 28" o:spid="_x0000_s1027" style="position:absolute;left:0;text-align:left;margin-left:11.35pt;margin-top:784.25pt;width:19.85pt;height:56.7pt;z-index:-251657216;visibility:visible;mso-wrap-style:square;mso-width-percent:0;mso-height-percent:0;mso-wrap-distance-left:9pt;mso-wrap-distance-top:0;mso-wrap-distance-right:19.85pt;mso-wrap-distance-bottom:0;mso-position-horizontal:absolute;mso-position-horizontal-relative:right-margin-area;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" o:allowoverlap="f" fillcolor="#0098cd" stroked="f" strokeweight="1pt">
              <v:textbox inset="0,4mm,0">
                <w:txbxContent>
                  <w:p w14:paraId="28E744E3" w14:textId="7410D532" w:rsidR="00D97E17" w:rsidRPr="001D0341" w:rsidRDefault="00D97E17" w:rsidP="007E6C21">
                    <w:pPr>
                      <w:jc w:val="center"/>
                      <w:rPr>
                        <w:rFonts w:cs="UnitOT-light"/>
                        <w:color w:val="FFFFFF" w:themeColor="background1"/>
                        <w:sz w:val="20"/>
                        <w:szCs w:val="20"/>
                      </w:rPr>
                    </w:pPr>
                    <w:r w:rsidRPr="001D0341">
                      <w:rPr>
                        <w:rFonts w:cs="UnitOT-light"/>
                        <w:color w:val="FFFFFF" w:themeColor="background1"/>
                        <w:sz w:val="20"/>
                        <w:szCs w:val="20"/>
                      </w:rPr>
                      <w:fldChar w:fldCharType="begin"/>
                    </w:r>
                    <w:r w:rsidRPr="001D0341">
                      <w:rPr>
                        <w:rFonts w:cs="UnitOT-light"/>
                        <w:color w:val="FFFFFF" w:themeColor="background1"/>
                        <w:sz w:val="20"/>
                        <w:szCs w:val="20"/>
                      </w:rPr>
                      <w:instrText>PAGE   \* MERGEFORMAT</w:instrText>
                    </w:r>
                    <w:r w:rsidRPr="001D0341">
                      <w:rPr>
                        <w:rFonts w:cs="UnitOT-light"/>
                        <w:color w:val="FFFFFF" w:themeColor="background1"/>
                        <w:sz w:val="20"/>
                        <w:szCs w:val="20"/>
                      </w:rPr>
                      <w:fldChar w:fldCharType="separate"/>
                    </w:r>
                    <w:r>
                      <w:rPr>
                        <w:rFonts w:cs="UnitOT-light"/>
                        <w:noProof/>
                        <w:color w:val="FFFFFF" w:themeColor="background1"/>
                        <w:sz w:val="20"/>
                        <w:szCs w:val="20"/>
                      </w:rPr>
                      <w:t>3</w:t>
                    </w:r>
                    <w:r w:rsidRPr="001D0341">
                      <w:rPr>
                        <w:rFonts w:cs="UnitOT-light"/>
                        <w:color w:val="FFFFFF" w:themeColor="background1"/>
                        <w:sz w:val="20"/>
                        <w:szCs w:val="20"/>
                      </w:rPr>
                      <w:fldChar w:fldCharType="end"/>
                    </w:r>
                  </w:p>
                </w:txbxContent>
              </v:textbox>
              <w10:wrap type="tight" anchorx="margin" anchory="page"/>
            </v:rect>
          </w:pict>
        </mc:Fallback>
      </mc:AlternateContent>
    </w:r>
    <w:r>
      <w:t>Actividades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041302" w14:textId="77777777" w:rsidR="003A175B" w:rsidRDefault="003A175B" w:rsidP="00C50246">
      <w:pPr>
        <w:spacing w:line="240" w:lineRule="auto"/>
      </w:pPr>
      <w:r>
        <w:separator/>
      </w:r>
    </w:p>
  </w:footnote>
  <w:footnote w:type="continuationSeparator" w:id="0">
    <w:p w14:paraId="69681298" w14:textId="77777777" w:rsidR="003A175B" w:rsidRDefault="003A175B" w:rsidP="00C5024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aUNIR30"/>
      <w:tblW w:w="0" w:type="auto"/>
      <w:tblCellMar>
        <w:top w:w="11" w:type="dxa"/>
        <w:bottom w:w="11" w:type="dxa"/>
      </w:tblCellMar>
      <w:tblLook w:val="04A0" w:firstRow="1" w:lastRow="0" w:firstColumn="1" w:lastColumn="0" w:noHBand="0" w:noVBand="1"/>
    </w:tblPr>
    <w:tblGrid>
      <w:gridCol w:w="2552"/>
      <w:gridCol w:w="3827"/>
      <w:gridCol w:w="1831"/>
    </w:tblGrid>
    <w:tr w:rsidR="00D97E17" w:rsidRPr="00472B27" w14:paraId="04475D8B" w14:textId="77777777" w:rsidTr="006540B1">
      <w:trPr>
        <w:cnfStyle w:val="100000000000" w:firstRow="1" w:lastRow="0" w:firstColumn="0" w:lastColumn="0" w:oddVBand="0" w:evenVBand="0" w:oddHBand="0" w:evenHBand="0" w:firstRowFirstColumn="0" w:firstRowLastColumn="0" w:lastRowFirstColumn="0" w:lastRowLastColumn="0"/>
        <w:trHeight w:val="283"/>
      </w:trPr>
      <w:tc>
        <w:tcPr>
          <w:tcW w:w="2552" w:type="dxa"/>
        </w:tcPr>
        <w:p w14:paraId="5F8BA457" w14:textId="77777777" w:rsidR="00D97E17" w:rsidRPr="00472B27" w:rsidRDefault="00D97E17" w:rsidP="00A90972">
          <w:pPr>
            <w:pStyle w:val="Encabezado"/>
            <w:jc w:val="center"/>
            <w:rPr>
              <w:rFonts w:cs="UnitOT-Medi"/>
              <w:color w:val="0098CD"/>
              <w:sz w:val="22"/>
              <w:szCs w:val="22"/>
            </w:rPr>
          </w:pPr>
          <w:r w:rsidRPr="00472B27">
            <w:rPr>
              <w:rFonts w:cs="UnitOT-Medi"/>
              <w:color w:val="0098CD"/>
              <w:sz w:val="22"/>
              <w:szCs w:val="22"/>
            </w:rPr>
            <w:t>Asignatura</w:t>
          </w:r>
        </w:p>
      </w:tc>
      <w:tc>
        <w:tcPr>
          <w:tcW w:w="3827" w:type="dxa"/>
        </w:tcPr>
        <w:p w14:paraId="0B2C957F" w14:textId="77777777" w:rsidR="00D97E17" w:rsidRPr="00472B27" w:rsidRDefault="00D97E17" w:rsidP="00A90972">
          <w:pPr>
            <w:pStyle w:val="Encabezado"/>
            <w:jc w:val="center"/>
            <w:rPr>
              <w:rFonts w:cs="UnitOT-Medi"/>
              <w:color w:val="0098CD"/>
              <w:sz w:val="22"/>
              <w:szCs w:val="22"/>
            </w:rPr>
          </w:pPr>
          <w:r w:rsidRPr="00472B27">
            <w:rPr>
              <w:rFonts w:cs="UnitOT-Medi"/>
              <w:color w:val="0098CD"/>
              <w:sz w:val="22"/>
              <w:szCs w:val="22"/>
            </w:rPr>
            <w:t>Datos del alumno</w:t>
          </w:r>
        </w:p>
      </w:tc>
      <w:tc>
        <w:tcPr>
          <w:tcW w:w="1831" w:type="dxa"/>
        </w:tcPr>
        <w:p w14:paraId="486FCE3A" w14:textId="77777777" w:rsidR="00D97E17" w:rsidRPr="00472B27" w:rsidRDefault="00D97E17" w:rsidP="00A90972">
          <w:pPr>
            <w:pStyle w:val="Encabezado"/>
            <w:jc w:val="center"/>
            <w:rPr>
              <w:rFonts w:cs="UnitOT-Medi"/>
              <w:color w:val="0098CD"/>
              <w:sz w:val="22"/>
              <w:szCs w:val="22"/>
            </w:rPr>
          </w:pPr>
          <w:r w:rsidRPr="00472B27">
            <w:rPr>
              <w:rFonts w:cs="UnitOT-Medi"/>
              <w:color w:val="0098CD"/>
              <w:sz w:val="22"/>
              <w:szCs w:val="22"/>
            </w:rPr>
            <w:t>Fecha</w:t>
          </w:r>
        </w:p>
      </w:tc>
    </w:tr>
    <w:tr w:rsidR="00D97E17" w:rsidRPr="00472B27" w14:paraId="15F25052" w14:textId="77777777" w:rsidTr="006540B1">
      <w:trPr>
        <w:trHeight w:val="342"/>
      </w:trPr>
      <w:tc>
        <w:tcPr>
          <w:tcW w:w="2552" w:type="dxa"/>
          <w:vMerge w:val="restart"/>
        </w:tcPr>
        <w:p w14:paraId="40DC4223" w14:textId="152CD110" w:rsidR="00D97E17" w:rsidRPr="00695787" w:rsidRDefault="00D97E17" w:rsidP="005E129C">
          <w:pPr>
            <w:pStyle w:val="Textocajaactividades"/>
            <w:rPr>
              <w:bCs/>
            </w:rPr>
          </w:pPr>
          <w:r>
            <w:rPr>
              <w:bCs/>
            </w:rPr>
            <w:t>Métodos Numéricos Aplicados I</w:t>
          </w:r>
        </w:p>
      </w:tc>
      <w:tc>
        <w:tcPr>
          <w:tcW w:w="3827" w:type="dxa"/>
        </w:tcPr>
        <w:p w14:paraId="5CE20BBC" w14:textId="33E70CB2" w:rsidR="00D97E17" w:rsidRPr="00472B27" w:rsidRDefault="00D97E17" w:rsidP="00A90972">
          <w:pPr>
            <w:pStyle w:val="Encabezado"/>
            <w:rPr>
              <w:sz w:val="22"/>
              <w:szCs w:val="22"/>
            </w:rPr>
          </w:pPr>
          <w:r w:rsidRPr="00472B27">
            <w:rPr>
              <w:sz w:val="22"/>
              <w:szCs w:val="22"/>
            </w:rPr>
            <w:t xml:space="preserve">Apellidos: </w:t>
          </w:r>
          <w:r>
            <w:rPr>
              <w:sz w:val="22"/>
              <w:szCs w:val="22"/>
            </w:rPr>
            <w:t>Ripoll Sau</w:t>
          </w:r>
        </w:p>
      </w:tc>
      <w:tc>
        <w:tcPr>
          <w:tcW w:w="1831" w:type="dxa"/>
          <w:vMerge w:val="restart"/>
        </w:tcPr>
        <w:p w14:paraId="66E90F06" w14:textId="77777777" w:rsidR="00D97E17" w:rsidRPr="00472B27" w:rsidRDefault="00D97E17" w:rsidP="009C1CA9">
          <w:pPr>
            <w:pStyle w:val="Encabezado"/>
            <w:jc w:val="center"/>
            <w:rPr>
              <w:rFonts w:asciiTheme="minorHAnsi" w:hAnsiTheme="minorHAnsi"/>
            </w:rPr>
          </w:pPr>
        </w:p>
      </w:tc>
    </w:tr>
    <w:tr w:rsidR="00D97E17" w14:paraId="785FEA21" w14:textId="77777777" w:rsidTr="006540B1">
      <w:trPr>
        <w:trHeight w:val="342"/>
      </w:trPr>
      <w:tc>
        <w:tcPr>
          <w:tcW w:w="2552" w:type="dxa"/>
          <w:vMerge/>
        </w:tcPr>
        <w:p w14:paraId="0C0005ED" w14:textId="77777777" w:rsidR="00D97E17" w:rsidRDefault="00D97E17" w:rsidP="00A90972">
          <w:pPr>
            <w:pStyle w:val="Encabezado"/>
          </w:pPr>
        </w:p>
      </w:tc>
      <w:tc>
        <w:tcPr>
          <w:tcW w:w="3827" w:type="dxa"/>
        </w:tcPr>
        <w:p w14:paraId="77F0080C" w14:textId="53BD4CE5" w:rsidR="00D97E17" w:rsidRPr="00472B27" w:rsidRDefault="00D97E17" w:rsidP="00A90972">
          <w:pPr>
            <w:pStyle w:val="Encabezado"/>
            <w:rPr>
              <w:sz w:val="22"/>
              <w:szCs w:val="22"/>
            </w:rPr>
          </w:pPr>
          <w:r w:rsidRPr="00472B27">
            <w:rPr>
              <w:sz w:val="22"/>
              <w:szCs w:val="22"/>
            </w:rPr>
            <w:t>Nombre:</w:t>
          </w:r>
          <w:r>
            <w:rPr>
              <w:sz w:val="22"/>
              <w:szCs w:val="22"/>
            </w:rPr>
            <w:t xml:space="preserve"> Joan</w:t>
          </w:r>
        </w:p>
      </w:tc>
      <w:tc>
        <w:tcPr>
          <w:tcW w:w="1831" w:type="dxa"/>
          <w:vMerge/>
        </w:tcPr>
        <w:p w14:paraId="4E71A1FB" w14:textId="77777777" w:rsidR="00D97E17" w:rsidRDefault="00D97E17" w:rsidP="00A90972">
          <w:pPr>
            <w:pStyle w:val="Encabezado"/>
          </w:pPr>
        </w:p>
      </w:tc>
    </w:tr>
  </w:tbl>
  <w:p w14:paraId="12A5ECED" w14:textId="77777777" w:rsidR="00D97E17" w:rsidRDefault="00D97E17">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30pt;height:22.2pt" o:bullet="t">
        <v:imagedata r:id="rId1" o:title="vineta2"/>
      </v:shape>
    </w:pict>
  </w:numPicBullet>
  <w:abstractNum w:abstractNumId="0" w15:restartNumberingAfterBreak="0">
    <w:nsid w:val="04747ED0"/>
    <w:multiLevelType w:val="multilevel"/>
    <w:tmpl w:val="B0E0186E"/>
    <w:numStyleLink w:val="NumeracinTest"/>
  </w:abstractNum>
  <w:abstractNum w:abstractNumId="1" w15:restartNumberingAfterBreak="0">
    <w:nsid w:val="089450AA"/>
    <w:multiLevelType w:val="multilevel"/>
    <w:tmpl w:val="B37C3B20"/>
    <w:styleLink w:val="VietasUNIR"/>
    <w:lvl w:ilvl="0">
      <w:start w:val="1"/>
      <w:numFmt w:val="bullet"/>
      <w:lvlText w:val=""/>
      <w:lvlJc w:val="left"/>
      <w:pPr>
        <w:ind w:left="284" w:hanging="284"/>
      </w:pPr>
      <w:rPr>
        <w:rFonts w:ascii="Wingdings 3" w:hAnsi="Wingdings 3" w:hint="default"/>
        <w:color w:val="0098CD"/>
        <w:sz w:val="18"/>
      </w:rPr>
    </w:lvl>
    <w:lvl w:ilvl="1">
      <w:start w:val="1"/>
      <w:numFmt w:val="bullet"/>
      <w:lvlText w:val="•"/>
      <w:lvlJc w:val="left"/>
      <w:pPr>
        <w:ind w:left="567" w:hanging="283"/>
      </w:pPr>
      <w:rPr>
        <w:rFonts w:ascii="Calibri" w:hAnsi="Calibri" w:hint="default"/>
        <w:color w:val="0098CD"/>
        <w:sz w:val="22"/>
      </w:rPr>
    </w:lvl>
    <w:lvl w:ilvl="2">
      <w:start w:val="1"/>
      <w:numFmt w:val="bullet"/>
      <w:lvlText w:val=""/>
      <w:lvlJc w:val="left"/>
      <w:pPr>
        <w:ind w:left="851" w:hanging="284"/>
      </w:pPr>
      <w:rPr>
        <w:rFonts w:ascii="Wingdings" w:hAnsi="Wingdings" w:hint="default"/>
        <w:color w:val="0098CD"/>
        <w:sz w:val="22"/>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2" w15:restartNumberingAfterBreak="0">
    <w:nsid w:val="08F01339"/>
    <w:multiLevelType w:val="multilevel"/>
    <w:tmpl w:val="B0E0186E"/>
    <w:numStyleLink w:val="NmeracinTest"/>
  </w:abstractNum>
  <w:abstractNum w:abstractNumId="3" w15:restartNumberingAfterBreak="0">
    <w:nsid w:val="0BD4002E"/>
    <w:multiLevelType w:val="hybridMultilevel"/>
    <w:tmpl w:val="3322271E"/>
    <w:lvl w:ilvl="0" w:tplc="71BA5598">
      <w:start w:val="1"/>
      <w:numFmt w:val="bullet"/>
      <w:lvlText w:val=""/>
      <w:lvlJc w:val="left"/>
      <w:pPr>
        <w:ind w:left="720" w:hanging="360"/>
      </w:pPr>
      <w:rPr>
        <w:rFonts w:ascii="Wingdings 3" w:hAnsi="Wingdings 3" w:hint="default"/>
        <w:color w:val="0B91C3"/>
        <w:sz w:val="2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D977BF7"/>
    <w:multiLevelType w:val="hybridMultilevel"/>
    <w:tmpl w:val="0CD478F8"/>
    <w:lvl w:ilvl="0" w:tplc="DAA0DC5E">
      <w:start w:val="1"/>
      <w:numFmt w:val="bullet"/>
      <w:lvlText w:val=""/>
      <w:lvlPicBulletId w:val="0"/>
      <w:lvlJc w:val="left"/>
      <w:pPr>
        <w:ind w:left="720" w:hanging="360"/>
      </w:pPr>
      <w:rPr>
        <w:rFonts w:ascii="Symbol" w:hAnsi="Symbol" w:hint="default"/>
        <w:color w:val="auto"/>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5" w15:restartNumberingAfterBreak="0">
    <w:nsid w:val="10414F3C"/>
    <w:multiLevelType w:val="multilevel"/>
    <w:tmpl w:val="B0E0186E"/>
    <w:numStyleLink w:val="NmeracinTest"/>
  </w:abstractNum>
  <w:abstractNum w:abstractNumId="6" w15:restartNumberingAfterBreak="0">
    <w:nsid w:val="104B4F28"/>
    <w:multiLevelType w:val="multilevel"/>
    <w:tmpl w:val="B37C3B20"/>
    <w:numStyleLink w:val="VietasUNIR"/>
  </w:abstractNum>
  <w:abstractNum w:abstractNumId="7" w15:restartNumberingAfterBreak="0">
    <w:nsid w:val="111206BF"/>
    <w:multiLevelType w:val="hybridMultilevel"/>
    <w:tmpl w:val="9686F7A8"/>
    <w:lvl w:ilvl="0" w:tplc="B1B61172">
      <w:start w:val="1"/>
      <w:numFmt w:val="upperLetter"/>
      <w:suff w:val="space"/>
      <w:lvlText w:val="%1."/>
      <w:lvlJc w:val="left"/>
      <w:pPr>
        <w:ind w:left="567" w:firstLine="0"/>
      </w:pPr>
      <w:rPr>
        <w:rFonts w:hint="default"/>
        <w:b w:val="0"/>
        <w:i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11F87C1D"/>
    <w:multiLevelType w:val="hybridMultilevel"/>
    <w:tmpl w:val="5342792C"/>
    <w:lvl w:ilvl="0" w:tplc="0C0A0017">
      <w:start w:val="1"/>
      <w:numFmt w:val="lowerLetter"/>
      <w:lvlText w:val="%1)"/>
      <w:lvlJc w:val="left"/>
      <w:pPr>
        <w:ind w:left="1287" w:hanging="360"/>
      </w:p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9" w15:restartNumberingAfterBreak="0">
    <w:nsid w:val="13C47F7E"/>
    <w:multiLevelType w:val="hybridMultilevel"/>
    <w:tmpl w:val="C0E45C70"/>
    <w:lvl w:ilvl="0" w:tplc="71BA5598">
      <w:start w:val="1"/>
      <w:numFmt w:val="bullet"/>
      <w:lvlText w:val=""/>
      <w:lvlJc w:val="left"/>
      <w:pPr>
        <w:ind w:left="720" w:hanging="360"/>
      </w:pPr>
      <w:rPr>
        <w:rFonts w:ascii="Wingdings 3" w:hAnsi="Wingdings 3" w:hint="default"/>
        <w:color w:val="0B91C3"/>
        <w:sz w:val="2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5BA37EB"/>
    <w:multiLevelType w:val="multilevel"/>
    <w:tmpl w:val="B37C3B20"/>
    <w:numStyleLink w:val="VietasUNIR"/>
  </w:abstractNum>
  <w:abstractNum w:abstractNumId="11" w15:restartNumberingAfterBreak="0">
    <w:nsid w:val="17FF37D8"/>
    <w:multiLevelType w:val="multilevel"/>
    <w:tmpl w:val="B0E0186E"/>
    <w:numStyleLink w:val="NmeracinTest"/>
  </w:abstractNum>
  <w:abstractNum w:abstractNumId="12" w15:restartNumberingAfterBreak="0">
    <w:nsid w:val="19032AB4"/>
    <w:multiLevelType w:val="multilevel"/>
    <w:tmpl w:val="B37C3B20"/>
    <w:numStyleLink w:val="VietasUNIR"/>
  </w:abstractNum>
  <w:abstractNum w:abstractNumId="13" w15:restartNumberingAfterBreak="0">
    <w:nsid w:val="19836601"/>
    <w:multiLevelType w:val="hybridMultilevel"/>
    <w:tmpl w:val="00A636EA"/>
    <w:lvl w:ilvl="0" w:tplc="0C0A0017">
      <w:start w:val="1"/>
      <w:numFmt w:val="lowerLetter"/>
      <w:lvlText w:val="%1)"/>
      <w:lvlJc w:val="left"/>
      <w:pPr>
        <w:ind w:left="1004" w:hanging="360"/>
      </w:pPr>
    </w:lvl>
    <w:lvl w:ilvl="1" w:tplc="0C0A0019" w:tentative="1">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14" w15:restartNumberingAfterBreak="0">
    <w:nsid w:val="1B234F45"/>
    <w:multiLevelType w:val="hybridMultilevel"/>
    <w:tmpl w:val="94DAF5B8"/>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1E9A2782"/>
    <w:multiLevelType w:val="multilevel"/>
    <w:tmpl w:val="B37C3B20"/>
    <w:numStyleLink w:val="VietasUNIR"/>
  </w:abstractNum>
  <w:abstractNum w:abstractNumId="16" w15:restartNumberingAfterBreak="0">
    <w:nsid w:val="1ED17BBC"/>
    <w:multiLevelType w:val="hybridMultilevel"/>
    <w:tmpl w:val="80BE5BC2"/>
    <w:lvl w:ilvl="0" w:tplc="E9644E4E">
      <w:start w:val="1"/>
      <w:numFmt w:val="lowerLetter"/>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17" w15:restartNumberingAfterBreak="0">
    <w:nsid w:val="1F4301C5"/>
    <w:multiLevelType w:val="hybridMultilevel"/>
    <w:tmpl w:val="21E6D55A"/>
    <w:lvl w:ilvl="0" w:tplc="0C0A0017">
      <w:start w:val="1"/>
      <w:numFmt w:val="lowerLetter"/>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8" w15:restartNumberingAfterBreak="0">
    <w:nsid w:val="21306F5F"/>
    <w:multiLevelType w:val="hybridMultilevel"/>
    <w:tmpl w:val="B1B2827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23384441"/>
    <w:multiLevelType w:val="hybridMultilevel"/>
    <w:tmpl w:val="6624D3A2"/>
    <w:lvl w:ilvl="0" w:tplc="71BA5598">
      <w:start w:val="1"/>
      <w:numFmt w:val="bullet"/>
      <w:lvlText w:val=""/>
      <w:lvlJc w:val="left"/>
      <w:pPr>
        <w:ind w:left="720" w:hanging="360"/>
      </w:pPr>
      <w:rPr>
        <w:rFonts w:ascii="Wingdings 3" w:hAnsi="Wingdings 3" w:hint="default"/>
        <w:color w:val="0B91C3"/>
        <w:sz w:val="2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2765778A"/>
    <w:multiLevelType w:val="hybridMultilevel"/>
    <w:tmpl w:val="694C00D8"/>
    <w:lvl w:ilvl="0" w:tplc="FDC07000">
      <w:start w:val="1"/>
      <w:numFmt w:val="bullet"/>
      <w:lvlText w:val=""/>
      <w:lvlJc w:val="left"/>
      <w:pPr>
        <w:ind w:left="360" w:hanging="360"/>
      </w:pPr>
      <w:rPr>
        <w:rFonts w:ascii="Symbol" w:hAnsi="Symbol" w:hint="default"/>
        <w:color w:val="00B0F0"/>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1" w15:restartNumberingAfterBreak="0">
    <w:nsid w:val="2DD50359"/>
    <w:multiLevelType w:val="multilevel"/>
    <w:tmpl w:val="B37C3B20"/>
    <w:numStyleLink w:val="VietasUNIR"/>
  </w:abstractNum>
  <w:abstractNum w:abstractNumId="22" w15:restartNumberingAfterBreak="0">
    <w:nsid w:val="306A19DD"/>
    <w:multiLevelType w:val="multilevel"/>
    <w:tmpl w:val="FCB6914A"/>
    <w:numStyleLink w:val="VietasUNIRcombinada"/>
  </w:abstractNum>
  <w:abstractNum w:abstractNumId="23" w15:restartNumberingAfterBreak="0">
    <w:nsid w:val="31332F6B"/>
    <w:multiLevelType w:val="multilevel"/>
    <w:tmpl w:val="E1D4019A"/>
    <w:lvl w:ilvl="0">
      <w:start w:val="1"/>
      <w:numFmt w:val="bullet"/>
      <w:lvlText w:val=""/>
      <w:lvlJc w:val="left"/>
      <w:pPr>
        <w:ind w:left="284" w:hanging="284"/>
      </w:pPr>
      <w:rPr>
        <w:rFonts w:ascii="Wingdings 3" w:hAnsi="Wingdings 3" w:hint="default"/>
        <w:color w:val="008FBE"/>
        <w:sz w:val="18"/>
      </w:rPr>
    </w:lvl>
    <w:lvl w:ilvl="1">
      <w:start w:val="1"/>
      <w:numFmt w:val="bullet"/>
      <w:lvlText w:val="•"/>
      <w:lvlJc w:val="left"/>
      <w:pPr>
        <w:ind w:left="567" w:hanging="283"/>
      </w:pPr>
      <w:rPr>
        <w:rFonts w:ascii="UnitOT-Bold" w:hAnsi="UnitOT-Bold" w:hint="default"/>
        <w:color w:val="008FBE"/>
      </w:rPr>
    </w:lvl>
    <w:lvl w:ilvl="2">
      <w:start w:val="1"/>
      <w:numFmt w:val="bullet"/>
      <w:lvlText w:val=""/>
      <w:lvlJc w:val="left"/>
      <w:pPr>
        <w:ind w:left="851" w:hanging="284"/>
      </w:pPr>
      <w:rPr>
        <w:rFonts w:ascii="Wingdings" w:hAnsi="Wingdings" w:hint="default"/>
        <w:color w:val="008FBE"/>
        <w:sz w:val="22"/>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24" w15:restartNumberingAfterBreak="0">
    <w:nsid w:val="314134D7"/>
    <w:multiLevelType w:val="multilevel"/>
    <w:tmpl w:val="B37C3B20"/>
    <w:numStyleLink w:val="VietasUNIR"/>
  </w:abstractNum>
  <w:abstractNum w:abstractNumId="25" w15:restartNumberingAfterBreak="0">
    <w:nsid w:val="31C63678"/>
    <w:multiLevelType w:val="multilevel"/>
    <w:tmpl w:val="B0E0186E"/>
    <w:numStyleLink w:val="NmeracinTest"/>
  </w:abstractNum>
  <w:abstractNum w:abstractNumId="26" w15:restartNumberingAfterBreak="0">
    <w:nsid w:val="32DB2BF6"/>
    <w:multiLevelType w:val="hybridMultilevel"/>
    <w:tmpl w:val="5D1EB9EE"/>
    <w:lvl w:ilvl="0" w:tplc="DAA0DC5E">
      <w:start w:val="1"/>
      <w:numFmt w:val="bullet"/>
      <w:lvlText w:val=""/>
      <w:lvlPicBulletId w:val="0"/>
      <w:lvlJc w:val="left"/>
      <w:pPr>
        <w:ind w:left="720" w:hanging="360"/>
      </w:pPr>
      <w:rPr>
        <w:rFonts w:ascii="Symbol" w:hAnsi="Symbol" w:hint="default"/>
        <w:color w:val="auto"/>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7" w15:restartNumberingAfterBreak="0">
    <w:nsid w:val="374D34AD"/>
    <w:multiLevelType w:val="multilevel"/>
    <w:tmpl w:val="B37C3B20"/>
    <w:numStyleLink w:val="VietasUNIR"/>
  </w:abstractNum>
  <w:abstractNum w:abstractNumId="28" w15:restartNumberingAfterBreak="0">
    <w:nsid w:val="3798755D"/>
    <w:multiLevelType w:val="multilevel"/>
    <w:tmpl w:val="B37C3B20"/>
    <w:numStyleLink w:val="VietasUNIR"/>
  </w:abstractNum>
  <w:abstractNum w:abstractNumId="29" w15:restartNumberingAfterBreak="0">
    <w:nsid w:val="400A0EDB"/>
    <w:multiLevelType w:val="multilevel"/>
    <w:tmpl w:val="FEFA853A"/>
    <w:lvl w:ilvl="0">
      <w:start w:val="1"/>
      <w:numFmt w:val="decimal"/>
      <w:lvlText w:val="%1."/>
      <w:lvlJc w:val="center"/>
      <w:pPr>
        <w:ind w:left="284" w:hanging="284"/>
      </w:pPr>
      <w:rPr>
        <w:rFonts w:ascii="Calibri" w:hAnsi="Calibri" w:hint="default"/>
        <w:b/>
        <w:color w:val="0098CD"/>
        <w:sz w:val="24"/>
      </w:rPr>
    </w:lvl>
    <w:lvl w:ilvl="1">
      <w:start w:val="1"/>
      <w:numFmt w:val="upperLetter"/>
      <w:lvlText w:val="%2."/>
      <w:lvlJc w:val="left"/>
      <w:pPr>
        <w:ind w:left="567" w:hanging="283"/>
      </w:pPr>
      <w:rPr>
        <w:rFonts w:ascii="Calibri" w:hAnsi="Calibri" w:hint="default"/>
        <w:b w:val="0"/>
        <w:i w:val="0"/>
        <w:color w:val="333333"/>
        <w:sz w:val="24"/>
      </w:rPr>
    </w:lvl>
    <w:lvl w:ilvl="2">
      <w:start w:val="1"/>
      <w:numFmt w:val="lowerRoman"/>
      <w:lvlText w:val="%3."/>
      <w:lvlJc w:val="right"/>
      <w:pPr>
        <w:ind w:left="851" w:hanging="284"/>
      </w:pPr>
      <w:rPr>
        <w:rFonts w:ascii="Calibri" w:hAnsi="Calibri" w:hint="default"/>
        <w:b w:val="0"/>
        <w:i w:val="0"/>
        <w:color w:val="333333"/>
        <w:sz w:val="24"/>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0" w15:restartNumberingAfterBreak="0">
    <w:nsid w:val="434A2C50"/>
    <w:multiLevelType w:val="hybridMultilevel"/>
    <w:tmpl w:val="653E76B8"/>
    <w:lvl w:ilvl="0" w:tplc="18A26114">
      <w:start w:val="1"/>
      <w:numFmt w:val="bullet"/>
      <w:lvlText w:val="▸"/>
      <w:lvlJc w:val="left"/>
      <w:pPr>
        <w:ind w:left="360" w:hanging="360"/>
      </w:pPr>
      <w:rPr>
        <w:rFonts w:ascii="UnitOT" w:hAnsi="UnitOT" w:hint="default"/>
        <w:color w:val="00B0F0"/>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1" w15:restartNumberingAfterBreak="0">
    <w:nsid w:val="444A029A"/>
    <w:multiLevelType w:val="hybridMultilevel"/>
    <w:tmpl w:val="0DA6046E"/>
    <w:lvl w:ilvl="0" w:tplc="6BFAC36E">
      <w:start w:val="1"/>
      <w:numFmt w:val="bullet"/>
      <w:lvlText w:val="-"/>
      <w:lvlJc w:val="left"/>
      <w:pPr>
        <w:ind w:left="720" w:hanging="360"/>
      </w:pPr>
      <w:rPr>
        <w:rFonts w:ascii="Courier New" w:hAnsi="Courier New"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46D81B93"/>
    <w:multiLevelType w:val="hybridMultilevel"/>
    <w:tmpl w:val="270674B0"/>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15:restartNumberingAfterBreak="0">
    <w:nsid w:val="4BE26EC1"/>
    <w:multiLevelType w:val="multilevel"/>
    <w:tmpl w:val="FCB6914A"/>
    <w:numStyleLink w:val="VietasUNIRcombinada"/>
  </w:abstractNum>
  <w:abstractNum w:abstractNumId="34" w15:restartNumberingAfterBreak="0">
    <w:nsid w:val="4D255449"/>
    <w:multiLevelType w:val="multilevel"/>
    <w:tmpl w:val="B37C3B20"/>
    <w:numStyleLink w:val="VietasUNIR"/>
  </w:abstractNum>
  <w:abstractNum w:abstractNumId="35" w15:restartNumberingAfterBreak="0">
    <w:nsid w:val="51753D68"/>
    <w:multiLevelType w:val="multilevel"/>
    <w:tmpl w:val="B37C3B20"/>
    <w:numStyleLink w:val="VietasUNIR"/>
  </w:abstractNum>
  <w:abstractNum w:abstractNumId="36" w15:restartNumberingAfterBreak="0">
    <w:nsid w:val="53E5361D"/>
    <w:multiLevelType w:val="hybridMultilevel"/>
    <w:tmpl w:val="444EB0F0"/>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15:restartNumberingAfterBreak="0">
    <w:nsid w:val="55851A70"/>
    <w:multiLevelType w:val="multilevel"/>
    <w:tmpl w:val="86A4D3F2"/>
    <w:lvl w:ilvl="0">
      <w:start w:val="1"/>
      <w:numFmt w:val="decimal"/>
      <w:lvlText w:val="%1."/>
      <w:lvlJc w:val="center"/>
      <w:pPr>
        <w:ind w:left="284" w:hanging="284"/>
      </w:pPr>
      <w:rPr>
        <w:rFonts w:ascii="Calibri" w:hAnsi="Calibri" w:hint="default"/>
        <w:b/>
        <w:color w:val="0098CD"/>
        <w:sz w:val="24"/>
      </w:rPr>
    </w:lvl>
    <w:lvl w:ilvl="1">
      <w:start w:val="1"/>
      <w:numFmt w:val="upperLetter"/>
      <w:lvlText w:val="%2."/>
      <w:lvlJc w:val="left"/>
      <w:pPr>
        <w:ind w:left="567" w:hanging="283"/>
      </w:pPr>
      <w:rPr>
        <w:rFonts w:ascii="Calibri" w:hAnsi="Calibri" w:hint="default"/>
        <w:b w:val="0"/>
        <w:i w:val="0"/>
        <w:color w:val="333333"/>
        <w:sz w:val="24"/>
      </w:rPr>
    </w:lvl>
    <w:lvl w:ilvl="2">
      <w:start w:val="1"/>
      <w:numFmt w:val="lowerRoman"/>
      <w:lvlText w:val="%3."/>
      <w:lvlJc w:val="right"/>
      <w:pPr>
        <w:ind w:left="851" w:hanging="284"/>
      </w:pPr>
      <w:rPr>
        <w:rFonts w:ascii="Calibri" w:hAnsi="Calibri" w:hint="default"/>
        <w:b w:val="0"/>
        <w:i w:val="0"/>
        <w:color w:val="333333"/>
        <w:sz w:val="24"/>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8" w15:restartNumberingAfterBreak="0">
    <w:nsid w:val="55A97369"/>
    <w:multiLevelType w:val="multilevel"/>
    <w:tmpl w:val="B0E0186E"/>
    <w:styleLink w:val="NumeracinTest"/>
    <w:lvl w:ilvl="0">
      <w:start w:val="1"/>
      <w:numFmt w:val="decimal"/>
      <w:lvlText w:val="%1."/>
      <w:lvlJc w:val="center"/>
      <w:pPr>
        <w:ind w:left="284" w:hanging="284"/>
      </w:pPr>
      <w:rPr>
        <w:rFonts w:ascii="Calibri" w:hAnsi="Calibri" w:hint="default"/>
        <w:b/>
        <w:color w:val="0098CD"/>
        <w:sz w:val="24"/>
      </w:rPr>
    </w:lvl>
    <w:lvl w:ilvl="1">
      <w:start w:val="1"/>
      <w:numFmt w:val="upperLetter"/>
      <w:lvlText w:val="%2."/>
      <w:lvlJc w:val="left"/>
      <w:pPr>
        <w:ind w:left="567" w:hanging="283"/>
      </w:pPr>
      <w:rPr>
        <w:rFonts w:ascii="Calibri" w:hAnsi="Calibri" w:hint="default"/>
        <w:b w:val="0"/>
        <w:i w:val="0"/>
        <w:color w:val="333333"/>
        <w:sz w:val="24"/>
      </w:rPr>
    </w:lvl>
    <w:lvl w:ilvl="2">
      <w:start w:val="1"/>
      <w:numFmt w:val="lowerRoman"/>
      <w:lvlText w:val="%3."/>
      <w:lvlJc w:val="right"/>
      <w:pPr>
        <w:ind w:left="851" w:hanging="284"/>
      </w:pPr>
      <w:rPr>
        <w:rFonts w:ascii="Calibri" w:hAnsi="Calibri" w:hint="default"/>
        <w:b w:val="0"/>
        <w:i w:val="0"/>
        <w:color w:val="333333"/>
        <w:sz w:val="24"/>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9" w15:restartNumberingAfterBreak="0">
    <w:nsid w:val="5A76290C"/>
    <w:multiLevelType w:val="multilevel"/>
    <w:tmpl w:val="B37C3B20"/>
    <w:numStyleLink w:val="VietasUNIR"/>
  </w:abstractNum>
  <w:abstractNum w:abstractNumId="40" w15:restartNumberingAfterBreak="0">
    <w:nsid w:val="61DE56AF"/>
    <w:multiLevelType w:val="hybridMultilevel"/>
    <w:tmpl w:val="6B10D0AA"/>
    <w:lvl w:ilvl="0" w:tplc="5B8C6360">
      <w:start w:val="1"/>
      <w:numFmt w:val="lowerLetter"/>
      <w:lvlText w:val="%1)"/>
      <w:lvlJc w:val="left"/>
      <w:pPr>
        <w:ind w:left="1004" w:hanging="360"/>
      </w:pPr>
      <w:rPr>
        <w:rFonts w:hint="default"/>
      </w:rPr>
    </w:lvl>
    <w:lvl w:ilvl="1" w:tplc="0C0A0019" w:tentative="1">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41" w15:restartNumberingAfterBreak="0">
    <w:nsid w:val="62440D96"/>
    <w:multiLevelType w:val="multilevel"/>
    <w:tmpl w:val="B0E0186E"/>
    <w:styleLink w:val="NmeracinTest"/>
    <w:lvl w:ilvl="0">
      <w:start w:val="1"/>
      <w:numFmt w:val="decimal"/>
      <w:lvlText w:val="%1."/>
      <w:lvlJc w:val="center"/>
      <w:pPr>
        <w:ind w:left="284" w:hanging="284"/>
      </w:pPr>
      <w:rPr>
        <w:rFonts w:ascii="Calibri" w:hAnsi="Calibri" w:hint="default"/>
        <w:b/>
        <w:color w:val="0098CD"/>
        <w:sz w:val="24"/>
      </w:rPr>
    </w:lvl>
    <w:lvl w:ilvl="1">
      <w:start w:val="1"/>
      <w:numFmt w:val="upperLetter"/>
      <w:lvlText w:val="%2."/>
      <w:lvlJc w:val="left"/>
      <w:pPr>
        <w:ind w:left="567" w:hanging="283"/>
      </w:pPr>
      <w:rPr>
        <w:rFonts w:ascii="Calibri" w:hAnsi="Calibri" w:hint="default"/>
        <w:b w:val="0"/>
        <w:i w:val="0"/>
        <w:color w:val="333333"/>
        <w:sz w:val="24"/>
      </w:rPr>
    </w:lvl>
    <w:lvl w:ilvl="2">
      <w:start w:val="1"/>
      <w:numFmt w:val="lowerRoman"/>
      <w:lvlText w:val="%3."/>
      <w:lvlJc w:val="right"/>
      <w:pPr>
        <w:ind w:left="851" w:hanging="284"/>
      </w:pPr>
      <w:rPr>
        <w:rFonts w:ascii="Calibri" w:hAnsi="Calibri" w:hint="default"/>
        <w:b w:val="0"/>
        <w:i w:val="0"/>
        <w:color w:val="333333"/>
        <w:sz w:val="24"/>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2" w15:restartNumberingAfterBreak="0">
    <w:nsid w:val="634C37E6"/>
    <w:multiLevelType w:val="hybridMultilevel"/>
    <w:tmpl w:val="68F6348C"/>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3" w15:restartNumberingAfterBreak="0">
    <w:nsid w:val="67E91C62"/>
    <w:multiLevelType w:val="hybridMultilevel"/>
    <w:tmpl w:val="453A300C"/>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4" w15:restartNumberingAfterBreak="0">
    <w:nsid w:val="68EB5908"/>
    <w:multiLevelType w:val="multilevel"/>
    <w:tmpl w:val="B37C3B20"/>
    <w:numStyleLink w:val="VietasUNIR"/>
  </w:abstractNum>
  <w:abstractNum w:abstractNumId="45" w15:restartNumberingAfterBreak="0">
    <w:nsid w:val="6A5D4437"/>
    <w:multiLevelType w:val="multilevel"/>
    <w:tmpl w:val="FCB6914A"/>
    <w:styleLink w:val="VietasUNIRcombinada"/>
    <w:lvl w:ilvl="0">
      <w:start w:val="1"/>
      <w:numFmt w:val="decimal"/>
      <w:lvlText w:val="%1."/>
      <w:lvlJc w:val="left"/>
      <w:pPr>
        <w:ind w:left="284" w:hanging="284"/>
      </w:pPr>
      <w:rPr>
        <w:rFonts w:ascii="Calibri" w:hAnsi="Calibri" w:hint="default"/>
        <w:b w:val="0"/>
        <w:i w:val="0"/>
        <w:color w:val="0098CD"/>
        <w:sz w:val="24"/>
      </w:rPr>
    </w:lvl>
    <w:lvl w:ilvl="1">
      <w:start w:val="1"/>
      <w:numFmt w:val="bullet"/>
      <w:lvlText w:val="•"/>
      <w:lvlJc w:val="left"/>
      <w:pPr>
        <w:ind w:left="709" w:hanging="283"/>
      </w:pPr>
      <w:rPr>
        <w:rFonts w:ascii="Calibri" w:hAnsi="Calibri" w:hint="default"/>
        <w:color w:val="0098CD"/>
        <w:sz w:val="22"/>
      </w:rPr>
    </w:lvl>
    <w:lvl w:ilvl="2">
      <w:start w:val="1"/>
      <w:numFmt w:val="bullet"/>
      <w:lvlText w:val=""/>
      <w:lvlJc w:val="left"/>
      <w:pPr>
        <w:ind w:left="1077" w:hanging="357"/>
      </w:pPr>
      <w:rPr>
        <w:rFonts w:ascii="Wingdings" w:hAnsi="Wingdings" w:hint="default"/>
        <w:color w:val="0098CD"/>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6" w15:restartNumberingAfterBreak="0">
    <w:nsid w:val="6C542083"/>
    <w:multiLevelType w:val="multilevel"/>
    <w:tmpl w:val="B0E0186E"/>
    <w:numStyleLink w:val="NmeracinTest"/>
  </w:abstractNum>
  <w:abstractNum w:abstractNumId="47" w15:restartNumberingAfterBreak="0">
    <w:nsid w:val="7D254355"/>
    <w:multiLevelType w:val="multilevel"/>
    <w:tmpl w:val="B37C3B20"/>
    <w:numStyleLink w:val="VietasUNIR"/>
  </w:abstractNum>
  <w:abstractNum w:abstractNumId="48" w15:restartNumberingAfterBreak="0">
    <w:nsid w:val="7FF07B1A"/>
    <w:multiLevelType w:val="multilevel"/>
    <w:tmpl w:val="F51E1A7A"/>
    <w:lvl w:ilvl="0">
      <w:start w:val="1"/>
      <w:numFmt w:val="bullet"/>
      <w:lvlText w:val=""/>
      <w:lvlJc w:val="left"/>
      <w:pPr>
        <w:ind w:left="284" w:hanging="284"/>
      </w:pPr>
      <w:rPr>
        <w:rFonts w:ascii="Symbol" w:hAnsi="Symbol" w:hint="default"/>
        <w:b/>
        <w:color w:val="0098CD"/>
        <w:sz w:val="24"/>
      </w:rPr>
    </w:lvl>
    <w:lvl w:ilvl="1">
      <w:start w:val="1"/>
      <w:numFmt w:val="upperLetter"/>
      <w:lvlText w:val="%2."/>
      <w:lvlJc w:val="left"/>
      <w:pPr>
        <w:ind w:left="567" w:hanging="283"/>
      </w:pPr>
      <w:rPr>
        <w:rFonts w:ascii="Calibri" w:hAnsi="Calibri" w:hint="default"/>
        <w:b w:val="0"/>
        <w:i w:val="0"/>
        <w:color w:val="333333"/>
        <w:sz w:val="22"/>
      </w:rPr>
    </w:lvl>
    <w:lvl w:ilvl="2">
      <w:start w:val="1"/>
      <w:numFmt w:val="lowerRoman"/>
      <w:lvlText w:val="%3."/>
      <w:lvlJc w:val="right"/>
      <w:pPr>
        <w:ind w:left="851" w:hanging="284"/>
      </w:pPr>
      <w:rPr>
        <w:rFonts w:ascii="Calibri" w:hAnsi="Calibri" w:hint="default"/>
        <w:b w:val="0"/>
        <w:i w:val="0"/>
        <w:color w:val="333333"/>
        <w:sz w:val="22"/>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abstractNumId w:val="1"/>
  </w:num>
  <w:num w:numId="2">
    <w:abstractNumId w:val="27"/>
  </w:num>
  <w:num w:numId="3">
    <w:abstractNumId w:val="47"/>
  </w:num>
  <w:num w:numId="4">
    <w:abstractNumId w:val="28"/>
  </w:num>
  <w:num w:numId="5">
    <w:abstractNumId w:val="15"/>
  </w:num>
  <w:num w:numId="6">
    <w:abstractNumId w:val="6"/>
  </w:num>
  <w:num w:numId="7">
    <w:abstractNumId w:val="41"/>
  </w:num>
  <w:num w:numId="8">
    <w:abstractNumId w:val="12"/>
  </w:num>
  <w:num w:numId="9">
    <w:abstractNumId w:val="45"/>
  </w:num>
  <w:num w:numId="10">
    <w:abstractNumId w:val="2"/>
  </w:num>
  <w:num w:numId="11">
    <w:abstractNumId w:val="48"/>
  </w:num>
  <w:num w:numId="12">
    <w:abstractNumId w:val="5"/>
  </w:num>
  <w:num w:numId="13">
    <w:abstractNumId w:val="23"/>
  </w:num>
  <w:num w:numId="14">
    <w:abstractNumId w:val="25"/>
  </w:num>
  <w:num w:numId="15">
    <w:abstractNumId w:val="44"/>
  </w:num>
  <w:num w:numId="16">
    <w:abstractNumId w:val="34"/>
  </w:num>
  <w:num w:numId="17">
    <w:abstractNumId w:val="24"/>
  </w:num>
  <w:num w:numId="18">
    <w:abstractNumId w:val="46"/>
  </w:num>
  <w:num w:numId="19">
    <w:abstractNumId w:val="10"/>
  </w:num>
  <w:num w:numId="20">
    <w:abstractNumId w:val="22"/>
  </w:num>
  <w:num w:numId="21">
    <w:abstractNumId w:val="33"/>
  </w:num>
  <w:num w:numId="22">
    <w:abstractNumId w:val="21"/>
  </w:num>
  <w:num w:numId="23">
    <w:abstractNumId w:val="11"/>
  </w:num>
  <w:num w:numId="24">
    <w:abstractNumId w:val="39"/>
  </w:num>
  <w:num w:numId="25">
    <w:abstractNumId w:val="31"/>
  </w:num>
  <w:num w:numId="26">
    <w:abstractNumId w:val="26"/>
  </w:num>
  <w:num w:numId="27">
    <w:abstractNumId w:val="4"/>
  </w:num>
  <w:num w:numId="28">
    <w:abstractNumId w:val="38"/>
  </w:num>
  <w:num w:numId="29">
    <w:abstractNumId w:val="35"/>
  </w:num>
  <w:num w:numId="30">
    <w:abstractNumId w:val="3"/>
  </w:num>
  <w:num w:numId="31">
    <w:abstractNumId w:val="19"/>
  </w:num>
  <w:num w:numId="32">
    <w:abstractNumId w:val="9"/>
  </w:num>
  <w:num w:numId="33">
    <w:abstractNumId w:val="29"/>
  </w:num>
  <w:num w:numId="34">
    <w:abstractNumId w:val="17"/>
  </w:num>
  <w:num w:numId="35">
    <w:abstractNumId w:val="37"/>
  </w:num>
  <w:num w:numId="36">
    <w:abstractNumId w:val="8"/>
  </w:num>
  <w:num w:numId="37">
    <w:abstractNumId w:val="43"/>
  </w:num>
  <w:num w:numId="38">
    <w:abstractNumId w:val="42"/>
  </w:num>
  <w:num w:numId="39">
    <w:abstractNumId w:val="36"/>
  </w:num>
  <w:num w:numId="40">
    <w:abstractNumId w:val="0"/>
  </w:num>
  <w:num w:numId="41">
    <w:abstractNumId w:val="32"/>
  </w:num>
  <w:num w:numId="42">
    <w:abstractNumId w:val="7"/>
  </w:num>
  <w:num w:numId="43">
    <w:abstractNumId w:val="14"/>
  </w:num>
  <w:num w:numId="44">
    <w:abstractNumId w:val="30"/>
  </w:num>
  <w:num w:numId="45">
    <w:abstractNumId w:val="16"/>
  </w:num>
  <w:num w:numId="46">
    <w:abstractNumId w:val="13"/>
  </w:num>
  <w:num w:numId="47">
    <w:abstractNumId w:val="40"/>
  </w:num>
  <w:num w:numId="48">
    <w:abstractNumId w:val="18"/>
  </w:num>
  <w:num w:numId="49">
    <w:abstractNumId w:val="20"/>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1421" w:allStyles="1" w:customStyles="0" w:latentStyles="0" w:stylesInUse="0" w:headingStyles="1" w:numberingStyles="0" w:tableStyles="0" w:directFormattingOnRuns="0" w:directFormattingOnParagraphs="0" w:directFormattingOnNumbering="1" w:directFormattingOnTables="0" w:clearFormatting="1" w:top3HeadingStyles="0" w:visibleStyles="0" w:alternateStyleNames="0"/>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3237"/>
    <w:rsid w:val="0000041C"/>
    <w:rsid w:val="00002FE1"/>
    <w:rsid w:val="00006EA2"/>
    <w:rsid w:val="00016003"/>
    <w:rsid w:val="000178CD"/>
    <w:rsid w:val="000230BE"/>
    <w:rsid w:val="00031C55"/>
    <w:rsid w:val="0004096A"/>
    <w:rsid w:val="000458EE"/>
    <w:rsid w:val="00050A0E"/>
    <w:rsid w:val="0005157B"/>
    <w:rsid w:val="0005178B"/>
    <w:rsid w:val="00054229"/>
    <w:rsid w:val="00055C12"/>
    <w:rsid w:val="00056A2A"/>
    <w:rsid w:val="0005762B"/>
    <w:rsid w:val="00072D24"/>
    <w:rsid w:val="00074312"/>
    <w:rsid w:val="00076A78"/>
    <w:rsid w:val="00081A6D"/>
    <w:rsid w:val="00086720"/>
    <w:rsid w:val="00087952"/>
    <w:rsid w:val="0009320A"/>
    <w:rsid w:val="000967AE"/>
    <w:rsid w:val="000A331B"/>
    <w:rsid w:val="000A78DB"/>
    <w:rsid w:val="000C372B"/>
    <w:rsid w:val="000C4BFF"/>
    <w:rsid w:val="000C4D94"/>
    <w:rsid w:val="000C68D7"/>
    <w:rsid w:val="000D5FB9"/>
    <w:rsid w:val="000D5FEE"/>
    <w:rsid w:val="000D6C9F"/>
    <w:rsid w:val="000D6CAE"/>
    <w:rsid w:val="000D7661"/>
    <w:rsid w:val="000E156D"/>
    <w:rsid w:val="000E4EDE"/>
    <w:rsid w:val="000F1443"/>
    <w:rsid w:val="000F518E"/>
    <w:rsid w:val="000F5592"/>
    <w:rsid w:val="000F7E60"/>
    <w:rsid w:val="00112B38"/>
    <w:rsid w:val="00123420"/>
    <w:rsid w:val="00137CF9"/>
    <w:rsid w:val="00151A91"/>
    <w:rsid w:val="00161226"/>
    <w:rsid w:val="00163FBB"/>
    <w:rsid w:val="001658DF"/>
    <w:rsid w:val="00170CD3"/>
    <w:rsid w:val="0018310A"/>
    <w:rsid w:val="0019470A"/>
    <w:rsid w:val="00194B1F"/>
    <w:rsid w:val="00195AB8"/>
    <w:rsid w:val="00196EB1"/>
    <w:rsid w:val="001A3CDF"/>
    <w:rsid w:val="001B1F38"/>
    <w:rsid w:val="001B64D3"/>
    <w:rsid w:val="001B76FF"/>
    <w:rsid w:val="001B7F82"/>
    <w:rsid w:val="001C1813"/>
    <w:rsid w:val="001C4462"/>
    <w:rsid w:val="001D0997"/>
    <w:rsid w:val="001E38BB"/>
    <w:rsid w:val="001E4969"/>
    <w:rsid w:val="001E6766"/>
    <w:rsid w:val="001E737A"/>
    <w:rsid w:val="001F017C"/>
    <w:rsid w:val="001F1229"/>
    <w:rsid w:val="001F163E"/>
    <w:rsid w:val="001F19FD"/>
    <w:rsid w:val="001F2DF0"/>
    <w:rsid w:val="001F5B9D"/>
    <w:rsid w:val="001F69FE"/>
    <w:rsid w:val="00200BEB"/>
    <w:rsid w:val="0020102E"/>
    <w:rsid w:val="002036CA"/>
    <w:rsid w:val="002039FC"/>
    <w:rsid w:val="0021511C"/>
    <w:rsid w:val="002244C2"/>
    <w:rsid w:val="00227368"/>
    <w:rsid w:val="00227800"/>
    <w:rsid w:val="002417E8"/>
    <w:rsid w:val="00244B66"/>
    <w:rsid w:val="0024674E"/>
    <w:rsid w:val="00250A71"/>
    <w:rsid w:val="00253DA9"/>
    <w:rsid w:val="00260B21"/>
    <w:rsid w:val="002619F8"/>
    <w:rsid w:val="002626D3"/>
    <w:rsid w:val="00263097"/>
    <w:rsid w:val="00265403"/>
    <w:rsid w:val="00273725"/>
    <w:rsid w:val="00274C33"/>
    <w:rsid w:val="00277FAF"/>
    <w:rsid w:val="00283DC3"/>
    <w:rsid w:val="002845C0"/>
    <w:rsid w:val="002845C6"/>
    <w:rsid w:val="002A6286"/>
    <w:rsid w:val="002B0CF7"/>
    <w:rsid w:val="002B27B4"/>
    <w:rsid w:val="002B3A8C"/>
    <w:rsid w:val="002B3FF6"/>
    <w:rsid w:val="002B4308"/>
    <w:rsid w:val="002B5D04"/>
    <w:rsid w:val="002C037B"/>
    <w:rsid w:val="002C34D9"/>
    <w:rsid w:val="002C467C"/>
    <w:rsid w:val="002C64FB"/>
    <w:rsid w:val="002D3237"/>
    <w:rsid w:val="002E198B"/>
    <w:rsid w:val="002E6FCB"/>
    <w:rsid w:val="002E769A"/>
    <w:rsid w:val="00302FF8"/>
    <w:rsid w:val="003117D6"/>
    <w:rsid w:val="00320378"/>
    <w:rsid w:val="003224A0"/>
    <w:rsid w:val="00327C72"/>
    <w:rsid w:val="00330DE5"/>
    <w:rsid w:val="003369FB"/>
    <w:rsid w:val="0034363F"/>
    <w:rsid w:val="00351EC2"/>
    <w:rsid w:val="00361683"/>
    <w:rsid w:val="00363DED"/>
    <w:rsid w:val="003743CE"/>
    <w:rsid w:val="00380B5F"/>
    <w:rsid w:val="00394A34"/>
    <w:rsid w:val="003A0F3E"/>
    <w:rsid w:val="003A10AB"/>
    <w:rsid w:val="003A175B"/>
    <w:rsid w:val="003C2275"/>
    <w:rsid w:val="003C4D34"/>
    <w:rsid w:val="003C4EBC"/>
    <w:rsid w:val="003C5425"/>
    <w:rsid w:val="003D0269"/>
    <w:rsid w:val="003D141E"/>
    <w:rsid w:val="003D16DC"/>
    <w:rsid w:val="003D4867"/>
    <w:rsid w:val="003D5F24"/>
    <w:rsid w:val="003E0DA1"/>
    <w:rsid w:val="003E2E18"/>
    <w:rsid w:val="003E6E97"/>
    <w:rsid w:val="00410DEC"/>
    <w:rsid w:val="0041334B"/>
    <w:rsid w:val="00413379"/>
    <w:rsid w:val="00414382"/>
    <w:rsid w:val="004172DF"/>
    <w:rsid w:val="00446F8B"/>
    <w:rsid w:val="004476D3"/>
    <w:rsid w:val="004478AD"/>
    <w:rsid w:val="00455BA7"/>
    <w:rsid w:val="004567F9"/>
    <w:rsid w:val="00462C94"/>
    <w:rsid w:val="00466671"/>
    <w:rsid w:val="00472B27"/>
    <w:rsid w:val="00473A42"/>
    <w:rsid w:val="00485C51"/>
    <w:rsid w:val="004A1A48"/>
    <w:rsid w:val="004B21E2"/>
    <w:rsid w:val="004B7249"/>
    <w:rsid w:val="004D4F93"/>
    <w:rsid w:val="004E0FF3"/>
    <w:rsid w:val="004E1547"/>
    <w:rsid w:val="004E5487"/>
    <w:rsid w:val="004F1492"/>
    <w:rsid w:val="004F5D83"/>
    <w:rsid w:val="004F79C8"/>
    <w:rsid w:val="0050234E"/>
    <w:rsid w:val="00507E5B"/>
    <w:rsid w:val="005131BE"/>
    <w:rsid w:val="00525591"/>
    <w:rsid w:val="00532576"/>
    <w:rsid w:val="005326C2"/>
    <w:rsid w:val="005366C0"/>
    <w:rsid w:val="005374E7"/>
    <w:rsid w:val="00540F99"/>
    <w:rsid w:val="005463ED"/>
    <w:rsid w:val="00551A69"/>
    <w:rsid w:val="0055412E"/>
    <w:rsid w:val="00555B62"/>
    <w:rsid w:val="00567AB0"/>
    <w:rsid w:val="00575580"/>
    <w:rsid w:val="0058112D"/>
    <w:rsid w:val="00592AE8"/>
    <w:rsid w:val="005A521B"/>
    <w:rsid w:val="005B501C"/>
    <w:rsid w:val="005C1D3F"/>
    <w:rsid w:val="005D68B8"/>
    <w:rsid w:val="005E0B6D"/>
    <w:rsid w:val="005E0E74"/>
    <w:rsid w:val="005E129C"/>
    <w:rsid w:val="005E6742"/>
    <w:rsid w:val="005F240A"/>
    <w:rsid w:val="005F2851"/>
    <w:rsid w:val="005F6542"/>
    <w:rsid w:val="00611689"/>
    <w:rsid w:val="00613DB8"/>
    <w:rsid w:val="00620388"/>
    <w:rsid w:val="006223FA"/>
    <w:rsid w:val="006227CB"/>
    <w:rsid w:val="006311BF"/>
    <w:rsid w:val="0063159B"/>
    <w:rsid w:val="006467F9"/>
    <w:rsid w:val="0065243B"/>
    <w:rsid w:val="00652A02"/>
    <w:rsid w:val="006540B1"/>
    <w:rsid w:val="00656B43"/>
    <w:rsid w:val="006613F9"/>
    <w:rsid w:val="00664F67"/>
    <w:rsid w:val="0066551B"/>
    <w:rsid w:val="00677B9F"/>
    <w:rsid w:val="006825B0"/>
    <w:rsid w:val="0068416D"/>
    <w:rsid w:val="00695787"/>
    <w:rsid w:val="006A210E"/>
    <w:rsid w:val="006B683F"/>
    <w:rsid w:val="006C52A0"/>
    <w:rsid w:val="006C7BB7"/>
    <w:rsid w:val="006D1870"/>
    <w:rsid w:val="006E3957"/>
    <w:rsid w:val="006F1F32"/>
    <w:rsid w:val="006F29AD"/>
    <w:rsid w:val="006F50C2"/>
    <w:rsid w:val="006F7317"/>
    <w:rsid w:val="006F79F1"/>
    <w:rsid w:val="00702914"/>
    <w:rsid w:val="00703B95"/>
    <w:rsid w:val="0070403D"/>
    <w:rsid w:val="00704714"/>
    <w:rsid w:val="007049B6"/>
    <w:rsid w:val="00710277"/>
    <w:rsid w:val="00711B4D"/>
    <w:rsid w:val="00712024"/>
    <w:rsid w:val="0072465C"/>
    <w:rsid w:val="00732FC1"/>
    <w:rsid w:val="0073675D"/>
    <w:rsid w:val="0073726F"/>
    <w:rsid w:val="00744714"/>
    <w:rsid w:val="00744D29"/>
    <w:rsid w:val="00745244"/>
    <w:rsid w:val="00747F20"/>
    <w:rsid w:val="00756CD6"/>
    <w:rsid w:val="007609A2"/>
    <w:rsid w:val="007616AA"/>
    <w:rsid w:val="00765C20"/>
    <w:rsid w:val="007706C5"/>
    <w:rsid w:val="00773EEF"/>
    <w:rsid w:val="00790FC0"/>
    <w:rsid w:val="007A0245"/>
    <w:rsid w:val="007A34FD"/>
    <w:rsid w:val="007B15E7"/>
    <w:rsid w:val="007C0189"/>
    <w:rsid w:val="007C1E0E"/>
    <w:rsid w:val="007C2659"/>
    <w:rsid w:val="007D00F6"/>
    <w:rsid w:val="007D1B3E"/>
    <w:rsid w:val="007D1E15"/>
    <w:rsid w:val="007E4840"/>
    <w:rsid w:val="007E5D27"/>
    <w:rsid w:val="007E6C21"/>
    <w:rsid w:val="007F43E4"/>
    <w:rsid w:val="007F691E"/>
    <w:rsid w:val="0080425D"/>
    <w:rsid w:val="00807C4A"/>
    <w:rsid w:val="00816222"/>
    <w:rsid w:val="00816578"/>
    <w:rsid w:val="00823702"/>
    <w:rsid w:val="00824C6E"/>
    <w:rsid w:val="00824D80"/>
    <w:rsid w:val="00824F89"/>
    <w:rsid w:val="00826A4C"/>
    <w:rsid w:val="0083178B"/>
    <w:rsid w:val="0083542E"/>
    <w:rsid w:val="0083582D"/>
    <w:rsid w:val="00845825"/>
    <w:rsid w:val="00845D5C"/>
    <w:rsid w:val="00866EC2"/>
    <w:rsid w:val="008745E4"/>
    <w:rsid w:val="008807AF"/>
    <w:rsid w:val="0088459B"/>
    <w:rsid w:val="0089100B"/>
    <w:rsid w:val="008B16BB"/>
    <w:rsid w:val="008B6154"/>
    <w:rsid w:val="008C09DB"/>
    <w:rsid w:val="008D147A"/>
    <w:rsid w:val="008D2E81"/>
    <w:rsid w:val="008D2FBD"/>
    <w:rsid w:val="008D6777"/>
    <w:rsid w:val="008E1670"/>
    <w:rsid w:val="008F0709"/>
    <w:rsid w:val="008F1E4C"/>
    <w:rsid w:val="00917348"/>
    <w:rsid w:val="00935FD2"/>
    <w:rsid w:val="009400C5"/>
    <w:rsid w:val="009434C7"/>
    <w:rsid w:val="009435B5"/>
    <w:rsid w:val="0094782C"/>
    <w:rsid w:val="0095328C"/>
    <w:rsid w:val="009546DA"/>
    <w:rsid w:val="009563DF"/>
    <w:rsid w:val="00962EC2"/>
    <w:rsid w:val="00976D1B"/>
    <w:rsid w:val="0098228A"/>
    <w:rsid w:val="009848BD"/>
    <w:rsid w:val="00987B51"/>
    <w:rsid w:val="009959A6"/>
    <w:rsid w:val="009A1065"/>
    <w:rsid w:val="009A3C7C"/>
    <w:rsid w:val="009A4CF7"/>
    <w:rsid w:val="009B0764"/>
    <w:rsid w:val="009B61E5"/>
    <w:rsid w:val="009C0FBF"/>
    <w:rsid w:val="009C1CA9"/>
    <w:rsid w:val="009C2BF3"/>
    <w:rsid w:val="009D10D7"/>
    <w:rsid w:val="009D6F1F"/>
    <w:rsid w:val="009E76FD"/>
    <w:rsid w:val="009F18E9"/>
    <w:rsid w:val="009F6A85"/>
    <w:rsid w:val="009F7B85"/>
    <w:rsid w:val="00A16D37"/>
    <w:rsid w:val="00A17600"/>
    <w:rsid w:val="00A17FAB"/>
    <w:rsid w:val="00A20F71"/>
    <w:rsid w:val="00A4761C"/>
    <w:rsid w:val="00A54C3B"/>
    <w:rsid w:val="00A60174"/>
    <w:rsid w:val="00A60E8D"/>
    <w:rsid w:val="00A67DBC"/>
    <w:rsid w:val="00A71D6D"/>
    <w:rsid w:val="00A73246"/>
    <w:rsid w:val="00A76AA2"/>
    <w:rsid w:val="00A76D45"/>
    <w:rsid w:val="00A90972"/>
    <w:rsid w:val="00A9140C"/>
    <w:rsid w:val="00AB2DE2"/>
    <w:rsid w:val="00AD4F85"/>
    <w:rsid w:val="00B0196C"/>
    <w:rsid w:val="00B03326"/>
    <w:rsid w:val="00B04AF8"/>
    <w:rsid w:val="00B066F3"/>
    <w:rsid w:val="00B06F07"/>
    <w:rsid w:val="00B0782B"/>
    <w:rsid w:val="00B0793D"/>
    <w:rsid w:val="00B1656E"/>
    <w:rsid w:val="00B22F15"/>
    <w:rsid w:val="00B32C4E"/>
    <w:rsid w:val="00B407F7"/>
    <w:rsid w:val="00B417CD"/>
    <w:rsid w:val="00B5228E"/>
    <w:rsid w:val="00B72D4C"/>
    <w:rsid w:val="00B8087F"/>
    <w:rsid w:val="00B814A5"/>
    <w:rsid w:val="00B86981"/>
    <w:rsid w:val="00B96994"/>
    <w:rsid w:val="00BA14FF"/>
    <w:rsid w:val="00BA172C"/>
    <w:rsid w:val="00BA17EF"/>
    <w:rsid w:val="00BB1161"/>
    <w:rsid w:val="00BB24ED"/>
    <w:rsid w:val="00BB55E5"/>
    <w:rsid w:val="00BC2EB1"/>
    <w:rsid w:val="00BC38D1"/>
    <w:rsid w:val="00BC4D3B"/>
    <w:rsid w:val="00BD4CD1"/>
    <w:rsid w:val="00BE65ED"/>
    <w:rsid w:val="00BF2ADB"/>
    <w:rsid w:val="00BF4B49"/>
    <w:rsid w:val="00C006FD"/>
    <w:rsid w:val="00C01390"/>
    <w:rsid w:val="00C02629"/>
    <w:rsid w:val="00C16D13"/>
    <w:rsid w:val="00C26997"/>
    <w:rsid w:val="00C27904"/>
    <w:rsid w:val="00C34C2E"/>
    <w:rsid w:val="00C37777"/>
    <w:rsid w:val="00C446B8"/>
    <w:rsid w:val="00C4595C"/>
    <w:rsid w:val="00C50246"/>
    <w:rsid w:val="00C65063"/>
    <w:rsid w:val="00C67873"/>
    <w:rsid w:val="00C71FF1"/>
    <w:rsid w:val="00C82A45"/>
    <w:rsid w:val="00C8543E"/>
    <w:rsid w:val="00C870D5"/>
    <w:rsid w:val="00C876E4"/>
    <w:rsid w:val="00C92BE5"/>
    <w:rsid w:val="00C9773A"/>
    <w:rsid w:val="00CC0A37"/>
    <w:rsid w:val="00CC22FD"/>
    <w:rsid w:val="00CC2EE6"/>
    <w:rsid w:val="00CD7181"/>
    <w:rsid w:val="00CF1CAE"/>
    <w:rsid w:val="00D00BAD"/>
    <w:rsid w:val="00D03740"/>
    <w:rsid w:val="00D05107"/>
    <w:rsid w:val="00D1089E"/>
    <w:rsid w:val="00D11930"/>
    <w:rsid w:val="00D11ECE"/>
    <w:rsid w:val="00D17377"/>
    <w:rsid w:val="00D21CDC"/>
    <w:rsid w:val="00D30434"/>
    <w:rsid w:val="00D33335"/>
    <w:rsid w:val="00D3349B"/>
    <w:rsid w:val="00D336EC"/>
    <w:rsid w:val="00D37422"/>
    <w:rsid w:val="00D40AEE"/>
    <w:rsid w:val="00D43024"/>
    <w:rsid w:val="00D44A38"/>
    <w:rsid w:val="00D511BC"/>
    <w:rsid w:val="00D522FB"/>
    <w:rsid w:val="00D723DB"/>
    <w:rsid w:val="00D74F0A"/>
    <w:rsid w:val="00D771BD"/>
    <w:rsid w:val="00D901FA"/>
    <w:rsid w:val="00D95965"/>
    <w:rsid w:val="00D97E17"/>
    <w:rsid w:val="00DA1A7B"/>
    <w:rsid w:val="00DA4A6D"/>
    <w:rsid w:val="00DA6FF8"/>
    <w:rsid w:val="00DB4BD9"/>
    <w:rsid w:val="00DB5335"/>
    <w:rsid w:val="00DC20A2"/>
    <w:rsid w:val="00DC3808"/>
    <w:rsid w:val="00DD0B32"/>
    <w:rsid w:val="00DD2649"/>
    <w:rsid w:val="00DE1D89"/>
    <w:rsid w:val="00DE4822"/>
    <w:rsid w:val="00DF0BC0"/>
    <w:rsid w:val="00DF784B"/>
    <w:rsid w:val="00E144E3"/>
    <w:rsid w:val="00E170B6"/>
    <w:rsid w:val="00E2314E"/>
    <w:rsid w:val="00E300D2"/>
    <w:rsid w:val="00E32C51"/>
    <w:rsid w:val="00E46BF3"/>
    <w:rsid w:val="00E47098"/>
    <w:rsid w:val="00E560E4"/>
    <w:rsid w:val="00E62BB8"/>
    <w:rsid w:val="00E62BDA"/>
    <w:rsid w:val="00E63F97"/>
    <w:rsid w:val="00E65011"/>
    <w:rsid w:val="00E7167D"/>
    <w:rsid w:val="00E745AB"/>
    <w:rsid w:val="00E761A0"/>
    <w:rsid w:val="00E7645E"/>
    <w:rsid w:val="00E76C3D"/>
    <w:rsid w:val="00E8698C"/>
    <w:rsid w:val="00E9509A"/>
    <w:rsid w:val="00EA02E3"/>
    <w:rsid w:val="00EA52F6"/>
    <w:rsid w:val="00EA61E7"/>
    <w:rsid w:val="00EB17CF"/>
    <w:rsid w:val="00EB5FE2"/>
    <w:rsid w:val="00EC2261"/>
    <w:rsid w:val="00EC4F65"/>
    <w:rsid w:val="00EC53B2"/>
    <w:rsid w:val="00EC5B06"/>
    <w:rsid w:val="00EC60F0"/>
    <w:rsid w:val="00EC7B41"/>
    <w:rsid w:val="00ED3160"/>
    <w:rsid w:val="00ED4A4F"/>
    <w:rsid w:val="00ED56EF"/>
    <w:rsid w:val="00ED6BDC"/>
    <w:rsid w:val="00EE3286"/>
    <w:rsid w:val="00EE6C97"/>
    <w:rsid w:val="00EE7554"/>
    <w:rsid w:val="00F0370C"/>
    <w:rsid w:val="00F054C9"/>
    <w:rsid w:val="00F05C99"/>
    <w:rsid w:val="00F12301"/>
    <w:rsid w:val="00F140A7"/>
    <w:rsid w:val="00F154BB"/>
    <w:rsid w:val="00F15EA0"/>
    <w:rsid w:val="00F16F2F"/>
    <w:rsid w:val="00F22D8E"/>
    <w:rsid w:val="00F27B7B"/>
    <w:rsid w:val="00F3027B"/>
    <w:rsid w:val="00F403FC"/>
    <w:rsid w:val="00F4274A"/>
    <w:rsid w:val="00F44919"/>
    <w:rsid w:val="00F46137"/>
    <w:rsid w:val="00F5055C"/>
    <w:rsid w:val="00F617AA"/>
    <w:rsid w:val="00F63170"/>
    <w:rsid w:val="00F65B6D"/>
    <w:rsid w:val="00F66576"/>
    <w:rsid w:val="00F71201"/>
    <w:rsid w:val="00F719D6"/>
    <w:rsid w:val="00F736A2"/>
    <w:rsid w:val="00F77A3B"/>
    <w:rsid w:val="00FA3524"/>
    <w:rsid w:val="00FA44B0"/>
    <w:rsid w:val="00FA5FF9"/>
    <w:rsid w:val="00FB0A6F"/>
    <w:rsid w:val="00FC582A"/>
    <w:rsid w:val="00FD1A84"/>
    <w:rsid w:val="00FD6625"/>
    <w:rsid w:val="00FD7A4E"/>
    <w:rsid w:val="00FE65DA"/>
    <w:rsid w:val="00FF250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A7CE51"/>
  <w15:chartTrackingRefBased/>
  <w15:docId w15:val="{4F1CEE40-D5A4-410E-987A-564C6A1E1A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imes New Roman"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lsdException w:name="heading 3" w:semiHidden="1" w:uiPriority="98" w:unhideWhenUsed="1" w:qFormat="1"/>
    <w:lsdException w:name="heading 4" w:semiHidden="1" w:uiPriority="98" w:unhideWhenUsed="1" w:qFormat="1"/>
    <w:lsdException w:name="heading 5" w:semiHidden="1" w:uiPriority="98" w:unhideWhenUsed="1" w:qFormat="1"/>
    <w:lsdException w:name="heading 6" w:semiHidden="1" w:uiPriority="98" w:unhideWhenUsed="1" w:qFormat="1"/>
    <w:lsdException w:name="heading 7" w:semiHidden="1" w:uiPriority="98" w:unhideWhenUsed="1" w:qFormat="1"/>
    <w:lsdException w:name="heading 8" w:semiHidden="1" w:uiPriority="98" w:unhideWhenUsed="1" w:qFormat="1"/>
    <w:lsdException w:name="heading 9" w:semiHidden="1" w:uiPriority="98"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lsdException w:name="annotation text" w:semiHidden="1" w:unhideWhenUsed="1"/>
    <w:lsdException w:name="header" w:semiHidden="1" w:qFormat="1"/>
    <w:lsdException w:name="footer" w:semiHidden="1" w:uiPriority="24"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98"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98"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98" w:qFormat="1"/>
    <w:lsdException w:name="Emphasis" w:semiHidden="1" w:uiPriority="98"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98" w:qFormat="1"/>
    <w:lsdException w:name="Intense Emphasis" w:semiHidden="1" w:uiPriority="98"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7167D"/>
    <w:pPr>
      <w:spacing w:after="0" w:line="360" w:lineRule="auto"/>
      <w:jc w:val="both"/>
    </w:pPr>
    <w:rPr>
      <w:rFonts w:ascii="Calibri" w:hAnsi="Calibri" w:cs="Times New Roman"/>
      <w:color w:val="333333"/>
      <w:sz w:val="24"/>
      <w:szCs w:val="24"/>
      <w:lang w:eastAsia="es-ES"/>
    </w:rPr>
  </w:style>
  <w:style w:type="paragraph" w:styleId="Ttulo1">
    <w:name w:val="heading 1"/>
    <w:next w:val="Normal"/>
    <w:link w:val="Ttulo1Car"/>
    <w:uiPriority w:val="99"/>
    <w:semiHidden/>
    <w:rsid w:val="00507E5B"/>
    <w:pPr>
      <w:keepNext/>
      <w:keepLines/>
      <w:spacing w:after="200" w:line="360" w:lineRule="auto"/>
      <w:outlineLvl w:val="0"/>
    </w:pPr>
    <w:rPr>
      <w:rFonts w:ascii="Georgia" w:eastAsiaTheme="majorEastAsia" w:hAnsi="Georgia" w:cstheme="majorBidi"/>
      <w:sz w:val="51"/>
      <w:szCs w:val="32"/>
      <w:lang w:eastAsia="es-ES"/>
    </w:rPr>
  </w:style>
  <w:style w:type="paragraph" w:styleId="Ttulo2">
    <w:name w:val="heading 2"/>
    <w:basedOn w:val="Normal"/>
    <w:next w:val="Normal"/>
    <w:link w:val="Ttulo2Car"/>
    <w:uiPriority w:val="99"/>
    <w:semiHidden/>
    <w:rsid w:val="00507E5B"/>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iedepginaSecciones">
    <w:name w:val="Pie de página_Secciones"/>
    <w:basedOn w:val="Normal"/>
    <w:uiPriority w:val="19"/>
    <w:qFormat/>
    <w:rsid w:val="00525591"/>
    <w:pPr>
      <w:tabs>
        <w:tab w:val="right" w:pos="8220"/>
      </w:tabs>
      <w:spacing w:after="100" w:line="240" w:lineRule="auto"/>
      <w:jc w:val="right"/>
    </w:pPr>
    <w:rPr>
      <w:rFonts w:cs="UnitOT-light"/>
      <w:bCs/>
      <w:noProof/>
      <w:color w:val="0098CD"/>
      <w:sz w:val="20"/>
      <w:szCs w:val="20"/>
    </w:rPr>
  </w:style>
  <w:style w:type="paragraph" w:customStyle="1" w:styleId="PiedepginaAsignatura">
    <w:name w:val="Pie de página_Asignatura"/>
    <w:basedOn w:val="Normal"/>
    <w:uiPriority w:val="18"/>
    <w:qFormat/>
    <w:rsid w:val="00525591"/>
    <w:pPr>
      <w:spacing w:line="276" w:lineRule="auto"/>
      <w:ind w:firstLine="3686"/>
      <w:jc w:val="right"/>
    </w:pPr>
    <w:rPr>
      <w:rFonts w:cs="UnitOT-light"/>
      <w:bCs/>
      <w:color w:val="777777"/>
      <w:sz w:val="20"/>
      <w:szCs w:val="20"/>
    </w:rPr>
  </w:style>
  <w:style w:type="paragraph" w:customStyle="1" w:styleId="PiedepginaUNIRc">
    <w:name w:val="Pie de página_UNIR(c)"/>
    <w:basedOn w:val="PiedepginaAsignatura"/>
    <w:uiPriority w:val="20"/>
    <w:qFormat/>
    <w:rsid w:val="00620388"/>
    <w:pPr>
      <w:ind w:firstLine="0"/>
    </w:pPr>
    <w:rPr>
      <w:rFonts w:ascii="Calibri Light" w:hAnsi="Calibri Light"/>
      <w:spacing w:val="-4"/>
      <w:sz w:val="18"/>
      <w:szCs w:val="18"/>
    </w:rPr>
  </w:style>
  <w:style w:type="paragraph" w:customStyle="1" w:styleId="Ntema">
    <w:name w:val="Nº tema"/>
    <w:basedOn w:val="TtuloAsignatura"/>
    <w:next w:val="Normal"/>
    <w:uiPriority w:val="1"/>
    <w:qFormat/>
    <w:rsid w:val="00525591"/>
    <w:pPr>
      <w:spacing w:line="240" w:lineRule="auto"/>
    </w:pPr>
  </w:style>
  <w:style w:type="character" w:styleId="Hipervnculo">
    <w:name w:val="Hyperlink"/>
    <w:basedOn w:val="Fuentedeprrafopredeter"/>
    <w:uiPriority w:val="99"/>
    <w:unhideWhenUsed/>
    <w:rsid w:val="0058112D"/>
    <w:rPr>
      <w:rFonts w:ascii="Calibri" w:hAnsi="Calibri"/>
      <w:color w:val="0098CD" w:themeColor="hyperlink"/>
      <w:sz w:val="22"/>
      <w:u w:val="single"/>
    </w:rPr>
  </w:style>
  <w:style w:type="paragraph" w:customStyle="1" w:styleId="Notaalpie">
    <w:name w:val="Nota al pie"/>
    <w:basedOn w:val="Normal"/>
    <w:uiPriority w:val="21"/>
    <w:qFormat/>
    <w:rsid w:val="00002FE1"/>
    <w:rPr>
      <w:sz w:val="16"/>
      <w:szCs w:val="14"/>
    </w:rPr>
  </w:style>
  <w:style w:type="numbering" w:customStyle="1" w:styleId="VietasUNIR">
    <w:name w:val="ViñetasUNIR"/>
    <w:basedOn w:val="Sinlista"/>
    <w:uiPriority w:val="99"/>
    <w:rsid w:val="00260B21"/>
    <w:pPr>
      <w:numPr>
        <w:numId w:val="1"/>
      </w:numPr>
    </w:pPr>
  </w:style>
  <w:style w:type="paragraph" w:customStyle="1" w:styleId="Piedefoto-tabla">
    <w:name w:val="Pie de foto-tabla"/>
    <w:basedOn w:val="Normal"/>
    <w:next w:val="Normal"/>
    <w:uiPriority w:val="16"/>
    <w:qFormat/>
    <w:rsid w:val="0041334B"/>
    <w:pPr>
      <w:spacing w:before="120" w:line="276" w:lineRule="auto"/>
      <w:ind w:left="-113" w:right="-215"/>
      <w:jc w:val="center"/>
    </w:pPr>
    <w:rPr>
      <w:rFonts w:cs="UnitOT-light"/>
      <w:iCs/>
      <w:color w:val="595959" w:themeColor="text1" w:themeTint="A6"/>
      <w:sz w:val="19"/>
      <w:szCs w:val="18"/>
    </w:rPr>
  </w:style>
  <w:style w:type="character" w:customStyle="1" w:styleId="Ttulo1Car">
    <w:name w:val="Título 1 Car"/>
    <w:basedOn w:val="Fuentedeprrafopredeter"/>
    <w:link w:val="Ttulo1"/>
    <w:uiPriority w:val="99"/>
    <w:semiHidden/>
    <w:rsid w:val="00D511BC"/>
    <w:rPr>
      <w:rFonts w:ascii="Georgia" w:eastAsiaTheme="majorEastAsia" w:hAnsi="Georgia" w:cstheme="majorBidi"/>
      <w:sz w:val="51"/>
      <w:szCs w:val="32"/>
      <w:lang w:eastAsia="es-ES"/>
    </w:rPr>
  </w:style>
  <w:style w:type="paragraph" w:styleId="Prrafodelista">
    <w:name w:val="List Paragraph"/>
    <w:basedOn w:val="Normal"/>
    <w:uiPriority w:val="34"/>
    <w:qFormat/>
    <w:rsid w:val="00CF1CAE"/>
    <w:pPr>
      <w:ind w:left="720"/>
      <w:contextualSpacing/>
    </w:pPr>
  </w:style>
  <w:style w:type="character" w:customStyle="1" w:styleId="Ttulo2Car">
    <w:name w:val="Título 2 Car"/>
    <w:basedOn w:val="Fuentedeprrafopredeter"/>
    <w:link w:val="Ttulo2"/>
    <w:uiPriority w:val="99"/>
    <w:semiHidden/>
    <w:rsid w:val="00D511BC"/>
    <w:rPr>
      <w:rFonts w:asciiTheme="majorHAnsi" w:eastAsiaTheme="majorEastAsia" w:hAnsiTheme="majorHAnsi" w:cstheme="majorBidi"/>
      <w:color w:val="2E74B5" w:themeColor="accent1" w:themeShade="BF"/>
      <w:sz w:val="26"/>
      <w:szCs w:val="26"/>
      <w:lang w:eastAsia="es-ES"/>
    </w:rPr>
  </w:style>
  <w:style w:type="paragraph" w:customStyle="1" w:styleId="Citas">
    <w:name w:val="Citas"/>
    <w:basedOn w:val="Normal"/>
    <w:next w:val="Normal"/>
    <w:uiPriority w:val="15"/>
    <w:qFormat/>
    <w:rsid w:val="00CF1CAE"/>
    <w:pPr>
      <w:spacing w:line="240" w:lineRule="auto"/>
      <w:ind w:left="851"/>
    </w:pPr>
    <w:rPr>
      <w:rFonts w:cs="UnitOT-light"/>
      <w:szCs w:val="22"/>
    </w:rPr>
  </w:style>
  <w:style w:type="paragraph" w:styleId="Descripcin">
    <w:name w:val="caption"/>
    <w:basedOn w:val="Normal"/>
    <w:next w:val="Normal"/>
    <w:uiPriority w:val="35"/>
    <w:semiHidden/>
    <w:unhideWhenUsed/>
    <w:qFormat/>
    <w:rsid w:val="00507E5B"/>
    <w:pPr>
      <w:spacing w:after="200" w:line="240" w:lineRule="auto"/>
    </w:pPr>
    <w:rPr>
      <w:i/>
      <w:iCs/>
      <w:color w:val="44546A" w:themeColor="text2"/>
      <w:sz w:val="18"/>
      <w:szCs w:val="18"/>
    </w:rPr>
  </w:style>
  <w:style w:type="table" w:styleId="Tablaconcuadrcula">
    <w:name w:val="Table Grid"/>
    <w:basedOn w:val="Tablanormal"/>
    <w:uiPriority w:val="39"/>
    <w:rsid w:val="007E4840"/>
    <w:pPr>
      <w:spacing w:after="0" w:line="240" w:lineRule="auto"/>
    </w:pPr>
    <w:rPr>
      <w:rFonts w:ascii="Calibri" w:hAnsi="Calibri"/>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tuloAsignatura">
    <w:name w:val="Título Asignatura"/>
    <w:basedOn w:val="Normal"/>
    <w:uiPriority w:val="2"/>
    <w:qFormat/>
    <w:rsid w:val="00E144E3"/>
    <w:pPr>
      <w:spacing w:line="276" w:lineRule="auto"/>
      <w:jc w:val="right"/>
    </w:pPr>
    <w:rPr>
      <w:rFonts w:ascii="Calibri Light" w:hAnsi="Calibri Light"/>
      <w:color w:val="777777"/>
      <w:sz w:val="40"/>
      <w:szCs w:val="40"/>
    </w:rPr>
  </w:style>
  <w:style w:type="paragraph" w:customStyle="1" w:styleId="TtuloTema">
    <w:name w:val="Título Tema"/>
    <w:basedOn w:val="Normal"/>
    <w:uiPriority w:val="3"/>
    <w:qFormat/>
    <w:rsid w:val="00E144E3"/>
    <w:pPr>
      <w:spacing w:line="240" w:lineRule="auto"/>
      <w:jc w:val="right"/>
    </w:pPr>
    <w:rPr>
      <w:rFonts w:ascii="Calibri Light" w:hAnsi="Calibri Light"/>
      <w:color w:val="0098CD"/>
      <w:sz w:val="84"/>
      <w:szCs w:val="84"/>
    </w:rPr>
  </w:style>
  <w:style w:type="paragraph" w:customStyle="1" w:styleId="Seccinndice">
    <w:name w:val="Sección Índice"/>
    <w:basedOn w:val="SeccionesNivel"/>
    <w:next w:val="Normal"/>
    <w:uiPriority w:val="4"/>
    <w:qFormat/>
    <w:rsid w:val="0041334B"/>
    <w:pPr>
      <w:spacing w:after="0"/>
      <w:ind w:left="284"/>
      <w:jc w:val="left"/>
      <w:outlineLvl w:val="9"/>
    </w:pPr>
  </w:style>
  <w:style w:type="paragraph" w:customStyle="1" w:styleId="SeccionesNivel">
    <w:name w:val="Secciones Nivel"/>
    <w:basedOn w:val="Normal"/>
    <w:next w:val="Normal"/>
    <w:uiPriority w:val="5"/>
    <w:qFormat/>
    <w:rsid w:val="00525591"/>
    <w:pPr>
      <w:spacing w:after="360"/>
      <w:jc w:val="right"/>
      <w:outlineLvl w:val="0"/>
    </w:pPr>
    <w:rPr>
      <w:rFonts w:ascii="Calibri Light" w:hAnsi="Calibri Light" w:cs="Arial"/>
      <w:noProof/>
      <w:color w:val="0098CD"/>
      <w:sz w:val="56"/>
      <w:szCs w:val="56"/>
    </w:rPr>
  </w:style>
  <w:style w:type="paragraph" w:customStyle="1" w:styleId="TituloApartado1">
    <w:name w:val="Titulo Apartado 1"/>
    <w:basedOn w:val="TtuloTema"/>
    <w:next w:val="Normal"/>
    <w:uiPriority w:val="6"/>
    <w:qFormat/>
    <w:rsid w:val="004E5487"/>
    <w:pPr>
      <w:spacing w:line="360" w:lineRule="auto"/>
      <w:jc w:val="left"/>
      <w:outlineLvl w:val="1"/>
    </w:pPr>
    <w:rPr>
      <w:rFonts w:ascii="Calibri" w:hAnsi="Calibri"/>
      <w:sz w:val="40"/>
      <w:szCs w:val="40"/>
    </w:rPr>
  </w:style>
  <w:style w:type="paragraph" w:customStyle="1" w:styleId="Destacados">
    <w:name w:val="Destacados"/>
    <w:basedOn w:val="TituloApartado1"/>
    <w:next w:val="Normal"/>
    <w:uiPriority w:val="12"/>
    <w:qFormat/>
    <w:rsid w:val="00302FF8"/>
    <w:pPr>
      <w:ind w:left="284" w:right="281"/>
      <w:jc w:val="center"/>
      <w:outlineLvl w:val="9"/>
    </w:pPr>
    <w:rPr>
      <w:sz w:val="24"/>
      <w:szCs w:val="22"/>
    </w:rPr>
  </w:style>
  <w:style w:type="paragraph" w:customStyle="1" w:styleId="TtuloApartado2">
    <w:name w:val="Título Apartado 2"/>
    <w:basedOn w:val="Normal"/>
    <w:next w:val="Normal"/>
    <w:uiPriority w:val="8"/>
    <w:qFormat/>
    <w:rsid w:val="001B7F82"/>
    <w:rPr>
      <w:color w:val="0098CD"/>
      <w:sz w:val="28"/>
      <w:szCs w:val="26"/>
    </w:rPr>
  </w:style>
  <w:style w:type="paragraph" w:customStyle="1" w:styleId="TtuloApartado3">
    <w:name w:val="Título Apartado 3"/>
    <w:basedOn w:val="Normal"/>
    <w:next w:val="Normal"/>
    <w:uiPriority w:val="9"/>
    <w:qFormat/>
    <w:rsid w:val="004E5487"/>
    <w:rPr>
      <w:rFonts w:cs="UnitOT-Medi"/>
      <w:b/>
    </w:rPr>
  </w:style>
  <w:style w:type="numbering" w:customStyle="1" w:styleId="NmeracinTest">
    <w:name w:val="Númeración Test"/>
    <w:uiPriority w:val="99"/>
    <w:rsid w:val="00845825"/>
    <w:pPr>
      <w:numPr>
        <w:numId w:val="7"/>
      </w:numPr>
    </w:pPr>
  </w:style>
  <w:style w:type="paragraph" w:customStyle="1" w:styleId="CuadroCmoestudiaryReferencias">
    <w:name w:val="Cuadro «Cómo estudiar» y Referencias"/>
    <w:basedOn w:val="Normal"/>
    <w:uiPriority w:val="10"/>
    <w:qFormat/>
    <w:rsid w:val="001B7F82"/>
    <w:pPr>
      <w:pBdr>
        <w:top w:val="single" w:sz="4" w:space="4" w:color="0098CD"/>
        <w:bottom w:val="single" w:sz="4" w:space="1" w:color="0098CD"/>
      </w:pBdr>
      <w:shd w:val="clear" w:color="auto" w:fill="E6F4F9"/>
      <w:tabs>
        <w:tab w:val="left" w:pos="1134"/>
      </w:tabs>
    </w:pPr>
    <w:rPr>
      <w:rFonts w:cs="UnitOT-light"/>
      <w:spacing w:val="-4"/>
      <w:szCs w:val="22"/>
    </w:rPr>
  </w:style>
  <w:style w:type="paragraph" w:customStyle="1" w:styleId="Cuadroenlace">
    <w:name w:val="Cuadro enlace"/>
    <w:basedOn w:val="Normal"/>
    <w:uiPriority w:val="11"/>
    <w:qFormat/>
    <w:rsid w:val="00F65B6D"/>
    <w:pPr>
      <w:pBdr>
        <w:top w:val="single" w:sz="4" w:space="4" w:color="0098CD"/>
        <w:bottom w:val="single" w:sz="4" w:space="0" w:color="0098CD"/>
      </w:pBdr>
      <w:jc w:val="center"/>
    </w:pPr>
    <w:rPr>
      <w:rFonts w:cs="UnitOT-light"/>
      <w:szCs w:val="22"/>
    </w:rPr>
  </w:style>
  <w:style w:type="paragraph" w:styleId="TDC1">
    <w:name w:val="toc 1"/>
    <w:basedOn w:val="Normal"/>
    <w:next w:val="Normal"/>
    <w:autoRedefine/>
    <w:uiPriority w:val="39"/>
    <w:unhideWhenUsed/>
    <w:rsid w:val="001E38BB"/>
    <w:pPr>
      <w:tabs>
        <w:tab w:val="right" w:pos="5810"/>
      </w:tabs>
      <w:spacing w:before="120"/>
      <w:ind w:left="284"/>
      <w:jc w:val="left"/>
    </w:pPr>
    <w:rPr>
      <w:noProof/>
      <w:color w:val="008FBE"/>
    </w:rPr>
  </w:style>
  <w:style w:type="paragraph" w:styleId="TDC2">
    <w:name w:val="toc 2"/>
    <w:basedOn w:val="Normal"/>
    <w:next w:val="Normal"/>
    <w:autoRedefine/>
    <w:uiPriority w:val="39"/>
    <w:unhideWhenUsed/>
    <w:rsid w:val="001E38BB"/>
    <w:pPr>
      <w:tabs>
        <w:tab w:val="right" w:pos="5952"/>
      </w:tabs>
      <w:ind w:left="567"/>
      <w:jc w:val="left"/>
    </w:pPr>
    <w:rPr>
      <w:noProof/>
    </w:rPr>
  </w:style>
  <w:style w:type="paragraph" w:customStyle="1" w:styleId="TtuloApartado1sinnivel">
    <w:name w:val="Título Apartado 1_sin nivel"/>
    <w:basedOn w:val="TituloApartado1"/>
    <w:next w:val="Normal"/>
    <w:uiPriority w:val="7"/>
    <w:qFormat/>
    <w:rsid w:val="00CF1CAE"/>
    <w:pPr>
      <w:outlineLvl w:val="9"/>
    </w:pPr>
  </w:style>
  <w:style w:type="table" w:customStyle="1" w:styleId="TablaUNIR1">
    <w:name w:val="TablaUNIR_1"/>
    <w:basedOn w:val="UNIR"/>
    <w:uiPriority w:val="99"/>
    <w:rsid w:val="005F240A"/>
    <w:tblPr>
      <w:tblStyleColBandSize w:val="1"/>
    </w:tblPr>
    <w:tblStylePr w:type="firstRow">
      <w:rPr>
        <w:rFonts w:ascii="UnitOT-Medi" w:hAnsi="UnitOT-Medi"/>
        <w:color w:val="FFFFFF" w:themeColor="background1"/>
        <w:sz w:val="20"/>
      </w:rPr>
      <w:tblPr/>
      <w:tcPr>
        <w:shd w:val="clear" w:color="auto" w:fill="0098CD"/>
      </w:tcPr>
    </w:tblStylePr>
    <w:tblStylePr w:type="band1Vert">
      <w:pPr>
        <w:wordWrap/>
        <w:jc w:val="center"/>
      </w:pPr>
      <w:rPr>
        <w:rFonts w:ascii="UnitOT-light" w:hAnsi="UnitOT-light"/>
        <w:color w:val="4D4D4D"/>
        <w:sz w:val="20"/>
      </w:rPr>
      <w:tblPr/>
      <w:tcPr>
        <w:vAlign w:val="center"/>
      </w:tcPr>
    </w:tblStylePr>
  </w:style>
  <w:style w:type="table" w:customStyle="1" w:styleId="TablaUNIR2">
    <w:name w:val="TablaUNIR_2"/>
    <w:basedOn w:val="Tablanormal"/>
    <w:uiPriority w:val="99"/>
    <w:rsid w:val="007E4840"/>
    <w:pPr>
      <w:spacing w:after="0" w:line="240" w:lineRule="auto"/>
      <w:jc w:val="center"/>
    </w:pPr>
    <w:rPr>
      <w:rFonts w:ascii="Calibri" w:hAnsi="Calibri"/>
      <w:color w:val="333333"/>
      <w:sz w:val="20"/>
    </w:rPr>
    <w:tblPr>
      <w:tblBorders>
        <w:bottom w:val="single" w:sz="4" w:space="0" w:color="0098CD"/>
        <w:insideH w:val="single" w:sz="4" w:space="0" w:color="0098CD"/>
      </w:tblBorders>
    </w:tblPr>
    <w:tcPr>
      <w:shd w:val="clear" w:color="auto" w:fill="auto"/>
      <w:tcMar>
        <w:top w:w="57" w:type="dxa"/>
      </w:tcMar>
      <w:vAlign w:val="center"/>
    </w:tcPr>
    <w:tblStylePr w:type="firstRow">
      <w:pPr>
        <w:jc w:val="center"/>
      </w:pPr>
      <w:rPr>
        <w:rFonts w:ascii="UnitOT-Medi" w:hAnsi="UnitOT-Medi"/>
        <w:color w:val="F8F8F8"/>
        <w:sz w:val="20"/>
      </w:rPr>
      <w:tblPr/>
      <w:tcPr>
        <w:shd w:val="clear" w:color="auto" w:fill="0098CD"/>
      </w:tcPr>
    </w:tblStylePr>
    <w:tblStylePr w:type="firstCol">
      <w:rPr>
        <w:rFonts w:ascii="UnitOT-Medi" w:hAnsi="UnitOT-Medi"/>
        <w:color w:val="333333"/>
        <w:sz w:val="20"/>
      </w:rPr>
      <w:tblPr/>
      <w:tcPr>
        <w:tcBorders>
          <w:top w:val="single" w:sz="4" w:space="0" w:color="0098CD"/>
          <w:left w:val="nil"/>
          <w:bottom w:val="single" w:sz="4" w:space="0" w:color="0098CD"/>
          <w:right w:val="single" w:sz="4" w:space="0" w:color="0098CD"/>
          <w:insideH w:val="single" w:sz="4" w:space="0" w:color="008FBE"/>
          <w:insideV w:val="single" w:sz="4" w:space="0" w:color="008FBE"/>
          <w:tl2br w:val="nil"/>
          <w:tr2bl w:val="nil"/>
        </w:tcBorders>
        <w:shd w:val="clear" w:color="auto" w:fill="auto"/>
      </w:tcPr>
    </w:tblStylePr>
  </w:style>
  <w:style w:type="table" w:customStyle="1" w:styleId="TablaUNIR3">
    <w:name w:val="TablaUNIR_3"/>
    <w:basedOn w:val="Tablanormal"/>
    <w:uiPriority w:val="99"/>
    <w:rsid w:val="001E737A"/>
    <w:pPr>
      <w:spacing w:after="0" w:line="240" w:lineRule="auto"/>
      <w:jc w:val="center"/>
    </w:pPr>
    <w:rPr>
      <w:rFonts w:ascii="Calibri" w:hAnsi="Calibri"/>
      <w:color w:val="333333"/>
      <w:sz w:val="20"/>
    </w:rPr>
    <w:tblPr>
      <w:tblBorders>
        <w:top w:val="single" w:sz="4" w:space="0" w:color="0098CD"/>
        <w:bottom w:val="single" w:sz="4" w:space="0" w:color="0098CD"/>
        <w:insideH w:val="single" w:sz="4" w:space="0" w:color="0098CD"/>
        <w:insideV w:val="single" w:sz="4" w:space="0" w:color="0098CD"/>
      </w:tblBorders>
    </w:tblPr>
    <w:tcPr>
      <w:tcMar>
        <w:top w:w="57" w:type="dxa"/>
      </w:tcMar>
      <w:vAlign w:val="center"/>
    </w:tcPr>
    <w:tblStylePr w:type="firstRow">
      <w:pPr>
        <w:jc w:val="center"/>
      </w:pPr>
      <w:rPr>
        <w:rFonts w:ascii="UnitOT-Medi" w:hAnsi="UnitOT-Medi"/>
        <w:sz w:val="20"/>
      </w:rPr>
      <w:tblPr/>
      <w:tcPr>
        <w:tcBorders>
          <w:top w:val="single" w:sz="4" w:space="0" w:color="008FBE"/>
          <w:left w:val="nil"/>
          <w:bottom w:val="single" w:sz="4" w:space="0" w:color="008FBE"/>
          <w:right w:val="nil"/>
          <w:insideH w:val="single" w:sz="4" w:space="0" w:color="008FBE"/>
          <w:insideV w:val="single" w:sz="4" w:space="0" w:color="008FBE"/>
          <w:tl2br w:val="nil"/>
          <w:tr2bl w:val="nil"/>
        </w:tcBorders>
      </w:tcPr>
    </w:tblStylePr>
  </w:style>
  <w:style w:type="table" w:customStyle="1" w:styleId="TablaUNIR4">
    <w:name w:val="TablaUNIR_4"/>
    <w:basedOn w:val="Tablanormal"/>
    <w:uiPriority w:val="99"/>
    <w:rsid w:val="001E737A"/>
    <w:pPr>
      <w:spacing w:after="0" w:line="240" w:lineRule="auto"/>
      <w:jc w:val="center"/>
    </w:pPr>
    <w:rPr>
      <w:rFonts w:ascii="Calibri" w:hAnsi="Calibri"/>
      <w:color w:val="333333"/>
      <w:sz w:val="20"/>
    </w:rPr>
    <w:tblPr>
      <w:tblBorders>
        <w:insideH w:val="single" w:sz="4" w:space="0" w:color="0098CD"/>
        <w:insideV w:val="single" w:sz="4" w:space="0" w:color="0098CD"/>
      </w:tblBorders>
    </w:tblPr>
    <w:tcPr>
      <w:tcMar>
        <w:top w:w="57" w:type="dxa"/>
      </w:tcMar>
      <w:vAlign w:val="center"/>
    </w:tcPr>
    <w:tblStylePr w:type="firstRow">
      <w:rPr>
        <w:rFonts w:ascii="UnitOT-Medi" w:hAnsi="UnitOT-Medi"/>
        <w:color w:val="FFFFFF" w:themeColor="background1"/>
        <w:sz w:val="20"/>
      </w:rPr>
      <w:tblPr/>
      <w:tcPr>
        <w:shd w:val="clear" w:color="auto" w:fill="0098CD"/>
      </w:tcPr>
    </w:tblStylePr>
    <w:tblStylePr w:type="nwCell">
      <w:tblPr/>
      <w:tcPr>
        <w:tcBorders>
          <w:top w:val="nil"/>
          <w:left w:val="nil"/>
          <w:bottom w:val="nil"/>
          <w:right w:val="nil"/>
          <w:insideH w:val="nil"/>
          <w:insideV w:val="nil"/>
          <w:tl2br w:val="nil"/>
          <w:tr2bl w:val="nil"/>
        </w:tcBorders>
        <w:shd w:val="clear" w:color="auto" w:fill="FFFFFF" w:themeFill="background1"/>
      </w:tcPr>
    </w:tblStylePr>
  </w:style>
  <w:style w:type="paragraph" w:customStyle="1" w:styleId="Ejemplos">
    <w:name w:val="Ejemplos"/>
    <w:basedOn w:val="Normal"/>
    <w:uiPriority w:val="22"/>
    <w:qFormat/>
    <w:rsid w:val="00CF1CAE"/>
    <w:pPr>
      <w:spacing w:line="276" w:lineRule="auto"/>
      <w:ind w:left="284" w:right="284"/>
    </w:pPr>
    <w:rPr>
      <w:rFonts w:cs="UnitOT-light"/>
      <w:color w:val="595959" w:themeColor="text1" w:themeTint="A6"/>
      <w:szCs w:val="22"/>
    </w:rPr>
  </w:style>
  <w:style w:type="table" w:customStyle="1" w:styleId="TablaejemplosUNIR">
    <w:name w:val="Tabla ejemplos UNIR"/>
    <w:basedOn w:val="Tablanormal"/>
    <w:uiPriority w:val="99"/>
    <w:rsid w:val="001E737A"/>
    <w:pPr>
      <w:spacing w:after="0" w:line="240" w:lineRule="auto"/>
    </w:pPr>
    <w:rPr>
      <w:rFonts w:ascii="Calibri" w:hAnsi="Calibri"/>
      <w:sz w:val="20"/>
    </w:rPr>
    <w:tblPr>
      <w:tblBorders>
        <w:left w:val="single" w:sz="4" w:space="0" w:color="0098CD"/>
        <w:right w:val="single" w:sz="4" w:space="0" w:color="0098CD"/>
      </w:tblBorders>
      <w:tblCellMar>
        <w:left w:w="284" w:type="dxa"/>
        <w:right w:w="284" w:type="dxa"/>
      </w:tblCellMar>
    </w:tblPr>
  </w:style>
  <w:style w:type="numbering" w:customStyle="1" w:styleId="VietasUNIRcombinada">
    <w:name w:val="ViñetasUNIR_combinada"/>
    <w:uiPriority w:val="99"/>
    <w:rsid w:val="00C37777"/>
    <w:pPr>
      <w:numPr>
        <w:numId w:val="9"/>
      </w:numPr>
    </w:pPr>
  </w:style>
  <w:style w:type="paragraph" w:styleId="Encabezado">
    <w:name w:val="header"/>
    <w:basedOn w:val="Normal"/>
    <w:link w:val="EncabezadoCar"/>
    <w:uiPriority w:val="99"/>
    <w:qFormat/>
    <w:rsid w:val="00D30434"/>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D30434"/>
    <w:rPr>
      <w:rFonts w:ascii="UnitOT-light" w:hAnsi="UnitOT-light" w:cs="Times New Roman"/>
      <w:color w:val="333333"/>
      <w:szCs w:val="24"/>
      <w:lang w:eastAsia="es-ES"/>
    </w:rPr>
  </w:style>
  <w:style w:type="paragraph" w:styleId="Piedepgina">
    <w:name w:val="footer"/>
    <w:basedOn w:val="Normal"/>
    <w:link w:val="PiedepginaCar"/>
    <w:uiPriority w:val="24"/>
    <w:unhideWhenUsed/>
    <w:qFormat/>
    <w:rsid w:val="00E7167D"/>
    <w:pPr>
      <w:tabs>
        <w:tab w:val="center" w:pos="4252"/>
        <w:tab w:val="right" w:pos="8504"/>
      </w:tabs>
      <w:spacing w:line="240" w:lineRule="auto"/>
    </w:pPr>
  </w:style>
  <w:style w:type="character" w:customStyle="1" w:styleId="PiedepginaCar">
    <w:name w:val="Pie de página Car"/>
    <w:basedOn w:val="Fuentedeprrafopredeter"/>
    <w:link w:val="Piedepgina"/>
    <w:uiPriority w:val="24"/>
    <w:rsid w:val="00E7167D"/>
    <w:rPr>
      <w:rFonts w:ascii="Calibri" w:hAnsi="Calibri" w:cs="Times New Roman"/>
      <w:color w:val="333333"/>
      <w:sz w:val="24"/>
      <w:szCs w:val="24"/>
      <w:lang w:eastAsia="es-ES"/>
    </w:rPr>
  </w:style>
  <w:style w:type="paragraph" w:styleId="Textodeglobo">
    <w:name w:val="Balloon Text"/>
    <w:basedOn w:val="Normal"/>
    <w:link w:val="TextodegloboCar"/>
    <w:uiPriority w:val="99"/>
    <w:semiHidden/>
    <w:unhideWhenUsed/>
    <w:rsid w:val="00C446B8"/>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446B8"/>
    <w:rPr>
      <w:rFonts w:ascii="Segoe UI" w:hAnsi="Segoe UI" w:cs="Segoe UI"/>
      <w:color w:val="333333"/>
      <w:sz w:val="18"/>
      <w:szCs w:val="18"/>
      <w:lang w:eastAsia="es-ES"/>
    </w:rPr>
  </w:style>
  <w:style w:type="table" w:customStyle="1" w:styleId="UNIR">
    <w:name w:val="UNIR"/>
    <w:basedOn w:val="Tablanormal"/>
    <w:uiPriority w:val="99"/>
    <w:rsid w:val="007E4840"/>
    <w:pPr>
      <w:spacing w:after="0" w:line="240" w:lineRule="auto"/>
    </w:pPr>
    <w:rPr>
      <w:rFonts w:ascii="Calibri" w:hAnsi="Calibri"/>
      <w:color w:val="333333"/>
      <w:sz w:val="20"/>
    </w:rPr>
    <w:tblPr>
      <w:tblBorders>
        <w:top w:val="single" w:sz="4" w:space="0" w:color="0098CD"/>
        <w:left w:val="single" w:sz="4" w:space="0" w:color="0098CD"/>
        <w:bottom w:val="single" w:sz="4" w:space="0" w:color="0098CD"/>
        <w:right w:val="single" w:sz="4" w:space="0" w:color="0098CD"/>
        <w:insideH w:val="single" w:sz="4" w:space="0" w:color="0098CD"/>
        <w:insideV w:val="single" w:sz="4" w:space="0" w:color="0098CD"/>
      </w:tblBorders>
    </w:tblPr>
  </w:style>
  <w:style w:type="paragraph" w:styleId="Textocomentario">
    <w:name w:val="annotation text"/>
    <w:basedOn w:val="Normal"/>
    <w:link w:val="TextocomentarioCar"/>
    <w:uiPriority w:val="99"/>
    <w:unhideWhenUsed/>
    <w:rsid w:val="009400C5"/>
    <w:pPr>
      <w:spacing w:line="240" w:lineRule="auto"/>
    </w:pPr>
    <w:rPr>
      <w:sz w:val="20"/>
      <w:szCs w:val="20"/>
    </w:rPr>
  </w:style>
  <w:style w:type="character" w:customStyle="1" w:styleId="TextocomentarioCar">
    <w:name w:val="Texto comentario Car"/>
    <w:basedOn w:val="Fuentedeprrafopredeter"/>
    <w:link w:val="Textocomentario"/>
    <w:uiPriority w:val="99"/>
    <w:rsid w:val="009400C5"/>
    <w:rPr>
      <w:rFonts w:ascii="Calibri" w:hAnsi="Calibri" w:cs="Times New Roman"/>
      <w:color w:val="333333"/>
      <w:sz w:val="20"/>
      <w:szCs w:val="20"/>
      <w:lang w:eastAsia="es-ES"/>
    </w:rPr>
  </w:style>
  <w:style w:type="table" w:customStyle="1" w:styleId="TablaUNIR30">
    <w:name w:val="Tabla UNIR 3"/>
    <w:basedOn w:val="Tablanormal"/>
    <w:uiPriority w:val="99"/>
    <w:rsid w:val="00472B27"/>
    <w:pPr>
      <w:spacing w:after="0" w:line="240" w:lineRule="auto"/>
    </w:pPr>
    <w:rPr>
      <w:rFonts w:ascii="UnitOT-light" w:hAnsi="UnitOT-light"/>
      <w:color w:val="333333"/>
      <w:sz w:val="20"/>
    </w:rPr>
    <w:tblPr>
      <w:jc w:val="center"/>
      <w:tblBorders>
        <w:top w:val="single" w:sz="4" w:space="0" w:color="0098CD"/>
        <w:bottom w:val="single" w:sz="4" w:space="0" w:color="0098CD"/>
        <w:insideH w:val="single" w:sz="4" w:space="0" w:color="0098CD"/>
        <w:insideV w:val="single" w:sz="4" w:space="0" w:color="0098CD"/>
      </w:tblBorders>
      <w:tblCellMar>
        <w:top w:w="113" w:type="dxa"/>
      </w:tblCellMar>
    </w:tblPr>
    <w:trPr>
      <w:jc w:val="center"/>
    </w:trPr>
    <w:tcPr>
      <w:shd w:val="clear" w:color="auto" w:fill="FFFFFF" w:themeFill="background1"/>
      <w:vAlign w:val="center"/>
    </w:tcPr>
    <w:tblStylePr w:type="firstRow">
      <w:pPr>
        <w:jc w:val="center"/>
      </w:pPr>
      <w:rPr>
        <w:rFonts w:ascii="UnitOT-Medi" w:hAnsi="UnitOT-Medi"/>
        <w:b w:val="0"/>
        <w:color w:val="333333"/>
        <w:sz w:val="20"/>
      </w:rPr>
      <w:tblPr/>
      <w:trPr>
        <w:tblHeader/>
      </w:trPr>
      <w:tcPr>
        <w:shd w:val="clear" w:color="auto" w:fill="E6F4F9"/>
        <w:vAlign w:val="center"/>
      </w:tcPr>
    </w:tblStylePr>
  </w:style>
  <w:style w:type="paragraph" w:customStyle="1" w:styleId="Textocajaactividades">
    <w:name w:val="Texto_caja_actividades"/>
    <w:basedOn w:val="TtuloApartado3"/>
    <w:qFormat/>
    <w:rsid w:val="00D74F0A"/>
    <w:pPr>
      <w:spacing w:line="240" w:lineRule="auto"/>
      <w:jc w:val="center"/>
    </w:pPr>
    <w:rPr>
      <w:sz w:val="22"/>
      <w:szCs w:val="22"/>
    </w:rPr>
  </w:style>
  <w:style w:type="numbering" w:customStyle="1" w:styleId="NumeracinTest">
    <w:name w:val="Numeración Test"/>
    <w:uiPriority w:val="99"/>
    <w:rsid w:val="00BB24ED"/>
    <w:pPr>
      <w:numPr>
        <w:numId w:val="28"/>
      </w:numPr>
    </w:pPr>
  </w:style>
  <w:style w:type="table" w:customStyle="1" w:styleId="Tabladecuadrcula5oscura-nfasis51">
    <w:name w:val="Tabla de cuadrícula 5 oscura - Énfasis 51"/>
    <w:basedOn w:val="Tablanormal"/>
    <w:uiPriority w:val="50"/>
    <w:rsid w:val="00592AE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styleId="Refdecomentario">
    <w:name w:val="annotation reference"/>
    <w:basedOn w:val="Fuentedeprrafopredeter"/>
    <w:uiPriority w:val="99"/>
    <w:semiHidden/>
    <w:unhideWhenUsed/>
    <w:rsid w:val="00A16D37"/>
    <w:rPr>
      <w:sz w:val="16"/>
      <w:szCs w:val="16"/>
    </w:rPr>
  </w:style>
  <w:style w:type="paragraph" w:styleId="Asuntodelcomentario">
    <w:name w:val="annotation subject"/>
    <w:basedOn w:val="Textocomentario"/>
    <w:next w:val="Textocomentario"/>
    <w:link w:val="AsuntodelcomentarioCar"/>
    <w:uiPriority w:val="99"/>
    <w:semiHidden/>
    <w:unhideWhenUsed/>
    <w:rsid w:val="00A16D37"/>
    <w:rPr>
      <w:b/>
      <w:bCs/>
    </w:rPr>
  </w:style>
  <w:style w:type="character" w:customStyle="1" w:styleId="AsuntodelcomentarioCar">
    <w:name w:val="Asunto del comentario Car"/>
    <w:basedOn w:val="TextocomentarioCar"/>
    <w:link w:val="Asuntodelcomentario"/>
    <w:uiPriority w:val="99"/>
    <w:semiHidden/>
    <w:rsid w:val="00A16D37"/>
    <w:rPr>
      <w:rFonts w:ascii="Calibri" w:hAnsi="Calibri" w:cs="Times New Roman"/>
      <w:b/>
      <w:bCs/>
      <w:color w:val="333333"/>
      <w:sz w:val="20"/>
      <w:szCs w:val="20"/>
      <w:lang w:eastAsia="es-ES"/>
    </w:rPr>
  </w:style>
  <w:style w:type="character" w:customStyle="1" w:styleId="guion1">
    <w:name w:val="guion1"/>
    <w:rsid w:val="003E0DA1"/>
    <w:rPr>
      <w:b/>
      <w:bCs/>
      <w:color w:val="027BA6"/>
      <w:sz w:val="18"/>
      <w:szCs w:val="18"/>
    </w:rPr>
  </w:style>
  <w:style w:type="paragraph" w:styleId="Revisin">
    <w:name w:val="Revision"/>
    <w:hidden/>
    <w:uiPriority w:val="99"/>
    <w:semiHidden/>
    <w:rsid w:val="003E0DA1"/>
    <w:pPr>
      <w:spacing w:after="0" w:line="240" w:lineRule="auto"/>
    </w:pPr>
    <w:rPr>
      <w:rFonts w:ascii="Calibri" w:hAnsi="Calibri" w:cs="Times New Roman"/>
      <w:color w:val="333333"/>
      <w:sz w:val="24"/>
      <w:szCs w:val="24"/>
      <w:lang w:eastAsia="es-ES"/>
    </w:rPr>
  </w:style>
  <w:style w:type="character" w:styleId="Textodelmarcadordeposicin">
    <w:name w:val="Placeholder Text"/>
    <w:basedOn w:val="Fuentedeprrafopredeter"/>
    <w:uiPriority w:val="99"/>
    <w:semiHidden/>
    <w:rsid w:val="00765C20"/>
    <w:rPr>
      <w:color w:val="808080"/>
    </w:rPr>
  </w:style>
  <w:style w:type="character" w:styleId="Mencinsinresolver">
    <w:name w:val="Unresolved Mention"/>
    <w:basedOn w:val="Fuentedeprrafopredeter"/>
    <w:uiPriority w:val="99"/>
    <w:semiHidden/>
    <w:unhideWhenUsed/>
    <w:rsid w:val="005374E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70980291">
      <w:bodyDiv w:val="1"/>
      <w:marLeft w:val="0"/>
      <w:marRight w:val="0"/>
      <w:marTop w:val="0"/>
      <w:marBottom w:val="0"/>
      <w:divBdr>
        <w:top w:val="none" w:sz="0" w:space="0" w:color="auto"/>
        <w:left w:val="none" w:sz="0" w:space="0" w:color="auto"/>
        <w:bottom w:val="none" w:sz="0" w:space="0" w:color="auto"/>
        <w:right w:val="none" w:sz="0" w:space="0" w:color="auto"/>
      </w:divBdr>
      <w:divsChild>
        <w:div w:id="1726177923">
          <w:marLeft w:val="0"/>
          <w:marRight w:val="0"/>
          <w:marTop w:val="0"/>
          <w:marBottom w:val="0"/>
          <w:divBdr>
            <w:top w:val="none" w:sz="0" w:space="0" w:color="auto"/>
            <w:left w:val="none" w:sz="0" w:space="0" w:color="auto"/>
            <w:bottom w:val="none" w:sz="0" w:space="0" w:color="auto"/>
            <w:right w:val="none" w:sz="0" w:space="0" w:color="auto"/>
          </w:divBdr>
          <w:divsChild>
            <w:div w:id="1132363697">
              <w:marLeft w:val="0"/>
              <w:marRight w:val="0"/>
              <w:marTop w:val="0"/>
              <w:marBottom w:val="0"/>
              <w:divBdr>
                <w:top w:val="none" w:sz="0" w:space="0" w:color="auto"/>
                <w:left w:val="none" w:sz="0" w:space="0" w:color="auto"/>
                <w:bottom w:val="none" w:sz="0" w:space="0" w:color="auto"/>
                <w:right w:val="none" w:sz="0" w:space="0" w:color="auto"/>
              </w:divBdr>
            </w:div>
            <w:div w:id="1421679329">
              <w:marLeft w:val="0"/>
              <w:marRight w:val="0"/>
              <w:marTop w:val="0"/>
              <w:marBottom w:val="0"/>
              <w:divBdr>
                <w:top w:val="none" w:sz="0" w:space="0" w:color="auto"/>
                <w:left w:val="none" w:sz="0" w:space="0" w:color="auto"/>
                <w:bottom w:val="none" w:sz="0" w:space="0" w:color="auto"/>
                <w:right w:val="none" w:sz="0" w:space="0" w:color="auto"/>
              </w:divBdr>
            </w:div>
            <w:div w:id="806973851">
              <w:marLeft w:val="0"/>
              <w:marRight w:val="0"/>
              <w:marTop w:val="0"/>
              <w:marBottom w:val="0"/>
              <w:divBdr>
                <w:top w:val="none" w:sz="0" w:space="0" w:color="auto"/>
                <w:left w:val="none" w:sz="0" w:space="0" w:color="auto"/>
                <w:bottom w:val="none" w:sz="0" w:space="0" w:color="auto"/>
                <w:right w:val="none" w:sz="0" w:space="0" w:color="auto"/>
              </w:divBdr>
            </w:div>
            <w:div w:id="23408441">
              <w:marLeft w:val="0"/>
              <w:marRight w:val="0"/>
              <w:marTop w:val="0"/>
              <w:marBottom w:val="0"/>
              <w:divBdr>
                <w:top w:val="none" w:sz="0" w:space="0" w:color="auto"/>
                <w:left w:val="none" w:sz="0" w:space="0" w:color="auto"/>
                <w:bottom w:val="none" w:sz="0" w:space="0" w:color="auto"/>
                <w:right w:val="none" w:sz="0" w:space="0" w:color="auto"/>
              </w:divBdr>
            </w:div>
            <w:div w:id="813371504">
              <w:marLeft w:val="0"/>
              <w:marRight w:val="0"/>
              <w:marTop w:val="0"/>
              <w:marBottom w:val="0"/>
              <w:divBdr>
                <w:top w:val="none" w:sz="0" w:space="0" w:color="auto"/>
                <w:left w:val="none" w:sz="0" w:space="0" w:color="auto"/>
                <w:bottom w:val="none" w:sz="0" w:space="0" w:color="auto"/>
                <w:right w:val="none" w:sz="0" w:space="0" w:color="auto"/>
              </w:divBdr>
            </w:div>
            <w:div w:id="639846029">
              <w:marLeft w:val="0"/>
              <w:marRight w:val="0"/>
              <w:marTop w:val="0"/>
              <w:marBottom w:val="0"/>
              <w:divBdr>
                <w:top w:val="none" w:sz="0" w:space="0" w:color="auto"/>
                <w:left w:val="none" w:sz="0" w:space="0" w:color="auto"/>
                <w:bottom w:val="none" w:sz="0" w:space="0" w:color="auto"/>
                <w:right w:val="none" w:sz="0" w:space="0" w:color="auto"/>
              </w:divBdr>
            </w:div>
            <w:div w:id="439573244">
              <w:marLeft w:val="0"/>
              <w:marRight w:val="0"/>
              <w:marTop w:val="0"/>
              <w:marBottom w:val="0"/>
              <w:divBdr>
                <w:top w:val="none" w:sz="0" w:space="0" w:color="auto"/>
                <w:left w:val="none" w:sz="0" w:space="0" w:color="auto"/>
                <w:bottom w:val="none" w:sz="0" w:space="0" w:color="auto"/>
                <w:right w:val="none" w:sz="0" w:space="0" w:color="auto"/>
              </w:divBdr>
            </w:div>
            <w:div w:id="219288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195355">
      <w:bodyDiv w:val="1"/>
      <w:marLeft w:val="0"/>
      <w:marRight w:val="0"/>
      <w:marTop w:val="0"/>
      <w:marBottom w:val="0"/>
      <w:divBdr>
        <w:top w:val="none" w:sz="0" w:space="0" w:color="auto"/>
        <w:left w:val="none" w:sz="0" w:space="0" w:color="auto"/>
        <w:bottom w:val="none" w:sz="0" w:space="0" w:color="auto"/>
        <w:right w:val="none" w:sz="0" w:space="0" w:color="auto"/>
      </w:divBdr>
      <w:divsChild>
        <w:div w:id="914978490">
          <w:marLeft w:val="0"/>
          <w:marRight w:val="0"/>
          <w:marTop w:val="0"/>
          <w:marBottom w:val="0"/>
          <w:divBdr>
            <w:top w:val="none" w:sz="0" w:space="0" w:color="auto"/>
            <w:left w:val="none" w:sz="0" w:space="0" w:color="auto"/>
            <w:bottom w:val="none" w:sz="0" w:space="0" w:color="auto"/>
            <w:right w:val="none" w:sz="0" w:space="0" w:color="auto"/>
          </w:divBdr>
          <w:divsChild>
            <w:div w:id="1832017863">
              <w:marLeft w:val="0"/>
              <w:marRight w:val="0"/>
              <w:marTop w:val="0"/>
              <w:marBottom w:val="0"/>
              <w:divBdr>
                <w:top w:val="none" w:sz="0" w:space="0" w:color="auto"/>
                <w:left w:val="none" w:sz="0" w:space="0" w:color="auto"/>
                <w:bottom w:val="none" w:sz="0" w:space="0" w:color="auto"/>
                <w:right w:val="none" w:sz="0" w:space="0" w:color="auto"/>
              </w:divBdr>
            </w:div>
            <w:div w:id="114905443">
              <w:marLeft w:val="0"/>
              <w:marRight w:val="0"/>
              <w:marTop w:val="0"/>
              <w:marBottom w:val="0"/>
              <w:divBdr>
                <w:top w:val="none" w:sz="0" w:space="0" w:color="auto"/>
                <w:left w:val="none" w:sz="0" w:space="0" w:color="auto"/>
                <w:bottom w:val="none" w:sz="0" w:space="0" w:color="auto"/>
                <w:right w:val="none" w:sz="0" w:space="0" w:color="auto"/>
              </w:divBdr>
            </w:div>
            <w:div w:id="1574850581">
              <w:marLeft w:val="0"/>
              <w:marRight w:val="0"/>
              <w:marTop w:val="0"/>
              <w:marBottom w:val="0"/>
              <w:divBdr>
                <w:top w:val="none" w:sz="0" w:space="0" w:color="auto"/>
                <w:left w:val="none" w:sz="0" w:space="0" w:color="auto"/>
                <w:bottom w:val="none" w:sz="0" w:space="0" w:color="auto"/>
                <w:right w:val="none" w:sz="0" w:space="0" w:color="auto"/>
              </w:divBdr>
            </w:div>
            <w:div w:id="1468623781">
              <w:marLeft w:val="0"/>
              <w:marRight w:val="0"/>
              <w:marTop w:val="0"/>
              <w:marBottom w:val="0"/>
              <w:divBdr>
                <w:top w:val="none" w:sz="0" w:space="0" w:color="auto"/>
                <w:left w:val="none" w:sz="0" w:space="0" w:color="auto"/>
                <w:bottom w:val="none" w:sz="0" w:space="0" w:color="auto"/>
                <w:right w:val="none" w:sz="0" w:space="0" w:color="auto"/>
              </w:divBdr>
            </w:div>
            <w:div w:id="826826898">
              <w:marLeft w:val="0"/>
              <w:marRight w:val="0"/>
              <w:marTop w:val="0"/>
              <w:marBottom w:val="0"/>
              <w:divBdr>
                <w:top w:val="none" w:sz="0" w:space="0" w:color="auto"/>
                <w:left w:val="none" w:sz="0" w:space="0" w:color="auto"/>
                <w:bottom w:val="none" w:sz="0" w:space="0" w:color="auto"/>
                <w:right w:val="none" w:sz="0" w:space="0" w:color="auto"/>
              </w:divBdr>
            </w:div>
            <w:div w:id="1942642526">
              <w:marLeft w:val="0"/>
              <w:marRight w:val="0"/>
              <w:marTop w:val="0"/>
              <w:marBottom w:val="0"/>
              <w:divBdr>
                <w:top w:val="none" w:sz="0" w:space="0" w:color="auto"/>
                <w:left w:val="none" w:sz="0" w:space="0" w:color="auto"/>
                <w:bottom w:val="none" w:sz="0" w:space="0" w:color="auto"/>
                <w:right w:val="none" w:sz="0" w:space="0" w:color="auto"/>
              </w:divBdr>
            </w:div>
            <w:div w:id="784230906">
              <w:marLeft w:val="0"/>
              <w:marRight w:val="0"/>
              <w:marTop w:val="0"/>
              <w:marBottom w:val="0"/>
              <w:divBdr>
                <w:top w:val="none" w:sz="0" w:space="0" w:color="auto"/>
                <w:left w:val="none" w:sz="0" w:space="0" w:color="auto"/>
                <w:bottom w:val="none" w:sz="0" w:space="0" w:color="auto"/>
                <w:right w:val="none" w:sz="0" w:space="0" w:color="auto"/>
              </w:divBdr>
            </w:div>
            <w:div w:id="1173454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101797">
      <w:bodyDiv w:val="1"/>
      <w:marLeft w:val="0"/>
      <w:marRight w:val="0"/>
      <w:marTop w:val="0"/>
      <w:marBottom w:val="0"/>
      <w:divBdr>
        <w:top w:val="none" w:sz="0" w:space="0" w:color="auto"/>
        <w:left w:val="none" w:sz="0" w:space="0" w:color="auto"/>
        <w:bottom w:val="none" w:sz="0" w:space="0" w:color="auto"/>
        <w:right w:val="none" w:sz="0" w:space="0" w:color="auto"/>
      </w:divBdr>
      <w:divsChild>
        <w:div w:id="1379356991">
          <w:marLeft w:val="0"/>
          <w:marRight w:val="0"/>
          <w:marTop w:val="0"/>
          <w:marBottom w:val="0"/>
          <w:divBdr>
            <w:top w:val="none" w:sz="0" w:space="0" w:color="auto"/>
            <w:left w:val="none" w:sz="0" w:space="0" w:color="auto"/>
            <w:bottom w:val="none" w:sz="0" w:space="0" w:color="auto"/>
            <w:right w:val="none" w:sz="0" w:space="0" w:color="auto"/>
          </w:divBdr>
          <w:divsChild>
            <w:div w:id="522130246">
              <w:marLeft w:val="0"/>
              <w:marRight w:val="0"/>
              <w:marTop w:val="0"/>
              <w:marBottom w:val="0"/>
              <w:divBdr>
                <w:top w:val="none" w:sz="0" w:space="0" w:color="auto"/>
                <w:left w:val="none" w:sz="0" w:space="0" w:color="auto"/>
                <w:bottom w:val="none" w:sz="0" w:space="0" w:color="auto"/>
                <w:right w:val="none" w:sz="0" w:space="0" w:color="auto"/>
              </w:divBdr>
            </w:div>
            <w:div w:id="34670041">
              <w:marLeft w:val="0"/>
              <w:marRight w:val="0"/>
              <w:marTop w:val="0"/>
              <w:marBottom w:val="0"/>
              <w:divBdr>
                <w:top w:val="none" w:sz="0" w:space="0" w:color="auto"/>
                <w:left w:val="none" w:sz="0" w:space="0" w:color="auto"/>
                <w:bottom w:val="none" w:sz="0" w:space="0" w:color="auto"/>
                <w:right w:val="none" w:sz="0" w:space="0" w:color="auto"/>
              </w:divBdr>
            </w:div>
            <w:div w:id="1479612079">
              <w:marLeft w:val="0"/>
              <w:marRight w:val="0"/>
              <w:marTop w:val="0"/>
              <w:marBottom w:val="0"/>
              <w:divBdr>
                <w:top w:val="none" w:sz="0" w:space="0" w:color="auto"/>
                <w:left w:val="none" w:sz="0" w:space="0" w:color="auto"/>
                <w:bottom w:val="none" w:sz="0" w:space="0" w:color="auto"/>
                <w:right w:val="none" w:sz="0" w:space="0" w:color="auto"/>
              </w:divBdr>
            </w:div>
            <w:div w:id="1062557402">
              <w:marLeft w:val="0"/>
              <w:marRight w:val="0"/>
              <w:marTop w:val="0"/>
              <w:marBottom w:val="0"/>
              <w:divBdr>
                <w:top w:val="none" w:sz="0" w:space="0" w:color="auto"/>
                <w:left w:val="none" w:sz="0" w:space="0" w:color="auto"/>
                <w:bottom w:val="none" w:sz="0" w:space="0" w:color="auto"/>
                <w:right w:val="none" w:sz="0" w:space="0" w:color="auto"/>
              </w:divBdr>
            </w:div>
            <w:div w:id="182280477">
              <w:marLeft w:val="0"/>
              <w:marRight w:val="0"/>
              <w:marTop w:val="0"/>
              <w:marBottom w:val="0"/>
              <w:divBdr>
                <w:top w:val="none" w:sz="0" w:space="0" w:color="auto"/>
                <w:left w:val="none" w:sz="0" w:space="0" w:color="auto"/>
                <w:bottom w:val="none" w:sz="0" w:space="0" w:color="auto"/>
                <w:right w:val="none" w:sz="0" w:space="0" w:color="auto"/>
              </w:divBdr>
            </w:div>
            <w:div w:id="1067266744">
              <w:marLeft w:val="0"/>
              <w:marRight w:val="0"/>
              <w:marTop w:val="0"/>
              <w:marBottom w:val="0"/>
              <w:divBdr>
                <w:top w:val="none" w:sz="0" w:space="0" w:color="auto"/>
                <w:left w:val="none" w:sz="0" w:space="0" w:color="auto"/>
                <w:bottom w:val="none" w:sz="0" w:space="0" w:color="auto"/>
                <w:right w:val="none" w:sz="0" w:space="0" w:color="auto"/>
              </w:divBdr>
            </w:div>
            <w:div w:id="1655328137">
              <w:marLeft w:val="0"/>
              <w:marRight w:val="0"/>
              <w:marTop w:val="0"/>
              <w:marBottom w:val="0"/>
              <w:divBdr>
                <w:top w:val="none" w:sz="0" w:space="0" w:color="auto"/>
                <w:left w:val="none" w:sz="0" w:space="0" w:color="auto"/>
                <w:bottom w:val="none" w:sz="0" w:space="0" w:color="auto"/>
                <w:right w:val="none" w:sz="0" w:space="0" w:color="auto"/>
              </w:divBdr>
            </w:div>
            <w:div w:id="490172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simpsons.fandom.com" TargetMode="External"/><Relationship Id="rId14" Type="http://schemas.openxmlformats.org/officeDocument/2006/relationships/image" Target="media/image7.png"/><Relationship Id="rId22"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Personalizado 30">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098CD"/>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AFD6B6-643E-4605-A3A1-2D6A2A7054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1330</TotalTime>
  <Pages>10</Pages>
  <Words>1642</Words>
  <Characters>9034</Characters>
  <Application>Microsoft Office Word</Application>
  <DocSecurity>0</DocSecurity>
  <Lines>75</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Natalia Asturillo</dc:creator>
  <cp:keywords/>
  <dc:description/>
  <cp:lastModifiedBy>Joan Ripoll Sau</cp:lastModifiedBy>
  <cp:revision>27</cp:revision>
  <cp:lastPrinted>2017-09-08T09:41:00Z</cp:lastPrinted>
  <dcterms:created xsi:type="dcterms:W3CDTF">2020-02-03T15:55:00Z</dcterms:created>
  <dcterms:modified xsi:type="dcterms:W3CDTF">2022-01-04T14:37:00Z</dcterms:modified>
</cp:coreProperties>
</file>