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3E680" w14:textId="77777777" w:rsidR="00764AD1" w:rsidRPr="00124429" w:rsidRDefault="00E13A47" w:rsidP="009432B6">
      <w:pPr>
        <w:ind w:right="-376"/>
        <w:jc w:val="both"/>
        <w:rPr>
          <w:rFonts w:ascii="Arial" w:hAnsi="Arial" w:cs="Arial"/>
        </w:rPr>
      </w:pPr>
      <w:r w:rsidRPr="00124429">
        <w:rPr>
          <w:rFonts w:ascii="Arial" w:hAnsi="Arial" w:cs="Arial"/>
          <w:noProof/>
        </w:rPr>
        <w:drawing>
          <wp:anchor distT="0" distB="0" distL="114300" distR="114300" simplePos="0" relativeHeight="251658240" behindDoc="0" locked="0" layoutInCell="1" allowOverlap="1" wp14:anchorId="06F83197" wp14:editId="7A93242D">
            <wp:simplePos x="0" y="0"/>
            <wp:positionH relativeFrom="margin">
              <wp:posOffset>2076907</wp:posOffset>
            </wp:positionH>
            <wp:positionV relativeFrom="paragraph">
              <wp:posOffset>60148</wp:posOffset>
            </wp:positionV>
            <wp:extent cx="1543050" cy="1733815"/>
            <wp:effectExtent l="0" t="0" r="0" b="0"/>
            <wp:wrapNone/>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0" cy="1733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7E7F09" w14:textId="77777777" w:rsidR="00DD06F1" w:rsidRPr="00124429" w:rsidRDefault="00DD06F1" w:rsidP="009432B6">
      <w:pPr>
        <w:ind w:right="-376"/>
        <w:jc w:val="both"/>
        <w:rPr>
          <w:rFonts w:ascii="Arial" w:hAnsi="Arial" w:cs="Arial"/>
        </w:rPr>
      </w:pPr>
    </w:p>
    <w:p w14:paraId="2ADC6180" w14:textId="77777777" w:rsidR="00DD06F1" w:rsidRPr="00124429" w:rsidRDefault="00DD06F1" w:rsidP="009432B6">
      <w:pPr>
        <w:ind w:right="-376"/>
        <w:jc w:val="both"/>
        <w:rPr>
          <w:rFonts w:ascii="Arial" w:hAnsi="Arial" w:cs="Arial"/>
        </w:rPr>
      </w:pPr>
    </w:p>
    <w:p w14:paraId="63952E2F" w14:textId="77777777" w:rsidR="00DD06F1" w:rsidRPr="00124429" w:rsidRDefault="00DD06F1" w:rsidP="009432B6">
      <w:pPr>
        <w:ind w:right="-376"/>
        <w:jc w:val="both"/>
        <w:rPr>
          <w:rFonts w:ascii="Arial" w:hAnsi="Arial" w:cs="Arial"/>
        </w:rPr>
      </w:pPr>
    </w:p>
    <w:p w14:paraId="6D19B43D" w14:textId="77777777" w:rsidR="00143F10" w:rsidRPr="00124429" w:rsidRDefault="00143F10" w:rsidP="009432B6">
      <w:pPr>
        <w:ind w:right="-376"/>
        <w:jc w:val="both"/>
        <w:rPr>
          <w:rFonts w:ascii="Arial" w:hAnsi="Arial" w:cs="Arial"/>
        </w:rPr>
      </w:pPr>
    </w:p>
    <w:p w14:paraId="0E2468F9" w14:textId="77777777" w:rsidR="00143F10" w:rsidRPr="00124429" w:rsidRDefault="00143F10" w:rsidP="009432B6">
      <w:pPr>
        <w:ind w:right="-376"/>
        <w:jc w:val="both"/>
        <w:rPr>
          <w:rFonts w:ascii="Arial" w:hAnsi="Arial" w:cs="Arial"/>
        </w:rPr>
      </w:pPr>
    </w:p>
    <w:p w14:paraId="25DBBFA5" w14:textId="77777777" w:rsidR="00E13A47" w:rsidRPr="00124429" w:rsidRDefault="00E13A47" w:rsidP="0058383B">
      <w:pPr>
        <w:ind w:right="-376"/>
        <w:jc w:val="center"/>
        <w:rPr>
          <w:rFonts w:ascii="Arial" w:hAnsi="Arial" w:cs="Arial"/>
        </w:rPr>
      </w:pPr>
    </w:p>
    <w:p w14:paraId="216DA17D" w14:textId="77777777" w:rsidR="0058383B" w:rsidRPr="00124429" w:rsidRDefault="0058383B" w:rsidP="0058383B">
      <w:pPr>
        <w:ind w:right="-376"/>
        <w:jc w:val="center"/>
        <w:rPr>
          <w:rFonts w:ascii="Arial" w:hAnsi="Arial" w:cs="Arial"/>
        </w:rPr>
      </w:pPr>
    </w:p>
    <w:p w14:paraId="05D8FABA" w14:textId="77777777" w:rsidR="0058383B" w:rsidRPr="00124429" w:rsidRDefault="0058383B" w:rsidP="0058383B">
      <w:pPr>
        <w:ind w:right="-376"/>
        <w:jc w:val="center"/>
        <w:rPr>
          <w:rFonts w:ascii="Arial" w:hAnsi="Arial" w:cs="Arial"/>
        </w:rPr>
      </w:pPr>
    </w:p>
    <w:p w14:paraId="70175B87" w14:textId="77777777" w:rsidR="0058383B" w:rsidRPr="00124429" w:rsidRDefault="0058383B" w:rsidP="0058383B">
      <w:pPr>
        <w:ind w:right="-376"/>
        <w:jc w:val="center"/>
        <w:rPr>
          <w:rFonts w:ascii="Arial" w:hAnsi="Arial" w:cs="Arial"/>
        </w:rPr>
      </w:pPr>
    </w:p>
    <w:p w14:paraId="4B1F3F75" w14:textId="77777777" w:rsidR="0058383B" w:rsidRPr="00124429" w:rsidRDefault="0058383B" w:rsidP="0058383B">
      <w:pPr>
        <w:ind w:right="-376"/>
        <w:jc w:val="center"/>
        <w:rPr>
          <w:rFonts w:ascii="Arial" w:hAnsi="Arial" w:cs="Arial"/>
        </w:rPr>
      </w:pPr>
    </w:p>
    <w:p w14:paraId="08D23743" w14:textId="77777777" w:rsidR="0058383B" w:rsidRPr="00124429" w:rsidRDefault="0058383B" w:rsidP="0058383B">
      <w:pPr>
        <w:ind w:right="-376"/>
        <w:jc w:val="center"/>
        <w:rPr>
          <w:rFonts w:ascii="Arial" w:hAnsi="Arial" w:cs="Arial"/>
        </w:rPr>
      </w:pPr>
    </w:p>
    <w:p w14:paraId="7A53F6B4" w14:textId="4949707F" w:rsidR="00143F10" w:rsidRPr="00124429" w:rsidRDefault="0058383B" w:rsidP="0058383B">
      <w:pPr>
        <w:ind w:right="-376"/>
        <w:jc w:val="center"/>
        <w:rPr>
          <w:rFonts w:ascii="Arial" w:hAnsi="Arial" w:cs="Arial"/>
          <w:noProof/>
        </w:rPr>
      </w:pPr>
      <w:r w:rsidRPr="00124429">
        <w:rPr>
          <w:rFonts w:ascii="Arial" w:hAnsi="Arial" w:cs="Arial"/>
          <w:noProof/>
        </w:rPr>
        <w:t>SOLICITUD DE INFORMACION</w:t>
      </w:r>
    </w:p>
    <w:p w14:paraId="4EA76CB5" w14:textId="57789DC5" w:rsidR="0058383B" w:rsidRPr="00124429" w:rsidRDefault="0058383B" w:rsidP="0058383B">
      <w:pPr>
        <w:ind w:right="-376"/>
        <w:jc w:val="center"/>
        <w:rPr>
          <w:rFonts w:ascii="Arial" w:hAnsi="Arial" w:cs="Arial"/>
        </w:rPr>
      </w:pPr>
      <w:r w:rsidRPr="00124429">
        <w:rPr>
          <w:rFonts w:ascii="Arial" w:hAnsi="Arial" w:cs="Arial"/>
          <w:noProof/>
        </w:rPr>
        <w:t>INTELIGENCIA ARTIFICIAL</w:t>
      </w:r>
    </w:p>
    <w:p w14:paraId="022C4876" w14:textId="77777777" w:rsidR="008C5F4D" w:rsidRPr="00124429" w:rsidRDefault="008C5F4D" w:rsidP="0058383B">
      <w:pPr>
        <w:ind w:right="-376"/>
        <w:jc w:val="center"/>
        <w:rPr>
          <w:rFonts w:ascii="Arial" w:hAnsi="Arial" w:cs="Arial"/>
        </w:rPr>
      </w:pPr>
    </w:p>
    <w:p w14:paraId="77E48E16" w14:textId="64B73195" w:rsidR="00DD06F1" w:rsidRPr="00124429" w:rsidRDefault="00AE7481" w:rsidP="0058383B">
      <w:pPr>
        <w:ind w:right="-376"/>
        <w:jc w:val="center"/>
        <w:rPr>
          <w:rFonts w:ascii="Arial" w:hAnsi="Arial" w:cs="Arial"/>
        </w:rPr>
      </w:pPr>
      <w:r>
        <w:rPr>
          <w:rFonts w:ascii="Arial" w:hAnsi="Arial" w:cs="Arial"/>
        </w:rPr>
        <w:t>m</w:t>
      </w:r>
      <w:r w:rsidR="00E04F1F" w:rsidRPr="00124429">
        <w:rPr>
          <w:rFonts w:ascii="Arial" w:hAnsi="Arial" w:cs="Arial"/>
        </w:rPr>
        <w:t>ayo</w:t>
      </w:r>
      <w:r w:rsidR="00B0590A" w:rsidRPr="00124429">
        <w:rPr>
          <w:rFonts w:ascii="Arial" w:hAnsi="Arial" w:cs="Arial"/>
        </w:rPr>
        <w:t xml:space="preserve">   </w:t>
      </w:r>
      <w:r w:rsidR="00706977" w:rsidRPr="00124429">
        <w:rPr>
          <w:rFonts w:ascii="Arial" w:hAnsi="Arial" w:cs="Arial"/>
        </w:rPr>
        <w:t>2019</w:t>
      </w:r>
    </w:p>
    <w:p w14:paraId="162BDD2E" w14:textId="77777777" w:rsidR="00FB2063" w:rsidRPr="00124429" w:rsidRDefault="00FB2063" w:rsidP="0058383B">
      <w:pPr>
        <w:ind w:right="-376"/>
        <w:jc w:val="center"/>
        <w:rPr>
          <w:rFonts w:ascii="Arial" w:hAnsi="Arial" w:cs="Arial"/>
        </w:rPr>
      </w:pPr>
    </w:p>
    <w:p w14:paraId="2BD0E995" w14:textId="77777777" w:rsidR="00FB2063" w:rsidRPr="00124429" w:rsidRDefault="00FB2063" w:rsidP="0058383B">
      <w:pPr>
        <w:ind w:right="-376"/>
        <w:jc w:val="center"/>
        <w:rPr>
          <w:rFonts w:ascii="Arial" w:hAnsi="Arial" w:cs="Arial"/>
        </w:rPr>
      </w:pPr>
    </w:p>
    <w:p w14:paraId="089DB1A1" w14:textId="77777777" w:rsidR="0035722A" w:rsidRPr="00124429" w:rsidRDefault="0035722A" w:rsidP="009432B6">
      <w:pPr>
        <w:tabs>
          <w:tab w:val="left" w:pos="1905"/>
        </w:tabs>
        <w:ind w:right="-376"/>
        <w:jc w:val="both"/>
        <w:rPr>
          <w:rFonts w:ascii="Arial" w:hAnsi="Arial" w:cs="Arial"/>
        </w:rPr>
      </w:pPr>
      <w:r w:rsidRPr="00124429">
        <w:rPr>
          <w:rFonts w:ascii="Arial" w:hAnsi="Arial" w:cs="Arial"/>
        </w:rPr>
        <w:tab/>
      </w:r>
    </w:p>
    <w:p w14:paraId="24B41F51" w14:textId="77777777" w:rsidR="0035722A" w:rsidRPr="00124429" w:rsidRDefault="0035722A" w:rsidP="009432B6">
      <w:pPr>
        <w:pStyle w:val="Ttulo1"/>
        <w:jc w:val="both"/>
        <w:rPr>
          <w:rFonts w:ascii="Arial" w:hAnsi="Arial" w:cs="Arial"/>
          <w:sz w:val="22"/>
          <w:szCs w:val="22"/>
        </w:rPr>
      </w:pPr>
      <w:r w:rsidRPr="00124429">
        <w:rPr>
          <w:rFonts w:ascii="Arial" w:hAnsi="Arial" w:cs="Arial"/>
          <w:sz w:val="22"/>
          <w:szCs w:val="22"/>
        </w:rPr>
        <w:br w:type="page"/>
      </w:r>
      <w:bookmarkStart w:id="0" w:name="_Toc372302814"/>
      <w:bookmarkStart w:id="1" w:name="_Toc401333036"/>
      <w:bookmarkStart w:id="2" w:name="_Toc401652699"/>
      <w:bookmarkStart w:id="3" w:name="_Toc429561736"/>
      <w:bookmarkStart w:id="4" w:name="_Toc429562124"/>
      <w:bookmarkStart w:id="5" w:name="_Toc429562453"/>
      <w:bookmarkStart w:id="6" w:name="_Toc431198916"/>
      <w:bookmarkStart w:id="7" w:name="_Toc431198973"/>
      <w:bookmarkStart w:id="8" w:name="_Toc431199162"/>
      <w:bookmarkStart w:id="9" w:name="_Toc431970045"/>
      <w:bookmarkStart w:id="10" w:name="_Toc437466623"/>
      <w:bookmarkStart w:id="11" w:name="_Toc437466654"/>
      <w:bookmarkStart w:id="12" w:name="_Toc437503506"/>
      <w:bookmarkStart w:id="13" w:name="_Toc437504405"/>
      <w:bookmarkStart w:id="14" w:name="_Toc437569341"/>
      <w:bookmarkStart w:id="15" w:name="_Toc437569428"/>
      <w:bookmarkStart w:id="16" w:name="_Toc440367272"/>
      <w:bookmarkStart w:id="17" w:name="_Toc440408322"/>
      <w:bookmarkStart w:id="18" w:name="_Toc440464926"/>
      <w:bookmarkStart w:id="19" w:name="_Toc440978487"/>
      <w:bookmarkStart w:id="20" w:name="_Toc441132537"/>
      <w:bookmarkStart w:id="21" w:name="_Toc441136615"/>
      <w:bookmarkStart w:id="22" w:name="_Toc441136653"/>
      <w:bookmarkStart w:id="23" w:name="_Toc441136691"/>
      <w:bookmarkStart w:id="24" w:name="_Toc441136752"/>
      <w:bookmarkStart w:id="25" w:name="_Toc7795357"/>
      <w:bookmarkStart w:id="26" w:name="_Toc9237322"/>
      <w:r w:rsidR="00E85C59" w:rsidRPr="00124429">
        <w:rPr>
          <w:rFonts w:ascii="Arial" w:hAnsi="Arial" w:cs="Arial"/>
          <w:color w:val="auto"/>
          <w:sz w:val="22"/>
          <w:szCs w:val="22"/>
        </w:rPr>
        <w:lastRenderedPageBreak/>
        <w:t>Índice</w:t>
      </w:r>
      <w:r w:rsidR="00C34C5E" w:rsidRPr="00124429">
        <w:rPr>
          <w:rFonts w:ascii="Arial" w:hAnsi="Arial" w:cs="Arial"/>
          <w:color w:val="auto"/>
          <w:sz w:val="22"/>
          <w:szCs w:val="22"/>
        </w:rPr>
        <w:t xml:space="preserve"> de contenido</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2D223840" w14:textId="77777777" w:rsidR="0079532D" w:rsidRPr="00124429" w:rsidRDefault="0079532D" w:rsidP="009432B6">
      <w:pPr>
        <w:jc w:val="both"/>
        <w:rPr>
          <w:rFonts w:ascii="Arial" w:hAnsi="Arial" w:cs="Arial"/>
        </w:rPr>
      </w:pPr>
    </w:p>
    <w:bookmarkStart w:id="27" w:name="_Toc440978488" w:displacedByCustomXml="next"/>
    <w:bookmarkStart w:id="28" w:name="_Toc440464927" w:displacedByCustomXml="next"/>
    <w:bookmarkStart w:id="29" w:name="_Toc440408323" w:displacedByCustomXml="next"/>
    <w:bookmarkStart w:id="30" w:name="_Toc440367273" w:displacedByCustomXml="next"/>
    <w:bookmarkStart w:id="31" w:name="_Toc437569429" w:displacedByCustomXml="next"/>
    <w:bookmarkStart w:id="32" w:name="_Toc437569342" w:displacedByCustomXml="next"/>
    <w:bookmarkStart w:id="33" w:name="_Toc437504406" w:displacedByCustomXml="next"/>
    <w:bookmarkStart w:id="34" w:name="_Toc437503507" w:displacedByCustomXml="next"/>
    <w:bookmarkStart w:id="35" w:name="_Toc437466655" w:displacedByCustomXml="next"/>
    <w:bookmarkStart w:id="36" w:name="_Toc437466624" w:displacedByCustomXml="next"/>
    <w:bookmarkStart w:id="37" w:name="_Toc431970046" w:displacedByCustomXml="next"/>
    <w:bookmarkStart w:id="38" w:name="_Toc431199163" w:displacedByCustomXml="next"/>
    <w:bookmarkStart w:id="39" w:name="_Toc431198974" w:displacedByCustomXml="next"/>
    <w:bookmarkStart w:id="40" w:name="_Toc431198917" w:displacedByCustomXml="next"/>
    <w:bookmarkStart w:id="41" w:name="_Toc429562454" w:displacedByCustomXml="next"/>
    <w:bookmarkStart w:id="42" w:name="_Toc429562125" w:displacedByCustomXml="next"/>
    <w:bookmarkStart w:id="43" w:name="_Toc429561737" w:displacedByCustomXml="next"/>
    <w:sdt>
      <w:sdtPr>
        <w:rPr>
          <w:rFonts w:ascii="Arial" w:eastAsiaTheme="minorEastAsia" w:hAnsi="Arial" w:cs="Arial"/>
          <w:color w:val="auto"/>
          <w:sz w:val="22"/>
          <w:szCs w:val="22"/>
          <w:lang w:val="es-ES"/>
        </w:rPr>
        <w:id w:val="851608185"/>
        <w:docPartObj>
          <w:docPartGallery w:val="Table of Contents"/>
          <w:docPartUnique/>
        </w:docPartObj>
      </w:sdtPr>
      <w:sdtEndPr>
        <w:rPr>
          <w:b/>
          <w:bCs/>
        </w:rPr>
      </w:sdtEndPr>
      <w:sdtContent>
        <w:p w14:paraId="14D4B037" w14:textId="77777777" w:rsidR="001F6B46" w:rsidRPr="00124429" w:rsidRDefault="001F6B46">
          <w:pPr>
            <w:pStyle w:val="TtuloTDC"/>
            <w:rPr>
              <w:rFonts w:ascii="Arial" w:hAnsi="Arial" w:cs="Arial"/>
              <w:sz w:val="22"/>
              <w:szCs w:val="22"/>
            </w:rPr>
          </w:pPr>
          <w:r w:rsidRPr="00124429">
            <w:rPr>
              <w:rFonts w:ascii="Arial" w:hAnsi="Arial" w:cs="Arial"/>
              <w:sz w:val="22"/>
              <w:szCs w:val="22"/>
              <w:lang w:val="es-ES"/>
            </w:rPr>
            <w:t>Contenido</w:t>
          </w:r>
        </w:p>
        <w:p w14:paraId="3E78F3F7" w14:textId="77777777" w:rsidR="00E04F1F" w:rsidRPr="00124429" w:rsidRDefault="001F6B46">
          <w:pPr>
            <w:pStyle w:val="TDC1"/>
            <w:rPr>
              <w:rFonts w:ascii="Arial" w:hAnsi="Arial" w:cs="Arial"/>
              <w:noProof/>
              <w:lang w:val="en-US" w:eastAsia="en-US"/>
            </w:rPr>
          </w:pPr>
          <w:r w:rsidRPr="00124429">
            <w:rPr>
              <w:rFonts w:ascii="Arial" w:hAnsi="Arial" w:cs="Arial"/>
            </w:rPr>
            <w:fldChar w:fldCharType="begin"/>
          </w:r>
          <w:r w:rsidRPr="00124429">
            <w:rPr>
              <w:rFonts w:ascii="Arial" w:hAnsi="Arial" w:cs="Arial"/>
            </w:rPr>
            <w:instrText xml:space="preserve"> TOC \o "1-3" \h \z \u </w:instrText>
          </w:r>
          <w:r w:rsidRPr="00124429">
            <w:rPr>
              <w:rFonts w:ascii="Arial" w:hAnsi="Arial" w:cs="Arial"/>
            </w:rPr>
            <w:fldChar w:fldCharType="separate"/>
          </w:r>
          <w:hyperlink w:anchor="_Toc9237322" w:history="1">
            <w:r w:rsidR="00E04F1F" w:rsidRPr="00124429">
              <w:rPr>
                <w:rStyle w:val="Hipervnculo"/>
                <w:rFonts w:ascii="Arial" w:hAnsi="Arial" w:cs="Arial"/>
                <w:noProof/>
              </w:rPr>
              <w:t>Índice de contenido</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_Toc9237322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2</w:t>
            </w:r>
            <w:r w:rsidR="00E04F1F" w:rsidRPr="00124429">
              <w:rPr>
                <w:rFonts w:ascii="Arial" w:hAnsi="Arial" w:cs="Arial"/>
                <w:noProof/>
                <w:webHidden/>
              </w:rPr>
              <w:fldChar w:fldCharType="end"/>
            </w:r>
          </w:hyperlink>
        </w:p>
        <w:p w14:paraId="4134173C" w14:textId="77777777" w:rsidR="00E04F1F" w:rsidRPr="00124429" w:rsidRDefault="00803D6B">
          <w:pPr>
            <w:pStyle w:val="TDC1"/>
            <w:rPr>
              <w:rFonts w:ascii="Arial" w:hAnsi="Arial" w:cs="Arial"/>
              <w:noProof/>
              <w:lang w:val="en-US" w:eastAsia="en-US"/>
            </w:rPr>
          </w:pPr>
          <w:hyperlink w:anchor="_Toc9237323" w:history="1">
            <w:r w:rsidR="00E04F1F" w:rsidRPr="00124429">
              <w:rPr>
                <w:rStyle w:val="Hipervnculo"/>
                <w:rFonts w:ascii="Arial" w:hAnsi="Arial" w:cs="Arial"/>
                <w:noProof/>
              </w:rPr>
              <w:t>Índice de imágenes</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_Toc9237323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3</w:t>
            </w:r>
            <w:r w:rsidR="00E04F1F" w:rsidRPr="00124429">
              <w:rPr>
                <w:rFonts w:ascii="Arial" w:hAnsi="Arial" w:cs="Arial"/>
                <w:noProof/>
                <w:webHidden/>
              </w:rPr>
              <w:fldChar w:fldCharType="end"/>
            </w:r>
          </w:hyperlink>
        </w:p>
        <w:p w14:paraId="066C1DBC" w14:textId="77777777" w:rsidR="00E04F1F" w:rsidRPr="00124429" w:rsidRDefault="00803D6B">
          <w:pPr>
            <w:pStyle w:val="TDC1"/>
            <w:rPr>
              <w:rFonts w:ascii="Arial" w:hAnsi="Arial" w:cs="Arial"/>
              <w:noProof/>
              <w:lang w:val="en-US" w:eastAsia="en-US"/>
            </w:rPr>
          </w:pPr>
          <w:hyperlink w:anchor="_Toc9237324" w:history="1">
            <w:r w:rsidR="00E04F1F" w:rsidRPr="00124429">
              <w:rPr>
                <w:rStyle w:val="Hipervnculo"/>
                <w:rFonts w:ascii="Arial" w:hAnsi="Arial" w:cs="Arial"/>
                <w:noProof/>
              </w:rPr>
              <w:t>Índice de tablas</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_Toc9237324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4</w:t>
            </w:r>
            <w:r w:rsidR="00E04F1F" w:rsidRPr="00124429">
              <w:rPr>
                <w:rFonts w:ascii="Arial" w:hAnsi="Arial" w:cs="Arial"/>
                <w:noProof/>
                <w:webHidden/>
              </w:rPr>
              <w:fldChar w:fldCharType="end"/>
            </w:r>
          </w:hyperlink>
        </w:p>
        <w:p w14:paraId="7CBD6CF7" w14:textId="77777777" w:rsidR="00E04F1F" w:rsidRPr="00124429" w:rsidRDefault="00803D6B">
          <w:pPr>
            <w:pStyle w:val="TDC1"/>
            <w:tabs>
              <w:tab w:val="left" w:pos="440"/>
            </w:tabs>
            <w:rPr>
              <w:rFonts w:ascii="Arial" w:hAnsi="Arial" w:cs="Arial"/>
              <w:noProof/>
              <w:lang w:val="en-US" w:eastAsia="en-US"/>
            </w:rPr>
          </w:pPr>
          <w:hyperlink w:anchor="_Toc9237325" w:history="1">
            <w:r w:rsidR="00E04F1F" w:rsidRPr="00124429">
              <w:rPr>
                <w:rStyle w:val="Hipervnculo"/>
                <w:rFonts w:ascii="Arial" w:hAnsi="Arial" w:cs="Arial"/>
                <w:noProof/>
              </w:rPr>
              <w:t>1.</w:t>
            </w:r>
            <w:r w:rsidR="00E04F1F" w:rsidRPr="00124429">
              <w:rPr>
                <w:rFonts w:ascii="Arial" w:hAnsi="Arial" w:cs="Arial"/>
                <w:noProof/>
                <w:lang w:val="en-US" w:eastAsia="en-US"/>
              </w:rPr>
              <w:tab/>
            </w:r>
            <w:r w:rsidR="00E04F1F" w:rsidRPr="00124429">
              <w:rPr>
                <w:rStyle w:val="Hipervnculo"/>
                <w:rFonts w:ascii="Arial" w:hAnsi="Arial" w:cs="Arial"/>
                <w:noProof/>
              </w:rPr>
              <w:t>Condiciones generales</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_Toc9237325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5</w:t>
            </w:r>
            <w:r w:rsidR="00E04F1F" w:rsidRPr="00124429">
              <w:rPr>
                <w:rFonts w:ascii="Arial" w:hAnsi="Arial" w:cs="Arial"/>
                <w:noProof/>
                <w:webHidden/>
              </w:rPr>
              <w:fldChar w:fldCharType="end"/>
            </w:r>
          </w:hyperlink>
        </w:p>
        <w:p w14:paraId="0A0A3E5D" w14:textId="77777777" w:rsidR="00E04F1F" w:rsidRPr="00124429" w:rsidRDefault="00803D6B">
          <w:pPr>
            <w:pStyle w:val="TDC2"/>
            <w:tabs>
              <w:tab w:val="left" w:pos="880"/>
              <w:tab w:val="right" w:leader="dot" w:pos="8828"/>
            </w:tabs>
            <w:rPr>
              <w:rFonts w:ascii="Arial" w:hAnsi="Arial" w:cs="Arial"/>
              <w:noProof/>
              <w:lang w:val="en-US" w:eastAsia="en-US"/>
            </w:rPr>
          </w:pPr>
          <w:hyperlink w:anchor="_Toc9237326" w:history="1">
            <w:r w:rsidR="00E04F1F" w:rsidRPr="00124429">
              <w:rPr>
                <w:rStyle w:val="Hipervnculo"/>
                <w:rFonts w:ascii="Arial" w:hAnsi="Arial" w:cs="Arial"/>
                <w:noProof/>
              </w:rPr>
              <w:t>1.1.</w:t>
            </w:r>
            <w:r w:rsidR="00E04F1F" w:rsidRPr="00124429">
              <w:rPr>
                <w:rFonts w:ascii="Arial" w:hAnsi="Arial" w:cs="Arial"/>
                <w:noProof/>
                <w:lang w:val="en-US" w:eastAsia="en-US"/>
              </w:rPr>
              <w:tab/>
            </w:r>
            <w:r w:rsidR="00E04F1F" w:rsidRPr="00124429">
              <w:rPr>
                <w:rStyle w:val="Hipervnculo"/>
                <w:rFonts w:ascii="Arial" w:hAnsi="Arial" w:cs="Arial"/>
                <w:noProof/>
              </w:rPr>
              <w:t>Fecha de entrega de la información solicitada por Superintendencia de Sociedades</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_Toc9237326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5</w:t>
            </w:r>
            <w:r w:rsidR="00E04F1F" w:rsidRPr="00124429">
              <w:rPr>
                <w:rFonts w:ascii="Arial" w:hAnsi="Arial" w:cs="Arial"/>
                <w:noProof/>
                <w:webHidden/>
              </w:rPr>
              <w:fldChar w:fldCharType="end"/>
            </w:r>
          </w:hyperlink>
        </w:p>
        <w:p w14:paraId="4607285D" w14:textId="77777777" w:rsidR="00E04F1F" w:rsidRPr="00124429" w:rsidRDefault="00803D6B">
          <w:pPr>
            <w:pStyle w:val="TDC2"/>
            <w:tabs>
              <w:tab w:val="left" w:pos="880"/>
              <w:tab w:val="right" w:leader="dot" w:pos="8828"/>
            </w:tabs>
            <w:rPr>
              <w:rFonts w:ascii="Arial" w:hAnsi="Arial" w:cs="Arial"/>
              <w:noProof/>
              <w:lang w:val="en-US" w:eastAsia="en-US"/>
            </w:rPr>
          </w:pPr>
          <w:hyperlink w:anchor="_Toc9237327" w:history="1">
            <w:r w:rsidR="00E04F1F" w:rsidRPr="00124429">
              <w:rPr>
                <w:rStyle w:val="Hipervnculo"/>
                <w:rFonts w:ascii="Arial" w:hAnsi="Arial" w:cs="Arial"/>
                <w:noProof/>
              </w:rPr>
              <w:t>1.2.</w:t>
            </w:r>
            <w:r w:rsidR="00E04F1F" w:rsidRPr="00124429">
              <w:rPr>
                <w:rFonts w:ascii="Arial" w:hAnsi="Arial" w:cs="Arial"/>
                <w:noProof/>
                <w:lang w:val="en-US" w:eastAsia="en-US"/>
              </w:rPr>
              <w:tab/>
            </w:r>
            <w:r w:rsidR="00E04F1F" w:rsidRPr="00124429">
              <w:rPr>
                <w:rStyle w:val="Hipervnculo"/>
                <w:rFonts w:ascii="Arial" w:hAnsi="Arial" w:cs="Arial"/>
                <w:noProof/>
              </w:rPr>
              <w:t>Contactos para enviar la información o hacer consultas</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_Toc9237327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5</w:t>
            </w:r>
            <w:r w:rsidR="00E04F1F" w:rsidRPr="00124429">
              <w:rPr>
                <w:rFonts w:ascii="Arial" w:hAnsi="Arial" w:cs="Arial"/>
                <w:noProof/>
                <w:webHidden/>
              </w:rPr>
              <w:fldChar w:fldCharType="end"/>
            </w:r>
          </w:hyperlink>
        </w:p>
        <w:p w14:paraId="1BA44291" w14:textId="77777777" w:rsidR="00E04F1F" w:rsidRPr="00124429" w:rsidRDefault="00803D6B">
          <w:pPr>
            <w:pStyle w:val="TDC2"/>
            <w:tabs>
              <w:tab w:val="left" w:pos="880"/>
              <w:tab w:val="right" w:leader="dot" w:pos="8828"/>
            </w:tabs>
            <w:rPr>
              <w:rFonts w:ascii="Arial" w:hAnsi="Arial" w:cs="Arial"/>
              <w:noProof/>
              <w:lang w:val="en-US" w:eastAsia="en-US"/>
            </w:rPr>
          </w:pPr>
          <w:hyperlink w:anchor="_Toc9237328" w:history="1">
            <w:r w:rsidR="00E04F1F" w:rsidRPr="00124429">
              <w:rPr>
                <w:rStyle w:val="Hipervnculo"/>
                <w:rFonts w:ascii="Arial" w:hAnsi="Arial" w:cs="Arial"/>
                <w:noProof/>
              </w:rPr>
              <w:t>1.3.</w:t>
            </w:r>
            <w:r w:rsidR="00E04F1F" w:rsidRPr="00124429">
              <w:rPr>
                <w:rFonts w:ascii="Arial" w:hAnsi="Arial" w:cs="Arial"/>
                <w:noProof/>
                <w:lang w:val="en-US" w:eastAsia="en-US"/>
              </w:rPr>
              <w:tab/>
            </w:r>
            <w:r w:rsidR="00E04F1F" w:rsidRPr="00124429">
              <w:rPr>
                <w:rStyle w:val="Hipervnculo"/>
                <w:rFonts w:ascii="Arial" w:hAnsi="Arial" w:cs="Arial"/>
                <w:noProof/>
              </w:rPr>
              <w:t>Confidencialidad de la Información</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_Toc9237328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5</w:t>
            </w:r>
            <w:r w:rsidR="00E04F1F" w:rsidRPr="00124429">
              <w:rPr>
                <w:rFonts w:ascii="Arial" w:hAnsi="Arial" w:cs="Arial"/>
                <w:noProof/>
                <w:webHidden/>
              </w:rPr>
              <w:fldChar w:fldCharType="end"/>
            </w:r>
          </w:hyperlink>
        </w:p>
        <w:p w14:paraId="079A72CC" w14:textId="77777777" w:rsidR="00E04F1F" w:rsidRPr="00124429" w:rsidRDefault="00803D6B">
          <w:pPr>
            <w:pStyle w:val="TDC2"/>
            <w:tabs>
              <w:tab w:val="left" w:pos="880"/>
              <w:tab w:val="right" w:leader="dot" w:pos="8828"/>
            </w:tabs>
            <w:rPr>
              <w:rFonts w:ascii="Arial" w:hAnsi="Arial" w:cs="Arial"/>
              <w:noProof/>
              <w:lang w:val="en-US" w:eastAsia="en-US"/>
            </w:rPr>
          </w:pPr>
          <w:hyperlink w:anchor="_Toc9237329" w:history="1">
            <w:r w:rsidR="00E04F1F" w:rsidRPr="00124429">
              <w:rPr>
                <w:rStyle w:val="Hipervnculo"/>
                <w:rFonts w:ascii="Arial" w:hAnsi="Arial" w:cs="Arial"/>
                <w:noProof/>
              </w:rPr>
              <w:t>1.4.</w:t>
            </w:r>
            <w:r w:rsidR="00E04F1F" w:rsidRPr="00124429">
              <w:rPr>
                <w:rFonts w:ascii="Arial" w:hAnsi="Arial" w:cs="Arial"/>
                <w:noProof/>
                <w:lang w:val="en-US" w:eastAsia="en-US"/>
              </w:rPr>
              <w:tab/>
            </w:r>
            <w:r w:rsidR="00E04F1F" w:rsidRPr="00124429">
              <w:rPr>
                <w:rStyle w:val="Hipervnculo"/>
                <w:rFonts w:ascii="Arial" w:hAnsi="Arial" w:cs="Arial"/>
                <w:noProof/>
              </w:rPr>
              <w:t>Supuestos y Restricciones</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_Toc9237329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5</w:t>
            </w:r>
            <w:r w:rsidR="00E04F1F" w:rsidRPr="00124429">
              <w:rPr>
                <w:rFonts w:ascii="Arial" w:hAnsi="Arial" w:cs="Arial"/>
                <w:noProof/>
                <w:webHidden/>
              </w:rPr>
              <w:fldChar w:fldCharType="end"/>
            </w:r>
          </w:hyperlink>
        </w:p>
        <w:p w14:paraId="4B329F7A" w14:textId="77777777" w:rsidR="00E04F1F" w:rsidRPr="00124429" w:rsidRDefault="00803D6B">
          <w:pPr>
            <w:pStyle w:val="TDC2"/>
            <w:tabs>
              <w:tab w:val="left" w:pos="880"/>
              <w:tab w:val="right" w:leader="dot" w:pos="8828"/>
            </w:tabs>
            <w:rPr>
              <w:rFonts w:ascii="Arial" w:hAnsi="Arial" w:cs="Arial"/>
              <w:noProof/>
              <w:lang w:val="en-US" w:eastAsia="en-US"/>
            </w:rPr>
          </w:pPr>
          <w:hyperlink w:anchor="_Toc9237330" w:history="1">
            <w:r w:rsidR="00E04F1F" w:rsidRPr="00124429">
              <w:rPr>
                <w:rStyle w:val="Hipervnculo"/>
                <w:rFonts w:ascii="Arial" w:hAnsi="Arial" w:cs="Arial"/>
                <w:noProof/>
              </w:rPr>
              <w:t>1.5.</w:t>
            </w:r>
            <w:r w:rsidR="00E04F1F" w:rsidRPr="00124429">
              <w:rPr>
                <w:rFonts w:ascii="Arial" w:hAnsi="Arial" w:cs="Arial"/>
                <w:noProof/>
                <w:lang w:val="en-US" w:eastAsia="en-US"/>
              </w:rPr>
              <w:tab/>
            </w:r>
            <w:r w:rsidR="00E04F1F" w:rsidRPr="00124429">
              <w:rPr>
                <w:rStyle w:val="Hipervnculo"/>
                <w:rFonts w:ascii="Arial" w:hAnsi="Arial" w:cs="Arial"/>
                <w:noProof/>
              </w:rPr>
              <w:t>Idioma de la respuesta a la presenta solicitud de información</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_Toc9237330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6</w:t>
            </w:r>
            <w:r w:rsidR="00E04F1F" w:rsidRPr="00124429">
              <w:rPr>
                <w:rFonts w:ascii="Arial" w:hAnsi="Arial" w:cs="Arial"/>
                <w:noProof/>
                <w:webHidden/>
              </w:rPr>
              <w:fldChar w:fldCharType="end"/>
            </w:r>
          </w:hyperlink>
        </w:p>
        <w:p w14:paraId="701CDAF7" w14:textId="77777777" w:rsidR="00E04F1F" w:rsidRPr="00124429" w:rsidRDefault="00803D6B">
          <w:pPr>
            <w:pStyle w:val="TDC1"/>
            <w:tabs>
              <w:tab w:val="left" w:pos="440"/>
            </w:tabs>
            <w:rPr>
              <w:rFonts w:ascii="Arial" w:hAnsi="Arial" w:cs="Arial"/>
              <w:noProof/>
              <w:lang w:val="en-US" w:eastAsia="en-US"/>
            </w:rPr>
          </w:pPr>
          <w:hyperlink w:anchor="_Toc9237331" w:history="1">
            <w:r w:rsidR="00E04F1F" w:rsidRPr="00124429">
              <w:rPr>
                <w:rStyle w:val="Hipervnculo"/>
                <w:rFonts w:ascii="Arial" w:hAnsi="Arial" w:cs="Arial"/>
                <w:noProof/>
              </w:rPr>
              <w:t>2.</w:t>
            </w:r>
            <w:r w:rsidR="00E04F1F" w:rsidRPr="00124429">
              <w:rPr>
                <w:rFonts w:ascii="Arial" w:hAnsi="Arial" w:cs="Arial"/>
                <w:noProof/>
                <w:lang w:val="en-US" w:eastAsia="en-US"/>
              </w:rPr>
              <w:tab/>
            </w:r>
            <w:r w:rsidR="00E04F1F" w:rsidRPr="00124429">
              <w:rPr>
                <w:rStyle w:val="Hipervnculo"/>
                <w:rFonts w:ascii="Arial" w:hAnsi="Arial" w:cs="Arial"/>
                <w:noProof/>
              </w:rPr>
              <w:t>Introducción</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_Toc9237331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7</w:t>
            </w:r>
            <w:r w:rsidR="00E04F1F" w:rsidRPr="00124429">
              <w:rPr>
                <w:rFonts w:ascii="Arial" w:hAnsi="Arial" w:cs="Arial"/>
                <w:noProof/>
                <w:webHidden/>
              </w:rPr>
              <w:fldChar w:fldCharType="end"/>
            </w:r>
          </w:hyperlink>
        </w:p>
        <w:p w14:paraId="1E093928" w14:textId="77777777" w:rsidR="00E04F1F" w:rsidRPr="00124429" w:rsidRDefault="00803D6B">
          <w:pPr>
            <w:pStyle w:val="TDC1"/>
            <w:tabs>
              <w:tab w:val="left" w:pos="440"/>
            </w:tabs>
            <w:rPr>
              <w:rFonts w:ascii="Arial" w:hAnsi="Arial" w:cs="Arial"/>
              <w:noProof/>
              <w:lang w:val="en-US" w:eastAsia="en-US"/>
            </w:rPr>
          </w:pPr>
          <w:hyperlink w:anchor="_Toc9237332" w:history="1">
            <w:r w:rsidR="00E04F1F" w:rsidRPr="00124429">
              <w:rPr>
                <w:rStyle w:val="Hipervnculo"/>
                <w:rFonts w:ascii="Arial" w:hAnsi="Arial" w:cs="Arial"/>
                <w:noProof/>
              </w:rPr>
              <w:t>3.</w:t>
            </w:r>
            <w:r w:rsidR="00E04F1F" w:rsidRPr="00124429">
              <w:rPr>
                <w:rFonts w:ascii="Arial" w:hAnsi="Arial" w:cs="Arial"/>
                <w:noProof/>
                <w:lang w:val="en-US" w:eastAsia="en-US"/>
              </w:rPr>
              <w:tab/>
            </w:r>
            <w:r w:rsidR="00E04F1F" w:rsidRPr="00124429">
              <w:rPr>
                <w:rStyle w:val="Hipervnculo"/>
                <w:rFonts w:ascii="Arial" w:hAnsi="Arial" w:cs="Arial"/>
                <w:noProof/>
              </w:rPr>
              <w:t>Situación actual</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_Toc9237332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7</w:t>
            </w:r>
            <w:r w:rsidR="00E04F1F" w:rsidRPr="00124429">
              <w:rPr>
                <w:rFonts w:ascii="Arial" w:hAnsi="Arial" w:cs="Arial"/>
                <w:noProof/>
                <w:webHidden/>
              </w:rPr>
              <w:fldChar w:fldCharType="end"/>
            </w:r>
          </w:hyperlink>
        </w:p>
        <w:p w14:paraId="62E27E15" w14:textId="77777777" w:rsidR="00E04F1F" w:rsidRPr="00124429" w:rsidRDefault="00803D6B">
          <w:pPr>
            <w:pStyle w:val="TDC1"/>
            <w:tabs>
              <w:tab w:val="left" w:pos="440"/>
            </w:tabs>
            <w:rPr>
              <w:rFonts w:ascii="Arial" w:hAnsi="Arial" w:cs="Arial"/>
              <w:noProof/>
              <w:lang w:val="en-US" w:eastAsia="en-US"/>
            </w:rPr>
          </w:pPr>
          <w:hyperlink w:anchor="_Toc9237333" w:history="1">
            <w:r w:rsidR="00E04F1F" w:rsidRPr="00124429">
              <w:rPr>
                <w:rStyle w:val="Hipervnculo"/>
                <w:rFonts w:ascii="Arial" w:hAnsi="Arial" w:cs="Arial"/>
                <w:noProof/>
              </w:rPr>
              <w:t>3</w:t>
            </w:r>
            <w:r w:rsidR="00E04F1F" w:rsidRPr="00124429">
              <w:rPr>
                <w:rFonts w:ascii="Arial" w:hAnsi="Arial" w:cs="Arial"/>
                <w:noProof/>
                <w:lang w:val="en-US" w:eastAsia="en-US"/>
              </w:rPr>
              <w:tab/>
            </w:r>
            <w:r w:rsidR="00E04F1F" w:rsidRPr="00124429">
              <w:rPr>
                <w:rStyle w:val="Hipervnculo"/>
                <w:rFonts w:ascii="Arial" w:hAnsi="Arial" w:cs="Arial"/>
                <w:noProof/>
              </w:rPr>
              <w:t>Requerimientos</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_Toc9237333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7</w:t>
            </w:r>
            <w:r w:rsidR="00E04F1F" w:rsidRPr="00124429">
              <w:rPr>
                <w:rFonts w:ascii="Arial" w:hAnsi="Arial" w:cs="Arial"/>
                <w:noProof/>
                <w:webHidden/>
              </w:rPr>
              <w:fldChar w:fldCharType="end"/>
            </w:r>
          </w:hyperlink>
        </w:p>
        <w:p w14:paraId="260BE191" w14:textId="77777777" w:rsidR="00E04F1F" w:rsidRPr="00124429" w:rsidRDefault="00803D6B">
          <w:pPr>
            <w:pStyle w:val="TDC2"/>
            <w:tabs>
              <w:tab w:val="left" w:pos="880"/>
              <w:tab w:val="right" w:leader="dot" w:pos="8828"/>
            </w:tabs>
            <w:rPr>
              <w:rFonts w:ascii="Arial" w:hAnsi="Arial" w:cs="Arial"/>
              <w:noProof/>
              <w:lang w:val="en-US" w:eastAsia="en-US"/>
            </w:rPr>
          </w:pPr>
          <w:hyperlink w:anchor="_Toc9237334" w:history="1">
            <w:r w:rsidR="00E04F1F" w:rsidRPr="00124429">
              <w:rPr>
                <w:rStyle w:val="Hipervnculo"/>
                <w:rFonts w:ascii="Arial" w:hAnsi="Arial" w:cs="Arial"/>
                <w:noProof/>
              </w:rPr>
              <w:t>3.1</w:t>
            </w:r>
            <w:r w:rsidR="00E04F1F" w:rsidRPr="00124429">
              <w:rPr>
                <w:rFonts w:ascii="Arial" w:hAnsi="Arial" w:cs="Arial"/>
                <w:noProof/>
                <w:lang w:val="en-US" w:eastAsia="en-US"/>
              </w:rPr>
              <w:tab/>
            </w:r>
            <w:r w:rsidR="00E04F1F" w:rsidRPr="00124429">
              <w:rPr>
                <w:rStyle w:val="Hipervnculo"/>
                <w:rFonts w:ascii="Arial" w:hAnsi="Arial" w:cs="Arial"/>
                <w:noProof/>
              </w:rPr>
              <w:t>Requerimientos Funcionales</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_Toc9237334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8</w:t>
            </w:r>
            <w:r w:rsidR="00E04F1F" w:rsidRPr="00124429">
              <w:rPr>
                <w:rFonts w:ascii="Arial" w:hAnsi="Arial" w:cs="Arial"/>
                <w:noProof/>
                <w:webHidden/>
              </w:rPr>
              <w:fldChar w:fldCharType="end"/>
            </w:r>
          </w:hyperlink>
        </w:p>
        <w:p w14:paraId="30D94DC5" w14:textId="77777777" w:rsidR="00E04F1F" w:rsidRPr="00124429" w:rsidRDefault="00803D6B">
          <w:pPr>
            <w:pStyle w:val="TDC2"/>
            <w:tabs>
              <w:tab w:val="left" w:pos="880"/>
              <w:tab w:val="right" w:leader="dot" w:pos="8828"/>
            </w:tabs>
            <w:rPr>
              <w:rFonts w:ascii="Arial" w:hAnsi="Arial" w:cs="Arial"/>
              <w:noProof/>
              <w:lang w:val="en-US" w:eastAsia="en-US"/>
            </w:rPr>
          </w:pPr>
          <w:hyperlink w:anchor="_Toc9237335" w:history="1">
            <w:r w:rsidR="00E04F1F" w:rsidRPr="00124429">
              <w:rPr>
                <w:rStyle w:val="Hipervnculo"/>
                <w:rFonts w:ascii="Arial" w:hAnsi="Arial" w:cs="Arial"/>
                <w:noProof/>
              </w:rPr>
              <w:t>3.2</w:t>
            </w:r>
            <w:r w:rsidR="00E04F1F" w:rsidRPr="00124429">
              <w:rPr>
                <w:rFonts w:ascii="Arial" w:hAnsi="Arial" w:cs="Arial"/>
                <w:noProof/>
                <w:lang w:val="en-US" w:eastAsia="en-US"/>
              </w:rPr>
              <w:tab/>
            </w:r>
            <w:r w:rsidR="00E04F1F" w:rsidRPr="00124429">
              <w:rPr>
                <w:rStyle w:val="Hipervnculo"/>
                <w:rFonts w:ascii="Arial" w:hAnsi="Arial" w:cs="Arial"/>
                <w:noProof/>
              </w:rPr>
              <w:t>Requerimientos No Funcionales</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_Toc9237335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10</w:t>
            </w:r>
            <w:r w:rsidR="00E04F1F" w:rsidRPr="00124429">
              <w:rPr>
                <w:rFonts w:ascii="Arial" w:hAnsi="Arial" w:cs="Arial"/>
                <w:noProof/>
                <w:webHidden/>
              </w:rPr>
              <w:fldChar w:fldCharType="end"/>
            </w:r>
          </w:hyperlink>
        </w:p>
        <w:p w14:paraId="1B894D18" w14:textId="77777777" w:rsidR="00E04F1F" w:rsidRPr="00124429" w:rsidRDefault="00803D6B">
          <w:pPr>
            <w:pStyle w:val="TDC3"/>
            <w:tabs>
              <w:tab w:val="right" w:leader="dot" w:pos="8828"/>
            </w:tabs>
            <w:rPr>
              <w:rFonts w:ascii="Arial" w:hAnsi="Arial" w:cs="Arial"/>
              <w:noProof/>
              <w:lang w:val="en-US" w:eastAsia="en-US"/>
            </w:rPr>
          </w:pPr>
          <w:hyperlink w:anchor="_Toc9237336" w:history="1">
            <w:r w:rsidR="00E04F1F" w:rsidRPr="00124429">
              <w:rPr>
                <w:rStyle w:val="Hipervnculo"/>
                <w:rFonts w:ascii="Arial" w:hAnsi="Arial" w:cs="Arial"/>
                <w:noProof/>
              </w:rPr>
              <w:t>7.1. Características Tecnológicas</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_Toc9237336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10</w:t>
            </w:r>
            <w:r w:rsidR="00E04F1F" w:rsidRPr="00124429">
              <w:rPr>
                <w:rFonts w:ascii="Arial" w:hAnsi="Arial" w:cs="Arial"/>
                <w:noProof/>
                <w:webHidden/>
              </w:rPr>
              <w:fldChar w:fldCharType="end"/>
            </w:r>
          </w:hyperlink>
        </w:p>
        <w:p w14:paraId="7D5F52FA" w14:textId="77777777" w:rsidR="00E04F1F" w:rsidRPr="00124429" w:rsidRDefault="00803D6B">
          <w:pPr>
            <w:pStyle w:val="TDC3"/>
            <w:tabs>
              <w:tab w:val="left" w:pos="1100"/>
              <w:tab w:val="right" w:leader="dot" w:pos="8828"/>
            </w:tabs>
            <w:rPr>
              <w:rFonts w:ascii="Arial" w:hAnsi="Arial" w:cs="Arial"/>
              <w:noProof/>
              <w:lang w:val="en-US" w:eastAsia="en-US"/>
            </w:rPr>
          </w:pPr>
          <w:hyperlink w:anchor="_Toc9237337" w:history="1">
            <w:r w:rsidR="00E04F1F" w:rsidRPr="00124429">
              <w:rPr>
                <w:rStyle w:val="Hipervnculo"/>
                <w:rFonts w:ascii="Arial" w:hAnsi="Arial" w:cs="Arial"/>
                <w:noProof/>
              </w:rPr>
              <w:t>1.2.</w:t>
            </w:r>
            <w:r w:rsidR="00E04F1F" w:rsidRPr="00124429">
              <w:rPr>
                <w:rFonts w:ascii="Arial" w:hAnsi="Arial" w:cs="Arial"/>
                <w:noProof/>
                <w:lang w:val="en-US" w:eastAsia="en-US"/>
              </w:rPr>
              <w:tab/>
            </w:r>
            <w:r w:rsidR="00E04F1F" w:rsidRPr="00124429">
              <w:rPr>
                <w:rStyle w:val="Hipervnculo"/>
                <w:rFonts w:ascii="Arial" w:hAnsi="Arial" w:cs="Arial"/>
                <w:noProof/>
              </w:rPr>
              <w:t>Detalles Técnicos</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_Toc9237337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10</w:t>
            </w:r>
            <w:r w:rsidR="00E04F1F" w:rsidRPr="00124429">
              <w:rPr>
                <w:rFonts w:ascii="Arial" w:hAnsi="Arial" w:cs="Arial"/>
                <w:noProof/>
                <w:webHidden/>
              </w:rPr>
              <w:fldChar w:fldCharType="end"/>
            </w:r>
          </w:hyperlink>
        </w:p>
        <w:p w14:paraId="4CFF490A" w14:textId="77777777" w:rsidR="00E04F1F" w:rsidRPr="00124429" w:rsidRDefault="00803D6B">
          <w:pPr>
            <w:pStyle w:val="TDC3"/>
            <w:tabs>
              <w:tab w:val="left" w:pos="1100"/>
              <w:tab w:val="right" w:leader="dot" w:pos="8828"/>
            </w:tabs>
            <w:rPr>
              <w:rFonts w:ascii="Arial" w:hAnsi="Arial" w:cs="Arial"/>
              <w:noProof/>
              <w:lang w:val="en-US" w:eastAsia="en-US"/>
            </w:rPr>
          </w:pPr>
          <w:hyperlink w:anchor="_Toc9237338" w:history="1">
            <w:r w:rsidR="00E04F1F" w:rsidRPr="00124429">
              <w:rPr>
                <w:rStyle w:val="Hipervnculo"/>
                <w:rFonts w:ascii="Arial" w:hAnsi="Arial" w:cs="Arial"/>
                <w:noProof/>
              </w:rPr>
              <w:t>1.3.</w:t>
            </w:r>
            <w:r w:rsidR="00E04F1F" w:rsidRPr="00124429">
              <w:rPr>
                <w:rFonts w:ascii="Arial" w:hAnsi="Arial" w:cs="Arial"/>
                <w:noProof/>
                <w:lang w:val="en-US" w:eastAsia="en-US"/>
              </w:rPr>
              <w:tab/>
            </w:r>
            <w:r w:rsidR="00E04F1F" w:rsidRPr="00124429">
              <w:rPr>
                <w:rStyle w:val="Hipervnculo"/>
                <w:rFonts w:ascii="Arial" w:hAnsi="Arial" w:cs="Arial"/>
                <w:noProof/>
              </w:rPr>
              <w:t>Requerimientos de Infraestructura para la Instalación</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_Toc9237338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10</w:t>
            </w:r>
            <w:r w:rsidR="00E04F1F" w:rsidRPr="00124429">
              <w:rPr>
                <w:rFonts w:ascii="Arial" w:hAnsi="Arial" w:cs="Arial"/>
                <w:noProof/>
                <w:webHidden/>
              </w:rPr>
              <w:fldChar w:fldCharType="end"/>
            </w:r>
          </w:hyperlink>
        </w:p>
        <w:p w14:paraId="78A1E729" w14:textId="77777777" w:rsidR="00E04F1F" w:rsidRPr="00124429" w:rsidRDefault="00803D6B">
          <w:pPr>
            <w:pStyle w:val="TDC3"/>
            <w:tabs>
              <w:tab w:val="left" w:pos="1100"/>
              <w:tab w:val="right" w:leader="dot" w:pos="8828"/>
            </w:tabs>
            <w:rPr>
              <w:rFonts w:ascii="Arial" w:hAnsi="Arial" w:cs="Arial"/>
              <w:noProof/>
              <w:lang w:val="en-US" w:eastAsia="en-US"/>
            </w:rPr>
          </w:pPr>
          <w:hyperlink w:anchor="_Toc9237339" w:history="1">
            <w:r w:rsidR="00E04F1F" w:rsidRPr="00124429">
              <w:rPr>
                <w:rStyle w:val="Hipervnculo"/>
                <w:rFonts w:ascii="Arial" w:hAnsi="Arial" w:cs="Arial"/>
                <w:noProof/>
              </w:rPr>
              <w:t>1.4.</w:t>
            </w:r>
            <w:r w:rsidR="00E04F1F" w:rsidRPr="00124429">
              <w:rPr>
                <w:rFonts w:ascii="Arial" w:hAnsi="Arial" w:cs="Arial"/>
                <w:noProof/>
                <w:lang w:val="en-US" w:eastAsia="en-US"/>
              </w:rPr>
              <w:tab/>
            </w:r>
            <w:r w:rsidR="00E04F1F" w:rsidRPr="00124429">
              <w:rPr>
                <w:rStyle w:val="Hipervnculo"/>
                <w:rFonts w:ascii="Arial" w:hAnsi="Arial" w:cs="Arial"/>
                <w:noProof/>
              </w:rPr>
              <w:t>Soporte del Sistema</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_Toc9237339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11</w:t>
            </w:r>
            <w:r w:rsidR="00E04F1F" w:rsidRPr="00124429">
              <w:rPr>
                <w:rFonts w:ascii="Arial" w:hAnsi="Arial" w:cs="Arial"/>
                <w:noProof/>
                <w:webHidden/>
              </w:rPr>
              <w:fldChar w:fldCharType="end"/>
            </w:r>
          </w:hyperlink>
        </w:p>
        <w:p w14:paraId="762E0AA0" w14:textId="77777777" w:rsidR="00E04F1F" w:rsidRPr="00124429" w:rsidRDefault="00803D6B">
          <w:pPr>
            <w:pStyle w:val="TDC3"/>
            <w:tabs>
              <w:tab w:val="left" w:pos="1100"/>
              <w:tab w:val="right" w:leader="dot" w:pos="8828"/>
            </w:tabs>
            <w:rPr>
              <w:rFonts w:ascii="Arial" w:hAnsi="Arial" w:cs="Arial"/>
              <w:noProof/>
              <w:lang w:val="en-US" w:eastAsia="en-US"/>
            </w:rPr>
          </w:pPr>
          <w:hyperlink w:anchor="_Toc9237340" w:history="1">
            <w:r w:rsidR="00E04F1F" w:rsidRPr="00124429">
              <w:rPr>
                <w:rStyle w:val="Hipervnculo"/>
                <w:rFonts w:ascii="Arial" w:hAnsi="Arial" w:cs="Arial"/>
                <w:noProof/>
              </w:rPr>
              <w:t>1.5.</w:t>
            </w:r>
            <w:r w:rsidR="00E04F1F" w:rsidRPr="00124429">
              <w:rPr>
                <w:rFonts w:ascii="Arial" w:hAnsi="Arial" w:cs="Arial"/>
                <w:noProof/>
                <w:lang w:val="en-US" w:eastAsia="en-US"/>
              </w:rPr>
              <w:tab/>
            </w:r>
            <w:r w:rsidR="00E04F1F" w:rsidRPr="00124429">
              <w:rPr>
                <w:rStyle w:val="Hipervnculo"/>
                <w:rFonts w:ascii="Arial" w:hAnsi="Arial" w:cs="Arial"/>
                <w:noProof/>
              </w:rPr>
              <w:t>Garantía</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_Toc9237340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11</w:t>
            </w:r>
            <w:r w:rsidR="00E04F1F" w:rsidRPr="00124429">
              <w:rPr>
                <w:rFonts w:ascii="Arial" w:hAnsi="Arial" w:cs="Arial"/>
                <w:noProof/>
                <w:webHidden/>
              </w:rPr>
              <w:fldChar w:fldCharType="end"/>
            </w:r>
          </w:hyperlink>
        </w:p>
        <w:p w14:paraId="5F5A8A58" w14:textId="77777777" w:rsidR="00E04F1F" w:rsidRPr="00124429" w:rsidRDefault="00803D6B">
          <w:pPr>
            <w:pStyle w:val="TDC3"/>
            <w:tabs>
              <w:tab w:val="left" w:pos="1100"/>
              <w:tab w:val="right" w:leader="dot" w:pos="8828"/>
            </w:tabs>
            <w:rPr>
              <w:rFonts w:ascii="Arial" w:hAnsi="Arial" w:cs="Arial"/>
              <w:noProof/>
              <w:lang w:val="en-US" w:eastAsia="en-US"/>
            </w:rPr>
          </w:pPr>
          <w:hyperlink w:anchor="_Toc9237341" w:history="1">
            <w:r w:rsidR="00E04F1F" w:rsidRPr="00124429">
              <w:rPr>
                <w:rStyle w:val="Hipervnculo"/>
                <w:rFonts w:ascii="Arial" w:hAnsi="Arial" w:cs="Arial"/>
                <w:noProof/>
              </w:rPr>
              <w:t>1.6.</w:t>
            </w:r>
            <w:r w:rsidR="00E04F1F" w:rsidRPr="00124429">
              <w:rPr>
                <w:rFonts w:ascii="Arial" w:hAnsi="Arial" w:cs="Arial"/>
                <w:noProof/>
                <w:lang w:val="en-US" w:eastAsia="en-US"/>
              </w:rPr>
              <w:tab/>
            </w:r>
            <w:r w:rsidR="00E04F1F" w:rsidRPr="00124429">
              <w:rPr>
                <w:rStyle w:val="Hipervnculo"/>
                <w:rFonts w:ascii="Arial" w:hAnsi="Arial" w:cs="Arial"/>
                <w:noProof/>
              </w:rPr>
              <w:t>Implementación del Software de gestión documental</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_Toc9237341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11</w:t>
            </w:r>
            <w:r w:rsidR="00E04F1F" w:rsidRPr="00124429">
              <w:rPr>
                <w:rFonts w:ascii="Arial" w:hAnsi="Arial" w:cs="Arial"/>
                <w:noProof/>
                <w:webHidden/>
              </w:rPr>
              <w:fldChar w:fldCharType="end"/>
            </w:r>
          </w:hyperlink>
        </w:p>
        <w:p w14:paraId="2F7A334D" w14:textId="77777777" w:rsidR="00E04F1F" w:rsidRPr="00124429" w:rsidRDefault="00803D6B">
          <w:pPr>
            <w:pStyle w:val="TDC3"/>
            <w:tabs>
              <w:tab w:val="left" w:pos="1100"/>
              <w:tab w:val="right" w:leader="dot" w:pos="8828"/>
            </w:tabs>
            <w:rPr>
              <w:rFonts w:ascii="Arial" w:hAnsi="Arial" w:cs="Arial"/>
              <w:noProof/>
              <w:lang w:val="en-US" w:eastAsia="en-US"/>
            </w:rPr>
          </w:pPr>
          <w:hyperlink w:anchor="_Toc9237342" w:history="1">
            <w:r w:rsidR="00E04F1F" w:rsidRPr="00124429">
              <w:rPr>
                <w:rStyle w:val="Hipervnculo"/>
                <w:rFonts w:ascii="Arial" w:hAnsi="Arial" w:cs="Arial"/>
                <w:noProof/>
              </w:rPr>
              <w:t>1.7.</w:t>
            </w:r>
            <w:r w:rsidR="00E04F1F" w:rsidRPr="00124429">
              <w:rPr>
                <w:rFonts w:ascii="Arial" w:hAnsi="Arial" w:cs="Arial"/>
                <w:noProof/>
                <w:lang w:val="en-US" w:eastAsia="en-US"/>
              </w:rPr>
              <w:tab/>
            </w:r>
            <w:r w:rsidR="00E04F1F" w:rsidRPr="00124429">
              <w:rPr>
                <w:rStyle w:val="Hipervnculo"/>
                <w:rFonts w:ascii="Arial" w:hAnsi="Arial" w:cs="Arial"/>
                <w:noProof/>
              </w:rPr>
              <w:t>Capacitación</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_Toc9237342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11</w:t>
            </w:r>
            <w:r w:rsidR="00E04F1F" w:rsidRPr="00124429">
              <w:rPr>
                <w:rFonts w:ascii="Arial" w:hAnsi="Arial" w:cs="Arial"/>
                <w:noProof/>
                <w:webHidden/>
              </w:rPr>
              <w:fldChar w:fldCharType="end"/>
            </w:r>
          </w:hyperlink>
        </w:p>
        <w:p w14:paraId="7E0EE8EF" w14:textId="77777777" w:rsidR="00E04F1F" w:rsidRPr="00124429" w:rsidRDefault="00803D6B">
          <w:pPr>
            <w:pStyle w:val="TDC3"/>
            <w:tabs>
              <w:tab w:val="left" w:pos="1100"/>
              <w:tab w:val="right" w:leader="dot" w:pos="8828"/>
            </w:tabs>
            <w:rPr>
              <w:rFonts w:ascii="Arial" w:hAnsi="Arial" w:cs="Arial"/>
              <w:noProof/>
              <w:lang w:val="en-US" w:eastAsia="en-US"/>
            </w:rPr>
          </w:pPr>
          <w:hyperlink w:anchor="_Toc9237343" w:history="1">
            <w:r w:rsidR="00E04F1F" w:rsidRPr="00124429">
              <w:rPr>
                <w:rStyle w:val="Hipervnculo"/>
                <w:rFonts w:ascii="Arial" w:hAnsi="Arial" w:cs="Arial"/>
                <w:noProof/>
              </w:rPr>
              <w:t>1.8.</w:t>
            </w:r>
            <w:r w:rsidR="00E04F1F" w:rsidRPr="00124429">
              <w:rPr>
                <w:rFonts w:ascii="Arial" w:hAnsi="Arial" w:cs="Arial"/>
                <w:noProof/>
                <w:lang w:val="en-US" w:eastAsia="en-US"/>
              </w:rPr>
              <w:tab/>
            </w:r>
            <w:r w:rsidR="00E04F1F" w:rsidRPr="00124429">
              <w:rPr>
                <w:rStyle w:val="Hipervnculo"/>
                <w:rFonts w:ascii="Arial" w:hAnsi="Arial" w:cs="Arial"/>
                <w:noProof/>
              </w:rPr>
              <w:t>Usabilidad:</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_Toc9237343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11</w:t>
            </w:r>
            <w:r w:rsidR="00E04F1F" w:rsidRPr="00124429">
              <w:rPr>
                <w:rFonts w:ascii="Arial" w:hAnsi="Arial" w:cs="Arial"/>
                <w:noProof/>
                <w:webHidden/>
              </w:rPr>
              <w:fldChar w:fldCharType="end"/>
            </w:r>
          </w:hyperlink>
        </w:p>
        <w:p w14:paraId="1D0B2278" w14:textId="77777777" w:rsidR="00E04F1F" w:rsidRPr="00124429" w:rsidRDefault="00803D6B">
          <w:pPr>
            <w:pStyle w:val="TDC1"/>
            <w:tabs>
              <w:tab w:val="left" w:pos="440"/>
            </w:tabs>
            <w:rPr>
              <w:rFonts w:ascii="Arial" w:hAnsi="Arial" w:cs="Arial"/>
              <w:noProof/>
              <w:lang w:val="en-US" w:eastAsia="en-US"/>
            </w:rPr>
          </w:pPr>
          <w:hyperlink w:anchor="_Toc9237344" w:history="1">
            <w:r w:rsidR="00E04F1F" w:rsidRPr="00124429">
              <w:rPr>
                <w:rStyle w:val="Hipervnculo"/>
                <w:rFonts w:ascii="Arial" w:hAnsi="Arial" w:cs="Arial"/>
                <w:noProof/>
                <w:lang w:eastAsia="es-ES"/>
              </w:rPr>
              <w:t>5.</w:t>
            </w:r>
            <w:r w:rsidR="00E04F1F" w:rsidRPr="00124429">
              <w:rPr>
                <w:rFonts w:ascii="Arial" w:hAnsi="Arial" w:cs="Arial"/>
                <w:noProof/>
                <w:lang w:val="en-US" w:eastAsia="en-US"/>
              </w:rPr>
              <w:tab/>
            </w:r>
            <w:r w:rsidR="00E04F1F" w:rsidRPr="00124429">
              <w:rPr>
                <w:rStyle w:val="Hipervnculo"/>
                <w:rFonts w:ascii="Arial" w:hAnsi="Arial" w:cs="Arial"/>
                <w:noProof/>
                <w:lang w:eastAsia="es-ES"/>
              </w:rPr>
              <w:t>Formato de cotización por etapas</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_Toc9237344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13</w:t>
            </w:r>
            <w:r w:rsidR="00E04F1F" w:rsidRPr="00124429">
              <w:rPr>
                <w:rFonts w:ascii="Arial" w:hAnsi="Arial" w:cs="Arial"/>
                <w:noProof/>
                <w:webHidden/>
              </w:rPr>
              <w:fldChar w:fldCharType="end"/>
            </w:r>
          </w:hyperlink>
        </w:p>
        <w:p w14:paraId="4F3622FE" w14:textId="77777777" w:rsidR="00E04F1F" w:rsidRPr="00124429" w:rsidRDefault="00803D6B">
          <w:pPr>
            <w:pStyle w:val="TDC1"/>
            <w:tabs>
              <w:tab w:val="left" w:pos="440"/>
            </w:tabs>
            <w:rPr>
              <w:rFonts w:ascii="Arial" w:hAnsi="Arial" w:cs="Arial"/>
              <w:noProof/>
              <w:lang w:val="en-US" w:eastAsia="en-US"/>
            </w:rPr>
          </w:pPr>
          <w:hyperlink w:anchor="_Toc9237345" w:history="1">
            <w:r w:rsidR="00E04F1F" w:rsidRPr="00124429">
              <w:rPr>
                <w:rStyle w:val="Hipervnculo"/>
                <w:rFonts w:ascii="Arial" w:hAnsi="Arial" w:cs="Arial"/>
                <w:noProof/>
                <w:lang w:eastAsia="es-ES"/>
              </w:rPr>
              <w:t>6.</w:t>
            </w:r>
            <w:r w:rsidR="00E04F1F" w:rsidRPr="00124429">
              <w:rPr>
                <w:rFonts w:ascii="Arial" w:hAnsi="Arial" w:cs="Arial"/>
                <w:noProof/>
                <w:lang w:val="en-US" w:eastAsia="en-US"/>
              </w:rPr>
              <w:tab/>
            </w:r>
            <w:r w:rsidR="00E04F1F" w:rsidRPr="00124429">
              <w:rPr>
                <w:rStyle w:val="Hipervnculo"/>
                <w:rFonts w:ascii="Arial" w:hAnsi="Arial" w:cs="Arial"/>
                <w:noProof/>
                <w:lang w:eastAsia="es-ES"/>
              </w:rPr>
              <w:t>Formato de cotización por requerimientos</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_Toc9237345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13</w:t>
            </w:r>
            <w:r w:rsidR="00E04F1F" w:rsidRPr="00124429">
              <w:rPr>
                <w:rFonts w:ascii="Arial" w:hAnsi="Arial" w:cs="Arial"/>
                <w:noProof/>
                <w:webHidden/>
              </w:rPr>
              <w:fldChar w:fldCharType="end"/>
            </w:r>
          </w:hyperlink>
        </w:p>
        <w:p w14:paraId="6AE95C76" w14:textId="77777777" w:rsidR="00E04F1F" w:rsidRPr="00124429" w:rsidRDefault="00803D6B">
          <w:pPr>
            <w:pStyle w:val="TDC1"/>
            <w:tabs>
              <w:tab w:val="left" w:pos="440"/>
            </w:tabs>
            <w:rPr>
              <w:rFonts w:ascii="Arial" w:hAnsi="Arial" w:cs="Arial"/>
              <w:noProof/>
              <w:lang w:val="en-US" w:eastAsia="en-US"/>
            </w:rPr>
          </w:pPr>
          <w:hyperlink w:anchor="_Toc9237346" w:history="1">
            <w:r w:rsidR="00E04F1F" w:rsidRPr="00124429">
              <w:rPr>
                <w:rStyle w:val="Hipervnculo"/>
                <w:rFonts w:ascii="Arial" w:hAnsi="Arial" w:cs="Arial"/>
                <w:noProof/>
                <w:lang w:eastAsia="es-ES"/>
              </w:rPr>
              <w:t>7.</w:t>
            </w:r>
            <w:r w:rsidR="00E04F1F" w:rsidRPr="00124429">
              <w:rPr>
                <w:rFonts w:ascii="Arial" w:hAnsi="Arial" w:cs="Arial"/>
                <w:noProof/>
                <w:lang w:val="en-US" w:eastAsia="en-US"/>
              </w:rPr>
              <w:tab/>
            </w:r>
            <w:r w:rsidR="00E04F1F" w:rsidRPr="00124429">
              <w:rPr>
                <w:rStyle w:val="Hipervnculo"/>
                <w:rFonts w:ascii="Arial" w:hAnsi="Arial" w:cs="Arial"/>
                <w:noProof/>
                <w:lang w:eastAsia="es-ES"/>
              </w:rPr>
              <w:t>Formato de cotización tiempo de ejecución</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_Toc9237346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14</w:t>
            </w:r>
            <w:r w:rsidR="00E04F1F" w:rsidRPr="00124429">
              <w:rPr>
                <w:rFonts w:ascii="Arial" w:hAnsi="Arial" w:cs="Arial"/>
                <w:noProof/>
                <w:webHidden/>
              </w:rPr>
              <w:fldChar w:fldCharType="end"/>
            </w:r>
          </w:hyperlink>
        </w:p>
        <w:p w14:paraId="158D142E" w14:textId="77777777" w:rsidR="00E04F1F" w:rsidRPr="00124429" w:rsidRDefault="00803D6B">
          <w:pPr>
            <w:pStyle w:val="TDC1"/>
            <w:tabs>
              <w:tab w:val="left" w:pos="440"/>
            </w:tabs>
            <w:rPr>
              <w:rFonts w:ascii="Arial" w:hAnsi="Arial" w:cs="Arial"/>
              <w:noProof/>
              <w:lang w:val="en-US" w:eastAsia="en-US"/>
            </w:rPr>
          </w:pPr>
          <w:hyperlink w:anchor="_Toc9237347" w:history="1">
            <w:r w:rsidR="00E04F1F" w:rsidRPr="00124429">
              <w:rPr>
                <w:rStyle w:val="Hipervnculo"/>
                <w:rFonts w:ascii="Arial" w:eastAsia="MS Mincho" w:hAnsi="Arial" w:cs="Arial"/>
                <w:noProof/>
                <w:lang w:eastAsia="es-ES"/>
              </w:rPr>
              <w:t>8.</w:t>
            </w:r>
            <w:r w:rsidR="00E04F1F" w:rsidRPr="00124429">
              <w:rPr>
                <w:rFonts w:ascii="Arial" w:hAnsi="Arial" w:cs="Arial"/>
                <w:noProof/>
                <w:lang w:val="en-US" w:eastAsia="en-US"/>
              </w:rPr>
              <w:tab/>
            </w:r>
            <w:r w:rsidR="00E04F1F" w:rsidRPr="00124429">
              <w:rPr>
                <w:rStyle w:val="Hipervnculo"/>
                <w:rFonts w:ascii="Arial" w:hAnsi="Arial" w:cs="Arial"/>
                <w:noProof/>
              </w:rPr>
              <w:t>Requisitos</w:t>
            </w:r>
            <w:r w:rsidR="00E04F1F" w:rsidRPr="00124429">
              <w:rPr>
                <w:rStyle w:val="Hipervnculo"/>
                <w:rFonts w:ascii="Arial" w:eastAsia="MS Mincho" w:hAnsi="Arial" w:cs="Arial"/>
                <w:noProof/>
                <w:lang w:eastAsia="es-ES"/>
              </w:rPr>
              <w:t xml:space="preserve"> financieros habilitantes</w:t>
            </w:r>
            <w:r w:rsidR="00E04F1F" w:rsidRPr="00124429">
              <w:rPr>
                <w:rFonts w:ascii="Arial" w:hAnsi="Arial" w:cs="Arial"/>
                <w:noProof/>
                <w:webHidden/>
              </w:rPr>
              <w:tab/>
            </w:r>
            <w:r w:rsidR="00E04F1F" w:rsidRPr="00124429">
              <w:rPr>
                <w:rFonts w:ascii="Arial" w:hAnsi="Arial" w:cs="Arial"/>
                <w:noProof/>
                <w:webHidden/>
              </w:rPr>
              <w:fldChar w:fldCharType="begin"/>
            </w:r>
            <w:r w:rsidR="00E04F1F" w:rsidRPr="00124429">
              <w:rPr>
                <w:rFonts w:ascii="Arial" w:hAnsi="Arial" w:cs="Arial"/>
                <w:noProof/>
                <w:webHidden/>
              </w:rPr>
              <w:instrText xml:space="preserve"> PAGEREF _Toc9237347 \h </w:instrText>
            </w:r>
            <w:r w:rsidR="00E04F1F" w:rsidRPr="00124429">
              <w:rPr>
                <w:rFonts w:ascii="Arial" w:hAnsi="Arial" w:cs="Arial"/>
                <w:noProof/>
                <w:webHidden/>
              </w:rPr>
            </w:r>
            <w:r w:rsidR="00E04F1F" w:rsidRPr="00124429">
              <w:rPr>
                <w:rFonts w:ascii="Arial" w:hAnsi="Arial" w:cs="Arial"/>
                <w:noProof/>
                <w:webHidden/>
              </w:rPr>
              <w:fldChar w:fldCharType="separate"/>
            </w:r>
            <w:r w:rsidR="00E04F1F" w:rsidRPr="00124429">
              <w:rPr>
                <w:rFonts w:ascii="Arial" w:hAnsi="Arial" w:cs="Arial"/>
                <w:noProof/>
                <w:webHidden/>
              </w:rPr>
              <w:t>14</w:t>
            </w:r>
            <w:r w:rsidR="00E04F1F" w:rsidRPr="00124429">
              <w:rPr>
                <w:rFonts w:ascii="Arial" w:hAnsi="Arial" w:cs="Arial"/>
                <w:noProof/>
                <w:webHidden/>
              </w:rPr>
              <w:fldChar w:fldCharType="end"/>
            </w:r>
          </w:hyperlink>
        </w:p>
        <w:p w14:paraId="604BDF2F" w14:textId="77777777" w:rsidR="001F6B46" w:rsidRPr="00124429" w:rsidRDefault="001F6B46">
          <w:pPr>
            <w:rPr>
              <w:rFonts w:ascii="Arial" w:hAnsi="Arial" w:cs="Arial"/>
            </w:rPr>
          </w:pPr>
          <w:r w:rsidRPr="00124429">
            <w:rPr>
              <w:rFonts w:ascii="Arial" w:hAnsi="Arial" w:cs="Arial"/>
              <w:b/>
              <w:bCs/>
              <w:lang w:val="es-ES"/>
            </w:rPr>
            <w:lastRenderedPageBreak/>
            <w:fldChar w:fldCharType="end"/>
          </w:r>
        </w:p>
      </w:sdtContent>
    </w:sdt>
    <w:p w14:paraId="59BDE9EF" w14:textId="77777777" w:rsidR="0059596C" w:rsidRPr="00124429" w:rsidRDefault="0059596C" w:rsidP="009432B6">
      <w:pPr>
        <w:pStyle w:val="Ttulo1"/>
        <w:jc w:val="both"/>
        <w:rPr>
          <w:rFonts w:ascii="Arial" w:hAnsi="Arial" w:cs="Arial"/>
          <w:sz w:val="22"/>
          <w:szCs w:val="22"/>
        </w:rPr>
      </w:pPr>
    </w:p>
    <w:p w14:paraId="65C46A30" w14:textId="77777777" w:rsidR="0079532D" w:rsidRPr="00124429" w:rsidRDefault="00A728BF" w:rsidP="009432B6">
      <w:pPr>
        <w:pStyle w:val="Ttulo1"/>
        <w:jc w:val="both"/>
        <w:rPr>
          <w:rFonts w:ascii="Arial" w:hAnsi="Arial" w:cs="Arial"/>
          <w:color w:val="auto"/>
          <w:sz w:val="22"/>
          <w:szCs w:val="22"/>
        </w:rPr>
      </w:pPr>
      <w:bookmarkStart w:id="44" w:name="_Toc429561738"/>
      <w:bookmarkStart w:id="45" w:name="_Toc429562126"/>
      <w:bookmarkStart w:id="46" w:name="_Toc429562455"/>
      <w:bookmarkStart w:id="47" w:name="_Toc431198918"/>
      <w:bookmarkStart w:id="48" w:name="_Toc431198975"/>
      <w:bookmarkStart w:id="49" w:name="_Toc431199164"/>
      <w:bookmarkStart w:id="50" w:name="_Toc431970047"/>
      <w:bookmarkStart w:id="51" w:name="_Toc437466625"/>
      <w:bookmarkStart w:id="52" w:name="_Toc437466656"/>
      <w:bookmarkStart w:id="53" w:name="_Toc437503508"/>
      <w:bookmarkStart w:id="54" w:name="_Toc437504407"/>
      <w:bookmarkStart w:id="55" w:name="_Toc437569343"/>
      <w:bookmarkStart w:id="56" w:name="_Toc437569430"/>
      <w:bookmarkStart w:id="57" w:name="_Toc440367274"/>
      <w:bookmarkStart w:id="58" w:name="_Toc440408324"/>
      <w:bookmarkStart w:id="59" w:name="_Toc440464928"/>
      <w:bookmarkStart w:id="60" w:name="_Toc440978489"/>
      <w:bookmarkStart w:id="61" w:name="_Toc7795359"/>
      <w:bookmarkStart w:id="62" w:name="_Toc9237324"/>
      <w:bookmarkEnd w:id="43"/>
      <w:bookmarkEnd w:id="42"/>
      <w:bookmarkEnd w:id="41"/>
      <w:bookmarkEnd w:id="40"/>
      <w:bookmarkEnd w:id="39"/>
      <w:bookmarkEnd w:id="38"/>
      <w:bookmarkEnd w:id="37"/>
      <w:bookmarkEnd w:id="36"/>
      <w:bookmarkEnd w:id="35"/>
      <w:bookmarkEnd w:id="34"/>
      <w:bookmarkEnd w:id="33"/>
      <w:bookmarkEnd w:id="32"/>
      <w:bookmarkEnd w:id="31"/>
      <w:bookmarkEnd w:id="30"/>
      <w:bookmarkEnd w:id="29"/>
      <w:bookmarkEnd w:id="28"/>
      <w:bookmarkEnd w:id="27"/>
      <w:r w:rsidRPr="00124429">
        <w:rPr>
          <w:rFonts w:ascii="Arial" w:hAnsi="Arial" w:cs="Arial"/>
          <w:color w:val="auto"/>
          <w:sz w:val="22"/>
          <w:szCs w:val="22"/>
        </w:rPr>
        <w:t>Índice</w:t>
      </w:r>
      <w:r w:rsidR="00C34C5E" w:rsidRPr="00124429">
        <w:rPr>
          <w:rFonts w:ascii="Arial" w:hAnsi="Arial" w:cs="Arial"/>
          <w:color w:val="auto"/>
          <w:sz w:val="22"/>
          <w:szCs w:val="22"/>
        </w:rPr>
        <w:t xml:space="preserve"> de tablas</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3B2A90A6" w14:textId="77777777" w:rsidR="00C34C5E" w:rsidRPr="00124429" w:rsidRDefault="00C34C5E" w:rsidP="009432B6">
      <w:pPr>
        <w:jc w:val="both"/>
        <w:rPr>
          <w:rFonts w:ascii="Arial" w:hAnsi="Arial" w:cs="Arial"/>
        </w:rPr>
      </w:pPr>
    </w:p>
    <w:p w14:paraId="6AFC08A5" w14:textId="77777777" w:rsidR="00E04F1F" w:rsidRPr="00124429" w:rsidRDefault="0035722A">
      <w:pPr>
        <w:pStyle w:val="Tabladeilustraciones"/>
        <w:tabs>
          <w:tab w:val="right" w:leader="dot" w:pos="8828"/>
        </w:tabs>
        <w:rPr>
          <w:rFonts w:ascii="Arial" w:hAnsi="Arial" w:cs="Arial"/>
          <w:noProof/>
          <w:color w:val="auto"/>
          <w:szCs w:val="22"/>
          <w:lang w:val="en-US" w:eastAsia="en-US"/>
        </w:rPr>
      </w:pPr>
      <w:r w:rsidRPr="00124429">
        <w:rPr>
          <w:rFonts w:ascii="Arial" w:hAnsi="Arial" w:cs="Arial"/>
          <w:szCs w:val="22"/>
        </w:rPr>
        <w:fldChar w:fldCharType="begin"/>
      </w:r>
      <w:r w:rsidRPr="00124429">
        <w:rPr>
          <w:rFonts w:ascii="Arial" w:hAnsi="Arial" w:cs="Arial"/>
          <w:szCs w:val="22"/>
        </w:rPr>
        <w:instrText xml:space="preserve"> TOC \h \z \c "Tabla" </w:instrText>
      </w:r>
      <w:r w:rsidRPr="00124429">
        <w:rPr>
          <w:rFonts w:ascii="Arial" w:hAnsi="Arial" w:cs="Arial"/>
          <w:szCs w:val="22"/>
        </w:rPr>
        <w:fldChar w:fldCharType="separate"/>
      </w:r>
      <w:hyperlink w:anchor="_Toc9237348" w:history="1">
        <w:r w:rsidR="00E04F1F" w:rsidRPr="00124429">
          <w:rPr>
            <w:rStyle w:val="Hipervnculo"/>
            <w:rFonts w:ascii="Arial" w:hAnsi="Arial" w:cs="Arial"/>
            <w:noProof/>
            <w:szCs w:val="22"/>
          </w:rPr>
          <w:t>Tabla 12. Formato de Cotización por Etapas</w:t>
        </w:r>
        <w:r w:rsidR="00E04F1F" w:rsidRPr="00124429">
          <w:rPr>
            <w:rFonts w:ascii="Arial" w:hAnsi="Arial" w:cs="Arial"/>
            <w:noProof/>
            <w:webHidden/>
            <w:szCs w:val="22"/>
          </w:rPr>
          <w:tab/>
        </w:r>
        <w:r w:rsidR="00E04F1F" w:rsidRPr="00124429">
          <w:rPr>
            <w:rFonts w:ascii="Arial" w:hAnsi="Arial" w:cs="Arial"/>
            <w:noProof/>
            <w:webHidden/>
            <w:szCs w:val="22"/>
          </w:rPr>
          <w:fldChar w:fldCharType="begin"/>
        </w:r>
        <w:r w:rsidR="00E04F1F" w:rsidRPr="00124429">
          <w:rPr>
            <w:rFonts w:ascii="Arial" w:hAnsi="Arial" w:cs="Arial"/>
            <w:noProof/>
            <w:webHidden/>
            <w:szCs w:val="22"/>
          </w:rPr>
          <w:instrText xml:space="preserve"> PAGEREF _Toc9237348 \h </w:instrText>
        </w:r>
        <w:r w:rsidR="00E04F1F" w:rsidRPr="00124429">
          <w:rPr>
            <w:rFonts w:ascii="Arial" w:hAnsi="Arial" w:cs="Arial"/>
            <w:noProof/>
            <w:webHidden/>
            <w:szCs w:val="22"/>
          </w:rPr>
        </w:r>
        <w:r w:rsidR="00E04F1F" w:rsidRPr="00124429">
          <w:rPr>
            <w:rFonts w:ascii="Arial" w:hAnsi="Arial" w:cs="Arial"/>
            <w:noProof/>
            <w:webHidden/>
            <w:szCs w:val="22"/>
          </w:rPr>
          <w:fldChar w:fldCharType="separate"/>
        </w:r>
        <w:r w:rsidR="00E04F1F" w:rsidRPr="00124429">
          <w:rPr>
            <w:rFonts w:ascii="Arial" w:hAnsi="Arial" w:cs="Arial"/>
            <w:noProof/>
            <w:webHidden/>
            <w:szCs w:val="22"/>
          </w:rPr>
          <w:t>12</w:t>
        </w:r>
        <w:r w:rsidR="00E04F1F" w:rsidRPr="00124429">
          <w:rPr>
            <w:rFonts w:ascii="Arial" w:hAnsi="Arial" w:cs="Arial"/>
            <w:noProof/>
            <w:webHidden/>
            <w:szCs w:val="22"/>
          </w:rPr>
          <w:fldChar w:fldCharType="end"/>
        </w:r>
      </w:hyperlink>
    </w:p>
    <w:p w14:paraId="61E481B3" w14:textId="77777777" w:rsidR="00E04F1F" w:rsidRPr="00124429" w:rsidRDefault="00803D6B">
      <w:pPr>
        <w:pStyle w:val="Tabladeilustraciones"/>
        <w:tabs>
          <w:tab w:val="right" w:leader="dot" w:pos="8828"/>
        </w:tabs>
        <w:rPr>
          <w:rFonts w:ascii="Arial" w:hAnsi="Arial" w:cs="Arial"/>
          <w:noProof/>
          <w:color w:val="auto"/>
          <w:szCs w:val="22"/>
          <w:lang w:val="en-US" w:eastAsia="en-US"/>
        </w:rPr>
      </w:pPr>
      <w:hyperlink w:anchor="_Toc9237349" w:history="1">
        <w:r w:rsidR="00E04F1F" w:rsidRPr="00124429">
          <w:rPr>
            <w:rStyle w:val="Hipervnculo"/>
            <w:rFonts w:ascii="Arial" w:hAnsi="Arial" w:cs="Arial"/>
            <w:noProof/>
            <w:szCs w:val="22"/>
          </w:rPr>
          <w:t>Tabla 13. Formato de Cotización por Requerimiento</w:t>
        </w:r>
        <w:r w:rsidR="00E04F1F" w:rsidRPr="00124429">
          <w:rPr>
            <w:rFonts w:ascii="Arial" w:hAnsi="Arial" w:cs="Arial"/>
            <w:noProof/>
            <w:webHidden/>
            <w:szCs w:val="22"/>
          </w:rPr>
          <w:tab/>
        </w:r>
        <w:r w:rsidR="00E04F1F" w:rsidRPr="00124429">
          <w:rPr>
            <w:rFonts w:ascii="Arial" w:hAnsi="Arial" w:cs="Arial"/>
            <w:noProof/>
            <w:webHidden/>
            <w:szCs w:val="22"/>
          </w:rPr>
          <w:fldChar w:fldCharType="begin"/>
        </w:r>
        <w:r w:rsidR="00E04F1F" w:rsidRPr="00124429">
          <w:rPr>
            <w:rFonts w:ascii="Arial" w:hAnsi="Arial" w:cs="Arial"/>
            <w:noProof/>
            <w:webHidden/>
            <w:szCs w:val="22"/>
          </w:rPr>
          <w:instrText xml:space="preserve"> PAGEREF _Toc9237349 \h </w:instrText>
        </w:r>
        <w:r w:rsidR="00E04F1F" w:rsidRPr="00124429">
          <w:rPr>
            <w:rFonts w:ascii="Arial" w:hAnsi="Arial" w:cs="Arial"/>
            <w:noProof/>
            <w:webHidden/>
            <w:szCs w:val="22"/>
          </w:rPr>
        </w:r>
        <w:r w:rsidR="00E04F1F" w:rsidRPr="00124429">
          <w:rPr>
            <w:rFonts w:ascii="Arial" w:hAnsi="Arial" w:cs="Arial"/>
            <w:noProof/>
            <w:webHidden/>
            <w:szCs w:val="22"/>
          </w:rPr>
          <w:fldChar w:fldCharType="separate"/>
        </w:r>
        <w:r w:rsidR="00E04F1F" w:rsidRPr="00124429">
          <w:rPr>
            <w:rFonts w:ascii="Arial" w:hAnsi="Arial" w:cs="Arial"/>
            <w:noProof/>
            <w:webHidden/>
            <w:szCs w:val="22"/>
          </w:rPr>
          <w:t>13</w:t>
        </w:r>
        <w:r w:rsidR="00E04F1F" w:rsidRPr="00124429">
          <w:rPr>
            <w:rFonts w:ascii="Arial" w:hAnsi="Arial" w:cs="Arial"/>
            <w:noProof/>
            <w:webHidden/>
            <w:szCs w:val="22"/>
          </w:rPr>
          <w:fldChar w:fldCharType="end"/>
        </w:r>
      </w:hyperlink>
    </w:p>
    <w:p w14:paraId="16508F44" w14:textId="77777777" w:rsidR="00E04F1F" w:rsidRPr="00124429" w:rsidRDefault="00803D6B">
      <w:pPr>
        <w:pStyle w:val="Tabladeilustraciones"/>
        <w:tabs>
          <w:tab w:val="right" w:leader="dot" w:pos="8828"/>
        </w:tabs>
        <w:rPr>
          <w:rFonts w:ascii="Arial" w:hAnsi="Arial" w:cs="Arial"/>
          <w:noProof/>
          <w:color w:val="auto"/>
          <w:szCs w:val="22"/>
          <w:lang w:val="en-US" w:eastAsia="en-US"/>
        </w:rPr>
      </w:pPr>
      <w:hyperlink w:anchor="_Toc9237350" w:history="1">
        <w:r w:rsidR="00E04F1F" w:rsidRPr="00124429">
          <w:rPr>
            <w:rStyle w:val="Hipervnculo"/>
            <w:rFonts w:ascii="Arial" w:hAnsi="Arial" w:cs="Arial"/>
            <w:noProof/>
            <w:szCs w:val="22"/>
          </w:rPr>
          <w:t>Tabla 14. Formato de Cotización Tiempo de Ejecución</w:t>
        </w:r>
        <w:r w:rsidR="00E04F1F" w:rsidRPr="00124429">
          <w:rPr>
            <w:rFonts w:ascii="Arial" w:hAnsi="Arial" w:cs="Arial"/>
            <w:noProof/>
            <w:webHidden/>
            <w:szCs w:val="22"/>
          </w:rPr>
          <w:tab/>
        </w:r>
        <w:r w:rsidR="00E04F1F" w:rsidRPr="00124429">
          <w:rPr>
            <w:rFonts w:ascii="Arial" w:hAnsi="Arial" w:cs="Arial"/>
            <w:noProof/>
            <w:webHidden/>
            <w:szCs w:val="22"/>
          </w:rPr>
          <w:fldChar w:fldCharType="begin"/>
        </w:r>
        <w:r w:rsidR="00E04F1F" w:rsidRPr="00124429">
          <w:rPr>
            <w:rFonts w:ascii="Arial" w:hAnsi="Arial" w:cs="Arial"/>
            <w:noProof/>
            <w:webHidden/>
            <w:szCs w:val="22"/>
          </w:rPr>
          <w:instrText xml:space="preserve"> PAGEREF _Toc9237350 \h </w:instrText>
        </w:r>
        <w:r w:rsidR="00E04F1F" w:rsidRPr="00124429">
          <w:rPr>
            <w:rFonts w:ascii="Arial" w:hAnsi="Arial" w:cs="Arial"/>
            <w:noProof/>
            <w:webHidden/>
            <w:szCs w:val="22"/>
          </w:rPr>
        </w:r>
        <w:r w:rsidR="00E04F1F" w:rsidRPr="00124429">
          <w:rPr>
            <w:rFonts w:ascii="Arial" w:hAnsi="Arial" w:cs="Arial"/>
            <w:noProof/>
            <w:webHidden/>
            <w:szCs w:val="22"/>
          </w:rPr>
          <w:fldChar w:fldCharType="separate"/>
        </w:r>
        <w:r w:rsidR="00E04F1F" w:rsidRPr="00124429">
          <w:rPr>
            <w:rFonts w:ascii="Arial" w:hAnsi="Arial" w:cs="Arial"/>
            <w:noProof/>
            <w:webHidden/>
            <w:szCs w:val="22"/>
          </w:rPr>
          <w:t>13</w:t>
        </w:r>
        <w:r w:rsidR="00E04F1F" w:rsidRPr="00124429">
          <w:rPr>
            <w:rFonts w:ascii="Arial" w:hAnsi="Arial" w:cs="Arial"/>
            <w:noProof/>
            <w:webHidden/>
            <w:szCs w:val="22"/>
          </w:rPr>
          <w:fldChar w:fldCharType="end"/>
        </w:r>
      </w:hyperlink>
    </w:p>
    <w:p w14:paraId="2B94D203" w14:textId="77777777" w:rsidR="0035722A" w:rsidRPr="00124429" w:rsidRDefault="0035722A" w:rsidP="009432B6">
      <w:pPr>
        <w:ind w:right="-376"/>
        <w:jc w:val="both"/>
        <w:rPr>
          <w:rFonts w:ascii="Arial" w:hAnsi="Arial" w:cs="Arial"/>
        </w:rPr>
      </w:pPr>
      <w:r w:rsidRPr="00124429">
        <w:rPr>
          <w:rFonts w:ascii="Arial" w:hAnsi="Arial" w:cs="Arial"/>
        </w:rPr>
        <w:fldChar w:fldCharType="end"/>
      </w:r>
    </w:p>
    <w:p w14:paraId="07497A4F" w14:textId="77777777" w:rsidR="0035722A" w:rsidRPr="00124429" w:rsidRDefault="0035722A" w:rsidP="009432B6">
      <w:pPr>
        <w:jc w:val="both"/>
        <w:rPr>
          <w:rFonts w:ascii="Arial" w:hAnsi="Arial" w:cs="Arial"/>
        </w:rPr>
      </w:pPr>
      <w:r w:rsidRPr="00124429">
        <w:rPr>
          <w:rFonts w:ascii="Arial" w:hAnsi="Arial" w:cs="Arial"/>
        </w:rPr>
        <w:br w:type="page"/>
      </w:r>
    </w:p>
    <w:p w14:paraId="28E5EB89" w14:textId="77777777" w:rsidR="0088760D" w:rsidRPr="00124429" w:rsidRDefault="00B0590A" w:rsidP="00C75B1F">
      <w:pPr>
        <w:pStyle w:val="Ttulo1"/>
        <w:numPr>
          <w:ilvl w:val="0"/>
          <w:numId w:val="3"/>
        </w:numPr>
        <w:jc w:val="both"/>
        <w:rPr>
          <w:rFonts w:ascii="Arial" w:hAnsi="Arial" w:cs="Arial"/>
          <w:color w:val="auto"/>
          <w:sz w:val="22"/>
          <w:szCs w:val="22"/>
        </w:rPr>
      </w:pPr>
      <w:bookmarkStart w:id="63" w:name="_Toc436251299"/>
      <w:bookmarkStart w:id="64" w:name="_Toc440549872"/>
      <w:bookmarkStart w:id="65" w:name="_Toc7795360"/>
      <w:bookmarkStart w:id="66" w:name="_Toc9237325"/>
      <w:r w:rsidRPr="00124429">
        <w:rPr>
          <w:rFonts w:ascii="Arial" w:hAnsi="Arial" w:cs="Arial"/>
          <w:color w:val="auto"/>
          <w:sz w:val="22"/>
          <w:szCs w:val="22"/>
        </w:rPr>
        <w:lastRenderedPageBreak/>
        <w:t>Condiciones generales</w:t>
      </w:r>
      <w:bookmarkEnd w:id="63"/>
      <w:bookmarkEnd w:id="64"/>
      <w:bookmarkEnd w:id="65"/>
      <w:bookmarkEnd w:id="66"/>
      <w:r w:rsidRPr="00124429">
        <w:rPr>
          <w:rFonts w:ascii="Arial" w:hAnsi="Arial" w:cs="Arial"/>
          <w:color w:val="auto"/>
          <w:sz w:val="22"/>
          <w:szCs w:val="22"/>
        </w:rPr>
        <w:t xml:space="preserve"> </w:t>
      </w:r>
    </w:p>
    <w:p w14:paraId="6FE0EA0B" w14:textId="55372A3F" w:rsidR="0088760D" w:rsidRPr="00124429" w:rsidRDefault="00124429" w:rsidP="00803D6B">
      <w:pPr>
        <w:pStyle w:val="Ttulo2"/>
        <w:spacing w:line="288" w:lineRule="auto"/>
        <w:jc w:val="both"/>
        <w:rPr>
          <w:rFonts w:ascii="Arial" w:hAnsi="Arial" w:cs="Arial"/>
          <w:color w:val="auto"/>
          <w:sz w:val="22"/>
          <w:szCs w:val="22"/>
        </w:rPr>
      </w:pPr>
      <w:bookmarkStart w:id="67" w:name="_Toc436251301"/>
      <w:bookmarkStart w:id="68" w:name="_Toc440549874"/>
      <w:bookmarkStart w:id="69" w:name="_Toc7795362"/>
      <w:bookmarkStart w:id="70" w:name="_Toc9237327"/>
      <w:r>
        <w:rPr>
          <w:rFonts w:ascii="Arial" w:hAnsi="Arial" w:cs="Arial"/>
          <w:color w:val="auto"/>
          <w:sz w:val="22"/>
          <w:szCs w:val="22"/>
        </w:rPr>
        <w:t>1.2.</w:t>
      </w:r>
      <w:r w:rsidRPr="00124429">
        <w:rPr>
          <w:rFonts w:ascii="Arial" w:hAnsi="Arial" w:cs="Arial"/>
          <w:color w:val="auto"/>
          <w:sz w:val="22"/>
          <w:szCs w:val="22"/>
        </w:rPr>
        <w:t xml:space="preserve"> Contactos</w:t>
      </w:r>
      <w:r w:rsidR="0088760D" w:rsidRPr="00124429">
        <w:rPr>
          <w:rFonts w:ascii="Arial" w:hAnsi="Arial" w:cs="Arial"/>
          <w:color w:val="auto"/>
          <w:sz w:val="22"/>
          <w:szCs w:val="22"/>
        </w:rPr>
        <w:t xml:space="preserve"> para enviar la información o hacer consultas</w:t>
      </w:r>
      <w:bookmarkEnd w:id="67"/>
      <w:bookmarkEnd w:id="68"/>
      <w:bookmarkEnd w:id="69"/>
      <w:bookmarkEnd w:id="70"/>
    </w:p>
    <w:p w14:paraId="227FA115" w14:textId="77777777" w:rsidR="0079532D" w:rsidRPr="00124429" w:rsidRDefault="0079532D" w:rsidP="00803D6B">
      <w:pPr>
        <w:spacing w:after="0" w:line="288" w:lineRule="auto"/>
        <w:jc w:val="both"/>
        <w:rPr>
          <w:rFonts w:ascii="Arial" w:hAnsi="Arial" w:cs="Arial"/>
        </w:rPr>
      </w:pPr>
    </w:p>
    <w:p w14:paraId="5D3EE6C6" w14:textId="11632A51" w:rsidR="00124429" w:rsidRPr="00124429" w:rsidRDefault="00124429" w:rsidP="00803D6B">
      <w:pPr>
        <w:autoSpaceDE w:val="0"/>
        <w:autoSpaceDN w:val="0"/>
        <w:adjustRightInd w:val="0"/>
        <w:spacing w:after="0" w:line="288" w:lineRule="auto"/>
        <w:jc w:val="both"/>
        <w:rPr>
          <w:rFonts w:ascii="Arial" w:eastAsiaTheme="minorHAnsi" w:hAnsi="Arial" w:cs="Arial"/>
          <w:bCs/>
          <w:color w:val="000000"/>
          <w:lang w:eastAsia="en-US"/>
        </w:rPr>
      </w:pPr>
      <w:r w:rsidRPr="00124429">
        <w:rPr>
          <w:rFonts w:ascii="Arial" w:eastAsiaTheme="minorHAnsi" w:hAnsi="Arial" w:cs="Arial"/>
          <w:color w:val="000000"/>
          <w:lang w:eastAsia="en-US"/>
        </w:rPr>
        <w:t xml:space="preserve">Toda comunicación enviada por los interesados en dar respuesta a esta solicitud de información, deberá ser presentada a través del SECOP II, de acuerdo al procedimiento de    “guía de la solicitud de información a proveedores”  en el siguiente </w:t>
      </w:r>
      <w:r w:rsidR="00803D6B">
        <w:rPr>
          <w:rFonts w:ascii="Arial" w:eastAsiaTheme="minorHAnsi" w:hAnsi="Arial" w:cs="Arial"/>
          <w:color w:val="000000"/>
          <w:lang w:eastAsia="en-US"/>
        </w:rPr>
        <w:t>enlace</w:t>
      </w:r>
      <w:r w:rsidRPr="00124429">
        <w:rPr>
          <w:rFonts w:ascii="Arial" w:eastAsiaTheme="minorHAnsi" w:hAnsi="Arial" w:cs="Arial"/>
          <w:color w:val="000000"/>
          <w:lang w:eastAsia="en-US"/>
        </w:rPr>
        <w:t xml:space="preserve"> </w:t>
      </w:r>
      <w:hyperlink r:id="rId12" w:history="1">
        <w:r w:rsidRPr="00124429">
          <w:rPr>
            <w:rFonts w:ascii="Arial" w:hAnsi="Arial" w:cs="Arial"/>
            <w:color w:val="0000FF"/>
            <w:u w:val="single"/>
          </w:rPr>
          <w:t>https://www.colombiacompra.gov.co/node/22982</w:t>
        </w:r>
      </w:hyperlink>
      <w:r w:rsidRPr="00124429">
        <w:rPr>
          <w:rFonts w:ascii="Arial" w:hAnsi="Arial" w:cs="Arial"/>
        </w:rPr>
        <w:t xml:space="preserve"> </w:t>
      </w:r>
    </w:p>
    <w:p w14:paraId="5BED5A3A" w14:textId="77777777" w:rsidR="003357D1" w:rsidRPr="00124429" w:rsidRDefault="003357D1" w:rsidP="00803D6B">
      <w:pPr>
        <w:pStyle w:val="Default"/>
        <w:spacing w:line="288" w:lineRule="auto"/>
        <w:ind w:left="708"/>
        <w:jc w:val="both"/>
        <w:rPr>
          <w:sz w:val="22"/>
          <w:szCs w:val="22"/>
        </w:rPr>
      </w:pPr>
    </w:p>
    <w:p w14:paraId="3BAB3A96" w14:textId="7BD8FCAE" w:rsidR="0088760D" w:rsidRPr="00124429" w:rsidRDefault="00124429" w:rsidP="00803D6B">
      <w:pPr>
        <w:pStyle w:val="Ttulo2"/>
        <w:spacing w:line="288" w:lineRule="auto"/>
        <w:jc w:val="both"/>
        <w:rPr>
          <w:rFonts w:ascii="Arial" w:hAnsi="Arial" w:cs="Arial"/>
          <w:color w:val="auto"/>
          <w:sz w:val="22"/>
          <w:szCs w:val="22"/>
        </w:rPr>
      </w:pPr>
      <w:bookmarkStart w:id="71" w:name="_Toc436251302"/>
      <w:bookmarkStart w:id="72" w:name="_Toc440549875"/>
      <w:bookmarkStart w:id="73" w:name="_Toc7795363"/>
      <w:bookmarkStart w:id="74" w:name="_Toc9237328"/>
      <w:r>
        <w:rPr>
          <w:rFonts w:ascii="Arial" w:hAnsi="Arial" w:cs="Arial"/>
          <w:color w:val="auto"/>
          <w:sz w:val="22"/>
          <w:szCs w:val="22"/>
        </w:rPr>
        <w:t>1.3.</w:t>
      </w:r>
      <w:r w:rsidRPr="00124429">
        <w:rPr>
          <w:rFonts w:ascii="Arial" w:hAnsi="Arial" w:cs="Arial"/>
          <w:color w:val="auto"/>
          <w:sz w:val="22"/>
          <w:szCs w:val="22"/>
        </w:rPr>
        <w:t xml:space="preserve"> Confidencialidad</w:t>
      </w:r>
      <w:r w:rsidR="0088760D" w:rsidRPr="00124429">
        <w:rPr>
          <w:rFonts w:ascii="Arial" w:hAnsi="Arial" w:cs="Arial"/>
          <w:color w:val="auto"/>
          <w:sz w:val="22"/>
          <w:szCs w:val="22"/>
        </w:rPr>
        <w:t xml:space="preserve"> de la Información</w:t>
      </w:r>
      <w:bookmarkEnd w:id="71"/>
      <w:bookmarkEnd w:id="72"/>
      <w:bookmarkEnd w:id="73"/>
      <w:bookmarkEnd w:id="74"/>
    </w:p>
    <w:p w14:paraId="0E5C9DC3" w14:textId="77777777" w:rsidR="00803D6B" w:rsidRDefault="00803D6B" w:rsidP="00803D6B">
      <w:pPr>
        <w:spacing w:line="288" w:lineRule="auto"/>
        <w:jc w:val="both"/>
        <w:rPr>
          <w:rFonts w:ascii="Arial" w:hAnsi="Arial" w:cs="Arial"/>
        </w:rPr>
      </w:pPr>
    </w:p>
    <w:p w14:paraId="3F8F9234" w14:textId="5BBA1FA3" w:rsidR="0088760D" w:rsidRPr="00124429" w:rsidRDefault="0088760D" w:rsidP="00803D6B">
      <w:pPr>
        <w:spacing w:line="288" w:lineRule="auto"/>
        <w:jc w:val="both"/>
        <w:rPr>
          <w:rFonts w:ascii="Arial" w:hAnsi="Arial" w:cs="Arial"/>
        </w:rPr>
      </w:pPr>
      <w:r w:rsidRPr="00124429">
        <w:rPr>
          <w:rFonts w:ascii="Arial" w:hAnsi="Arial" w:cs="Arial"/>
        </w:rPr>
        <w:t>El presente documento no obliga contractualmente a ninguna de las partes con la información que se solicita y se suministra, dado que corresponde a un proceso de investigación de mercado. Toda la información que entrega y solicita Super</w:t>
      </w:r>
      <w:r w:rsidR="00905363" w:rsidRPr="00124429">
        <w:rPr>
          <w:rFonts w:ascii="Arial" w:hAnsi="Arial" w:cs="Arial"/>
        </w:rPr>
        <w:t xml:space="preserve">intendencia de </w:t>
      </w:r>
      <w:r w:rsidR="00D003F5" w:rsidRPr="00124429">
        <w:rPr>
          <w:rFonts w:ascii="Arial" w:hAnsi="Arial" w:cs="Arial"/>
        </w:rPr>
        <w:t>S</w:t>
      </w:r>
      <w:r w:rsidRPr="00124429">
        <w:rPr>
          <w:rFonts w:ascii="Arial" w:hAnsi="Arial" w:cs="Arial"/>
        </w:rPr>
        <w:t>ociedades y la que suministran los proveedores se considera confidencial y no podrá ponerse a disposición de tercero</w:t>
      </w:r>
      <w:r w:rsidR="000C50EB" w:rsidRPr="00124429">
        <w:rPr>
          <w:rFonts w:ascii="Arial" w:hAnsi="Arial" w:cs="Arial"/>
        </w:rPr>
        <w:t xml:space="preserve">s para su uso. Los proveedores </w:t>
      </w:r>
      <w:r w:rsidRPr="00124429">
        <w:rPr>
          <w:rFonts w:ascii="Arial" w:hAnsi="Arial" w:cs="Arial"/>
        </w:rPr>
        <w:t>deberán mantener la confidencialidad sobre toda la información que suministra Super</w:t>
      </w:r>
      <w:r w:rsidR="00905363" w:rsidRPr="00124429">
        <w:rPr>
          <w:rFonts w:ascii="Arial" w:hAnsi="Arial" w:cs="Arial"/>
        </w:rPr>
        <w:t xml:space="preserve">intendencia de </w:t>
      </w:r>
      <w:r w:rsidR="00D003F5" w:rsidRPr="00124429">
        <w:rPr>
          <w:rFonts w:ascii="Arial" w:hAnsi="Arial" w:cs="Arial"/>
        </w:rPr>
        <w:t>S</w:t>
      </w:r>
      <w:r w:rsidRPr="00124429">
        <w:rPr>
          <w:rFonts w:ascii="Arial" w:hAnsi="Arial" w:cs="Arial"/>
        </w:rPr>
        <w:t>ociedades en la presente solicitud de información, no la utilizarán para la presentación de sus servicios en otras organizaciones</w:t>
      </w:r>
      <w:r w:rsidR="00D003F5" w:rsidRPr="00124429">
        <w:rPr>
          <w:rFonts w:ascii="Arial" w:hAnsi="Arial" w:cs="Arial"/>
        </w:rPr>
        <w:t>,</w:t>
      </w:r>
      <w:r w:rsidRPr="00124429">
        <w:rPr>
          <w:rFonts w:ascii="Arial" w:hAnsi="Arial" w:cs="Arial"/>
        </w:rPr>
        <w:t xml:space="preserve"> ni la utilizarán para cualquier otro fin distinto al que acá se pretende. El potencial proveedor de los servicios y </w:t>
      </w:r>
      <w:r w:rsidR="00D003F5" w:rsidRPr="00124429">
        <w:rPr>
          <w:rFonts w:ascii="Arial" w:hAnsi="Arial" w:cs="Arial"/>
        </w:rPr>
        <w:t xml:space="preserve">la </w:t>
      </w:r>
      <w:r w:rsidRPr="00124429">
        <w:rPr>
          <w:rFonts w:ascii="Arial" w:hAnsi="Arial" w:cs="Arial"/>
        </w:rPr>
        <w:t>Super</w:t>
      </w:r>
      <w:r w:rsidR="00905363" w:rsidRPr="00124429">
        <w:rPr>
          <w:rFonts w:ascii="Arial" w:hAnsi="Arial" w:cs="Arial"/>
        </w:rPr>
        <w:t xml:space="preserve">intendencia de </w:t>
      </w:r>
      <w:r w:rsidR="00D003F5" w:rsidRPr="00124429">
        <w:rPr>
          <w:rFonts w:ascii="Arial" w:hAnsi="Arial" w:cs="Arial"/>
        </w:rPr>
        <w:t>S</w:t>
      </w:r>
      <w:r w:rsidRPr="00124429">
        <w:rPr>
          <w:rFonts w:ascii="Arial" w:hAnsi="Arial" w:cs="Arial"/>
        </w:rPr>
        <w:t>ociedades se comprometen a mantener en secreto esta información confidencial y deberán adoptar todas las medidas razonablemente necesarias para garantizar que ella no sea revelada o divulgada por sus empleados o agentes en cumplimiento del compromiso acá establecido.</w:t>
      </w:r>
    </w:p>
    <w:p w14:paraId="01E8BDDF" w14:textId="2567CEBD" w:rsidR="0088760D" w:rsidRPr="00124429" w:rsidRDefault="00124429" w:rsidP="00803D6B">
      <w:pPr>
        <w:pStyle w:val="Ttulo2"/>
        <w:spacing w:line="288" w:lineRule="auto"/>
        <w:jc w:val="both"/>
        <w:rPr>
          <w:rFonts w:ascii="Arial" w:hAnsi="Arial" w:cs="Arial"/>
          <w:color w:val="auto"/>
          <w:sz w:val="22"/>
          <w:szCs w:val="22"/>
        </w:rPr>
      </w:pPr>
      <w:bookmarkStart w:id="75" w:name="_Toc436251303"/>
      <w:bookmarkStart w:id="76" w:name="_Toc440549876"/>
      <w:bookmarkStart w:id="77" w:name="_Toc7795364"/>
      <w:bookmarkStart w:id="78" w:name="_Toc9237329"/>
      <w:r>
        <w:rPr>
          <w:rFonts w:ascii="Arial" w:hAnsi="Arial" w:cs="Arial"/>
          <w:color w:val="auto"/>
          <w:sz w:val="22"/>
          <w:szCs w:val="22"/>
        </w:rPr>
        <w:t>1.4.</w:t>
      </w:r>
      <w:r w:rsidRPr="00124429">
        <w:rPr>
          <w:rFonts w:ascii="Arial" w:hAnsi="Arial" w:cs="Arial"/>
          <w:color w:val="auto"/>
          <w:sz w:val="22"/>
          <w:szCs w:val="22"/>
        </w:rPr>
        <w:t xml:space="preserve"> Supuestos</w:t>
      </w:r>
      <w:r w:rsidR="0088760D" w:rsidRPr="00124429">
        <w:rPr>
          <w:rFonts w:ascii="Arial" w:hAnsi="Arial" w:cs="Arial"/>
          <w:color w:val="auto"/>
          <w:sz w:val="22"/>
          <w:szCs w:val="22"/>
        </w:rPr>
        <w:t xml:space="preserve"> y Restricciones</w:t>
      </w:r>
      <w:bookmarkEnd w:id="75"/>
      <w:bookmarkEnd w:id="76"/>
      <w:bookmarkEnd w:id="77"/>
      <w:bookmarkEnd w:id="78"/>
      <w:r w:rsidR="0088760D" w:rsidRPr="00124429">
        <w:rPr>
          <w:rFonts w:ascii="Arial" w:hAnsi="Arial" w:cs="Arial"/>
          <w:color w:val="auto"/>
          <w:sz w:val="22"/>
          <w:szCs w:val="22"/>
        </w:rPr>
        <w:t xml:space="preserve"> </w:t>
      </w:r>
    </w:p>
    <w:p w14:paraId="58C8B37B" w14:textId="77777777" w:rsidR="001D31A8" w:rsidRPr="00124429" w:rsidRDefault="001D31A8" w:rsidP="00803D6B">
      <w:pPr>
        <w:spacing w:line="288" w:lineRule="auto"/>
        <w:jc w:val="both"/>
        <w:rPr>
          <w:rFonts w:ascii="Arial" w:hAnsi="Arial" w:cs="Arial"/>
        </w:rPr>
      </w:pPr>
    </w:p>
    <w:p w14:paraId="269A5A9E" w14:textId="77777777" w:rsidR="0088760D" w:rsidRPr="00124429" w:rsidRDefault="0088760D" w:rsidP="00803D6B">
      <w:pPr>
        <w:autoSpaceDE w:val="0"/>
        <w:autoSpaceDN w:val="0"/>
        <w:adjustRightInd w:val="0"/>
        <w:spacing w:after="0" w:line="288" w:lineRule="auto"/>
        <w:jc w:val="both"/>
        <w:rPr>
          <w:rFonts w:ascii="Arial" w:eastAsiaTheme="minorHAnsi" w:hAnsi="Arial" w:cs="Arial"/>
          <w:color w:val="000000"/>
          <w:lang w:eastAsia="en-US"/>
        </w:rPr>
      </w:pPr>
      <w:r w:rsidRPr="00124429">
        <w:rPr>
          <w:rFonts w:ascii="Arial" w:eastAsiaTheme="minorHAnsi" w:hAnsi="Arial" w:cs="Arial"/>
          <w:color w:val="000000"/>
          <w:lang w:eastAsia="en-US"/>
        </w:rPr>
        <w:t>Tanto la Superintendencia como los proveedores están obligados a responder por la confidencialidad de la información recibida y entregada durante el proceso. La Superintendencia, de conformidad con el artículo 83 de la Constitución Política, presume que toda la información que el proponente allegue es vera</w:t>
      </w:r>
      <w:r w:rsidR="000C50EB" w:rsidRPr="00124429">
        <w:rPr>
          <w:rFonts w:ascii="Arial" w:eastAsiaTheme="minorHAnsi" w:hAnsi="Arial" w:cs="Arial"/>
          <w:color w:val="000000"/>
          <w:lang w:eastAsia="en-US"/>
        </w:rPr>
        <w:t>z, y corresponde a la realidad.</w:t>
      </w:r>
    </w:p>
    <w:p w14:paraId="0A931D38" w14:textId="77777777" w:rsidR="0088760D" w:rsidRPr="00124429" w:rsidRDefault="0088760D" w:rsidP="00803D6B">
      <w:pPr>
        <w:autoSpaceDE w:val="0"/>
        <w:autoSpaceDN w:val="0"/>
        <w:adjustRightInd w:val="0"/>
        <w:spacing w:after="0" w:line="288" w:lineRule="auto"/>
        <w:jc w:val="both"/>
        <w:rPr>
          <w:rFonts w:ascii="Arial" w:eastAsiaTheme="minorHAnsi" w:hAnsi="Arial" w:cs="Arial"/>
          <w:color w:val="000000"/>
          <w:lang w:eastAsia="en-US"/>
        </w:rPr>
      </w:pPr>
    </w:p>
    <w:p w14:paraId="48D49B33" w14:textId="77777777" w:rsidR="0088760D" w:rsidRPr="00124429" w:rsidRDefault="0088760D" w:rsidP="00803D6B">
      <w:pPr>
        <w:autoSpaceDE w:val="0"/>
        <w:autoSpaceDN w:val="0"/>
        <w:adjustRightInd w:val="0"/>
        <w:spacing w:after="0" w:line="288" w:lineRule="auto"/>
        <w:jc w:val="both"/>
        <w:rPr>
          <w:rFonts w:ascii="Arial" w:eastAsiaTheme="minorHAnsi" w:hAnsi="Arial" w:cs="Arial"/>
          <w:color w:val="000000"/>
          <w:lang w:eastAsia="en-US"/>
        </w:rPr>
      </w:pPr>
      <w:r w:rsidRPr="00124429">
        <w:rPr>
          <w:rFonts w:ascii="Arial" w:eastAsiaTheme="minorHAnsi" w:hAnsi="Arial" w:cs="Arial"/>
          <w:color w:val="000000"/>
          <w:lang w:eastAsia="en-US"/>
        </w:rPr>
        <w:t xml:space="preserve">La información entregada como cotización a la Entidad no constituye presentación de oferta alguna ni compromiso por parte de la Superintendencia de Sociedades de iniciar un proceso de selección, de adjudicación, ni de celebración de contrato. De la misma manera, la Superintendencia no estará obligado a suscribir contrato ni obligación económica alguna con ninguno de los interesados. </w:t>
      </w:r>
    </w:p>
    <w:p w14:paraId="1F52D3AA" w14:textId="77777777" w:rsidR="001D31A8" w:rsidRPr="00124429" w:rsidRDefault="001D31A8" w:rsidP="00803D6B">
      <w:pPr>
        <w:autoSpaceDE w:val="0"/>
        <w:autoSpaceDN w:val="0"/>
        <w:adjustRightInd w:val="0"/>
        <w:spacing w:after="0" w:line="288" w:lineRule="auto"/>
        <w:jc w:val="both"/>
        <w:rPr>
          <w:rFonts w:ascii="Arial" w:eastAsiaTheme="minorHAnsi" w:hAnsi="Arial" w:cs="Arial"/>
          <w:color w:val="000000"/>
          <w:lang w:eastAsia="en-US"/>
        </w:rPr>
      </w:pPr>
    </w:p>
    <w:p w14:paraId="478ED5F5" w14:textId="77777777" w:rsidR="0088760D" w:rsidRPr="00124429" w:rsidRDefault="0088760D" w:rsidP="00803D6B">
      <w:pPr>
        <w:spacing w:line="288" w:lineRule="auto"/>
        <w:jc w:val="both"/>
        <w:rPr>
          <w:rFonts w:ascii="Arial" w:eastAsiaTheme="minorHAnsi" w:hAnsi="Arial" w:cs="Arial"/>
          <w:color w:val="000000"/>
          <w:lang w:eastAsia="en-US"/>
        </w:rPr>
      </w:pPr>
      <w:r w:rsidRPr="00124429">
        <w:rPr>
          <w:rFonts w:ascii="Arial" w:eastAsiaTheme="minorHAnsi" w:hAnsi="Arial" w:cs="Arial"/>
          <w:color w:val="000000"/>
          <w:lang w:eastAsia="en-US"/>
        </w:rPr>
        <w:t xml:space="preserve">Los costos que ocasionen la preparación y presentación de la información requerida, serán por cuenta exclusiva del proponente y a riesgo de este, razón por la cual la </w:t>
      </w:r>
      <w:r w:rsidRPr="00124429">
        <w:rPr>
          <w:rFonts w:ascii="Arial" w:eastAsiaTheme="minorHAnsi" w:hAnsi="Arial" w:cs="Arial"/>
          <w:color w:val="000000"/>
          <w:lang w:eastAsia="en-US"/>
        </w:rPr>
        <w:lastRenderedPageBreak/>
        <w:t>Superintendencia de Sociedades no reconocerá suma alguna</w:t>
      </w:r>
      <w:r w:rsidR="00D003F5" w:rsidRPr="00124429">
        <w:rPr>
          <w:rFonts w:ascii="Arial" w:eastAsiaTheme="minorHAnsi" w:hAnsi="Arial" w:cs="Arial"/>
          <w:color w:val="000000"/>
          <w:lang w:eastAsia="en-US"/>
        </w:rPr>
        <w:t>, ni efectuara rembolso</w:t>
      </w:r>
      <w:r w:rsidRPr="00124429">
        <w:rPr>
          <w:rFonts w:ascii="Arial" w:eastAsiaTheme="minorHAnsi" w:hAnsi="Arial" w:cs="Arial"/>
          <w:color w:val="000000"/>
          <w:lang w:eastAsia="en-US"/>
        </w:rPr>
        <w:t xml:space="preserve"> por tales concept</w:t>
      </w:r>
      <w:r w:rsidR="000C50EB" w:rsidRPr="00124429">
        <w:rPr>
          <w:rFonts w:ascii="Arial" w:eastAsiaTheme="minorHAnsi" w:hAnsi="Arial" w:cs="Arial"/>
          <w:color w:val="000000"/>
          <w:lang w:eastAsia="en-US"/>
        </w:rPr>
        <w:t>os.</w:t>
      </w:r>
    </w:p>
    <w:p w14:paraId="4DB2F07E" w14:textId="443493B9" w:rsidR="0088760D" w:rsidRPr="00124429" w:rsidRDefault="0088760D" w:rsidP="00803D6B">
      <w:pPr>
        <w:pStyle w:val="Ttulo2"/>
        <w:numPr>
          <w:ilvl w:val="1"/>
          <w:numId w:val="16"/>
        </w:numPr>
        <w:spacing w:line="288" w:lineRule="auto"/>
        <w:jc w:val="both"/>
        <w:rPr>
          <w:rFonts w:ascii="Arial" w:hAnsi="Arial" w:cs="Arial"/>
          <w:color w:val="auto"/>
          <w:sz w:val="22"/>
          <w:szCs w:val="22"/>
        </w:rPr>
      </w:pPr>
      <w:bookmarkStart w:id="79" w:name="_Toc436251304"/>
      <w:bookmarkStart w:id="80" w:name="_Toc440549877"/>
      <w:bookmarkStart w:id="81" w:name="_Toc7795365"/>
      <w:bookmarkStart w:id="82" w:name="_Toc9237330"/>
      <w:r w:rsidRPr="00124429">
        <w:rPr>
          <w:rFonts w:ascii="Arial" w:hAnsi="Arial" w:cs="Arial"/>
          <w:color w:val="auto"/>
          <w:sz w:val="22"/>
          <w:szCs w:val="22"/>
        </w:rPr>
        <w:t>Idioma de la respuesta a la presenta solicitud de información</w:t>
      </w:r>
      <w:bookmarkEnd w:id="79"/>
      <w:bookmarkEnd w:id="80"/>
      <w:bookmarkEnd w:id="81"/>
      <w:bookmarkEnd w:id="82"/>
    </w:p>
    <w:p w14:paraId="64C0FF77" w14:textId="77777777" w:rsidR="0079532D" w:rsidRPr="00124429" w:rsidRDefault="0079532D" w:rsidP="00803D6B">
      <w:pPr>
        <w:spacing w:after="0" w:line="288" w:lineRule="auto"/>
        <w:jc w:val="both"/>
        <w:rPr>
          <w:rFonts w:ascii="Arial" w:hAnsi="Arial" w:cs="Arial"/>
        </w:rPr>
      </w:pPr>
    </w:p>
    <w:p w14:paraId="5B15756F" w14:textId="77777777" w:rsidR="0088760D" w:rsidRPr="00124429" w:rsidRDefault="0088760D" w:rsidP="00803D6B">
      <w:pPr>
        <w:spacing w:line="288" w:lineRule="auto"/>
        <w:jc w:val="both"/>
        <w:rPr>
          <w:rFonts w:ascii="Arial" w:hAnsi="Arial" w:cs="Arial"/>
        </w:rPr>
      </w:pPr>
      <w:r w:rsidRPr="00124429">
        <w:rPr>
          <w:rFonts w:ascii="Arial" w:hAnsi="Arial" w:cs="Arial"/>
        </w:rPr>
        <w:t>Las respuestas a la solicitud de información y toda la correspondencia o documentos relativos a éste deben redactarse en español, inc</w:t>
      </w:r>
      <w:r w:rsidR="000C50EB" w:rsidRPr="00124429">
        <w:rPr>
          <w:rFonts w:ascii="Arial" w:hAnsi="Arial" w:cs="Arial"/>
        </w:rPr>
        <w:t>luyendo la información técnica.</w:t>
      </w:r>
    </w:p>
    <w:p w14:paraId="6147112B" w14:textId="77777777" w:rsidR="0088760D" w:rsidRPr="00124429" w:rsidRDefault="0088760D" w:rsidP="00803D6B">
      <w:pPr>
        <w:spacing w:line="288" w:lineRule="auto"/>
        <w:jc w:val="both"/>
        <w:rPr>
          <w:rFonts w:ascii="Arial" w:hAnsi="Arial" w:cs="Arial"/>
        </w:rPr>
      </w:pPr>
      <w:r w:rsidRPr="00124429">
        <w:rPr>
          <w:rFonts w:ascii="Arial" w:hAnsi="Arial" w:cs="Arial"/>
        </w:rPr>
        <w:t>La información de catálogos técnicos se podrá presentar en español o en inglés.</w:t>
      </w:r>
    </w:p>
    <w:p w14:paraId="543F81BE" w14:textId="77777777" w:rsidR="00124429" w:rsidRPr="00124429" w:rsidRDefault="00124429" w:rsidP="00803D6B">
      <w:pPr>
        <w:numPr>
          <w:ilvl w:val="1"/>
          <w:numId w:val="17"/>
        </w:numPr>
        <w:tabs>
          <w:tab w:val="left" w:pos="142"/>
        </w:tabs>
        <w:autoSpaceDE w:val="0"/>
        <w:autoSpaceDN w:val="0"/>
        <w:adjustRightInd w:val="0"/>
        <w:spacing w:after="0" w:line="288" w:lineRule="auto"/>
        <w:ind w:right="51"/>
        <w:contextualSpacing/>
        <w:jc w:val="both"/>
        <w:rPr>
          <w:rFonts w:ascii="Arial" w:hAnsi="Arial" w:cs="Arial"/>
          <w:b/>
          <w:bCs/>
        </w:rPr>
      </w:pPr>
      <w:r w:rsidRPr="00124429">
        <w:rPr>
          <w:rFonts w:ascii="Arial" w:hAnsi="Arial" w:cs="Arial"/>
          <w:b/>
          <w:bCs/>
        </w:rPr>
        <w:t>Identificación del objeto en el Clasificador de Bienes y Servicios</w:t>
      </w:r>
    </w:p>
    <w:p w14:paraId="236131AA" w14:textId="77777777" w:rsidR="00124429" w:rsidRPr="00124429" w:rsidRDefault="00124429" w:rsidP="00803D6B">
      <w:pPr>
        <w:tabs>
          <w:tab w:val="left" w:pos="142"/>
        </w:tabs>
        <w:autoSpaceDE w:val="0"/>
        <w:autoSpaceDN w:val="0"/>
        <w:adjustRightInd w:val="0"/>
        <w:spacing w:after="0" w:line="288" w:lineRule="auto"/>
        <w:ind w:left="360" w:right="51"/>
        <w:contextualSpacing/>
        <w:jc w:val="both"/>
        <w:rPr>
          <w:rFonts w:ascii="Arial" w:eastAsia="Times New Roman" w:hAnsi="Arial" w:cs="Arial"/>
          <w:lang w:eastAsia="es-ES"/>
        </w:rPr>
      </w:pPr>
    </w:p>
    <w:p w14:paraId="62BAFFDA" w14:textId="77777777" w:rsidR="00124429" w:rsidRPr="00124429" w:rsidRDefault="00124429" w:rsidP="00803D6B">
      <w:pPr>
        <w:tabs>
          <w:tab w:val="left" w:pos="142"/>
        </w:tabs>
        <w:autoSpaceDE w:val="0"/>
        <w:autoSpaceDN w:val="0"/>
        <w:adjustRightInd w:val="0"/>
        <w:spacing w:after="0" w:line="288" w:lineRule="auto"/>
        <w:ind w:right="51"/>
        <w:jc w:val="both"/>
        <w:rPr>
          <w:rFonts w:ascii="Arial" w:eastAsia="Times New Roman" w:hAnsi="Arial" w:cs="Arial"/>
          <w:lang w:val="es-ES_tradnl" w:eastAsia="es-ES"/>
        </w:rPr>
      </w:pPr>
      <w:r w:rsidRPr="00124429">
        <w:rPr>
          <w:rFonts w:ascii="Arial" w:eastAsia="Times New Roman" w:hAnsi="Arial" w:cs="Arial"/>
          <w:lang w:val="es-ES_tradnl" w:eastAsia="es-ES"/>
        </w:rPr>
        <w:t>El objeto de la contratación se encuentra identificado con los siguientes códigos:</w:t>
      </w:r>
    </w:p>
    <w:p w14:paraId="3AF637C5" w14:textId="77777777" w:rsidR="00124429" w:rsidRPr="00124429" w:rsidRDefault="00124429" w:rsidP="00124429">
      <w:pPr>
        <w:tabs>
          <w:tab w:val="left" w:pos="142"/>
        </w:tabs>
        <w:autoSpaceDE w:val="0"/>
        <w:autoSpaceDN w:val="0"/>
        <w:adjustRightInd w:val="0"/>
        <w:spacing w:after="0" w:line="288" w:lineRule="auto"/>
        <w:ind w:left="360" w:right="51"/>
        <w:contextualSpacing/>
        <w:jc w:val="both"/>
        <w:rPr>
          <w:rFonts w:ascii="Arial" w:eastAsia="Calibri" w:hAnsi="Arial" w:cs="Arial"/>
          <w:color w:val="000000"/>
          <w:lang w:val="es-ES_tradnl"/>
        </w:rPr>
      </w:pPr>
    </w:p>
    <w:p w14:paraId="12C657C9" w14:textId="77777777" w:rsidR="00124429" w:rsidRPr="00124429" w:rsidRDefault="00124429" w:rsidP="00124429">
      <w:pPr>
        <w:tabs>
          <w:tab w:val="left" w:pos="142"/>
        </w:tabs>
        <w:autoSpaceDE w:val="0"/>
        <w:autoSpaceDN w:val="0"/>
        <w:adjustRightInd w:val="0"/>
        <w:spacing w:after="0" w:line="288" w:lineRule="auto"/>
        <w:ind w:left="360" w:right="51"/>
        <w:contextualSpacing/>
        <w:jc w:val="both"/>
        <w:rPr>
          <w:rFonts w:ascii="Arial" w:eastAsia="Calibri" w:hAnsi="Arial" w:cs="Arial"/>
          <w:color w:val="00000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0"/>
        <w:gridCol w:w="4453"/>
      </w:tblGrid>
      <w:tr w:rsidR="00124429" w:rsidRPr="00803D6B" w14:paraId="1AF7488A" w14:textId="77777777" w:rsidTr="00803D6B">
        <w:trPr>
          <w:jc w:val="center"/>
        </w:trPr>
        <w:tc>
          <w:tcPr>
            <w:tcW w:w="3270" w:type="dxa"/>
            <w:shd w:val="clear" w:color="auto" w:fill="F2F2F2" w:themeFill="background1" w:themeFillShade="F2"/>
          </w:tcPr>
          <w:p w14:paraId="5E227DFA" w14:textId="77777777" w:rsidR="00124429" w:rsidRPr="00803D6B" w:rsidRDefault="00124429" w:rsidP="00124429">
            <w:pPr>
              <w:autoSpaceDE w:val="0"/>
              <w:autoSpaceDN w:val="0"/>
              <w:adjustRightInd w:val="0"/>
              <w:spacing w:after="0" w:line="240" w:lineRule="auto"/>
              <w:jc w:val="center"/>
              <w:rPr>
                <w:rFonts w:ascii="Arial" w:eastAsia="Times New Roman" w:hAnsi="Arial" w:cs="Arial"/>
                <w:b/>
                <w:bCs/>
                <w:sz w:val="20"/>
                <w:szCs w:val="20"/>
                <w:lang w:val="es-ES" w:eastAsia="es-ES"/>
              </w:rPr>
            </w:pPr>
            <w:r w:rsidRPr="00803D6B">
              <w:rPr>
                <w:rFonts w:ascii="Arial" w:eastAsia="Times New Roman" w:hAnsi="Arial" w:cs="Arial"/>
                <w:b/>
                <w:bCs/>
                <w:sz w:val="20"/>
                <w:szCs w:val="20"/>
                <w:lang w:val="es-ES" w:eastAsia="es-ES"/>
              </w:rPr>
              <w:t>Clasificador UNSPSC</w:t>
            </w:r>
          </w:p>
        </w:tc>
        <w:tc>
          <w:tcPr>
            <w:tcW w:w="4453" w:type="dxa"/>
            <w:shd w:val="clear" w:color="auto" w:fill="F2F2F2" w:themeFill="background1" w:themeFillShade="F2"/>
          </w:tcPr>
          <w:p w14:paraId="6C47D65B" w14:textId="77777777" w:rsidR="00124429" w:rsidRPr="00803D6B" w:rsidRDefault="00124429" w:rsidP="00124429">
            <w:pPr>
              <w:autoSpaceDE w:val="0"/>
              <w:autoSpaceDN w:val="0"/>
              <w:adjustRightInd w:val="0"/>
              <w:spacing w:after="0" w:line="240" w:lineRule="auto"/>
              <w:jc w:val="center"/>
              <w:rPr>
                <w:rFonts w:ascii="Arial" w:eastAsia="Times New Roman" w:hAnsi="Arial" w:cs="Arial"/>
                <w:b/>
                <w:bCs/>
                <w:sz w:val="20"/>
                <w:szCs w:val="20"/>
                <w:lang w:val="es-ES" w:eastAsia="es-ES"/>
              </w:rPr>
            </w:pPr>
            <w:r w:rsidRPr="00803D6B">
              <w:rPr>
                <w:rFonts w:ascii="Arial" w:eastAsia="Times New Roman" w:hAnsi="Arial" w:cs="Arial"/>
                <w:b/>
                <w:bCs/>
                <w:sz w:val="20"/>
                <w:szCs w:val="20"/>
                <w:lang w:val="es-ES" w:eastAsia="es-ES"/>
              </w:rPr>
              <w:t>Descripción</w:t>
            </w:r>
          </w:p>
        </w:tc>
      </w:tr>
      <w:tr w:rsidR="00124429" w:rsidRPr="00803D6B" w14:paraId="1D1E80E4" w14:textId="77777777" w:rsidTr="00803D6B">
        <w:trPr>
          <w:jc w:val="center"/>
        </w:trPr>
        <w:tc>
          <w:tcPr>
            <w:tcW w:w="3270" w:type="dxa"/>
            <w:shd w:val="clear" w:color="auto" w:fill="auto"/>
          </w:tcPr>
          <w:p w14:paraId="1BA683C4" w14:textId="77777777" w:rsidR="00124429" w:rsidRPr="00803D6B" w:rsidRDefault="00124429" w:rsidP="00124429">
            <w:pPr>
              <w:autoSpaceDE w:val="0"/>
              <w:autoSpaceDN w:val="0"/>
              <w:adjustRightInd w:val="0"/>
              <w:spacing w:after="0" w:line="240" w:lineRule="auto"/>
              <w:jc w:val="both"/>
              <w:rPr>
                <w:rFonts w:ascii="Arial" w:eastAsia="Times New Roman" w:hAnsi="Arial" w:cs="Arial"/>
                <w:b/>
                <w:bCs/>
                <w:sz w:val="20"/>
                <w:szCs w:val="20"/>
                <w:lang w:val="es-ES" w:eastAsia="es-ES"/>
              </w:rPr>
            </w:pPr>
            <w:r w:rsidRPr="00803D6B">
              <w:rPr>
                <w:rFonts w:ascii="Arial" w:eastAsia="Times New Roman" w:hAnsi="Arial" w:cs="Arial"/>
                <w:b/>
                <w:bCs/>
                <w:sz w:val="20"/>
                <w:szCs w:val="20"/>
                <w:lang w:val="es-ES" w:eastAsia="es-ES"/>
              </w:rPr>
              <w:t>43232300</w:t>
            </w:r>
          </w:p>
        </w:tc>
        <w:tc>
          <w:tcPr>
            <w:tcW w:w="4453" w:type="dxa"/>
            <w:shd w:val="clear" w:color="auto" w:fill="auto"/>
          </w:tcPr>
          <w:p w14:paraId="5E19C16E" w14:textId="77777777" w:rsidR="00124429" w:rsidRPr="00803D6B" w:rsidRDefault="00124429" w:rsidP="00124429">
            <w:pPr>
              <w:autoSpaceDE w:val="0"/>
              <w:autoSpaceDN w:val="0"/>
              <w:adjustRightInd w:val="0"/>
              <w:spacing w:after="0" w:line="240" w:lineRule="auto"/>
              <w:jc w:val="both"/>
              <w:rPr>
                <w:rFonts w:ascii="Arial" w:eastAsia="Times New Roman" w:hAnsi="Arial" w:cs="Arial"/>
                <w:b/>
                <w:bCs/>
                <w:sz w:val="20"/>
                <w:szCs w:val="20"/>
                <w:lang w:val="es-ES" w:eastAsia="es-ES"/>
              </w:rPr>
            </w:pPr>
            <w:r w:rsidRPr="00803D6B">
              <w:rPr>
                <w:rFonts w:ascii="Arial" w:eastAsia="Times New Roman" w:hAnsi="Arial" w:cs="Arial"/>
                <w:b/>
                <w:bCs/>
                <w:sz w:val="20"/>
                <w:szCs w:val="20"/>
                <w:lang w:val="es-ES" w:eastAsia="es-ES"/>
              </w:rPr>
              <w:t>Software de consultas y gestión de datos</w:t>
            </w:r>
          </w:p>
        </w:tc>
      </w:tr>
      <w:tr w:rsidR="00124429" w:rsidRPr="00803D6B" w14:paraId="587787B9" w14:textId="77777777" w:rsidTr="00803D6B">
        <w:trPr>
          <w:jc w:val="center"/>
        </w:trPr>
        <w:tc>
          <w:tcPr>
            <w:tcW w:w="3270" w:type="dxa"/>
            <w:shd w:val="clear" w:color="auto" w:fill="auto"/>
          </w:tcPr>
          <w:p w14:paraId="36435BD5" w14:textId="77777777" w:rsidR="00124429" w:rsidRPr="00803D6B" w:rsidRDefault="00124429" w:rsidP="00124429">
            <w:pPr>
              <w:autoSpaceDE w:val="0"/>
              <w:autoSpaceDN w:val="0"/>
              <w:adjustRightInd w:val="0"/>
              <w:spacing w:after="0" w:line="240" w:lineRule="auto"/>
              <w:rPr>
                <w:rFonts w:ascii="Arial" w:eastAsia="Times New Roman" w:hAnsi="Arial" w:cs="Arial"/>
                <w:b/>
                <w:bCs/>
                <w:sz w:val="20"/>
                <w:szCs w:val="20"/>
                <w:lang w:val="es-ES" w:eastAsia="es-ES"/>
              </w:rPr>
            </w:pPr>
            <w:r w:rsidRPr="00803D6B">
              <w:rPr>
                <w:rFonts w:ascii="Arial" w:hAnsi="Arial" w:cs="Arial"/>
                <w:b/>
                <w:sz w:val="20"/>
                <w:szCs w:val="20"/>
              </w:rPr>
              <w:t>81111800</w:t>
            </w:r>
          </w:p>
        </w:tc>
        <w:tc>
          <w:tcPr>
            <w:tcW w:w="4453" w:type="dxa"/>
            <w:shd w:val="clear" w:color="auto" w:fill="auto"/>
          </w:tcPr>
          <w:p w14:paraId="5126CC46" w14:textId="77777777" w:rsidR="00124429" w:rsidRPr="00803D6B" w:rsidRDefault="00124429" w:rsidP="00124429">
            <w:pPr>
              <w:autoSpaceDE w:val="0"/>
              <w:autoSpaceDN w:val="0"/>
              <w:adjustRightInd w:val="0"/>
              <w:spacing w:after="0" w:line="240" w:lineRule="auto"/>
              <w:jc w:val="both"/>
              <w:rPr>
                <w:rFonts w:ascii="Arial" w:eastAsia="Times New Roman" w:hAnsi="Arial" w:cs="Arial"/>
                <w:b/>
                <w:bCs/>
                <w:sz w:val="20"/>
                <w:szCs w:val="20"/>
                <w:lang w:val="es-ES" w:eastAsia="es-ES"/>
              </w:rPr>
            </w:pPr>
            <w:r w:rsidRPr="00803D6B">
              <w:rPr>
                <w:rFonts w:ascii="Arial" w:hAnsi="Arial" w:cs="Arial"/>
                <w:b/>
                <w:sz w:val="20"/>
                <w:szCs w:val="20"/>
                <w:lang w:val="es-ES"/>
              </w:rPr>
              <w:t>Servicios de sistemas y administración de componentes de sistemas</w:t>
            </w:r>
          </w:p>
        </w:tc>
      </w:tr>
      <w:tr w:rsidR="00124429" w:rsidRPr="00803D6B" w14:paraId="24D0EB4E" w14:textId="77777777" w:rsidTr="00803D6B">
        <w:trPr>
          <w:jc w:val="center"/>
        </w:trPr>
        <w:tc>
          <w:tcPr>
            <w:tcW w:w="3270" w:type="dxa"/>
            <w:shd w:val="clear" w:color="auto" w:fill="auto"/>
          </w:tcPr>
          <w:p w14:paraId="7C9EAC6E" w14:textId="77777777" w:rsidR="00124429" w:rsidRPr="00803D6B" w:rsidRDefault="00124429" w:rsidP="00124429">
            <w:pPr>
              <w:autoSpaceDE w:val="0"/>
              <w:autoSpaceDN w:val="0"/>
              <w:adjustRightInd w:val="0"/>
              <w:spacing w:after="0" w:line="240" w:lineRule="auto"/>
              <w:jc w:val="both"/>
              <w:rPr>
                <w:rFonts w:ascii="Arial" w:eastAsia="Times New Roman" w:hAnsi="Arial" w:cs="Arial"/>
                <w:b/>
                <w:bCs/>
                <w:sz w:val="20"/>
                <w:szCs w:val="20"/>
                <w:lang w:val="es-ES" w:eastAsia="es-ES"/>
              </w:rPr>
            </w:pPr>
            <w:r w:rsidRPr="00803D6B">
              <w:rPr>
                <w:rFonts w:ascii="Arial" w:eastAsia="Times New Roman" w:hAnsi="Arial" w:cs="Arial"/>
                <w:b/>
                <w:bCs/>
                <w:sz w:val="20"/>
                <w:szCs w:val="20"/>
                <w:lang w:val="es-ES" w:eastAsia="es-ES"/>
              </w:rPr>
              <w:t>43232400</w:t>
            </w:r>
          </w:p>
        </w:tc>
        <w:tc>
          <w:tcPr>
            <w:tcW w:w="4453" w:type="dxa"/>
            <w:shd w:val="clear" w:color="auto" w:fill="auto"/>
          </w:tcPr>
          <w:p w14:paraId="6E49EB33" w14:textId="77777777" w:rsidR="00124429" w:rsidRPr="00803D6B" w:rsidRDefault="00124429" w:rsidP="00124429">
            <w:pPr>
              <w:autoSpaceDE w:val="0"/>
              <w:autoSpaceDN w:val="0"/>
              <w:adjustRightInd w:val="0"/>
              <w:spacing w:after="0" w:line="240" w:lineRule="auto"/>
              <w:jc w:val="both"/>
              <w:rPr>
                <w:rFonts w:ascii="Arial" w:eastAsia="Times New Roman" w:hAnsi="Arial" w:cs="Arial"/>
                <w:b/>
                <w:bCs/>
                <w:sz w:val="20"/>
                <w:szCs w:val="20"/>
                <w:lang w:val="es-ES" w:eastAsia="es-ES"/>
              </w:rPr>
            </w:pPr>
            <w:r w:rsidRPr="00803D6B">
              <w:rPr>
                <w:rFonts w:ascii="Arial" w:eastAsia="Times New Roman" w:hAnsi="Arial" w:cs="Arial"/>
                <w:b/>
                <w:bCs/>
                <w:sz w:val="20"/>
                <w:szCs w:val="20"/>
                <w:lang w:val="es-ES" w:eastAsia="es-ES"/>
              </w:rPr>
              <w:t>Programas de desarrollo</w:t>
            </w:r>
          </w:p>
        </w:tc>
      </w:tr>
      <w:tr w:rsidR="00124429" w:rsidRPr="00803D6B" w14:paraId="6B65AE0A" w14:textId="77777777" w:rsidTr="00803D6B">
        <w:trPr>
          <w:jc w:val="center"/>
        </w:trPr>
        <w:tc>
          <w:tcPr>
            <w:tcW w:w="3270" w:type="dxa"/>
            <w:shd w:val="clear" w:color="auto" w:fill="auto"/>
          </w:tcPr>
          <w:p w14:paraId="7DDFD8D6" w14:textId="77777777" w:rsidR="00124429" w:rsidRPr="00803D6B" w:rsidRDefault="00124429" w:rsidP="00124429">
            <w:pPr>
              <w:autoSpaceDE w:val="0"/>
              <w:autoSpaceDN w:val="0"/>
              <w:adjustRightInd w:val="0"/>
              <w:spacing w:after="0" w:line="240" w:lineRule="auto"/>
              <w:jc w:val="both"/>
              <w:rPr>
                <w:rFonts w:ascii="Arial" w:eastAsia="Times New Roman" w:hAnsi="Arial" w:cs="Arial"/>
                <w:b/>
                <w:bCs/>
                <w:sz w:val="20"/>
                <w:szCs w:val="20"/>
                <w:lang w:val="es-ES" w:eastAsia="es-ES"/>
              </w:rPr>
            </w:pPr>
            <w:r w:rsidRPr="00803D6B">
              <w:rPr>
                <w:rFonts w:ascii="Arial" w:eastAsia="Times New Roman" w:hAnsi="Arial" w:cs="Arial"/>
                <w:b/>
                <w:bCs/>
                <w:sz w:val="20"/>
                <w:szCs w:val="20"/>
                <w:lang w:val="es-ES" w:eastAsia="es-ES"/>
              </w:rPr>
              <w:t>81111500</w:t>
            </w:r>
          </w:p>
        </w:tc>
        <w:tc>
          <w:tcPr>
            <w:tcW w:w="4453" w:type="dxa"/>
            <w:shd w:val="clear" w:color="auto" w:fill="auto"/>
          </w:tcPr>
          <w:p w14:paraId="0F8E9137" w14:textId="77777777" w:rsidR="00124429" w:rsidRPr="00803D6B" w:rsidRDefault="00124429" w:rsidP="00124429">
            <w:pPr>
              <w:autoSpaceDE w:val="0"/>
              <w:autoSpaceDN w:val="0"/>
              <w:adjustRightInd w:val="0"/>
              <w:spacing w:after="0" w:line="240" w:lineRule="auto"/>
              <w:jc w:val="both"/>
              <w:rPr>
                <w:rFonts w:ascii="Arial" w:eastAsia="Times New Roman" w:hAnsi="Arial" w:cs="Arial"/>
                <w:b/>
                <w:bCs/>
                <w:sz w:val="20"/>
                <w:szCs w:val="20"/>
                <w:lang w:val="es-ES" w:eastAsia="es-ES"/>
              </w:rPr>
            </w:pPr>
            <w:r w:rsidRPr="00803D6B">
              <w:rPr>
                <w:rFonts w:ascii="Arial" w:eastAsia="Times New Roman" w:hAnsi="Arial" w:cs="Arial"/>
                <w:b/>
                <w:bCs/>
                <w:sz w:val="20"/>
                <w:szCs w:val="20"/>
                <w:lang w:val="es-ES" w:eastAsia="es-ES"/>
              </w:rPr>
              <w:t>Ingeniería de software o hardware</w:t>
            </w:r>
          </w:p>
        </w:tc>
      </w:tr>
      <w:tr w:rsidR="00124429" w:rsidRPr="00803D6B" w14:paraId="1764E610" w14:textId="77777777" w:rsidTr="00803D6B">
        <w:trPr>
          <w:jc w:val="center"/>
        </w:trPr>
        <w:tc>
          <w:tcPr>
            <w:tcW w:w="3270" w:type="dxa"/>
            <w:shd w:val="clear" w:color="auto" w:fill="auto"/>
          </w:tcPr>
          <w:p w14:paraId="36D2A547" w14:textId="77777777" w:rsidR="00124429" w:rsidRPr="00803D6B" w:rsidRDefault="00124429" w:rsidP="00124429">
            <w:pPr>
              <w:autoSpaceDE w:val="0"/>
              <w:autoSpaceDN w:val="0"/>
              <w:adjustRightInd w:val="0"/>
              <w:spacing w:after="0" w:line="240" w:lineRule="auto"/>
              <w:jc w:val="both"/>
              <w:rPr>
                <w:rFonts w:ascii="Arial" w:eastAsia="Times New Roman" w:hAnsi="Arial" w:cs="Arial"/>
                <w:b/>
                <w:bCs/>
                <w:sz w:val="20"/>
                <w:szCs w:val="20"/>
                <w:lang w:val="es-ES" w:eastAsia="es-ES"/>
              </w:rPr>
            </w:pPr>
            <w:r w:rsidRPr="00803D6B">
              <w:rPr>
                <w:rFonts w:ascii="Arial" w:eastAsia="Times New Roman" w:hAnsi="Arial" w:cs="Arial"/>
                <w:b/>
                <w:bCs/>
                <w:sz w:val="20"/>
                <w:szCs w:val="20"/>
                <w:lang w:val="es-ES" w:eastAsia="es-ES"/>
              </w:rPr>
              <w:t>81112000</w:t>
            </w:r>
          </w:p>
        </w:tc>
        <w:tc>
          <w:tcPr>
            <w:tcW w:w="4453" w:type="dxa"/>
            <w:shd w:val="clear" w:color="auto" w:fill="auto"/>
          </w:tcPr>
          <w:p w14:paraId="4A1B60FF" w14:textId="77777777" w:rsidR="00124429" w:rsidRPr="00803D6B" w:rsidRDefault="00124429" w:rsidP="00124429">
            <w:pPr>
              <w:autoSpaceDE w:val="0"/>
              <w:autoSpaceDN w:val="0"/>
              <w:adjustRightInd w:val="0"/>
              <w:spacing w:after="0" w:line="240" w:lineRule="auto"/>
              <w:jc w:val="both"/>
              <w:rPr>
                <w:rFonts w:ascii="Arial" w:eastAsia="Times New Roman" w:hAnsi="Arial" w:cs="Arial"/>
                <w:b/>
                <w:bCs/>
                <w:sz w:val="20"/>
                <w:szCs w:val="20"/>
                <w:lang w:val="es-ES" w:eastAsia="es-ES"/>
              </w:rPr>
            </w:pPr>
            <w:r w:rsidRPr="00803D6B">
              <w:rPr>
                <w:rFonts w:ascii="Arial" w:eastAsia="Times New Roman" w:hAnsi="Arial" w:cs="Arial"/>
                <w:b/>
                <w:bCs/>
                <w:sz w:val="20"/>
                <w:szCs w:val="20"/>
                <w:lang w:val="es-ES" w:eastAsia="es-ES"/>
              </w:rPr>
              <w:t>Servicios de datos</w:t>
            </w:r>
          </w:p>
        </w:tc>
      </w:tr>
    </w:tbl>
    <w:p w14:paraId="7E6A8365" w14:textId="77777777" w:rsidR="0035722A" w:rsidRPr="00124429" w:rsidRDefault="0035722A" w:rsidP="009432B6">
      <w:pPr>
        <w:jc w:val="both"/>
        <w:rPr>
          <w:rFonts w:ascii="Arial" w:hAnsi="Arial" w:cs="Arial"/>
        </w:rPr>
      </w:pPr>
      <w:r w:rsidRPr="00124429">
        <w:rPr>
          <w:rFonts w:ascii="Arial" w:hAnsi="Arial" w:cs="Arial"/>
        </w:rPr>
        <w:br w:type="page"/>
      </w:r>
    </w:p>
    <w:p w14:paraId="573FC5A8" w14:textId="77777777" w:rsidR="0035722A" w:rsidRPr="00124429" w:rsidRDefault="00B0590A" w:rsidP="00803D6B">
      <w:pPr>
        <w:pStyle w:val="Ttulo1"/>
        <w:numPr>
          <w:ilvl w:val="0"/>
          <w:numId w:val="16"/>
        </w:numPr>
        <w:spacing w:line="288" w:lineRule="auto"/>
        <w:jc w:val="both"/>
        <w:rPr>
          <w:rFonts w:ascii="Arial" w:hAnsi="Arial" w:cs="Arial"/>
          <w:color w:val="auto"/>
          <w:sz w:val="22"/>
          <w:szCs w:val="22"/>
        </w:rPr>
      </w:pPr>
      <w:bookmarkStart w:id="83" w:name="_Toc431198919"/>
      <w:bookmarkStart w:id="84" w:name="_Toc7795366"/>
      <w:bookmarkStart w:id="85" w:name="_Toc9237331"/>
      <w:r w:rsidRPr="00124429">
        <w:rPr>
          <w:rFonts w:ascii="Arial" w:hAnsi="Arial" w:cs="Arial"/>
          <w:color w:val="auto"/>
          <w:sz w:val="22"/>
          <w:szCs w:val="22"/>
        </w:rPr>
        <w:lastRenderedPageBreak/>
        <w:t>Introducción</w:t>
      </w:r>
      <w:bookmarkEnd w:id="83"/>
      <w:bookmarkEnd w:id="84"/>
      <w:bookmarkEnd w:id="85"/>
    </w:p>
    <w:p w14:paraId="448EA38F" w14:textId="77777777" w:rsidR="0035722A" w:rsidRPr="00124429" w:rsidRDefault="0035722A" w:rsidP="00803D6B">
      <w:pPr>
        <w:spacing w:line="288" w:lineRule="auto"/>
        <w:jc w:val="both"/>
        <w:rPr>
          <w:rFonts w:ascii="Arial" w:hAnsi="Arial" w:cs="Arial"/>
        </w:rPr>
      </w:pPr>
    </w:p>
    <w:p w14:paraId="2F258383" w14:textId="77777777" w:rsidR="00E85C59" w:rsidRPr="00124429" w:rsidRDefault="0035722A" w:rsidP="00803D6B">
      <w:pPr>
        <w:spacing w:line="288" w:lineRule="auto"/>
        <w:jc w:val="both"/>
        <w:rPr>
          <w:rFonts w:ascii="Arial" w:hAnsi="Arial" w:cs="Arial"/>
        </w:rPr>
      </w:pPr>
      <w:r w:rsidRPr="00124429">
        <w:rPr>
          <w:rFonts w:ascii="Arial" w:hAnsi="Arial" w:cs="Arial"/>
        </w:rPr>
        <w:t xml:space="preserve">El </w:t>
      </w:r>
      <w:r w:rsidR="00172A8E" w:rsidRPr="00124429">
        <w:rPr>
          <w:rFonts w:ascii="Arial" w:hAnsi="Arial" w:cs="Arial"/>
        </w:rPr>
        <w:t xml:space="preserve">presente </w:t>
      </w:r>
      <w:r w:rsidRPr="00124429">
        <w:rPr>
          <w:rFonts w:ascii="Arial" w:hAnsi="Arial" w:cs="Arial"/>
        </w:rPr>
        <w:t>documento t</w:t>
      </w:r>
      <w:r w:rsidR="00172A8E" w:rsidRPr="00124429">
        <w:rPr>
          <w:rFonts w:ascii="Arial" w:hAnsi="Arial" w:cs="Arial"/>
        </w:rPr>
        <w:t xml:space="preserve">iene como objetivo presentar las necesidades </w:t>
      </w:r>
      <w:r w:rsidR="00763D98" w:rsidRPr="00124429">
        <w:rPr>
          <w:rFonts w:ascii="Arial" w:hAnsi="Arial" w:cs="Arial"/>
        </w:rPr>
        <w:t xml:space="preserve">para </w:t>
      </w:r>
      <w:r w:rsidR="00E85C59" w:rsidRPr="00124429">
        <w:rPr>
          <w:rFonts w:ascii="Arial" w:hAnsi="Arial" w:cs="Arial"/>
        </w:rPr>
        <w:t>una solución que permit</w:t>
      </w:r>
      <w:r w:rsidR="00763D98" w:rsidRPr="00124429">
        <w:rPr>
          <w:rFonts w:ascii="Arial" w:hAnsi="Arial" w:cs="Arial"/>
        </w:rPr>
        <w:t>a</w:t>
      </w:r>
      <w:r w:rsidR="00E85C59" w:rsidRPr="00124429">
        <w:rPr>
          <w:rFonts w:ascii="Arial" w:hAnsi="Arial" w:cs="Arial"/>
        </w:rPr>
        <w:t xml:space="preserve"> automatizar tareas operativas </w:t>
      </w:r>
      <w:r w:rsidR="00763D98" w:rsidRPr="00124429">
        <w:rPr>
          <w:rFonts w:ascii="Arial" w:hAnsi="Arial" w:cs="Arial"/>
        </w:rPr>
        <w:t>en el marco de los</w:t>
      </w:r>
      <w:r w:rsidR="00E85C59" w:rsidRPr="00124429">
        <w:rPr>
          <w:rFonts w:ascii="Arial" w:hAnsi="Arial" w:cs="Arial"/>
        </w:rPr>
        <w:t xml:space="preserve"> procesos</w:t>
      </w:r>
      <w:r w:rsidR="00763D98" w:rsidRPr="00124429">
        <w:rPr>
          <w:rFonts w:ascii="Arial" w:hAnsi="Arial" w:cs="Arial"/>
        </w:rPr>
        <w:t xml:space="preserve"> de la Entidad</w:t>
      </w:r>
      <w:r w:rsidR="00E85C59" w:rsidRPr="00124429">
        <w:rPr>
          <w:rFonts w:ascii="Arial" w:hAnsi="Arial" w:cs="Arial"/>
        </w:rPr>
        <w:t xml:space="preserve">, así como utilizar </w:t>
      </w:r>
      <w:r w:rsidR="000C50EB" w:rsidRPr="00124429">
        <w:rPr>
          <w:rFonts w:ascii="Arial" w:hAnsi="Arial" w:cs="Arial"/>
        </w:rPr>
        <w:t xml:space="preserve">herramientas </w:t>
      </w:r>
      <w:r w:rsidR="00763D98" w:rsidRPr="00124429">
        <w:rPr>
          <w:rFonts w:ascii="Arial" w:hAnsi="Arial" w:cs="Arial"/>
        </w:rPr>
        <w:t>de reconocimiento de información (por ejemplo: OCR, ICR</w:t>
      </w:r>
      <w:r w:rsidR="000C50EB" w:rsidRPr="00124429">
        <w:rPr>
          <w:rFonts w:ascii="Arial" w:hAnsi="Arial" w:cs="Arial"/>
        </w:rPr>
        <w:t>,</w:t>
      </w:r>
      <w:r w:rsidR="00763D98" w:rsidRPr="00124429">
        <w:rPr>
          <w:rFonts w:ascii="Arial" w:hAnsi="Arial" w:cs="Arial"/>
        </w:rPr>
        <w:t xml:space="preserve"> etc.),</w:t>
      </w:r>
      <w:r w:rsidR="000C50EB" w:rsidRPr="00124429">
        <w:rPr>
          <w:rFonts w:ascii="Arial" w:hAnsi="Arial" w:cs="Arial"/>
        </w:rPr>
        <w:t xml:space="preserve"> </w:t>
      </w:r>
      <w:r w:rsidR="00E85C59" w:rsidRPr="00124429">
        <w:rPr>
          <w:rFonts w:ascii="Arial" w:hAnsi="Arial" w:cs="Arial"/>
        </w:rPr>
        <w:t>cognitivas y robots para intervenir actividades que im</w:t>
      </w:r>
      <w:r w:rsidR="000C50EB" w:rsidRPr="00124429">
        <w:rPr>
          <w:rFonts w:ascii="Arial" w:hAnsi="Arial" w:cs="Arial"/>
        </w:rPr>
        <w:t xml:space="preserve">pactan de manera significativa </w:t>
      </w:r>
      <w:r w:rsidR="00763D98" w:rsidRPr="00124429">
        <w:rPr>
          <w:rFonts w:ascii="Arial" w:hAnsi="Arial" w:cs="Arial"/>
        </w:rPr>
        <w:t>el proceso y agregan valor, facilita</w:t>
      </w:r>
      <w:r w:rsidR="00E85C59" w:rsidRPr="00124429">
        <w:rPr>
          <w:rFonts w:ascii="Arial" w:hAnsi="Arial" w:cs="Arial"/>
        </w:rPr>
        <w:t>ndo el análisis y</w:t>
      </w:r>
      <w:r w:rsidR="00763D98" w:rsidRPr="00124429">
        <w:rPr>
          <w:rFonts w:ascii="Arial" w:hAnsi="Arial" w:cs="Arial"/>
        </w:rPr>
        <w:t xml:space="preserve"> la</w:t>
      </w:r>
      <w:r w:rsidR="00E85C59" w:rsidRPr="00124429">
        <w:rPr>
          <w:rFonts w:ascii="Arial" w:hAnsi="Arial" w:cs="Arial"/>
        </w:rPr>
        <w:t xml:space="preserve"> toma de decisiones.</w:t>
      </w:r>
    </w:p>
    <w:p w14:paraId="4D32F4E8" w14:textId="77777777" w:rsidR="00144D5D" w:rsidRPr="00124429" w:rsidRDefault="00E85C59" w:rsidP="00803D6B">
      <w:pPr>
        <w:spacing w:line="288" w:lineRule="auto"/>
        <w:jc w:val="both"/>
        <w:rPr>
          <w:rFonts w:ascii="Arial" w:hAnsi="Arial" w:cs="Arial"/>
        </w:rPr>
      </w:pPr>
      <w:r w:rsidRPr="00124429">
        <w:rPr>
          <w:rFonts w:ascii="Arial" w:hAnsi="Arial" w:cs="Arial"/>
        </w:rPr>
        <w:t>La solución que se contrate debe ser una solución que se pueda escalar y proyectar para resolver las necesidades no solo de los procesos o actividades definidas en esta primera fase, sino también en las siguientes fases que la Entidad implementar</w:t>
      </w:r>
      <w:r w:rsidR="00763D98" w:rsidRPr="00124429">
        <w:rPr>
          <w:rFonts w:ascii="Arial" w:hAnsi="Arial" w:cs="Arial"/>
        </w:rPr>
        <w:t>á</w:t>
      </w:r>
      <w:r w:rsidRPr="00124429">
        <w:rPr>
          <w:rFonts w:ascii="Arial" w:hAnsi="Arial" w:cs="Arial"/>
        </w:rPr>
        <w:t>.</w:t>
      </w:r>
    </w:p>
    <w:p w14:paraId="553C4252" w14:textId="184950EA" w:rsidR="0035722A" w:rsidRDefault="00B0590A" w:rsidP="00803D6B">
      <w:pPr>
        <w:pStyle w:val="Ttulo1"/>
        <w:numPr>
          <w:ilvl w:val="0"/>
          <w:numId w:val="16"/>
        </w:numPr>
        <w:spacing w:line="288" w:lineRule="auto"/>
        <w:jc w:val="both"/>
        <w:rPr>
          <w:rFonts w:ascii="Arial" w:hAnsi="Arial" w:cs="Arial"/>
          <w:color w:val="auto"/>
          <w:sz w:val="22"/>
          <w:szCs w:val="22"/>
        </w:rPr>
      </w:pPr>
      <w:bookmarkStart w:id="86" w:name="_Toc7795367"/>
      <w:bookmarkStart w:id="87" w:name="_Toc9237332"/>
      <w:r w:rsidRPr="00124429">
        <w:rPr>
          <w:rFonts w:ascii="Arial" w:hAnsi="Arial" w:cs="Arial"/>
          <w:color w:val="auto"/>
          <w:sz w:val="22"/>
          <w:szCs w:val="22"/>
        </w:rPr>
        <w:t>Situación actual</w:t>
      </w:r>
      <w:bookmarkEnd w:id="86"/>
      <w:bookmarkEnd w:id="87"/>
    </w:p>
    <w:p w14:paraId="30E44327" w14:textId="77777777" w:rsidR="00803D6B" w:rsidRDefault="00803D6B" w:rsidP="00803D6B">
      <w:pPr>
        <w:spacing w:line="288" w:lineRule="auto"/>
        <w:jc w:val="both"/>
        <w:rPr>
          <w:rFonts w:ascii="Arial" w:hAnsi="Arial" w:cs="Arial"/>
        </w:rPr>
      </w:pPr>
    </w:p>
    <w:p w14:paraId="03C917DD" w14:textId="5F7544FB" w:rsidR="007777C3" w:rsidRPr="00124429" w:rsidRDefault="00E04F1F" w:rsidP="00803D6B">
      <w:pPr>
        <w:spacing w:line="288" w:lineRule="auto"/>
        <w:jc w:val="both"/>
        <w:rPr>
          <w:rFonts w:ascii="Arial" w:hAnsi="Arial" w:cs="Arial"/>
        </w:rPr>
      </w:pPr>
      <w:r w:rsidRPr="00124429">
        <w:rPr>
          <w:rFonts w:ascii="Arial" w:hAnsi="Arial" w:cs="Arial"/>
        </w:rPr>
        <w:t xml:space="preserve">La </w:t>
      </w:r>
      <w:r w:rsidR="00803D6B">
        <w:rPr>
          <w:rFonts w:ascii="Arial" w:hAnsi="Arial" w:cs="Arial"/>
        </w:rPr>
        <w:t>E</w:t>
      </w:r>
      <w:r w:rsidRPr="00124429">
        <w:rPr>
          <w:rFonts w:ascii="Arial" w:hAnsi="Arial" w:cs="Arial"/>
        </w:rPr>
        <w:t>ntidad requiere mejorar, automatizar o perfeccionar la operación de los</w:t>
      </w:r>
      <w:r w:rsidR="00763D98" w:rsidRPr="00124429">
        <w:rPr>
          <w:rFonts w:ascii="Arial" w:hAnsi="Arial" w:cs="Arial"/>
        </w:rPr>
        <w:t xml:space="preserve"> siguientes</w:t>
      </w:r>
      <w:r w:rsidRPr="00124429">
        <w:rPr>
          <w:rFonts w:ascii="Arial" w:hAnsi="Arial" w:cs="Arial"/>
        </w:rPr>
        <w:t xml:space="preserve"> procesos</w:t>
      </w:r>
      <w:r w:rsidR="000C50EB" w:rsidRPr="00124429">
        <w:rPr>
          <w:rFonts w:ascii="Arial" w:hAnsi="Arial" w:cs="Arial"/>
        </w:rPr>
        <w:t>:</w:t>
      </w:r>
    </w:p>
    <w:p w14:paraId="54A5251E" w14:textId="77777777" w:rsidR="007777C3" w:rsidRPr="00124429" w:rsidRDefault="007777C3" w:rsidP="00803D6B">
      <w:pPr>
        <w:pStyle w:val="Prrafodelista"/>
        <w:numPr>
          <w:ilvl w:val="0"/>
          <w:numId w:val="6"/>
        </w:numPr>
        <w:spacing w:line="288" w:lineRule="auto"/>
        <w:jc w:val="both"/>
        <w:rPr>
          <w:rFonts w:ascii="Arial" w:hAnsi="Arial" w:cs="Arial"/>
        </w:rPr>
      </w:pPr>
      <w:r w:rsidRPr="00124429">
        <w:rPr>
          <w:rFonts w:ascii="Arial" w:hAnsi="Arial" w:cs="Arial"/>
        </w:rPr>
        <w:t>Insolvencia</w:t>
      </w:r>
    </w:p>
    <w:p w14:paraId="5E8DD3B4" w14:textId="77777777" w:rsidR="007777C3" w:rsidRPr="00124429" w:rsidRDefault="007777C3" w:rsidP="00803D6B">
      <w:pPr>
        <w:pStyle w:val="Prrafodelista"/>
        <w:numPr>
          <w:ilvl w:val="0"/>
          <w:numId w:val="6"/>
        </w:numPr>
        <w:spacing w:line="288" w:lineRule="auto"/>
        <w:jc w:val="both"/>
        <w:rPr>
          <w:rFonts w:ascii="Arial" w:hAnsi="Arial" w:cs="Arial"/>
        </w:rPr>
      </w:pPr>
      <w:r w:rsidRPr="00124429">
        <w:rPr>
          <w:rFonts w:ascii="Arial" w:hAnsi="Arial" w:cs="Arial"/>
        </w:rPr>
        <w:t>Mercantiles</w:t>
      </w:r>
    </w:p>
    <w:p w14:paraId="01FF7823" w14:textId="77777777" w:rsidR="007777C3" w:rsidRPr="00124429" w:rsidRDefault="007777C3" w:rsidP="00803D6B">
      <w:pPr>
        <w:pStyle w:val="Prrafodelista"/>
        <w:numPr>
          <w:ilvl w:val="0"/>
          <w:numId w:val="6"/>
        </w:numPr>
        <w:spacing w:line="288" w:lineRule="auto"/>
        <w:jc w:val="both"/>
        <w:rPr>
          <w:rFonts w:ascii="Arial" w:hAnsi="Arial" w:cs="Arial"/>
        </w:rPr>
      </w:pPr>
      <w:r w:rsidRPr="00124429">
        <w:rPr>
          <w:rFonts w:ascii="Arial" w:hAnsi="Arial" w:cs="Arial"/>
        </w:rPr>
        <w:t>IVC</w:t>
      </w:r>
    </w:p>
    <w:p w14:paraId="40B07EBA" w14:textId="77777777" w:rsidR="007777C3" w:rsidRPr="00124429" w:rsidRDefault="007777C3" w:rsidP="00803D6B">
      <w:pPr>
        <w:pStyle w:val="Prrafodelista"/>
        <w:numPr>
          <w:ilvl w:val="0"/>
          <w:numId w:val="6"/>
        </w:numPr>
        <w:spacing w:line="288" w:lineRule="auto"/>
        <w:jc w:val="both"/>
        <w:rPr>
          <w:rFonts w:ascii="Arial" w:hAnsi="Arial" w:cs="Arial"/>
        </w:rPr>
      </w:pPr>
      <w:r w:rsidRPr="00124429">
        <w:rPr>
          <w:rFonts w:ascii="Arial" w:hAnsi="Arial" w:cs="Arial"/>
        </w:rPr>
        <w:t>Asuntos económicos</w:t>
      </w:r>
      <w:r w:rsidR="00763D98" w:rsidRPr="00124429">
        <w:rPr>
          <w:rFonts w:ascii="Arial" w:hAnsi="Arial" w:cs="Arial"/>
        </w:rPr>
        <w:t xml:space="preserve"> y contables</w:t>
      </w:r>
    </w:p>
    <w:p w14:paraId="4DFA7F43" w14:textId="77777777" w:rsidR="004312AC" w:rsidRPr="00124429" w:rsidRDefault="004312AC" w:rsidP="00803D6B">
      <w:pPr>
        <w:spacing w:line="288" w:lineRule="auto"/>
        <w:jc w:val="both"/>
        <w:rPr>
          <w:rFonts w:ascii="Arial" w:hAnsi="Arial" w:cs="Arial"/>
        </w:rPr>
      </w:pPr>
      <w:r w:rsidRPr="00124429">
        <w:rPr>
          <w:rFonts w:ascii="Arial" w:hAnsi="Arial" w:cs="Arial"/>
        </w:rPr>
        <w:t>Para esto la entidad ya cuenta con sistemas como lo</w:t>
      </w:r>
      <w:r w:rsidR="000C50EB" w:rsidRPr="00124429">
        <w:rPr>
          <w:rFonts w:ascii="Arial" w:hAnsi="Arial" w:cs="Arial"/>
        </w:rPr>
        <w:t>s</w:t>
      </w:r>
      <w:r w:rsidRPr="00124429">
        <w:rPr>
          <w:rFonts w:ascii="Arial" w:hAnsi="Arial" w:cs="Arial"/>
        </w:rPr>
        <w:t xml:space="preserve"> que se describen </w:t>
      </w:r>
      <w:r w:rsidR="00E04F1F" w:rsidRPr="00124429">
        <w:rPr>
          <w:rFonts w:ascii="Arial" w:hAnsi="Arial" w:cs="Arial"/>
        </w:rPr>
        <w:t>en los siguientes anexos:</w:t>
      </w:r>
    </w:p>
    <w:p w14:paraId="1DF10815" w14:textId="77777777" w:rsidR="00E04F1F" w:rsidRPr="00124429" w:rsidRDefault="00E04F1F" w:rsidP="00803D6B">
      <w:pPr>
        <w:pStyle w:val="Prrafodelista"/>
        <w:numPr>
          <w:ilvl w:val="0"/>
          <w:numId w:val="14"/>
        </w:numPr>
        <w:spacing w:line="288" w:lineRule="auto"/>
        <w:jc w:val="both"/>
        <w:rPr>
          <w:rFonts w:ascii="Arial" w:hAnsi="Arial" w:cs="Arial"/>
        </w:rPr>
      </w:pPr>
      <w:r w:rsidRPr="00124429">
        <w:rPr>
          <w:rFonts w:ascii="Arial" w:hAnsi="Arial" w:cs="Arial"/>
        </w:rPr>
        <w:t>0_ANEXO_Aplicaciones-catalogo.xlsx</w:t>
      </w:r>
    </w:p>
    <w:p w14:paraId="42CFBFD5" w14:textId="77777777" w:rsidR="00E04F1F" w:rsidRPr="00124429" w:rsidRDefault="00E04F1F" w:rsidP="00803D6B">
      <w:pPr>
        <w:pStyle w:val="Prrafodelista"/>
        <w:numPr>
          <w:ilvl w:val="0"/>
          <w:numId w:val="14"/>
        </w:numPr>
        <w:spacing w:line="288" w:lineRule="auto"/>
        <w:jc w:val="both"/>
        <w:rPr>
          <w:rFonts w:ascii="Arial" w:hAnsi="Arial" w:cs="Arial"/>
        </w:rPr>
      </w:pPr>
      <w:r w:rsidRPr="00124429">
        <w:rPr>
          <w:rFonts w:ascii="Arial" w:hAnsi="Arial" w:cs="Arial"/>
        </w:rPr>
        <w:t>0_ANEXO_Servicios-Aplicaciones-postal-sigs.xlsx</w:t>
      </w:r>
    </w:p>
    <w:p w14:paraId="36FF1CAE" w14:textId="77777777" w:rsidR="00E04F1F" w:rsidRPr="00124429" w:rsidRDefault="00E04F1F" w:rsidP="00803D6B">
      <w:pPr>
        <w:pStyle w:val="Prrafodelista"/>
        <w:numPr>
          <w:ilvl w:val="0"/>
          <w:numId w:val="14"/>
        </w:numPr>
        <w:spacing w:line="288" w:lineRule="auto"/>
        <w:jc w:val="both"/>
        <w:rPr>
          <w:rFonts w:ascii="Arial" w:hAnsi="Arial" w:cs="Arial"/>
        </w:rPr>
      </w:pPr>
      <w:r w:rsidRPr="00124429">
        <w:rPr>
          <w:rFonts w:ascii="Arial" w:hAnsi="Arial" w:cs="Arial"/>
        </w:rPr>
        <w:t>0_ANEXO_Tecnico_aplicacionesSuperintendencia.docx</w:t>
      </w:r>
    </w:p>
    <w:p w14:paraId="73FC11EE" w14:textId="77777777" w:rsidR="00E04F1F" w:rsidRPr="00124429" w:rsidRDefault="00815027" w:rsidP="00803D6B">
      <w:pPr>
        <w:pStyle w:val="Prrafodelista"/>
        <w:numPr>
          <w:ilvl w:val="0"/>
          <w:numId w:val="14"/>
        </w:numPr>
        <w:spacing w:line="288" w:lineRule="auto"/>
        <w:jc w:val="both"/>
        <w:rPr>
          <w:rFonts w:ascii="Arial" w:hAnsi="Arial" w:cs="Arial"/>
        </w:rPr>
      </w:pPr>
      <w:r w:rsidRPr="00124429">
        <w:rPr>
          <w:rFonts w:ascii="Arial" w:hAnsi="Arial" w:cs="Arial"/>
        </w:rPr>
        <w:t>0_ANEXO_</w:t>
      </w:r>
      <w:r w:rsidR="00E04F1F" w:rsidRPr="00124429">
        <w:rPr>
          <w:rFonts w:ascii="Arial" w:hAnsi="Arial" w:cs="Arial"/>
        </w:rPr>
        <w:t>DiagramasArq_Inteligencia_Artificial.pdf</w:t>
      </w:r>
    </w:p>
    <w:p w14:paraId="2848C5AF" w14:textId="77777777" w:rsidR="00E04F1F" w:rsidRPr="00124429" w:rsidRDefault="00815027" w:rsidP="00803D6B">
      <w:pPr>
        <w:pStyle w:val="Prrafodelista"/>
        <w:numPr>
          <w:ilvl w:val="0"/>
          <w:numId w:val="14"/>
        </w:numPr>
        <w:spacing w:line="288" w:lineRule="auto"/>
        <w:jc w:val="both"/>
        <w:rPr>
          <w:rFonts w:ascii="Arial" w:hAnsi="Arial" w:cs="Arial"/>
        </w:rPr>
      </w:pPr>
      <w:r w:rsidRPr="00124429">
        <w:rPr>
          <w:rFonts w:ascii="Arial" w:hAnsi="Arial" w:cs="Arial"/>
        </w:rPr>
        <w:t>0_ANEXO_</w:t>
      </w:r>
      <w:r w:rsidR="00E04F1F" w:rsidRPr="00124429">
        <w:rPr>
          <w:rFonts w:ascii="Arial" w:hAnsi="Arial" w:cs="Arial"/>
        </w:rPr>
        <w:t xml:space="preserve">Documento </w:t>
      </w:r>
      <w:r w:rsidR="00763D98" w:rsidRPr="00124429">
        <w:rPr>
          <w:rFonts w:ascii="Arial" w:hAnsi="Arial" w:cs="Arial"/>
        </w:rPr>
        <w:t>Técnico</w:t>
      </w:r>
      <w:r w:rsidR="00E04F1F" w:rsidRPr="00124429">
        <w:rPr>
          <w:rFonts w:ascii="Arial" w:hAnsi="Arial" w:cs="Arial"/>
        </w:rPr>
        <w:t xml:space="preserve"> de capa de servicios.docx</w:t>
      </w:r>
    </w:p>
    <w:p w14:paraId="0AD4858C" w14:textId="7DC09AF8" w:rsidR="00312883" w:rsidRPr="00124429" w:rsidRDefault="00E948DB" w:rsidP="00803D6B">
      <w:pPr>
        <w:pStyle w:val="Ttulo1"/>
        <w:numPr>
          <w:ilvl w:val="0"/>
          <w:numId w:val="16"/>
        </w:numPr>
        <w:spacing w:line="288" w:lineRule="auto"/>
        <w:jc w:val="both"/>
        <w:rPr>
          <w:rFonts w:ascii="Arial" w:hAnsi="Arial" w:cs="Arial"/>
          <w:color w:val="auto"/>
          <w:sz w:val="22"/>
          <w:szCs w:val="22"/>
        </w:rPr>
      </w:pPr>
      <w:bookmarkStart w:id="88" w:name="_Toc9237333"/>
      <w:bookmarkStart w:id="89" w:name="_Toc440464941"/>
      <w:bookmarkStart w:id="90" w:name="_Toc7795384"/>
      <w:r w:rsidRPr="00124429">
        <w:rPr>
          <w:rFonts w:ascii="Arial" w:hAnsi="Arial" w:cs="Arial"/>
          <w:color w:val="auto"/>
          <w:sz w:val="22"/>
          <w:szCs w:val="22"/>
        </w:rPr>
        <w:t>Requerimientos</w:t>
      </w:r>
      <w:bookmarkEnd w:id="88"/>
      <w:r w:rsidRPr="00124429">
        <w:rPr>
          <w:rFonts w:ascii="Arial" w:hAnsi="Arial" w:cs="Arial"/>
          <w:color w:val="auto"/>
          <w:sz w:val="22"/>
          <w:szCs w:val="22"/>
        </w:rPr>
        <w:t xml:space="preserve"> </w:t>
      </w:r>
      <w:bookmarkEnd w:id="89"/>
      <w:bookmarkEnd w:id="90"/>
    </w:p>
    <w:p w14:paraId="1613FD77" w14:textId="77777777" w:rsidR="00D1170C" w:rsidRPr="00124429" w:rsidRDefault="00D1170C" w:rsidP="00803D6B">
      <w:pPr>
        <w:spacing w:after="0" w:line="288" w:lineRule="auto"/>
        <w:ind w:left="708"/>
        <w:jc w:val="both"/>
        <w:rPr>
          <w:rFonts w:ascii="Arial" w:hAnsi="Arial" w:cs="Arial"/>
        </w:rPr>
      </w:pPr>
    </w:p>
    <w:p w14:paraId="17EF7B26" w14:textId="2EC7778F" w:rsidR="00D1170C" w:rsidRPr="00124429" w:rsidRDefault="007C5F55" w:rsidP="00803D6B">
      <w:pPr>
        <w:spacing w:after="0" w:line="288" w:lineRule="auto"/>
        <w:jc w:val="both"/>
        <w:rPr>
          <w:rFonts w:ascii="Arial" w:hAnsi="Arial" w:cs="Arial"/>
        </w:rPr>
      </w:pPr>
      <w:r w:rsidRPr="00124429">
        <w:rPr>
          <w:rFonts w:ascii="Arial" w:hAnsi="Arial" w:cs="Arial"/>
        </w:rPr>
        <w:t>A continuación se relaciona el listado de las necesidades de la solución a contratar con el fin de automatizar con inteligencia artificial los procesos de (</w:t>
      </w:r>
      <w:bookmarkStart w:id="91" w:name="_Hlk8998458"/>
      <w:r w:rsidRPr="00124429">
        <w:rPr>
          <w:rFonts w:ascii="Arial" w:hAnsi="Arial" w:cs="Arial"/>
        </w:rPr>
        <w:t xml:space="preserve">Insolvencia, Mercantiles, IVC y </w:t>
      </w:r>
      <w:r w:rsidR="00763D98" w:rsidRPr="00124429">
        <w:rPr>
          <w:rFonts w:ascii="Arial" w:hAnsi="Arial" w:cs="Arial"/>
        </w:rPr>
        <w:t>A</w:t>
      </w:r>
      <w:r w:rsidRPr="00124429">
        <w:rPr>
          <w:rFonts w:ascii="Arial" w:hAnsi="Arial" w:cs="Arial"/>
        </w:rPr>
        <w:t xml:space="preserve">suntos </w:t>
      </w:r>
      <w:r w:rsidR="00763D98" w:rsidRPr="00124429">
        <w:rPr>
          <w:rFonts w:ascii="Arial" w:hAnsi="Arial" w:cs="Arial"/>
        </w:rPr>
        <w:t>E</w:t>
      </w:r>
      <w:r w:rsidRPr="00124429">
        <w:rPr>
          <w:rFonts w:ascii="Arial" w:hAnsi="Arial" w:cs="Arial"/>
        </w:rPr>
        <w:t>conómicos</w:t>
      </w:r>
      <w:bookmarkEnd w:id="91"/>
      <w:r w:rsidR="00763D98" w:rsidRPr="00124429">
        <w:rPr>
          <w:rFonts w:ascii="Arial" w:hAnsi="Arial" w:cs="Arial"/>
        </w:rPr>
        <w:t xml:space="preserve"> y Contables). E</w:t>
      </w:r>
      <w:r w:rsidRPr="00124429">
        <w:rPr>
          <w:rFonts w:ascii="Arial" w:hAnsi="Arial" w:cs="Arial"/>
        </w:rPr>
        <w:t xml:space="preserve">sta solución se puede llegar a implementar por fases </w:t>
      </w:r>
      <w:r w:rsidR="000C50EB" w:rsidRPr="00124429">
        <w:rPr>
          <w:rFonts w:ascii="Arial" w:hAnsi="Arial" w:cs="Arial"/>
        </w:rPr>
        <w:t>que</w:t>
      </w:r>
      <w:r w:rsidRPr="00124429">
        <w:rPr>
          <w:rFonts w:ascii="Arial" w:hAnsi="Arial" w:cs="Arial"/>
        </w:rPr>
        <w:t xml:space="preserve"> se proponen en este documento las cuales podrán ser sujetas a cambio de acuerdo </w:t>
      </w:r>
      <w:r w:rsidR="00803D6B">
        <w:rPr>
          <w:rFonts w:ascii="Arial" w:hAnsi="Arial" w:cs="Arial"/>
        </w:rPr>
        <w:t>con la experiencia del proveedor y con soluciones de mejora que puedan plantear para consideración de la Entidad.</w:t>
      </w:r>
    </w:p>
    <w:p w14:paraId="59542E21" w14:textId="77777777" w:rsidR="00763D98" w:rsidRPr="00124429" w:rsidRDefault="00763D98" w:rsidP="00803D6B">
      <w:pPr>
        <w:spacing w:line="288" w:lineRule="auto"/>
        <w:jc w:val="both"/>
        <w:rPr>
          <w:rFonts w:ascii="Arial" w:hAnsi="Arial" w:cs="Arial"/>
        </w:rPr>
      </w:pPr>
    </w:p>
    <w:p w14:paraId="26863017" w14:textId="77777777" w:rsidR="00DA441F" w:rsidRPr="00124429" w:rsidRDefault="00604A73" w:rsidP="00803D6B">
      <w:pPr>
        <w:spacing w:line="288" w:lineRule="auto"/>
        <w:jc w:val="both"/>
        <w:rPr>
          <w:rFonts w:ascii="Arial" w:hAnsi="Arial" w:cs="Arial"/>
        </w:rPr>
        <w:sectPr w:rsidR="00DA441F" w:rsidRPr="00124429" w:rsidSect="00A66D0F">
          <w:headerReference w:type="default" r:id="rId13"/>
          <w:pgSz w:w="12240" w:h="15840"/>
          <w:pgMar w:top="1417" w:right="1701" w:bottom="1417" w:left="1701" w:header="708" w:footer="708" w:gutter="0"/>
          <w:pgBorders w:offsetFrom="page">
            <w:bottom w:val="dotted" w:sz="4" w:space="24" w:color="auto"/>
          </w:pgBorders>
          <w:cols w:space="708"/>
          <w:docGrid w:linePitch="360"/>
        </w:sectPr>
      </w:pPr>
      <w:r w:rsidRPr="00124429">
        <w:rPr>
          <w:rFonts w:ascii="Arial" w:hAnsi="Arial" w:cs="Arial"/>
        </w:rPr>
        <w:lastRenderedPageBreak/>
        <w:t xml:space="preserve">Con el fin de dar claridad sobre el ecosistema del proyecto se presenta el siguiente </w:t>
      </w:r>
      <w:r w:rsidR="00900273" w:rsidRPr="00124429">
        <w:rPr>
          <w:rFonts w:ascii="Arial" w:hAnsi="Arial" w:cs="Arial"/>
        </w:rPr>
        <w:t>diagrama</w:t>
      </w:r>
      <w:r w:rsidRPr="00124429">
        <w:rPr>
          <w:rFonts w:ascii="Arial" w:hAnsi="Arial" w:cs="Arial"/>
        </w:rPr>
        <w:t xml:space="preserve"> que busca dar una idea </w:t>
      </w:r>
      <w:r w:rsidR="00763D98" w:rsidRPr="00124429">
        <w:rPr>
          <w:rFonts w:ascii="Arial" w:hAnsi="Arial" w:cs="Arial"/>
        </w:rPr>
        <w:t>de su</w:t>
      </w:r>
      <w:r w:rsidRPr="00124429">
        <w:rPr>
          <w:rFonts w:ascii="Arial" w:hAnsi="Arial" w:cs="Arial"/>
        </w:rPr>
        <w:t xml:space="preserve"> alcance y proyección en escala a futuro</w:t>
      </w:r>
      <w:r w:rsidR="00773BC1" w:rsidRPr="00124429">
        <w:rPr>
          <w:rFonts w:ascii="Arial" w:hAnsi="Arial" w:cs="Arial"/>
        </w:rPr>
        <w:t xml:space="preserve">. La imagen </w:t>
      </w:r>
      <w:r w:rsidR="00763D98" w:rsidRPr="00124429">
        <w:rPr>
          <w:rFonts w:ascii="Arial" w:hAnsi="Arial" w:cs="Arial"/>
        </w:rPr>
        <w:t>ilustra</w:t>
      </w:r>
      <w:r w:rsidR="00773BC1" w:rsidRPr="00124429">
        <w:rPr>
          <w:rFonts w:ascii="Arial" w:hAnsi="Arial" w:cs="Arial"/>
        </w:rPr>
        <w:t xml:space="preserve"> por capas la interacción con los sistemas actuales, los módulos a implementar y la interacción con los usuarios finales (técnicos u operativos)</w:t>
      </w:r>
      <w:r w:rsidR="00763D98" w:rsidRPr="00124429">
        <w:rPr>
          <w:rFonts w:ascii="Arial" w:hAnsi="Arial" w:cs="Arial"/>
        </w:rPr>
        <w:t>.</w:t>
      </w:r>
    </w:p>
    <w:p w14:paraId="4DD9F6F6" w14:textId="1CCB5F56" w:rsidR="00604A73" w:rsidRPr="00124429" w:rsidRDefault="009560BF" w:rsidP="009560BF">
      <w:pPr>
        <w:jc w:val="both"/>
        <w:rPr>
          <w:rFonts w:ascii="Arial" w:hAnsi="Arial" w:cs="Arial"/>
          <w:lang w:val="en-US"/>
        </w:rPr>
      </w:pPr>
      <w:r w:rsidRPr="00124429">
        <w:rPr>
          <w:rFonts w:ascii="Arial" w:hAnsi="Arial" w:cs="Arial"/>
          <w:noProof/>
        </w:rPr>
        <w:lastRenderedPageBreak/>
        <w:drawing>
          <wp:inline distT="0" distB="0" distL="0" distR="0" wp14:anchorId="144847AF" wp14:editId="4296586F">
            <wp:extent cx="8258175" cy="5600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58175" cy="5600700"/>
                    </a:xfrm>
                    <a:prstGeom prst="rect">
                      <a:avLst/>
                    </a:prstGeom>
                    <a:noFill/>
                    <a:ln>
                      <a:noFill/>
                    </a:ln>
                  </pic:spPr>
                </pic:pic>
              </a:graphicData>
            </a:graphic>
          </wp:inline>
        </w:drawing>
      </w:r>
    </w:p>
    <w:p w14:paraId="4F2A1C31" w14:textId="77777777" w:rsidR="00DA441F" w:rsidRPr="00124429" w:rsidRDefault="00DA441F" w:rsidP="00D1170C">
      <w:pPr>
        <w:rPr>
          <w:rFonts w:ascii="Arial" w:hAnsi="Arial" w:cs="Arial"/>
        </w:rPr>
        <w:sectPr w:rsidR="00DA441F" w:rsidRPr="00124429" w:rsidSect="00DA441F">
          <w:pgSz w:w="15840" w:h="12240" w:orient="landscape"/>
          <w:pgMar w:top="1699" w:right="1411" w:bottom="1699" w:left="1411" w:header="706" w:footer="706" w:gutter="0"/>
          <w:pgBorders w:offsetFrom="page">
            <w:bottom w:val="dotted" w:sz="4" w:space="24" w:color="auto"/>
          </w:pgBorders>
          <w:cols w:space="708"/>
          <w:docGrid w:linePitch="360"/>
        </w:sectPr>
      </w:pPr>
    </w:p>
    <w:p w14:paraId="76F4D6CE" w14:textId="29E19BFE" w:rsidR="00DA441F" w:rsidRPr="00124429" w:rsidRDefault="00DA441F" w:rsidP="00D1170C">
      <w:pPr>
        <w:rPr>
          <w:rFonts w:ascii="Arial" w:hAnsi="Arial" w:cs="Arial"/>
        </w:rPr>
      </w:pPr>
    </w:p>
    <w:p w14:paraId="3DE413C8" w14:textId="1D86B1E8" w:rsidR="00312883" w:rsidRPr="00124429" w:rsidRDefault="00312883" w:rsidP="00B03D72">
      <w:pPr>
        <w:pStyle w:val="Ttulo2"/>
        <w:numPr>
          <w:ilvl w:val="1"/>
          <w:numId w:val="18"/>
        </w:numPr>
        <w:jc w:val="both"/>
        <w:rPr>
          <w:rFonts w:ascii="Arial" w:hAnsi="Arial" w:cs="Arial"/>
          <w:color w:val="auto"/>
          <w:sz w:val="22"/>
          <w:szCs w:val="22"/>
        </w:rPr>
      </w:pPr>
      <w:bookmarkStart w:id="92" w:name="_Toc440464942"/>
      <w:bookmarkStart w:id="93" w:name="_Toc7795385"/>
      <w:bookmarkStart w:id="94" w:name="_Toc9237334"/>
      <w:r w:rsidRPr="00124429">
        <w:rPr>
          <w:rFonts w:ascii="Arial" w:hAnsi="Arial" w:cs="Arial"/>
          <w:color w:val="auto"/>
          <w:sz w:val="22"/>
          <w:szCs w:val="22"/>
        </w:rPr>
        <w:t>Requerimientos Funcionales</w:t>
      </w:r>
      <w:bookmarkEnd w:id="92"/>
      <w:bookmarkEnd w:id="93"/>
      <w:bookmarkEnd w:id="94"/>
    </w:p>
    <w:p w14:paraId="71D7C661" w14:textId="77777777" w:rsidR="00763D98" w:rsidRPr="00124429" w:rsidRDefault="00763D98" w:rsidP="00763D98">
      <w:pPr>
        <w:rPr>
          <w:rFonts w:ascii="Arial" w:hAnsi="Arial" w:cs="Arial"/>
        </w:rPr>
      </w:pPr>
    </w:p>
    <w:p w14:paraId="7DE27890" w14:textId="77777777" w:rsidR="005806D3" w:rsidRPr="00124429" w:rsidRDefault="00224846" w:rsidP="00803D6B">
      <w:pPr>
        <w:spacing w:line="288" w:lineRule="auto"/>
        <w:ind w:left="142"/>
        <w:rPr>
          <w:rFonts w:ascii="Arial" w:hAnsi="Arial" w:cs="Arial"/>
        </w:rPr>
      </w:pPr>
      <w:r w:rsidRPr="00124429">
        <w:rPr>
          <w:rFonts w:ascii="Arial" w:hAnsi="Arial" w:cs="Arial"/>
        </w:rPr>
        <w:t>La solución a proponer deberá:</w:t>
      </w:r>
    </w:p>
    <w:p w14:paraId="743819EE" w14:textId="77777777" w:rsidR="00604A73" w:rsidRPr="00B03D72" w:rsidRDefault="004312AC" w:rsidP="00803D6B">
      <w:pPr>
        <w:spacing w:line="288" w:lineRule="auto"/>
        <w:ind w:firstLine="142"/>
        <w:jc w:val="both"/>
        <w:rPr>
          <w:rFonts w:ascii="Arial" w:eastAsiaTheme="majorEastAsia" w:hAnsi="Arial" w:cs="Arial"/>
          <w:b/>
          <w:bCs/>
        </w:rPr>
      </w:pPr>
      <w:r w:rsidRPr="00B03D72">
        <w:rPr>
          <w:rFonts w:ascii="Arial" w:eastAsiaTheme="majorEastAsia" w:hAnsi="Arial" w:cs="Arial"/>
          <w:b/>
          <w:bCs/>
        </w:rPr>
        <w:t xml:space="preserve">Para la </w:t>
      </w:r>
      <w:r w:rsidR="00763D98" w:rsidRPr="00B03D72">
        <w:rPr>
          <w:rFonts w:ascii="Arial" w:eastAsiaTheme="majorEastAsia" w:hAnsi="Arial" w:cs="Arial"/>
          <w:b/>
          <w:bCs/>
        </w:rPr>
        <w:t xml:space="preserve">primera </w:t>
      </w:r>
      <w:r w:rsidRPr="00B03D72">
        <w:rPr>
          <w:rFonts w:ascii="Arial" w:eastAsiaTheme="majorEastAsia" w:hAnsi="Arial" w:cs="Arial"/>
          <w:b/>
          <w:bCs/>
        </w:rPr>
        <w:t>f</w:t>
      </w:r>
      <w:r w:rsidR="00763D98" w:rsidRPr="00B03D72">
        <w:rPr>
          <w:rFonts w:ascii="Arial" w:eastAsiaTheme="majorEastAsia" w:hAnsi="Arial" w:cs="Arial"/>
          <w:b/>
          <w:bCs/>
        </w:rPr>
        <w:t>ase</w:t>
      </w:r>
      <w:r w:rsidR="00604A73" w:rsidRPr="00B03D72">
        <w:rPr>
          <w:rFonts w:ascii="Arial" w:eastAsiaTheme="majorEastAsia" w:hAnsi="Arial" w:cs="Arial"/>
          <w:b/>
          <w:bCs/>
        </w:rPr>
        <w:t xml:space="preserve"> </w:t>
      </w:r>
      <w:r w:rsidRPr="00B03D72">
        <w:rPr>
          <w:rFonts w:ascii="Arial" w:eastAsiaTheme="majorEastAsia" w:hAnsi="Arial" w:cs="Arial"/>
          <w:b/>
          <w:bCs/>
        </w:rPr>
        <w:t xml:space="preserve">proyectada para el </w:t>
      </w:r>
      <w:r w:rsidR="00604A73" w:rsidRPr="00B03D72">
        <w:rPr>
          <w:rFonts w:ascii="Arial" w:eastAsiaTheme="majorEastAsia" w:hAnsi="Arial" w:cs="Arial"/>
          <w:b/>
          <w:bCs/>
        </w:rPr>
        <w:t>año 2019</w:t>
      </w:r>
      <w:r w:rsidRPr="00B03D72">
        <w:rPr>
          <w:rFonts w:ascii="Arial" w:eastAsiaTheme="majorEastAsia" w:hAnsi="Arial" w:cs="Arial"/>
          <w:b/>
          <w:bCs/>
        </w:rPr>
        <w:t xml:space="preserve"> el proyecto deberá</w:t>
      </w:r>
      <w:r w:rsidR="00604A73" w:rsidRPr="00B03D72">
        <w:rPr>
          <w:rFonts w:ascii="Arial" w:eastAsiaTheme="majorEastAsia" w:hAnsi="Arial" w:cs="Arial"/>
          <w:b/>
          <w:bCs/>
        </w:rPr>
        <w:t>:</w:t>
      </w:r>
    </w:p>
    <w:p w14:paraId="2747B5C6" w14:textId="77777777" w:rsidR="00604A73" w:rsidRPr="00124429" w:rsidRDefault="004312AC" w:rsidP="00803D6B">
      <w:pPr>
        <w:pStyle w:val="Prrafodelista"/>
        <w:numPr>
          <w:ilvl w:val="0"/>
          <w:numId w:val="7"/>
        </w:numPr>
        <w:spacing w:after="0" w:line="288" w:lineRule="auto"/>
        <w:jc w:val="both"/>
        <w:rPr>
          <w:rFonts w:ascii="Arial" w:hAnsi="Arial" w:cs="Arial"/>
        </w:rPr>
      </w:pPr>
      <w:r w:rsidRPr="00124429">
        <w:rPr>
          <w:rFonts w:ascii="Arial" w:hAnsi="Arial" w:cs="Arial"/>
        </w:rPr>
        <w:t xml:space="preserve">Intervenir </w:t>
      </w:r>
      <w:r w:rsidR="00604A73" w:rsidRPr="00124429">
        <w:rPr>
          <w:rFonts w:ascii="Arial" w:hAnsi="Arial" w:cs="Arial"/>
        </w:rPr>
        <w:t>los procesos de reorganización, liquidación judicial y admisiones a reorga</w:t>
      </w:r>
      <w:r w:rsidR="00913C9D" w:rsidRPr="00124429">
        <w:rPr>
          <w:rFonts w:ascii="Arial" w:hAnsi="Arial" w:cs="Arial"/>
        </w:rPr>
        <w:t>nización y liquidación judicial</w:t>
      </w:r>
      <w:r w:rsidR="00604A73" w:rsidRPr="00124429">
        <w:rPr>
          <w:rFonts w:ascii="Arial" w:hAnsi="Arial" w:cs="Arial"/>
        </w:rPr>
        <w:t xml:space="preserve"> en una actividad critica de cada proceso.</w:t>
      </w:r>
    </w:p>
    <w:p w14:paraId="05153F94" w14:textId="77777777" w:rsidR="00604A73" w:rsidRPr="00124429" w:rsidRDefault="004312AC" w:rsidP="00803D6B">
      <w:pPr>
        <w:pStyle w:val="Prrafodelista"/>
        <w:numPr>
          <w:ilvl w:val="0"/>
          <w:numId w:val="7"/>
        </w:numPr>
        <w:spacing w:line="288" w:lineRule="auto"/>
        <w:jc w:val="both"/>
        <w:rPr>
          <w:rFonts w:ascii="Arial" w:hAnsi="Arial" w:cs="Arial"/>
        </w:rPr>
      </w:pPr>
      <w:r w:rsidRPr="00124429">
        <w:rPr>
          <w:rFonts w:ascii="Arial" w:hAnsi="Arial" w:cs="Arial"/>
        </w:rPr>
        <w:t>Tener un sistema que p</w:t>
      </w:r>
      <w:r w:rsidR="00604A73" w:rsidRPr="00124429">
        <w:rPr>
          <w:rFonts w:ascii="Arial" w:hAnsi="Arial" w:cs="Arial"/>
        </w:rPr>
        <w:t xml:space="preserve">ermita realizar verificación e identificación de los documentos anexos en la solicitud de admisión a reorganización y liquidación judicial y diligenciar de manera automática la lista de chequeo en cuanto a la existencia de los anexos definidos por </w:t>
      </w:r>
      <w:r w:rsidR="00763D98" w:rsidRPr="00124429">
        <w:rPr>
          <w:rFonts w:ascii="Arial" w:hAnsi="Arial" w:cs="Arial"/>
        </w:rPr>
        <w:t>cada</w:t>
      </w:r>
      <w:r w:rsidR="00604A73" w:rsidRPr="00124429">
        <w:rPr>
          <w:rFonts w:ascii="Arial" w:hAnsi="Arial" w:cs="Arial"/>
        </w:rPr>
        <w:t xml:space="preserve"> Delegatura</w:t>
      </w:r>
      <w:r w:rsidR="00C76F63" w:rsidRPr="00124429">
        <w:rPr>
          <w:rFonts w:ascii="Arial" w:hAnsi="Arial" w:cs="Arial"/>
        </w:rPr>
        <w:t>.</w:t>
      </w:r>
    </w:p>
    <w:p w14:paraId="1B34D1A8" w14:textId="77777777" w:rsidR="00C76F63" w:rsidRPr="00124429" w:rsidRDefault="00C76F63" w:rsidP="00803D6B">
      <w:pPr>
        <w:pStyle w:val="Prrafodelista"/>
        <w:numPr>
          <w:ilvl w:val="0"/>
          <w:numId w:val="7"/>
        </w:numPr>
        <w:spacing w:line="288" w:lineRule="auto"/>
        <w:jc w:val="both"/>
        <w:rPr>
          <w:rFonts w:ascii="Arial" w:hAnsi="Arial" w:cs="Arial"/>
        </w:rPr>
      </w:pPr>
      <w:r w:rsidRPr="00124429">
        <w:rPr>
          <w:rFonts w:ascii="Arial" w:hAnsi="Arial" w:cs="Arial"/>
        </w:rPr>
        <w:t>Integración con sistemas de información para extracción de información radicada en los diferentes tipos de formatos (por ejemplo: tiff, pd</w:t>
      </w:r>
      <w:r w:rsidR="00763D98" w:rsidRPr="00124429">
        <w:rPr>
          <w:rFonts w:ascii="Arial" w:hAnsi="Arial" w:cs="Arial"/>
        </w:rPr>
        <w:t>f</w:t>
      </w:r>
      <w:r w:rsidRPr="00124429">
        <w:rPr>
          <w:rFonts w:ascii="Arial" w:hAnsi="Arial" w:cs="Arial"/>
        </w:rPr>
        <w:t>/a, jpg, etc.) para extraer la información</w:t>
      </w:r>
      <w:r w:rsidR="00763D98" w:rsidRPr="00124429">
        <w:rPr>
          <w:rFonts w:ascii="Arial" w:hAnsi="Arial" w:cs="Arial"/>
        </w:rPr>
        <w:t xml:space="preserve"> (metadata)</w:t>
      </w:r>
      <w:r w:rsidRPr="00124429">
        <w:rPr>
          <w:rFonts w:ascii="Arial" w:hAnsi="Arial" w:cs="Arial"/>
        </w:rPr>
        <w:t xml:space="preserve"> que sirve de insumo para resolver las necesidades de los diferentes procesos</w:t>
      </w:r>
      <w:r w:rsidR="00763D98" w:rsidRPr="00124429">
        <w:rPr>
          <w:rFonts w:ascii="Arial" w:hAnsi="Arial" w:cs="Arial"/>
        </w:rPr>
        <w:t>.</w:t>
      </w:r>
    </w:p>
    <w:p w14:paraId="545BD90C" w14:textId="77777777" w:rsidR="00C76F63" w:rsidRPr="00124429" w:rsidRDefault="00C76F63" w:rsidP="00803D6B">
      <w:pPr>
        <w:pStyle w:val="Prrafodelista"/>
        <w:numPr>
          <w:ilvl w:val="0"/>
          <w:numId w:val="7"/>
        </w:numPr>
        <w:spacing w:line="288" w:lineRule="auto"/>
        <w:jc w:val="both"/>
        <w:rPr>
          <w:rFonts w:ascii="Arial" w:hAnsi="Arial" w:cs="Arial"/>
        </w:rPr>
      </w:pPr>
      <w:r w:rsidRPr="00124429">
        <w:rPr>
          <w:rFonts w:ascii="Arial" w:hAnsi="Arial" w:cs="Arial"/>
        </w:rPr>
        <w:t>Integrarse con el sistema de gestión documental y las herramientas informáticas donde se llevan los procesos.</w:t>
      </w:r>
    </w:p>
    <w:p w14:paraId="62A271FB" w14:textId="77777777" w:rsidR="00604A73" w:rsidRPr="00124429" w:rsidRDefault="004312AC" w:rsidP="00803D6B">
      <w:pPr>
        <w:pStyle w:val="Prrafodelista"/>
        <w:numPr>
          <w:ilvl w:val="0"/>
          <w:numId w:val="7"/>
        </w:numPr>
        <w:spacing w:line="288" w:lineRule="auto"/>
        <w:jc w:val="both"/>
        <w:rPr>
          <w:rFonts w:ascii="Arial" w:hAnsi="Arial" w:cs="Arial"/>
        </w:rPr>
      </w:pPr>
      <w:r w:rsidRPr="00124429">
        <w:rPr>
          <w:rFonts w:ascii="Arial" w:hAnsi="Arial" w:cs="Arial"/>
        </w:rPr>
        <w:t>Tener un sistema que p</w:t>
      </w:r>
      <w:r w:rsidR="00604A73" w:rsidRPr="00124429">
        <w:rPr>
          <w:rFonts w:ascii="Arial" w:hAnsi="Arial" w:cs="Arial"/>
        </w:rPr>
        <w:t xml:space="preserve">ermita interpretar y verificar </w:t>
      </w:r>
      <w:r w:rsidRPr="00124429">
        <w:rPr>
          <w:rFonts w:ascii="Arial" w:hAnsi="Arial" w:cs="Arial"/>
        </w:rPr>
        <w:t xml:space="preserve">la </w:t>
      </w:r>
      <w:r w:rsidR="00604A73" w:rsidRPr="00124429">
        <w:rPr>
          <w:rFonts w:ascii="Arial" w:hAnsi="Arial" w:cs="Arial"/>
        </w:rPr>
        <w:t>completitud de información en ciertos documentos</w:t>
      </w:r>
      <w:r w:rsidR="000C22DC" w:rsidRPr="00124429">
        <w:rPr>
          <w:rFonts w:ascii="Arial" w:hAnsi="Arial" w:cs="Arial"/>
        </w:rPr>
        <w:t>,</w:t>
      </w:r>
      <w:r w:rsidR="00604A73" w:rsidRPr="00124429">
        <w:rPr>
          <w:rFonts w:ascii="Arial" w:hAnsi="Arial" w:cs="Arial"/>
        </w:rPr>
        <w:t xml:space="preserve"> anexos y diligenciar de manera automática la lista de chequeo</w:t>
      </w:r>
    </w:p>
    <w:p w14:paraId="0CFB951C" w14:textId="77777777" w:rsidR="00604A73" w:rsidRPr="00124429" w:rsidRDefault="004312AC" w:rsidP="00803D6B">
      <w:pPr>
        <w:pStyle w:val="Prrafodelista"/>
        <w:numPr>
          <w:ilvl w:val="0"/>
          <w:numId w:val="7"/>
        </w:numPr>
        <w:spacing w:line="288" w:lineRule="auto"/>
        <w:jc w:val="both"/>
        <w:rPr>
          <w:rFonts w:ascii="Arial" w:hAnsi="Arial" w:cs="Arial"/>
        </w:rPr>
      </w:pPr>
      <w:r w:rsidRPr="00124429">
        <w:rPr>
          <w:rFonts w:ascii="Arial" w:hAnsi="Arial" w:cs="Arial"/>
        </w:rPr>
        <w:t>Tener un sistema que p</w:t>
      </w:r>
      <w:r w:rsidR="00604A73" w:rsidRPr="00124429">
        <w:rPr>
          <w:rFonts w:ascii="Arial" w:hAnsi="Arial" w:cs="Arial"/>
        </w:rPr>
        <w:t>ermita realizar análisis y estudio de pruebas para la resolución de objeciones y exponer las posible respuesta para</w:t>
      </w:r>
      <w:r w:rsidR="00913C9D" w:rsidRPr="00124429">
        <w:rPr>
          <w:rFonts w:ascii="Arial" w:hAnsi="Arial" w:cs="Arial"/>
        </w:rPr>
        <w:t xml:space="preserve"> que el ponente tome decisiones.</w:t>
      </w:r>
    </w:p>
    <w:p w14:paraId="2A940E5E" w14:textId="77777777" w:rsidR="00604A73" w:rsidRPr="00124429" w:rsidRDefault="004312AC" w:rsidP="00803D6B">
      <w:pPr>
        <w:pStyle w:val="Prrafodelista"/>
        <w:numPr>
          <w:ilvl w:val="0"/>
          <w:numId w:val="7"/>
        </w:numPr>
        <w:spacing w:line="288" w:lineRule="auto"/>
        <w:jc w:val="both"/>
        <w:rPr>
          <w:rFonts w:ascii="Arial" w:hAnsi="Arial" w:cs="Arial"/>
        </w:rPr>
      </w:pPr>
      <w:r w:rsidRPr="00124429">
        <w:rPr>
          <w:rFonts w:ascii="Arial" w:hAnsi="Arial" w:cs="Arial"/>
        </w:rPr>
        <w:t>Tener un sistema que p</w:t>
      </w:r>
      <w:r w:rsidR="00604A73" w:rsidRPr="00124429">
        <w:rPr>
          <w:rFonts w:ascii="Arial" w:hAnsi="Arial" w:cs="Arial"/>
        </w:rPr>
        <w:t>ueda realizar estudio sobre términos de los acuerdos en ejecución y exponer las posible respuesta para que el ponente tome decisiones</w:t>
      </w:r>
      <w:r w:rsidRPr="00124429">
        <w:rPr>
          <w:rFonts w:ascii="Arial" w:hAnsi="Arial" w:cs="Arial"/>
        </w:rPr>
        <w:t>.</w:t>
      </w:r>
    </w:p>
    <w:p w14:paraId="0CF7F2A9" w14:textId="77777777" w:rsidR="004312AC" w:rsidRPr="00124429" w:rsidRDefault="004312AC" w:rsidP="00803D6B">
      <w:pPr>
        <w:pStyle w:val="Prrafodelista"/>
        <w:numPr>
          <w:ilvl w:val="0"/>
          <w:numId w:val="7"/>
        </w:numPr>
        <w:spacing w:after="0" w:line="288" w:lineRule="auto"/>
        <w:jc w:val="both"/>
        <w:rPr>
          <w:rFonts w:ascii="Arial" w:hAnsi="Arial" w:cs="Arial"/>
        </w:rPr>
      </w:pPr>
      <w:r w:rsidRPr="00124429">
        <w:rPr>
          <w:rFonts w:ascii="Arial" w:hAnsi="Arial" w:cs="Arial"/>
        </w:rPr>
        <w:t>Contar con una interfaz gráfica que permita resolver preguntas del negocio, así como desplegar dinámicamente información y según las necesidades de los procesos intervenidos.</w:t>
      </w:r>
    </w:p>
    <w:p w14:paraId="1F24EDF3" w14:textId="77777777" w:rsidR="004312AC" w:rsidRPr="00124429" w:rsidRDefault="004312AC" w:rsidP="00803D6B">
      <w:pPr>
        <w:pStyle w:val="Prrafodelista"/>
        <w:numPr>
          <w:ilvl w:val="0"/>
          <w:numId w:val="7"/>
        </w:numPr>
        <w:spacing w:after="0" w:line="288" w:lineRule="auto"/>
        <w:jc w:val="both"/>
        <w:rPr>
          <w:rFonts w:ascii="Arial" w:hAnsi="Arial" w:cs="Arial"/>
        </w:rPr>
      </w:pPr>
      <w:r w:rsidRPr="00124429">
        <w:rPr>
          <w:rFonts w:ascii="Arial" w:hAnsi="Arial" w:cs="Arial"/>
        </w:rPr>
        <w:t>Implementar un mecanismo de que permita dar seguimiento al proceso completo diseñado para el sistema, para que se logre identificar errores durante la carga e inconvenientes que se presenten en los datos del sistema origen</w:t>
      </w:r>
      <w:r w:rsidR="00C76F63" w:rsidRPr="00124429">
        <w:rPr>
          <w:rFonts w:ascii="Arial" w:hAnsi="Arial" w:cs="Arial"/>
        </w:rPr>
        <w:t>, destino o de lógica de negocio</w:t>
      </w:r>
      <w:r w:rsidRPr="00124429">
        <w:rPr>
          <w:rFonts w:ascii="Arial" w:hAnsi="Arial" w:cs="Arial"/>
        </w:rPr>
        <w:t>.</w:t>
      </w:r>
    </w:p>
    <w:p w14:paraId="66C951BA" w14:textId="77777777" w:rsidR="004312AC" w:rsidRPr="00124429" w:rsidRDefault="00C76F63" w:rsidP="00803D6B">
      <w:pPr>
        <w:pStyle w:val="Prrafodelista"/>
        <w:numPr>
          <w:ilvl w:val="0"/>
          <w:numId w:val="7"/>
        </w:numPr>
        <w:spacing w:line="288" w:lineRule="auto"/>
        <w:jc w:val="both"/>
        <w:rPr>
          <w:rFonts w:ascii="Arial" w:hAnsi="Arial" w:cs="Arial"/>
        </w:rPr>
      </w:pPr>
      <w:r w:rsidRPr="00124429">
        <w:rPr>
          <w:rFonts w:ascii="Arial" w:hAnsi="Arial" w:cs="Arial"/>
        </w:rPr>
        <w:t>Generar alertas tempranas ante novedades del sistema o resultados no esperados.</w:t>
      </w:r>
    </w:p>
    <w:p w14:paraId="54512D3A" w14:textId="77777777" w:rsidR="00C76F63" w:rsidRPr="00124429" w:rsidRDefault="00913C9D" w:rsidP="00803D6B">
      <w:pPr>
        <w:pStyle w:val="Prrafodelista"/>
        <w:numPr>
          <w:ilvl w:val="0"/>
          <w:numId w:val="7"/>
        </w:numPr>
        <w:spacing w:line="288" w:lineRule="auto"/>
        <w:jc w:val="both"/>
        <w:rPr>
          <w:rFonts w:ascii="Arial" w:hAnsi="Arial" w:cs="Arial"/>
        </w:rPr>
      </w:pPr>
      <w:r w:rsidRPr="00124429">
        <w:rPr>
          <w:rFonts w:ascii="Arial" w:hAnsi="Arial" w:cs="Arial"/>
        </w:rPr>
        <w:t>Mó</w:t>
      </w:r>
      <w:r w:rsidR="00C76F63" w:rsidRPr="00124429">
        <w:rPr>
          <w:rFonts w:ascii="Arial" w:hAnsi="Arial" w:cs="Arial"/>
        </w:rPr>
        <w:t xml:space="preserve">dulo para ingreso de características, variables, lógica de interacción y posibles decisiones de una sociedad a estudiar para las necesidades de las delegaturas (Insolvencia, Mercantiles, IVC y </w:t>
      </w:r>
      <w:r w:rsidR="000C22DC" w:rsidRPr="00124429">
        <w:rPr>
          <w:rFonts w:ascii="Arial" w:hAnsi="Arial" w:cs="Arial"/>
        </w:rPr>
        <w:t>A</w:t>
      </w:r>
      <w:r w:rsidR="00C76F63" w:rsidRPr="00124429">
        <w:rPr>
          <w:rFonts w:ascii="Arial" w:hAnsi="Arial" w:cs="Arial"/>
        </w:rPr>
        <w:t xml:space="preserve">suntos </w:t>
      </w:r>
      <w:r w:rsidR="000C22DC" w:rsidRPr="00124429">
        <w:rPr>
          <w:rFonts w:ascii="Arial" w:hAnsi="Arial" w:cs="Arial"/>
        </w:rPr>
        <w:t>E</w:t>
      </w:r>
      <w:r w:rsidR="00C76F63" w:rsidRPr="00124429">
        <w:rPr>
          <w:rFonts w:ascii="Arial" w:hAnsi="Arial" w:cs="Arial"/>
        </w:rPr>
        <w:t>conómicos</w:t>
      </w:r>
      <w:r w:rsidR="000C22DC" w:rsidRPr="00124429">
        <w:rPr>
          <w:rFonts w:ascii="Arial" w:hAnsi="Arial" w:cs="Arial"/>
        </w:rPr>
        <w:t xml:space="preserve"> y Contables</w:t>
      </w:r>
      <w:r w:rsidR="00C76F63" w:rsidRPr="00124429">
        <w:rPr>
          <w:rFonts w:ascii="Arial" w:hAnsi="Arial" w:cs="Arial"/>
        </w:rPr>
        <w:t>)</w:t>
      </w:r>
    </w:p>
    <w:p w14:paraId="4940F00C" w14:textId="77777777" w:rsidR="00C76F63" w:rsidRPr="00124429" w:rsidRDefault="00C76F63" w:rsidP="00803D6B">
      <w:pPr>
        <w:pStyle w:val="Prrafodelista"/>
        <w:numPr>
          <w:ilvl w:val="0"/>
          <w:numId w:val="7"/>
        </w:numPr>
        <w:spacing w:line="288" w:lineRule="auto"/>
        <w:jc w:val="both"/>
        <w:rPr>
          <w:rFonts w:ascii="Arial" w:hAnsi="Arial" w:cs="Arial"/>
        </w:rPr>
      </w:pPr>
      <w:r w:rsidRPr="00124429">
        <w:rPr>
          <w:rFonts w:ascii="Arial" w:hAnsi="Arial" w:cs="Arial"/>
        </w:rPr>
        <w:t xml:space="preserve">Clasificación de la información ingresada por el usuario o capturada por el gestor documental, para determinar el tipo de documento o la información que contiene, </w:t>
      </w:r>
      <w:r w:rsidRPr="00124429">
        <w:rPr>
          <w:rFonts w:ascii="Arial" w:hAnsi="Arial" w:cs="Arial"/>
        </w:rPr>
        <w:lastRenderedPageBreak/>
        <w:t>permitiendo clasificar si es financiero, datos básicos u otra importante para el estudio automático.</w:t>
      </w:r>
    </w:p>
    <w:p w14:paraId="5B45DE5D" w14:textId="77777777" w:rsidR="000C22DC" w:rsidRPr="00124429" w:rsidRDefault="00913C9D" w:rsidP="00803D6B">
      <w:pPr>
        <w:pStyle w:val="Prrafodelista"/>
        <w:numPr>
          <w:ilvl w:val="0"/>
          <w:numId w:val="7"/>
        </w:numPr>
        <w:spacing w:line="288" w:lineRule="auto"/>
        <w:jc w:val="both"/>
        <w:rPr>
          <w:rFonts w:ascii="Arial" w:hAnsi="Arial" w:cs="Arial"/>
        </w:rPr>
      </w:pPr>
      <w:r w:rsidRPr="00124429">
        <w:rPr>
          <w:rFonts w:ascii="Arial" w:hAnsi="Arial" w:cs="Arial"/>
        </w:rPr>
        <w:t>Mó</w:t>
      </w:r>
      <w:r w:rsidR="00C76F63" w:rsidRPr="00124429">
        <w:rPr>
          <w:rFonts w:ascii="Arial" w:hAnsi="Arial" w:cs="Arial"/>
        </w:rPr>
        <w:t>dulo para la administración de reglas de negocio y de administración para el constante entrenamiento del aplicativo</w:t>
      </w:r>
    </w:p>
    <w:p w14:paraId="2270861B" w14:textId="77777777" w:rsidR="000C22DC" w:rsidRPr="00124429" w:rsidRDefault="00C76F63" w:rsidP="00803D6B">
      <w:pPr>
        <w:pStyle w:val="Prrafodelista"/>
        <w:numPr>
          <w:ilvl w:val="0"/>
          <w:numId w:val="7"/>
        </w:numPr>
        <w:spacing w:line="288" w:lineRule="auto"/>
        <w:jc w:val="both"/>
        <w:rPr>
          <w:rFonts w:ascii="Arial" w:hAnsi="Arial" w:cs="Arial"/>
        </w:rPr>
      </w:pPr>
      <w:r w:rsidRPr="00124429">
        <w:rPr>
          <w:rFonts w:ascii="Arial" w:hAnsi="Arial" w:cs="Arial"/>
        </w:rPr>
        <w:t>Validar con una base de datos de conocimiento para identificación de definiciones comunes y lenguaje común.</w:t>
      </w:r>
    </w:p>
    <w:p w14:paraId="51D57800" w14:textId="77777777" w:rsidR="000C22DC" w:rsidRPr="00124429" w:rsidRDefault="00C76F63" w:rsidP="00803D6B">
      <w:pPr>
        <w:pStyle w:val="Prrafodelista"/>
        <w:numPr>
          <w:ilvl w:val="0"/>
          <w:numId w:val="7"/>
        </w:numPr>
        <w:spacing w:line="288" w:lineRule="auto"/>
        <w:jc w:val="both"/>
        <w:rPr>
          <w:rFonts w:ascii="Arial" w:hAnsi="Arial" w:cs="Arial"/>
        </w:rPr>
      </w:pPr>
      <w:r w:rsidRPr="00124429">
        <w:rPr>
          <w:rFonts w:ascii="Arial" w:hAnsi="Arial" w:cs="Arial"/>
        </w:rPr>
        <w:t>Validar con una base de datos de procesos previos para identificar definiciones y acciones previas.</w:t>
      </w:r>
    </w:p>
    <w:p w14:paraId="056968B4" w14:textId="77777777" w:rsidR="00C76F63" w:rsidRPr="00124429" w:rsidRDefault="00C76F63" w:rsidP="00803D6B">
      <w:pPr>
        <w:pStyle w:val="Prrafodelista"/>
        <w:numPr>
          <w:ilvl w:val="0"/>
          <w:numId w:val="7"/>
        </w:numPr>
        <w:spacing w:line="288" w:lineRule="auto"/>
        <w:jc w:val="both"/>
        <w:rPr>
          <w:rFonts w:ascii="Arial" w:hAnsi="Arial" w:cs="Arial"/>
        </w:rPr>
      </w:pPr>
      <w:r w:rsidRPr="00124429">
        <w:rPr>
          <w:rFonts w:ascii="Arial" w:hAnsi="Arial" w:cs="Arial"/>
        </w:rPr>
        <w:t xml:space="preserve">Integración con web service o </w:t>
      </w:r>
      <w:r w:rsidR="000C22DC" w:rsidRPr="00124429">
        <w:rPr>
          <w:rFonts w:ascii="Arial" w:hAnsi="Arial" w:cs="Arial"/>
        </w:rPr>
        <w:t>API</w:t>
      </w:r>
      <w:r w:rsidRPr="00124429">
        <w:rPr>
          <w:rFonts w:ascii="Arial" w:hAnsi="Arial" w:cs="Arial"/>
        </w:rPr>
        <w:t xml:space="preserve"> de interpretación de lenguaje cognitivo para determinar Intenciones y entidades.</w:t>
      </w:r>
    </w:p>
    <w:p w14:paraId="37E2668E" w14:textId="77777777" w:rsidR="00C76F63" w:rsidRPr="00124429" w:rsidRDefault="000C22DC" w:rsidP="00803D6B">
      <w:pPr>
        <w:pStyle w:val="Prrafodelista"/>
        <w:numPr>
          <w:ilvl w:val="0"/>
          <w:numId w:val="7"/>
        </w:numPr>
        <w:spacing w:line="288" w:lineRule="auto"/>
        <w:jc w:val="both"/>
        <w:rPr>
          <w:rFonts w:ascii="Arial" w:hAnsi="Arial" w:cs="Arial"/>
        </w:rPr>
      </w:pPr>
      <w:r w:rsidRPr="00124429">
        <w:rPr>
          <w:rFonts w:ascii="Arial" w:hAnsi="Arial" w:cs="Arial"/>
        </w:rPr>
        <w:t>Verificar el check-</w:t>
      </w:r>
      <w:r w:rsidR="00C76F63" w:rsidRPr="00124429">
        <w:rPr>
          <w:rFonts w:ascii="Arial" w:hAnsi="Arial" w:cs="Arial"/>
        </w:rPr>
        <w:t>list de requerimientos y validación económica, jurídica y administrativa con los datos de la sociedad para aplicarlo en la parte resolutiva del proceso que se está analizando.</w:t>
      </w:r>
    </w:p>
    <w:p w14:paraId="03853307" w14:textId="77777777" w:rsidR="00604A73" w:rsidRPr="00124429" w:rsidRDefault="00C76F63" w:rsidP="00803D6B">
      <w:pPr>
        <w:pStyle w:val="Prrafodelista"/>
        <w:numPr>
          <w:ilvl w:val="0"/>
          <w:numId w:val="7"/>
        </w:numPr>
        <w:spacing w:line="288" w:lineRule="auto"/>
        <w:jc w:val="both"/>
        <w:rPr>
          <w:rFonts w:ascii="Arial" w:hAnsi="Arial" w:cs="Arial"/>
        </w:rPr>
      </w:pPr>
      <w:r w:rsidRPr="00124429">
        <w:rPr>
          <w:rFonts w:ascii="Arial" w:hAnsi="Arial" w:cs="Arial"/>
        </w:rPr>
        <w:t>Permitir la visualización de los resultados generados.</w:t>
      </w:r>
    </w:p>
    <w:p w14:paraId="28033410" w14:textId="77777777" w:rsidR="004312AC" w:rsidRPr="00B03D72" w:rsidRDefault="004312AC" w:rsidP="00803D6B">
      <w:pPr>
        <w:spacing w:line="288" w:lineRule="auto"/>
        <w:jc w:val="both"/>
        <w:rPr>
          <w:rFonts w:ascii="Arial" w:eastAsiaTheme="majorEastAsia" w:hAnsi="Arial" w:cs="Arial"/>
          <w:b/>
          <w:bCs/>
        </w:rPr>
      </w:pPr>
      <w:r w:rsidRPr="00B03D72">
        <w:rPr>
          <w:rFonts w:ascii="Arial" w:eastAsiaTheme="majorEastAsia" w:hAnsi="Arial" w:cs="Arial"/>
          <w:b/>
          <w:bCs/>
        </w:rPr>
        <w:t>Para la fase II proyectada para el año 2020 el proyecto deberá:</w:t>
      </w:r>
    </w:p>
    <w:p w14:paraId="1DF11D36" w14:textId="074AD542" w:rsidR="00604A73" w:rsidRPr="00124429" w:rsidRDefault="00604A73" w:rsidP="00803D6B">
      <w:pPr>
        <w:pStyle w:val="Prrafodelista"/>
        <w:numPr>
          <w:ilvl w:val="3"/>
          <w:numId w:val="7"/>
        </w:numPr>
        <w:spacing w:line="288" w:lineRule="auto"/>
        <w:ind w:left="720"/>
        <w:jc w:val="both"/>
        <w:rPr>
          <w:rFonts w:ascii="Arial" w:hAnsi="Arial" w:cs="Arial"/>
          <w:color w:val="000000" w:themeColor="text1"/>
        </w:rPr>
      </w:pPr>
      <w:r w:rsidRPr="00124429">
        <w:rPr>
          <w:rFonts w:ascii="Arial" w:hAnsi="Arial" w:cs="Arial"/>
          <w:color w:val="000000" w:themeColor="text1"/>
        </w:rPr>
        <w:t>Intervenir el resto de actividades o actuaciones susceptibles de ser mejoradas con el sistema de inteligencia artificial para los procesos de admisiones</w:t>
      </w:r>
      <w:r w:rsidR="00262B1D" w:rsidRPr="00124429">
        <w:rPr>
          <w:rFonts w:ascii="Arial" w:hAnsi="Arial" w:cs="Arial"/>
          <w:color w:val="000000" w:themeColor="text1"/>
        </w:rPr>
        <w:t>,</w:t>
      </w:r>
      <w:r w:rsidRPr="00124429">
        <w:rPr>
          <w:rFonts w:ascii="Arial" w:hAnsi="Arial" w:cs="Arial"/>
          <w:color w:val="000000" w:themeColor="text1"/>
        </w:rPr>
        <w:t xml:space="preserve"> reorganización y liquidación judicial, </w:t>
      </w:r>
      <w:r w:rsidR="004312AC" w:rsidRPr="00124429">
        <w:rPr>
          <w:rFonts w:ascii="Arial" w:hAnsi="Arial" w:cs="Arial"/>
          <w:color w:val="000000" w:themeColor="text1"/>
        </w:rPr>
        <w:t>p</w:t>
      </w:r>
      <w:r w:rsidRPr="00124429">
        <w:rPr>
          <w:rFonts w:ascii="Arial" w:hAnsi="Arial" w:cs="Arial"/>
          <w:color w:val="000000" w:themeColor="text1"/>
        </w:rPr>
        <w:t>roceso que intervienen en la supervisión preventiva (análisis y seguimiento financiero</w:t>
      </w:r>
      <w:r w:rsidR="004312AC" w:rsidRPr="00124429">
        <w:rPr>
          <w:rFonts w:ascii="Arial" w:hAnsi="Arial" w:cs="Arial"/>
          <w:color w:val="000000" w:themeColor="text1"/>
        </w:rPr>
        <w:t>)</w:t>
      </w:r>
    </w:p>
    <w:p w14:paraId="45FA5A76" w14:textId="77777777" w:rsidR="00604A73" w:rsidRPr="00B03D72" w:rsidRDefault="004312AC" w:rsidP="00803D6B">
      <w:pPr>
        <w:spacing w:line="288" w:lineRule="auto"/>
        <w:jc w:val="both"/>
        <w:rPr>
          <w:rFonts w:ascii="Arial" w:eastAsiaTheme="majorEastAsia" w:hAnsi="Arial" w:cs="Arial"/>
          <w:b/>
          <w:bCs/>
        </w:rPr>
      </w:pPr>
      <w:r w:rsidRPr="00B03D72">
        <w:rPr>
          <w:rFonts w:ascii="Arial" w:eastAsiaTheme="majorEastAsia" w:hAnsi="Arial" w:cs="Arial"/>
          <w:b/>
          <w:bCs/>
        </w:rPr>
        <w:t>Para la fase III proyectada para el año 2021 el proyecto deberá:</w:t>
      </w:r>
    </w:p>
    <w:p w14:paraId="306D4366" w14:textId="77777777" w:rsidR="00604A73" w:rsidRPr="00124429" w:rsidRDefault="00604A73" w:rsidP="00803D6B">
      <w:pPr>
        <w:pStyle w:val="Prrafodelista"/>
        <w:numPr>
          <w:ilvl w:val="0"/>
          <w:numId w:val="8"/>
        </w:numPr>
        <w:spacing w:line="288" w:lineRule="auto"/>
        <w:jc w:val="both"/>
        <w:rPr>
          <w:rFonts w:ascii="Arial" w:hAnsi="Arial" w:cs="Arial"/>
          <w:color w:val="000000" w:themeColor="text1"/>
        </w:rPr>
      </w:pPr>
      <w:r w:rsidRPr="00124429">
        <w:rPr>
          <w:rFonts w:ascii="Arial" w:hAnsi="Arial" w:cs="Arial"/>
          <w:color w:val="000000" w:themeColor="text1"/>
        </w:rPr>
        <w:t>Proceso de intervención</w:t>
      </w:r>
    </w:p>
    <w:p w14:paraId="6ABF746C" w14:textId="77777777" w:rsidR="00604A73" w:rsidRPr="00124429" w:rsidRDefault="00604A73" w:rsidP="00803D6B">
      <w:pPr>
        <w:pStyle w:val="Prrafodelista"/>
        <w:numPr>
          <w:ilvl w:val="0"/>
          <w:numId w:val="8"/>
        </w:numPr>
        <w:spacing w:line="288" w:lineRule="auto"/>
        <w:jc w:val="both"/>
        <w:rPr>
          <w:rFonts w:ascii="Arial" w:hAnsi="Arial" w:cs="Arial"/>
          <w:color w:val="000000" w:themeColor="text1"/>
        </w:rPr>
      </w:pPr>
      <w:r w:rsidRPr="00124429">
        <w:rPr>
          <w:rFonts w:ascii="Arial" w:hAnsi="Arial" w:cs="Arial"/>
          <w:color w:val="000000" w:themeColor="text1"/>
        </w:rPr>
        <w:t>Procesos delegatura IVC priorizados según las necesidades de mejorar la prestación de servicios</w:t>
      </w:r>
      <w:r w:rsidR="00C76F63" w:rsidRPr="00124429">
        <w:rPr>
          <w:rFonts w:ascii="Arial" w:hAnsi="Arial" w:cs="Arial"/>
          <w:color w:val="000000" w:themeColor="text1"/>
        </w:rPr>
        <w:t>.</w:t>
      </w:r>
    </w:p>
    <w:p w14:paraId="4DE2414E" w14:textId="77777777" w:rsidR="008836F1" w:rsidRPr="00124429" w:rsidRDefault="008836F1" w:rsidP="00803D6B">
      <w:pPr>
        <w:pStyle w:val="Prrafodelista"/>
        <w:autoSpaceDE w:val="0"/>
        <w:autoSpaceDN w:val="0"/>
        <w:adjustRightInd w:val="0"/>
        <w:spacing w:line="288" w:lineRule="auto"/>
        <w:ind w:left="1500"/>
        <w:jc w:val="both"/>
        <w:rPr>
          <w:rFonts w:ascii="Arial" w:hAnsi="Arial" w:cs="Arial"/>
        </w:rPr>
      </w:pPr>
    </w:p>
    <w:p w14:paraId="7BF020A7" w14:textId="5AA04369" w:rsidR="00312883" w:rsidRPr="00124429" w:rsidRDefault="00B20ACB" w:rsidP="00803D6B">
      <w:pPr>
        <w:pStyle w:val="Ttulo2"/>
        <w:spacing w:line="288" w:lineRule="auto"/>
        <w:jc w:val="both"/>
        <w:rPr>
          <w:rFonts w:ascii="Arial" w:hAnsi="Arial" w:cs="Arial"/>
          <w:color w:val="auto"/>
          <w:sz w:val="22"/>
          <w:szCs w:val="22"/>
        </w:rPr>
      </w:pPr>
      <w:bookmarkStart w:id="95" w:name="_Toc440464943"/>
      <w:bookmarkStart w:id="96" w:name="_Toc7795386"/>
      <w:bookmarkStart w:id="97" w:name="_Toc9237335"/>
      <w:r>
        <w:rPr>
          <w:rFonts w:ascii="Arial" w:hAnsi="Arial" w:cs="Arial"/>
          <w:color w:val="auto"/>
          <w:sz w:val="22"/>
          <w:szCs w:val="22"/>
        </w:rPr>
        <w:t>4.2.</w:t>
      </w:r>
      <w:r w:rsidRPr="00124429">
        <w:rPr>
          <w:rFonts w:ascii="Arial" w:hAnsi="Arial" w:cs="Arial"/>
          <w:color w:val="auto"/>
          <w:sz w:val="22"/>
          <w:szCs w:val="22"/>
        </w:rPr>
        <w:t xml:space="preserve"> Requerimientos</w:t>
      </w:r>
      <w:r w:rsidR="00312883" w:rsidRPr="00124429">
        <w:rPr>
          <w:rFonts w:ascii="Arial" w:hAnsi="Arial" w:cs="Arial"/>
          <w:color w:val="auto"/>
          <w:sz w:val="22"/>
          <w:szCs w:val="22"/>
        </w:rPr>
        <w:t xml:space="preserve"> No Funcionales</w:t>
      </w:r>
      <w:bookmarkEnd w:id="95"/>
      <w:bookmarkEnd w:id="96"/>
      <w:bookmarkEnd w:id="97"/>
    </w:p>
    <w:p w14:paraId="4621A645" w14:textId="77777777" w:rsidR="005E7CF4" w:rsidRPr="00124429" w:rsidRDefault="005E7CF4" w:rsidP="00803D6B">
      <w:pPr>
        <w:spacing w:line="288" w:lineRule="auto"/>
        <w:jc w:val="both"/>
        <w:rPr>
          <w:rFonts w:ascii="Arial" w:hAnsi="Arial" w:cs="Arial"/>
        </w:rPr>
      </w:pPr>
    </w:p>
    <w:p w14:paraId="13F48BCC" w14:textId="77777777" w:rsidR="00F13168" w:rsidRPr="00124429" w:rsidRDefault="00F13168" w:rsidP="00803D6B">
      <w:pPr>
        <w:widowControl w:val="0"/>
        <w:spacing w:line="288" w:lineRule="auto"/>
        <w:jc w:val="both"/>
        <w:rPr>
          <w:rFonts w:ascii="Arial" w:hAnsi="Arial" w:cs="Arial"/>
          <w:snapToGrid w:val="0"/>
          <w:kern w:val="2"/>
        </w:rPr>
      </w:pPr>
      <w:r w:rsidRPr="00124429">
        <w:rPr>
          <w:rFonts w:ascii="Arial" w:hAnsi="Arial" w:cs="Arial"/>
          <w:snapToGrid w:val="0"/>
          <w:kern w:val="2"/>
        </w:rPr>
        <w:t>Para esta aplicación hemos definido los siguientes requerimientos no funcionales:</w:t>
      </w:r>
    </w:p>
    <w:p w14:paraId="27A3C5B6" w14:textId="3BE4ED96" w:rsidR="00604A73" w:rsidRPr="00B20ACB" w:rsidRDefault="00604A73" w:rsidP="00803D6B">
      <w:pPr>
        <w:pStyle w:val="Ttulo3"/>
        <w:numPr>
          <w:ilvl w:val="1"/>
          <w:numId w:val="19"/>
        </w:numPr>
        <w:spacing w:line="288" w:lineRule="auto"/>
        <w:rPr>
          <w:rFonts w:ascii="Arial" w:hAnsi="Arial" w:cs="Arial"/>
          <w:color w:val="auto"/>
          <w:lang w:eastAsia="en-US"/>
        </w:rPr>
      </w:pPr>
      <w:bookmarkStart w:id="98" w:name="_Toc517247796"/>
      <w:bookmarkStart w:id="99" w:name="_Toc9237336"/>
      <w:r w:rsidRPr="00B20ACB">
        <w:rPr>
          <w:rFonts w:ascii="Arial" w:hAnsi="Arial" w:cs="Arial"/>
          <w:color w:val="auto"/>
        </w:rPr>
        <w:t>Características Tecnológicas</w:t>
      </w:r>
      <w:bookmarkEnd w:id="98"/>
      <w:bookmarkEnd w:id="99"/>
    </w:p>
    <w:p w14:paraId="50E49E39" w14:textId="77777777" w:rsidR="009A2DFB" w:rsidRPr="00124429" w:rsidRDefault="009A2DFB" w:rsidP="00803D6B">
      <w:pPr>
        <w:spacing w:line="288" w:lineRule="auto"/>
        <w:jc w:val="both"/>
        <w:rPr>
          <w:rFonts w:ascii="Arial" w:hAnsi="Arial" w:cs="Arial"/>
        </w:rPr>
      </w:pPr>
    </w:p>
    <w:p w14:paraId="6D96D901" w14:textId="77777777" w:rsidR="00604A73" w:rsidRPr="00124429" w:rsidRDefault="009A2DFB" w:rsidP="00803D6B">
      <w:pPr>
        <w:spacing w:line="288" w:lineRule="auto"/>
        <w:jc w:val="both"/>
        <w:rPr>
          <w:rFonts w:ascii="Arial" w:hAnsi="Arial" w:cs="Arial"/>
        </w:rPr>
      </w:pPr>
      <w:r w:rsidRPr="00124429">
        <w:rPr>
          <w:rFonts w:ascii="Arial" w:hAnsi="Arial" w:cs="Arial"/>
        </w:rPr>
        <w:t>La solución</w:t>
      </w:r>
      <w:r w:rsidR="00604A73" w:rsidRPr="00124429">
        <w:rPr>
          <w:rFonts w:ascii="Arial" w:hAnsi="Arial" w:cs="Arial"/>
        </w:rPr>
        <w:t xml:space="preserve"> debe estar en el marco de por lo menos las siguientes características:</w:t>
      </w:r>
    </w:p>
    <w:p w14:paraId="4F0FF592" w14:textId="4F0B0A3D" w:rsidR="009A2DFB" w:rsidRPr="00124429" w:rsidRDefault="00262B1D" w:rsidP="00803D6B">
      <w:pPr>
        <w:pStyle w:val="Prrafodelista"/>
        <w:numPr>
          <w:ilvl w:val="0"/>
          <w:numId w:val="15"/>
        </w:numPr>
        <w:spacing w:line="288" w:lineRule="auto"/>
        <w:jc w:val="both"/>
        <w:rPr>
          <w:rFonts w:ascii="Arial" w:hAnsi="Arial" w:cs="Arial"/>
        </w:rPr>
      </w:pPr>
      <w:r w:rsidRPr="00124429">
        <w:rPr>
          <w:rFonts w:ascii="Arial" w:hAnsi="Arial" w:cs="Arial"/>
        </w:rPr>
        <w:t>Se debe entregar una solución completa</w:t>
      </w:r>
      <w:r w:rsidR="009A2DFB" w:rsidRPr="00124429">
        <w:rPr>
          <w:rFonts w:ascii="Arial" w:hAnsi="Arial" w:cs="Arial"/>
        </w:rPr>
        <w:t xml:space="preserve">, </w:t>
      </w:r>
      <w:r w:rsidR="00604A73" w:rsidRPr="00124429">
        <w:rPr>
          <w:rFonts w:ascii="Arial" w:hAnsi="Arial" w:cs="Arial"/>
        </w:rPr>
        <w:t>aun cuando su arquitectura basada en componentes</w:t>
      </w:r>
      <w:r w:rsidR="004D6937" w:rsidRPr="00124429">
        <w:rPr>
          <w:rFonts w:ascii="Arial" w:hAnsi="Arial" w:cs="Arial"/>
        </w:rPr>
        <w:t xml:space="preserve"> o </w:t>
      </w:r>
      <w:r w:rsidR="00913C9D" w:rsidRPr="00124429">
        <w:rPr>
          <w:rFonts w:ascii="Arial" w:hAnsi="Arial" w:cs="Arial"/>
        </w:rPr>
        <w:t>módulos</w:t>
      </w:r>
      <w:r w:rsidR="00604A73" w:rsidRPr="00124429">
        <w:rPr>
          <w:rFonts w:ascii="Arial" w:hAnsi="Arial" w:cs="Arial"/>
        </w:rPr>
        <w:t xml:space="preserve"> permite la utilización de sus módulos o gestores de forma individual e independiente.</w:t>
      </w:r>
    </w:p>
    <w:p w14:paraId="324CC5C5" w14:textId="77777777" w:rsidR="009A2DFB" w:rsidRPr="00124429" w:rsidRDefault="009A2DFB" w:rsidP="00803D6B">
      <w:pPr>
        <w:pStyle w:val="Prrafodelista"/>
        <w:spacing w:line="288" w:lineRule="auto"/>
        <w:jc w:val="both"/>
        <w:rPr>
          <w:rFonts w:ascii="Arial" w:hAnsi="Arial" w:cs="Arial"/>
        </w:rPr>
      </w:pPr>
    </w:p>
    <w:p w14:paraId="464BE757" w14:textId="77777777" w:rsidR="009A2DFB" w:rsidRPr="00124429" w:rsidRDefault="009A2DFB" w:rsidP="00803D6B">
      <w:pPr>
        <w:pStyle w:val="Prrafodelista"/>
        <w:numPr>
          <w:ilvl w:val="0"/>
          <w:numId w:val="15"/>
        </w:numPr>
        <w:spacing w:line="288" w:lineRule="auto"/>
        <w:jc w:val="both"/>
        <w:rPr>
          <w:rFonts w:ascii="Arial" w:hAnsi="Arial" w:cs="Arial"/>
        </w:rPr>
      </w:pPr>
      <w:r w:rsidRPr="00124429">
        <w:rPr>
          <w:rFonts w:ascii="Arial" w:hAnsi="Arial" w:cs="Arial"/>
        </w:rPr>
        <w:t>D</w:t>
      </w:r>
      <w:r w:rsidR="00604A73" w:rsidRPr="00124429">
        <w:rPr>
          <w:rFonts w:ascii="Arial" w:hAnsi="Arial" w:cs="Arial"/>
        </w:rPr>
        <w:t>ebe tener la funcionalidad y facilidad de integración, para permitir generar soluciones a la medida según las necesidades del negocio, basándonos para esto en conceptos como modularidad, reu</w:t>
      </w:r>
      <w:r w:rsidRPr="00124429">
        <w:rPr>
          <w:rFonts w:ascii="Arial" w:hAnsi="Arial" w:cs="Arial"/>
        </w:rPr>
        <w:t>tilización y fácil acoplamiento.</w:t>
      </w:r>
    </w:p>
    <w:p w14:paraId="68F6C719" w14:textId="77777777" w:rsidR="009A2DFB" w:rsidRPr="00124429" w:rsidRDefault="009A2DFB" w:rsidP="00803D6B">
      <w:pPr>
        <w:pStyle w:val="Prrafodelista"/>
        <w:spacing w:line="288" w:lineRule="auto"/>
        <w:rPr>
          <w:rFonts w:ascii="Arial" w:hAnsi="Arial" w:cs="Arial"/>
        </w:rPr>
      </w:pPr>
    </w:p>
    <w:p w14:paraId="5E4109C2" w14:textId="77777777" w:rsidR="009A2DFB" w:rsidRPr="00124429" w:rsidRDefault="009A2DFB" w:rsidP="00803D6B">
      <w:pPr>
        <w:pStyle w:val="Prrafodelista"/>
        <w:numPr>
          <w:ilvl w:val="0"/>
          <w:numId w:val="15"/>
        </w:numPr>
        <w:spacing w:line="288" w:lineRule="auto"/>
        <w:jc w:val="both"/>
        <w:rPr>
          <w:rFonts w:ascii="Arial" w:hAnsi="Arial" w:cs="Arial"/>
        </w:rPr>
      </w:pPr>
      <w:r w:rsidRPr="00124429">
        <w:rPr>
          <w:rFonts w:ascii="Arial" w:hAnsi="Arial" w:cs="Arial"/>
        </w:rPr>
        <w:t>Ser compatible con las directrices de arquitectura definidas por la Entidad.</w:t>
      </w:r>
    </w:p>
    <w:p w14:paraId="0020451A" w14:textId="77777777" w:rsidR="009A2DFB" w:rsidRPr="00124429" w:rsidRDefault="009A2DFB" w:rsidP="00803D6B">
      <w:pPr>
        <w:pStyle w:val="Prrafodelista"/>
        <w:spacing w:line="288" w:lineRule="auto"/>
        <w:rPr>
          <w:rFonts w:ascii="Arial" w:hAnsi="Arial" w:cs="Arial"/>
        </w:rPr>
      </w:pPr>
    </w:p>
    <w:p w14:paraId="71079FF4" w14:textId="77777777" w:rsidR="00604A73" w:rsidRPr="00124429" w:rsidRDefault="009A2DFB" w:rsidP="00803D6B">
      <w:pPr>
        <w:pStyle w:val="Prrafodelista"/>
        <w:numPr>
          <w:ilvl w:val="0"/>
          <w:numId w:val="15"/>
        </w:numPr>
        <w:spacing w:line="288" w:lineRule="auto"/>
        <w:jc w:val="both"/>
        <w:rPr>
          <w:rFonts w:ascii="Arial" w:hAnsi="Arial" w:cs="Arial"/>
        </w:rPr>
      </w:pPr>
      <w:r w:rsidRPr="00124429">
        <w:rPr>
          <w:rFonts w:ascii="Arial" w:hAnsi="Arial" w:cs="Arial"/>
        </w:rPr>
        <w:t>Contar con las siguientes características básicas:</w:t>
      </w:r>
      <w:r w:rsidR="00604A73" w:rsidRPr="00124429">
        <w:rPr>
          <w:rFonts w:ascii="Arial" w:hAnsi="Arial" w:cs="Arial"/>
        </w:rPr>
        <w:t xml:space="preserve"> Documentación extensa, Control de versiones, Interfaz amigable para el usuario, alto nivel de parametrización, Recursos de idiomas, Conexión a diferentes bases de datos, esquema de seguridad, opciones que facilitan su utilización y la disposición de información clave para usuarios, clientes y proveedores.</w:t>
      </w:r>
    </w:p>
    <w:p w14:paraId="55CB3E2C" w14:textId="7AD1BE31" w:rsidR="009A2DFB" w:rsidRPr="00DE7A4C" w:rsidRDefault="00604A73" w:rsidP="00803D6B">
      <w:pPr>
        <w:pStyle w:val="Ttulo3"/>
        <w:numPr>
          <w:ilvl w:val="0"/>
          <w:numId w:val="19"/>
        </w:numPr>
        <w:spacing w:before="40" w:line="288" w:lineRule="auto"/>
        <w:rPr>
          <w:rFonts w:ascii="Arial" w:hAnsi="Arial" w:cs="Arial"/>
          <w:color w:val="auto"/>
        </w:rPr>
      </w:pPr>
      <w:bookmarkStart w:id="100" w:name="_Toc517247797"/>
      <w:bookmarkStart w:id="101" w:name="_Toc9237337"/>
      <w:r w:rsidRPr="00DE7A4C">
        <w:rPr>
          <w:rFonts w:ascii="Arial" w:hAnsi="Arial" w:cs="Arial"/>
          <w:color w:val="auto"/>
        </w:rPr>
        <w:t>Detalles Técnicos</w:t>
      </w:r>
      <w:bookmarkEnd w:id="100"/>
      <w:bookmarkEnd w:id="101"/>
      <w:r w:rsidRPr="00DE7A4C">
        <w:rPr>
          <w:rFonts w:ascii="Arial" w:hAnsi="Arial" w:cs="Arial"/>
          <w:color w:val="auto"/>
        </w:rPr>
        <w:t xml:space="preserve"> </w:t>
      </w:r>
    </w:p>
    <w:p w14:paraId="711D0947" w14:textId="77777777" w:rsidR="00604A73" w:rsidRPr="00124429" w:rsidRDefault="00604A73" w:rsidP="00803D6B">
      <w:pPr>
        <w:spacing w:line="288" w:lineRule="auto"/>
        <w:jc w:val="both"/>
        <w:rPr>
          <w:rFonts w:ascii="Arial" w:hAnsi="Arial" w:cs="Arial"/>
        </w:rPr>
      </w:pPr>
      <w:r w:rsidRPr="00124429">
        <w:rPr>
          <w:rFonts w:ascii="Arial" w:hAnsi="Arial" w:cs="Arial"/>
        </w:rPr>
        <w:t>La propuesta del proveedor con respecto al sistema debe detallar los siguientes Requerimientos No Funcionales</w:t>
      </w:r>
    </w:p>
    <w:p w14:paraId="01F9ED32" w14:textId="77777777" w:rsidR="00604A73" w:rsidRPr="00124429" w:rsidRDefault="00604A73" w:rsidP="00803D6B">
      <w:pPr>
        <w:pStyle w:val="Prrafodelista"/>
        <w:numPr>
          <w:ilvl w:val="0"/>
          <w:numId w:val="10"/>
        </w:numPr>
        <w:spacing w:after="160" w:line="288" w:lineRule="auto"/>
        <w:rPr>
          <w:rFonts w:ascii="Arial" w:hAnsi="Arial" w:cs="Arial"/>
        </w:rPr>
      </w:pPr>
      <w:r w:rsidRPr="00124429">
        <w:rPr>
          <w:rFonts w:ascii="Arial" w:hAnsi="Arial" w:cs="Arial"/>
        </w:rPr>
        <w:t>Arquitectura</w:t>
      </w:r>
    </w:p>
    <w:p w14:paraId="6C0D4924" w14:textId="77777777" w:rsidR="00604A73" w:rsidRPr="00124429" w:rsidRDefault="00604A73" w:rsidP="00803D6B">
      <w:pPr>
        <w:pStyle w:val="Prrafodelista"/>
        <w:numPr>
          <w:ilvl w:val="0"/>
          <w:numId w:val="10"/>
        </w:numPr>
        <w:spacing w:after="160" w:line="288" w:lineRule="auto"/>
        <w:rPr>
          <w:rFonts w:ascii="Arial" w:hAnsi="Arial" w:cs="Arial"/>
        </w:rPr>
      </w:pPr>
      <w:r w:rsidRPr="00124429">
        <w:rPr>
          <w:rFonts w:ascii="Arial" w:hAnsi="Arial" w:cs="Arial"/>
        </w:rPr>
        <w:t>Base de Datos</w:t>
      </w:r>
    </w:p>
    <w:p w14:paraId="54BBC9D7" w14:textId="77777777" w:rsidR="00604A73" w:rsidRPr="00124429" w:rsidRDefault="00604A73" w:rsidP="00803D6B">
      <w:pPr>
        <w:pStyle w:val="Prrafodelista"/>
        <w:numPr>
          <w:ilvl w:val="0"/>
          <w:numId w:val="10"/>
        </w:numPr>
        <w:spacing w:after="160" w:line="288" w:lineRule="auto"/>
        <w:rPr>
          <w:rFonts w:ascii="Arial" w:hAnsi="Arial" w:cs="Arial"/>
        </w:rPr>
      </w:pPr>
      <w:r w:rsidRPr="00124429">
        <w:rPr>
          <w:rFonts w:ascii="Arial" w:hAnsi="Arial" w:cs="Arial"/>
        </w:rPr>
        <w:t>Plataforma de desarrollo</w:t>
      </w:r>
    </w:p>
    <w:p w14:paraId="433B0CE7" w14:textId="77777777" w:rsidR="00604A73" w:rsidRPr="00124429" w:rsidRDefault="00604A73" w:rsidP="00803D6B">
      <w:pPr>
        <w:pStyle w:val="Prrafodelista"/>
        <w:numPr>
          <w:ilvl w:val="0"/>
          <w:numId w:val="10"/>
        </w:numPr>
        <w:spacing w:after="160" w:line="288" w:lineRule="auto"/>
        <w:rPr>
          <w:rFonts w:ascii="Arial" w:hAnsi="Arial" w:cs="Arial"/>
        </w:rPr>
      </w:pPr>
      <w:r w:rsidRPr="00124429">
        <w:rPr>
          <w:rFonts w:ascii="Arial" w:hAnsi="Arial" w:cs="Arial"/>
        </w:rPr>
        <w:t>Sistema operativo</w:t>
      </w:r>
    </w:p>
    <w:p w14:paraId="4B6AE4EA" w14:textId="77777777" w:rsidR="00604A73" w:rsidRPr="00124429" w:rsidRDefault="00604A73" w:rsidP="00803D6B">
      <w:pPr>
        <w:pStyle w:val="Prrafodelista"/>
        <w:numPr>
          <w:ilvl w:val="0"/>
          <w:numId w:val="10"/>
        </w:numPr>
        <w:spacing w:after="160" w:line="288" w:lineRule="auto"/>
        <w:rPr>
          <w:rFonts w:ascii="Arial" w:hAnsi="Arial" w:cs="Arial"/>
        </w:rPr>
      </w:pPr>
      <w:r w:rsidRPr="00124429">
        <w:rPr>
          <w:rFonts w:ascii="Arial" w:hAnsi="Arial" w:cs="Arial"/>
        </w:rPr>
        <w:t>Servidor de Aplicaciones Web</w:t>
      </w:r>
    </w:p>
    <w:p w14:paraId="5EDCCD88" w14:textId="77777777" w:rsidR="00604A73" w:rsidRPr="00124429" w:rsidRDefault="00604A73" w:rsidP="00803D6B">
      <w:pPr>
        <w:pStyle w:val="Prrafodelista"/>
        <w:numPr>
          <w:ilvl w:val="0"/>
          <w:numId w:val="10"/>
        </w:numPr>
        <w:spacing w:after="160" w:line="288" w:lineRule="auto"/>
        <w:rPr>
          <w:rFonts w:ascii="Arial" w:hAnsi="Arial" w:cs="Arial"/>
        </w:rPr>
      </w:pPr>
      <w:r w:rsidRPr="00124429">
        <w:rPr>
          <w:rFonts w:ascii="Arial" w:hAnsi="Arial" w:cs="Arial"/>
        </w:rPr>
        <w:t>Navegadores Web</w:t>
      </w:r>
    </w:p>
    <w:p w14:paraId="57C5C328" w14:textId="77777777" w:rsidR="00604A73" w:rsidRPr="00124429" w:rsidRDefault="00604A73" w:rsidP="00803D6B">
      <w:pPr>
        <w:pStyle w:val="Prrafodelista"/>
        <w:numPr>
          <w:ilvl w:val="0"/>
          <w:numId w:val="10"/>
        </w:numPr>
        <w:spacing w:after="160" w:line="288" w:lineRule="auto"/>
        <w:rPr>
          <w:rFonts w:ascii="Arial" w:hAnsi="Arial" w:cs="Arial"/>
        </w:rPr>
      </w:pPr>
      <w:r w:rsidRPr="00124429">
        <w:rPr>
          <w:rFonts w:ascii="Arial" w:hAnsi="Arial" w:cs="Arial"/>
        </w:rPr>
        <w:t>Interfaces con otros aplicativos</w:t>
      </w:r>
    </w:p>
    <w:p w14:paraId="58DCACD2" w14:textId="77777777" w:rsidR="00604A73" w:rsidRPr="00124429" w:rsidRDefault="00604A73" w:rsidP="00803D6B">
      <w:pPr>
        <w:pStyle w:val="Prrafodelista"/>
        <w:numPr>
          <w:ilvl w:val="0"/>
          <w:numId w:val="10"/>
        </w:numPr>
        <w:spacing w:after="160" w:line="288" w:lineRule="auto"/>
        <w:rPr>
          <w:rFonts w:ascii="Arial" w:hAnsi="Arial" w:cs="Arial"/>
        </w:rPr>
      </w:pPr>
      <w:r w:rsidRPr="00124429">
        <w:rPr>
          <w:rFonts w:ascii="Arial" w:hAnsi="Arial" w:cs="Arial"/>
        </w:rPr>
        <w:t>Log de transacciones</w:t>
      </w:r>
    </w:p>
    <w:p w14:paraId="24DEE595" w14:textId="77777777" w:rsidR="00604A73" w:rsidRPr="00124429" w:rsidRDefault="00604A73" w:rsidP="00803D6B">
      <w:pPr>
        <w:pStyle w:val="Prrafodelista"/>
        <w:numPr>
          <w:ilvl w:val="0"/>
          <w:numId w:val="10"/>
        </w:numPr>
        <w:spacing w:after="160" w:line="288" w:lineRule="auto"/>
        <w:rPr>
          <w:rFonts w:ascii="Arial" w:hAnsi="Arial" w:cs="Arial"/>
        </w:rPr>
      </w:pPr>
      <w:r w:rsidRPr="00124429">
        <w:rPr>
          <w:rFonts w:ascii="Arial" w:hAnsi="Arial" w:cs="Arial"/>
        </w:rPr>
        <w:t>Opciones parametrizables</w:t>
      </w:r>
    </w:p>
    <w:p w14:paraId="161A512F" w14:textId="77777777" w:rsidR="00604A73" w:rsidRPr="00124429" w:rsidRDefault="00604A73" w:rsidP="00803D6B">
      <w:pPr>
        <w:pStyle w:val="Prrafodelista"/>
        <w:numPr>
          <w:ilvl w:val="0"/>
          <w:numId w:val="10"/>
        </w:numPr>
        <w:spacing w:after="160" w:line="288" w:lineRule="auto"/>
        <w:rPr>
          <w:rFonts w:ascii="Arial" w:hAnsi="Arial" w:cs="Arial"/>
        </w:rPr>
      </w:pPr>
      <w:r w:rsidRPr="00124429">
        <w:rPr>
          <w:rFonts w:ascii="Arial" w:hAnsi="Arial" w:cs="Arial"/>
        </w:rPr>
        <w:t>Backups y recuperación</w:t>
      </w:r>
    </w:p>
    <w:p w14:paraId="0AA93991" w14:textId="77777777" w:rsidR="00604A73" w:rsidRPr="00124429" w:rsidRDefault="00604A73" w:rsidP="00803D6B">
      <w:pPr>
        <w:pStyle w:val="Prrafodelista"/>
        <w:numPr>
          <w:ilvl w:val="0"/>
          <w:numId w:val="10"/>
        </w:numPr>
        <w:spacing w:after="160" w:line="288" w:lineRule="auto"/>
        <w:rPr>
          <w:rFonts w:ascii="Arial" w:hAnsi="Arial" w:cs="Arial"/>
        </w:rPr>
      </w:pPr>
      <w:r w:rsidRPr="00124429">
        <w:rPr>
          <w:rFonts w:ascii="Arial" w:hAnsi="Arial" w:cs="Arial"/>
        </w:rPr>
        <w:t>Normatividad</w:t>
      </w:r>
    </w:p>
    <w:p w14:paraId="191219B7" w14:textId="77777777" w:rsidR="00604A73" w:rsidRPr="00124429" w:rsidRDefault="00604A73" w:rsidP="00803D6B">
      <w:pPr>
        <w:pStyle w:val="Prrafodelista"/>
        <w:numPr>
          <w:ilvl w:val="0"/>
          <w:numId w:val="10"/>
        </w:numPr>
        <w:spacing w:after="160" w:line="288" w:lineRule="auto"/>
        <w:rPr>
          <w:rFonts w:ascii="Arial" w:hAnsi="Arial" w:cs="Arial"/>
        </w:rPr>
      </w:pPr>
      <w:r w:rsidRPr="00124429">
        <w:rPr>
          <w:rFonts w:ascii="Arial" w:hAnsi="Arial" w:cs="Arial"/>
        </w:rPr>
        <w:t>Documentación</w:t>
      </w:r>
    </w:p>
    <w:p w14:paraId="66713122" w14:textId="77777777" w:rsidR="00604A73" w:rsidRPr="00124429" w:rsidRDefault="00604A73" w:rsidP="00803D6B">
      <w:pPr>
        <w:pStyle w:val="Prrafodelista"/>
        <w:numPr>
          <w:ilvl w:val="0"/>
          <w:numId w:val="10"/>
        </w:numPr>
        <w:spacing w:after="160" w:line="288" w:lineRule="auto"/>
        <w:rPr>
          <w:rFonts w:ascii="Arial" w:hAnsi="Arial" w:cs="Arial"/>
        </w:rPr>
      </w:pPr>
      <w:r w:rsidRPr="00124429">
        <w:rPr>
          <w:rFonts w:ascii="Arial" w:hAnsi="Arial" w:cs="Arial"/>
        </w:rPr>
        <w:t>Escalabilidad</w:t>
      </w:r>
    </w:p>
    <w:p w14:paraId="1F76D346" w14:textId="01D98E14" w:rsidR="00604A73" w:rsidRPr="00DE7A4C" w:rsidRDefault="00604A73" w:rsidP="00803D6B">
      <w:pPr>
        <w:pStyle w:val="Ttulo3"/>
        <w:numPr>
          <w:ilvl w:val="1"/>
          <w:numId w:val="20"/>
        </w:numPr>
        <w:spacing w:before="40" w:line="288" w:lineRule="auto"/>
        <w:rPr>
          <w:rFonts w:ascii="Arial" w:hAnsi="Arial" w:cs="Arial"/>
          <w:color w:val="auto"/>
        </w:rPr>
      </w:pPr>
      <w:bookmarkStart w:id="102" w:name="_Toc517247798"/>
      <w:bookmarkStart w:id="103" w:name="_Toc9237338"/>
      <w:r w:rsidRPr="00DE7A4C">
        <w:rPr>
          <w:rFonts w:ascii="Arial" w:hAnsi="Arial" w:cs="Arial"/>
          <w:color w:val="auto"/>
        </w:rPr>
        <w:t>Requerimientos de Infraestructura para la Instalación</w:t>
      </w:r>
      <w:bookmarkEnd w:id="102"/>
      <w:bookmarkEnd w:id="103"/>
    </w:p>
    <w:p w14:paraId="2C93E9D1" w14:textId="77777777" w:rsidR="00604A73" w:rsidRPr="00124429" w:rsidRDefault="00604A73" w:rsidP="00803D6B">
      <w:pPr>
        <w:spacing w:line="288" w:lineRule="auto"/>
        <w:jc w:val="both"/>
        <w:rPr>
          <w:rFonts w:ascii="Arial" w:hAnsi="Arial" w:cs="Arial"/>
        </w:rPr>
      </w:pPr>
      <w:r w:rsidRPr="00124429">
        <w:rPr>
          <w:rFonts w:ascii="Arial" w:hAnsi="Arial" w:cs="Arial"/>
        </w:rPr>
        <w:t>El proponente debe detallar la arquitectura, necesidades y procedimientos necesarios para la implementación de</w:t>
      </w:r>
      <w:r w:rsidR="009A2DFB" w:rsidRPr="00124429">
        <w:rPr>
          <w:rFonts w:ascii="Arial" w:hAnsi="Arial" w:cs="Arial"/>
        </w:rPr>
        <w:t xml:space="preserve"> la solución.</w:t>
      </w:r>
    </w:p>
    <w:p w14:paraId="417DB20B" w14:textId="7D7541E6" w:rsidR="00604A73" w:rsidRPr="00124429" w:rsidRDefault="00262B1D" w:rsidP="00803D6B">
      <w:pPr>
        <w:spacing w:line="288" w:lineRule="auto"/>
        <w:jc w:val="both"/>
        <w:rPr>
          <w:rFonts w:ascii="Arial" w:hAnsi="Arial" w:cs="Arial"/>
        </w:rPr>
      </w:pPr>
      <w:r w:rsidRPr="00124429">
        <w:rPr>
          <w:rFonts w:ascii="Arial" w:hAnsi="Arial" w:cs="Arial"/>
        </w:rPr>
        <w:t>Se debe detallar las necesidades de infraestructura para los ambientes de pruebas y desarrollo</w:t>
      </w:r>
      <w:r w:rsidR="00604A73" w:rsidRPr="00124429">
        <w:rPr>
          <w:rFonts w:ascii="Arial" w:hAnsi="Arial" w:cs="Arial"/>
        </w:rPr>
        <w:t>.</w:t>
      </w:r>
    </w:p>
    <w:p w14:paraId="0E2435E7" w14:textId="77777777" w:rsidR="00604A73" w:rsidRPr="00DE7A4C" w:rsidRDefault="00604A73" w:rsidP="00803D6B">
      <w:pPr>
        <w:pStyle w:val="Ttulo3"/>
        <w:numPr>
          <w:ilvl w:val="1"/>
          <w:numId w:val="20"/>
        </w:numPr>
        <w:spacing w:before="40" w:line="288" w:lineRule="auto"/>
        <w:rPr>
          <w:rFonts w:ascii="Arial" w:hAnsi="Arial" w:cs="Arial"/>
          <w:color w:val="auto"/>
        </w:rPr>
      </w:pPr>
      <w:bookmarkStart w:id="104" w:name="_Toc517247799"/>
      <w:bookmarkStart w:id="105" w:name="_Toc9237339"/>
      <w:r w:rsidRPr="00DE7A4C">
        <w:rPr>
          <w:rFonts w:ascii="Arial" w:hAnsi="Arial" w:cs="Arial"/>
          <w:color w:val="auto"/>
        </w:rPr>
        <w:t>Soporte del Sistema</w:t>
      </w:r>
      <w:bookmarkEnd w:id="104"/>
      <w:bookmarkEnd w:id="105"/>
    </w:p>
    <w:p w14:paraId="1E349398" w14:textId="77777777" w:rsidR="00604A73" w:rsidRPr="00124429" w:rsidRDefault="00604A73" w:rsidP="00803D6B">
      <w:pPr>
        <w:spacing w:line="288" w:lineRule="auto"/>
        <w:rPr>
          <w:rFonts w:ascii="Arial" w:hAnsi="Arial" w:cs="Arial"/>
        </w:rPr>
      </w:pPr>
      <w:r w:rsidRPr="00124429">
        <w:rPr>
          <w:rFonts w:ascii="Arial" w:hAnsi="Arial" w:cs="Arial"/>
        </w:rPr>
        <w:t>El proponente debe detallar las características de soporte técnico a brindar, garantía y niveles de servicio</w:t>
      </w:r>
    </w:p>
    <w:p w14:paraId="620EFC4B" w14:textId="77777777" w:rsidR="00604A73" w:rsidRPr="00124429" w:rsidRDefault="00604A73" w:rsidP="00803D6B">
      <w:pPr>
        <w:pStyle w:val="Prrafodelista"/>
        <w:numPr>
          <w:ilvl w:val="0"/>
          <w:numId w:val="11"/>
        </w:numPr>
        <w:spacing w:after="160" w:line="288" w:lineRule="auto"/>
        <w:rPr>
          <w:rFonts w:ascii="Arial" w:hAnsi="Arial" w:cs="Arial"/>
        </w:rPr>
      </w:pPr>
      <w:r w:rsidRPr="00124429">
        <w:rPr>
          <w:rFonts w:ascii="Arial" w:hAnsi="Arial" w:cs="Arial"/>
        </w:rPr>
        <w:lastRenderedPageBreak/>
        <w:t>Características del soporte y niveles de servicio</w:t>
      </w:r>
    </w:p>
    <w:p w14:paraId="73F1AD6C" w14:textId="77777777" w:rsidR="00604A73" w:rsidRPr="00124429" w:rsidRDefault="00604A73" w:rsidP="00803D6B">
      <w:pPr>
        <w:pStyle w:val="Prrafodelista"/>
        <w:numPr>
          <w:ilvl w:val="0"/>
          <w:numId w:val="11"/>
        </w:numPr>
        <w:spacing w:after="160" w:line="288" w:lineRule="auto"/>
        <w:rPr>
          <w:rFonts w:ascii="Arial" w:hAnsi="Arial" w:cs="Arial"/>
        </w:rPr>
      </w:pPr>
      <w:r w:rsidRPr="00124429">
        <w:rPr>
          <w:rFonts w:ascii="Arial" w:hAnsi="Arial" w:cs="Arial"/>
        </w:rPr>
        <w:t>Niveles de servicio, SLA</w:t>
      </w:r>
    </w:p>
    <w:p w14:paraId="199702D2" w14:textId="77777777" w:rsidR="00604A73" w:rsidRPr="00124429" w:rsidRDefault="00604A73" w:rsidP="00803D6B">
      <w:pPr>
        <w:pStyle w:val="Prrafodelista"/>
        <w:numPr>
          <w:ilvl w:val="0"/>
          <w:numId w:val="11"/>
        </w:numPr>
        <w:spacing w:after="160" w:line="288" w:lineRule="auto"/>
        <w:rPr>
          <w:rFonts w:ascii="Arial" w:hAnsi="Arial" w:cs="Arial"/>
        </w:rPr>
      </w:pPr>
      <w:r w:rsidRPr="00124429">
        <w:rPr>
          <w:rFonts w:ascii="Arial" w:hAnsi="Arial" w:cs="Arial"/>
        </w:rPr>
        <w:t>Manejo de controles de cambio para el sistema o configuración</w:t>
      </w:r>
    </w:p>
    <w:p w14:paraId="5153EC0F" w14:textId="77777777" w:rsidR="00683ED2" w:rsidRPr="00DE7A4C" w:rsidRDefault="00683ED2" w:rsidP="00803D6B">
      <w:pPr>
        <w:pStyle w:val="Ttulo3"/>
        <w:numPr>
          <w:ilvl w:val="1"/>
          <w:numId w:val="20"/>
        </w:numPr>
        <w:spacing w:before="40" w:line="288" w:lineRule="auto"/>
        <w:rPr>
          <w:rFonts w:ascii="Arial" w:hAnsi="Arial" w:cs="Arial"/>
          <w:color w:val="auto"/>
        </w:rPr>
      </w:pPr>
      <w:bookmarkStart w:id="106" w:name="_Toc9237340"/>
      <w:r w:rsidRPr="00DE7A4C">
        <w:rPr>
          <w:rFonts w:ascii="Arial" w:hAnsi="Arial" w:cs="Arial"/>
          <w:color w:val="auto"/>
        </w:rPr>
        <w:t>Garantía</w:t>
      </w:r>
      <w:bookmarkEnd w:id="106"/>
    </w:p>
    <w:p w14:paraId="1B93D704" w14:textId="77777777" w:rsidR="00683ED2" w:rsidRPr="00124429" w:rsidRDefault="00683ED2" w:rsidP="00803D6B">
      <w:pPr>
        <w:autoSpaceDE w:val="0"/>
        <w:autoSpaceDN w:val="0"/>
        <w:adjustRightInd w:val="0"/>
        <w:spacing w:line="288" w:lineRule="auto"/>
        <w:jc w:val="both"/>
        <w:rPr>
          <w:rFonts w:ascii="Arial" w:hAnsi="Arial" w:cs="Arial"/>
        </w:rPr>
      </w:pPr>
      <w:r w:rsidRPr="00124429">
        <w:rPr>
          <w:rFonts w:ascii="Arial" w:hAnsi="Arial" w:cs="Arial"/>
        </w:rPr>
        <w:t>Garantía y Soporte por 12 meses. El soporte iniciara una vez se de cierre al proyecto en donde se realizar algunas de las siguientes actividades:</w:t>
      </w:r>
    </w:p>
    <w:p w14:paraId="11AC6695" w14:textId="77777777" w:rsidR="00683ED2" w:rsidRPr="00124429" w:rsidRDefault="00683ED2" w:rsidP="00803D6B">
      <w:pPr>
        <w:pStyle w:val="Prrafodelista"/>
        <w:numPr>
          <w:ilvl w:val="0"/>
          <w:numId w:val="2"/>
        </w:numPr>
        <w:autoSpaceDE w:val="0"/>
        <w:autoSpaceDN w:val="0"/>
        <w:adjustRightInd w:val="0"/>
        <w:spacing w:line="288" w:lineRule="auto"/>
        <w:ind w:left="630"/>
        <w:jc w:val="both"/>
        <w:rPr>
          <w:rFonts w:ascii="Arial" w:hAnsi="Arial" w:cs="Arial"/>
        </w:rPr>
      </w:pPr>
      <w:r w:rsidRPr="00124429">
        <w:rPr>
          <w:rFonts w:ascii="Arial" w:hAnsi="Arial" w:cs="Arial"/>
        </w:rPr>
        <w:t>Mantenimiento y soporte a bugs identificados en producción.</w:t>
      </w:r>
    </w:p>
    <w:p w14:paraId="1DE82977" w14:textId="77777777" w:rsidR="00683ED2" w:rsidRPr="00124429" w:rsidRDefault="00683ED2" w:rsidP="00803D6B">
      <w:pPr>
        <w:pStyle w:val="Prrafodelista"/>
        <w:numPr>
          <w:ilvl w:val="0"/>
          <w:numId w:val="2"/>
        </w:numPr>
        <w:autoSpaceDE w:val="0"/>
        <w:autoSpaceDN w:val="0"/>
        <w:adjustRightInd w:val="0"/>
        <w:spacing w:line="288" w:lineRule="auto"/>
        <w:ind w:left="630"/>
        <w:jc w:val="both"/>
        <w:rPr>
          <w:rFonts w:ascii="Arial" w:hAnsi="Arial" w:cs="Arial"/>
        </w:rPr>
      </w:pPr>
      <w:r w:rsidRPr="00124429">
        <w:rPr>
          <w:rFonts w:ascii="Arial" w:hAnsi="Arial" w:cs="Arial"/>
        </w:rPr>
        <w:t xml:space="preserve">Capacitaciones adicionales sobre el funcionamiento técnico y funcional del sistema de información empresarial. Que se encuentre relacionados con </w:t>
      </w:r>
      <w:r w:rsidR="00053A32" w:rsidRPr="00124429">
        <w:rPr>
          <w:rFonts w:ascii="Arial" w:hAnsi="Arial" w:cs="Arial"/>
        </w:rPr>
        <w:t>tecnologías de la información utilizadas e implementadas, procesos operativos del sistema y procesos operativos de soporte/mantenimiento/mejoras</w:t>
      </w:r>
      <w:r w:rsidRPr="00124429">
        <w:rPr>
          <w:rFonts w:ascii="Arial" w:hAnsi="Arial" w:cs="Arial"/>
        </w:rPr>
        <w:t xml:space="preserve">. </w:t>
      </w:r>
    </w:p>
    <w:p w14:paraId="6E8B6AB5" w14:textId="77777777" w:rsidR="00604A73" w:rsidRPr="00DE7A4C" w:rsidRDefault="00604A73" w:rsidP="00803D6B">
      <w:pPr>
        <w:pStyle w:val="Ttulo3"/>
        <w:numPr>
          <w:ilvl w:val="1"/>
          <w:numId w:val="20"/>
        </w:numPr>
        <w:spacing w:before="40" w:line="288" w:lineRule="auto"/>
        <w:rPr>
          <w:rFonts w:ascii="Arial" w:hAnsi="Arial" w:cs="Arial"/>
          <w:color w:val="auto"/>
        </w:rPr>
      </w:pPr>
      <w:bookmarkStart w:id="107" w:name="_Toc517247800"/>
      <w:bookmarkStart w:id="108" w:name="_Toc9237341"/>
      <w:r w:rsidRPr="00DE7A4C">
        <w:rPr>
          <w:rFonts w:ascii="Arial" w:hAnsi="Arial" w:cs="Arial"/>
          <w:color w:val="auto"/>
        </w:rPr>
        <w:t>Implementación</w:t>
      </w:r>
      <w:bookmarkEnd w:id="107"/>
      <w:bookmarkEnd w:id="108"/>
    </w:p>
    <w:p w14:paraId="75898F99" w14:textId="77777777" w:rsidR="00604A73" w:rsidRPr="00124429" w:rsidRDefault="00604A73" w:rsidP="00803D6B">
      <w:pPr>
        <w:spacing w:line="288" w:lineRule="auto"/>
        <w:jc w:val="both"/>
        <w:rPr>
          <w:rFonts w:ascii="Arial" w:hAnsi="Arial" w:cs="Arial"/>
        </w:rPr>
      </w:pPr>
      <w:r w:rsidRPr="00124429">
        <w:rPr>
          <w:rFonts w:ascii="Arial" w:hAnsi="Arial" w:cs="Arial"/>
        </w:rPr>
        <w:t>El proponente debe detallar las actividades necesari</w:t>
      </w:r>
      <w:r w:rsidR="00943E82" w:rsidRPr="00124429">
        <w:rPr>
          <w:rFonts w:ascii="Arial" w:hAnsi="Arial" w:cs="Arial"/>
        </w:rPr>
        <w:t>as con el nivel de detalle para:</w:t>
      </w:r>
    </w:p>
    <w:p w14:paraId="3956C583" w14:textId="77777777" w:rsidR="00C76F63" w:rsidRPr="00124429" w:rsidRDefault="00604A73" w:rsidP="00803D6B">
      <w:pPr>
        <w:pStyle w:val="Prrafodelista"/>
        <w:numPr>
          <w:ilvl w:val="0"/>
          <w:numId w:val="11"/>
        </w:numPr>
        <w:spacing w:after="160" w:line="288" w:lineRule="auto"/>
        <w:jc w:val="both"/>
        <w:rPr>
          <w:rFonts w:ascii="Arial" w:hAnsi="Arial" w:cs="Arial"/>
        </w:rPr>
      </w:pPr>
      <w:r w:rsidRPr="00124429">
        <w:rPr>
          <w:rFonts w:ascii="Arial" w:hAnsi="Arial" w:cs="Arial"/>
        </w:rPr>
        <w:t>Gestión de cambio</w:t>
      </w:r>
      <w:r w:rsidR="00683ED2" w:rsidRPr="00124429">
        <w:rPr>
          <w:rFonts w:ascii="Arial" w:hAnsi="Arial" w:cs="Arial"/>
        </w:rPr>
        <w:t>: necesario para cualquier sistema y que el proponente deberá presentar con base en su experiencia en implementación de sistemas similares al solicitado en este documento</w:t>
      </w:r>
    </w:p>
    <w:p w14:paraId="50E3FFD7" w14:textId="77777777" w:rsidR="00604A73" w:rsidRPr="00124429" w:rsidRDefault="00604A73" w:rsidP="00803D6B">
      <w:pPr>
        <w:pStyle w:val="Prrafodelista"/>
        <w:numPr>
          <w:ilvl w:val="0"/>
          <w:numId w:val="11"/>
        </w:numPr>
        <w:spacing w:after="160" w:line="288" w:lineRule="auto"/>
        <w:jc w:val="both"/>
        <w:rPr>
          <w:rFonts w:ascii="Arial" w:hAnsi="Arial" w:cs="Arial"/>
        </w:rPr>
      </w:pPr>
      <w:r w:rsidRPr="00124429">
        <w:rPr>
          <w:rFonts w:ascii="Arial" w:hAnsi="Arial" w:cs="Arial"/>
        </w:rPr>
        <w:t>Capacitación</w:t>
      </w:r>
      <w:r w:rsidR="00C76F63" w:rsidRPr="00124429">
        <w:rPr>
          <w:rFonts w:ascii="Arial" w:hAnsi="Arial" w:cs="Arial"/>
          <w:lang w:val="es-MX"/>
        </w:rPr>
        <w:t>:</w:t>
      </w:r>
      <w:r w:rsidR="00C76F63" w:rsidRPr="00124429">
        <w:rPr>
          <w:rFonts w:ascii="Arial" w:hAnsi="Arial" w:cs="Arial"/>
        </w:rPr>
        <w:t xml:space="preserve"> Se debe capacitar y/o Entrenar técnico y funcional de acuerdo a los perfiles </w:t>
      </w:r>
      <w:r w:rsidR="00683ED2" w:rsidRPr="00124429">
        <w:rPr>
          <w:rFonts w:ascii="Arial" w:hAnsi="Arial" w:cs="Arial"/>
        </w:rPr>
        <w:t>de la entidad</w:t>
      </w:r>
      <w:r w:rsidR="00C76F63" w:rsidRPr="00124429">
        <w:rPr>
          <w:rFonts w:ascii="Arial" w:hAnsi="Arial" w:cs="Arial"/>
        </w:rPr>
        <w:t xml:space="preserve">, de tal forma que la </w:t>
      </w:r>
      <w:r w:rsidR="00683ED2" w:rsidRPr="00124429">
        <w:rPr>
          <w:rFonts w:ascii="Arial" w:hAnsi="Arial" w:cs="Arial"/>
        </w:rPr>
        <w:t>e</w:t>
      </w:r>
      <w:r w:rsidR="00C76F63" w:rsidRPr="00124429">
        <w:rPr>
          <w:rFonts w:ascii="Arial" w:hAnsi="Arial" w:cs="Arial"/>
        </w:rPr>
        <w:t>ntidad tenga la capacidad y habilidad para continuar con la operación de la solución</w:t>
      </w:r>
      <w:r w:rsidR="00683ED2" w:rsidRPr="00124429">
        <w:rPr>
          <w:rFonts w:ascii="Arial" w:hAnsi="Arial" w:cs="Arial"/>
        </w:rPr>
        <w:t xml:space="preserve"> aun cuando no </w:t>
      </w:r>
      <w:r w:rsidR="00943E82" w:rsidRPr="00124429">
        <w:rPr>
          <w:rFonts w:ascii="Arial" w:hAnsi="Arial" w:cs="Arial"/>
        </w:rPr>
        <w:t>esté</w:t>
      </w:r>
      <w:r w:rsidR="00683ED2" w:rsidRPr="00124429">
        <w:rPr>
          <w:rFonts w:ascii="Arial" w:hAnsi="Arial" w:cs="Arial"/>
        </w:rPr>
        <w:t xml:space="preserve"> el proveedor</w:t>
      </w:r>
    </w:p>
    <w:p w14:paraId="55DABF5C" w14:textId="77777777" w:rsidR="00604A73" w:rsidRPr="00124429" w:rsidRDefault="00604A73" w:rsidP="00803D6B">
      <w:pPr>
        <w:pStyle w:val="Prrafodelista"/>
        <w:numPr>
          <w:ilvl w:val="0"/>
          <w:numId w:val="11"/>
        </w:numPr>
        <w:spacing w:after="160" w:line="288" w:lineRule="auto"/>
        <w:jc w:val="both"/>
        <w:rPr>
          <w:rFonts w:ascii="Arial" w:hAnsi="Arial" w:cs="Arial"/>
        </w:rPr>
      </w:pPr>
      <w:r w:rsidRPr="00124429">
        <w:rPr>
          <w:rFonts w:ascii="Arial" w:hAnsi="Arial" w:cs="Arial"/>
        </w:rPr>
        <w:t>Lanzamiento</w:t>
      </w:r>
    </w:p>
    <w:p w14:paraId="43EC079C" w14:textId="77777777" w:rsidR="00604A73" w:rsidRPr="00124429" w:rsidRDefault="00604A73" w:rsidP="00803D6B">
      <w:pPr>
        <w:pStyle w:val="Prrafodelista"/>
        <w:numPr>
          <w:ilvl w:val="0"/>
          <w:numId w:val="11"/>
        </w:numPr>
        <w:spacing w:after="160" w:line="288" w:lineRule="auto"/>
        <w:jc w:val="both"/>
        <w:rPr>
          <w:rFonts w:ascii="Arial" w:hAnsi="Arial" w:cs="Arial"/>
        </w:rPr>
      </w:pPr>
      <w:r w:rsidRPr="00124429">
        <w:rPr>
          <w:rFonts w:ascii="Arial" w:hAnsi="Arial" w:cs="Arial"/>
        </w:rPr>
        <w:t>Estrategias de inclusión en el sistema</w:t>
      </w:r>
    </w:p>
    <w:p w14:paraId="50ECC7AF" w14:textId="77777777" w:rsidR="00943E82" w:rsidRPr="00124429" w:rsidRDefault="00943E82" w:rsidP="00803D6B">
      <w:pPr>
        <w:pStyle w:val="Prrafodelista"/>
        <w:spacing w:after="160" w:line="288" w:lineRule="auto"/>
        <w:jc w:val="both"/>
        <w:rPr>
          <w:rFonts w:ascii="Arial" w:hAnsi="Arial" w:cs="Arial"/>
        </w:rPr>
      </w:pPr>
    </w:p>
    <w:p w14:paraId="26B56083" w14:textId="77777777" w:rsidR="00943E82" w:rsidRPr="00124429" w:rsidRDefault="00683ED2" w:rsidP="00803D6B">
      <w:pPr>
        <w:pStyle w:val="Ttulo3"/>
        <w:numPr>
          <w:ilvl w:val="1"/>
          <w:numId w:val="20"/>
        </w:numPr>
        <w:spacing w:before="40" w:line="288" w:lineRule="auto"/>
        <w:jc w:val="both"/>
        <w:rPr>
          <w:rFonts w:ascii="Arial" w:hAnsi="Arial" w:cs="Arial"/>
        </w:rPr>
      </w:pPr>
      <w:bookmarkStart w:id="109" w:name="_Toc9237342"/>
      <w:r w:rsidRPr="00DE7A4C">
        <w:rPr>
          <w:rFonts w:ascii="Arial" w:hAnsi="Arial" w:cs="Arial"/>
          <w:color w:val="auto"/>
        </w:rPr>
        <w:t>Capacitación</w:t>
      </w:r>
      <w:bookmarkEnd w:id="109"/>
      <w:r w:rsidRPr="00DE7A4C">
        <w:rPr>
          <w:rFonts w:ascii="Arial" w:hAnsi="Arial" w:cs="Arial"/>
          <w:color w:val="auto"/>
        </w:rPr>
        <w:t xml:space="preserve"> </w:t>
      </w:r>
    </w:p>
    <w:p w14:paraId="33B9850A" w14:textId="2C4066E1" w:rsidR="00943E82" w:rsidRPr="00DE7A4C" w:rsidRDefault="00683ED2" w:rsidP="00803D6B">
      <w:pPr>
        <w:spacing w:line="288" w:lineRule="auto"/>
        <w:jc w:val="both"/>
        <w:rPr>
          <w:rFonts w:ascii="Arial" w:hAnsi="Arial" w:cs="Arial"/>
        </w:rPr>
      </w:pPr>
      <w:r w:rsidRPr="00124429">
        <w:rPr>
          <w:rFonts w:ascii="Arial" w:hAnsi="Arial" w:cs="Arial"/>
        </w:rPr>
        <w:t xml:space="preserve">El proponente deberá presentar alineados al modelo de gestión de cambio el plan de capacitación para </w:t>
      </w:r>
      <w:r w:rsidR="009A2DFB" w:rsidRPr="00124429">
        <w:rPr>
          <w:rFonts w:ascii="Arial" w:hAnsi="Arial" w:cs="Arial"/>
        </w:rPr>
        <w:t>la solución,</w:t>
      </w:r>
      <w:r w:rsidRPr="00124429">
        <w:rPr>
          <w:rFonts w:ascii="Arial" w:hAnsi="Arial" w:cs="Arial"/>
        </w:rPr>
        <w:t xml:space="preserve"> alineado a perfiles gerenciales, directivos, operacionales, misionales y tácticos de la entidad.</w:t>
      </w:r>
    </w:p>
    <w:p w14:paraId="6F31A958" w14:textId="77777777" w:rsidR="00943E82" w:rsidRPr="00DE7A4C" w:rsidRDefault="00F13168" w:rsidP="00803D6B">
      <w:pPr>
        <w:pStyle w:val="Ttulo3"/>
        <w:numPr>
          <w:ilvl w:val="1"/>
          <w:numId w:val="20"/>
        </w:numPr>
        <w:spacing w:before="40" w:line="288" w:lineRule="auto"/>
        <w:jc w:val="both"/>
        <w:rPr>
          <w:rFonts w:ascii="Arial" w:hAnsi="Arial" w:cs="Arial"/>
          <w:color w:val="auto"/>
        </w:rPr>
      </w:pPr>
      <w:bookmarkStart w:id="110" w:name="_Toc9237343"/>
      <w:r w:rsidRPr="00DE7A4C">
        <w:rPr>
          <w:rFonts w:ascii="Arial" w:hAnsi="Arial" w:cs="Arial"/>
          <w:color w:val="auto"/>
        </w:rPr>
        <w:t>Usabilidad:</w:t>
      </w:r>
      <w:bookmarkEnd w:id="110"/>
    </w:p>
    <w:p w14:paraId="5F3A9791" w14:textId="77777777" w:rsidR="00943E82" w:rsidRPr="00124429" w:rsidRDefault="00F13168" w:rsidP="00803D6B">
      <w:pPr>
        <w:spacing w:line="288" w:lineRule="auto"/>
        <w:jc w:val="both"/>
        <w:rPr>
          <w:rFonts w:ascii="Arial" w:hAnsi="Arial" w:cs="Arial"/>
        </w:rPr>
      </w:pPr>
      <w:r w:rsidRPr="00124429">
        <w:rPr>
          <w:rFonts w:ascii="Arial" w:hAnsi="Arial" w:cs="Arial"/>
        </w:rPr>
        <w:t>La interacción entre el sistema y el usuario será, por lo general, a través de botones de acción que son los puntos de inicio para los</w:t>
      </w:r>
      <w:r w:rsidR="00943E82" w:rsidRPr="00124429">
        <w:rPr>
          <w:rFonts w:ascii="Arial" w:hAnsi="Arial" w:cs="Arial"/>
        </w:rPr>
        <w:t xml:space="preserve"> casos de uso de la </w:t>
      </w:r>
      <w:r w:rsidR="008825B1" w:rsidRPr="00124429">
        <w:rPr>
          <w:rFonts w:ascii="Arial" w:hAnsi="Arial" w:cs="Arial"/>
        </w:rPr>
        <w:t>solución</w:t>
      </w:r>
      <w:r w:rsidR="00943E82" w:rsidRPr="00124429">
        <w:rPr>
          <w:rFonts w:ascii="Arial" w:hAnsi="Arial" w:cs="Arial"/>
        </w:rPr>
        <w:t>.</w:t>
      </w:r>
    </w:p>
    <w:p w14:paraId="4B9944CB" w14:textId="3DB787C0" w:rsidR="00F13168" w:rsidRPr="00DE7A4C" w:rsidRDefault="00F13168" w:rsidP="00803D6B">
      <w:pPr>
        <w:spacing w:line="288" w:lineRule="auto"/>
        <w:jc w:val="both"/>
        <w:rPr>
          <w:rFonts w:ascii="Arial" w:hAnsi="Arial" w:cs="Arial"/>
        </w:rPr>
      </w:pPr>
      <w:r w:rsidRPr="00124429">
        <w:rPr>
          <w:rFonts w:ascii="Arial" w:hAnsi="Arial" w:cs="Arial"/>
        </w:rPr>
        <w:t xml:space="preserve">La interfaz de la aplicación será amigable y de fácil entendimiento para el usuario, debido a que muchos de ellos no estarán directamente vinculados </w:t>
      </w:r>
      <w:r w:rsidR="00683ED2" w:rsidRPr="00124429">
        <w:rPr>
          <w:rFonts w:ascii="Arial" w:hAnsi="Arial" w:cs="Arial"/>
        </w:rPr>
        <w:t>con la dependencia dueña del proceso</w:t>
      </w:r>
      <w:r w:rsidRPr="00124429">
        <w:rPr>
          <w:rFonts w:ascii="Arial" w:hAnsi="Arial" w:cs="Arial"/>
        </w:rPr>
        <w:t>.</w:t>
      </w:r>
    </w:p>
    <w:p w14:paraId="51F0F5D7" w14:textId="77777777" w:rsidR="00F13168" w:rsidRPr="00124429" w:rsidRDefault="00F13168" w:rsidP="00803D6B">
      <w:pPr>
        <w:pStyle w:val="Prrafodelista"/>
        <w:widowControl w:val="0"/>
        <w:numPr>
          <w:ilvl w:val="1"/>
          <w:numId w:val="20"/>
        </w:numPr>
        <w:spacing w:line="288" w:lineRule="auto"/>
        <w:jc w:val="both"/>
        <w:rPr>
          <w:rFonts w:ascii="Arial" w:eastAsiaTheme="majorEastAsia" w:hAnsi="Arial" w:cs="Arial"/>
          <w:b/>
          <w:bCs/>
          <w:color w:val="4F81BD" w:themeColor="accent1"/>
        </w:rPr>
      </w:pPr>
      <w:r w:rsidRPr="00DE7A4C">
        <w:rPr>
          <w:rFonts w:ascii="Arial" w:eastAsiaTheme="majorEastAsia" w:hAnsi="Arial" w:cs="Arial"/>
          <w:b/>
          <w:bCs/>
        </w:rPr>
        <w:t>Confiabilidad</w:t>
      </w:r>
      <w:r w:rsidRPr="00124429">
        <w:rPr>
          <w:rFonts w:ascii="Arial" w:eastAsiaTheme="majorEastAsia" w:hAnsi="Arial" w:cs="Arial"/>
          <w:b/>
          <w:bCs/>
          <w:color w:val="4F81BD" w:themeColor="accent1"/>
        </w:rPr>
        <w:t>:</w:t>
      </w:r>
    </w:p>
    <w:p w14:paraId="241407A2" w14:textId="77777777" w:rsidR="00F13168" w:rsidRPr="00124429" w:rsidRDefault="00F13168" w:rsidP="00803D6B">
      <w:pPr>
        <w:spacing w:line="288" w:lineRule="auto"/>
        <w:jc w:val="both"/>
        <w:rPr>
          <w:rFonts w:ascii="Arial" w:hAnsi="Arial" w:cs="Arial"/>
          <w:b/>
          <w:bCs/>
        </w:rPr>
      </w:pPr>
      <w:r w:rsidRPr="00124429">
        <w:rPr>
          <w:rFonts w:ascii="Arial" w:hAnsi="Arial" w:cs="Arial"/>
        </w:rPr>
        <w:t xml:space="preserve">El control de acceso a la </w:t>
      </w:r>
      <w:r w:rsidR="008825B1" w:rsidRPr="00124429">
        <w:rPr>
          <w:rFonts w:ascii="Arial" w:hAnsi="Arial" w:cs="Arial"/>
        </w:rPr>
        <w:t>solución</w:t>
      </w:r>
      <w:r w:rsidRPr="00124429">
        <w:rPr>
          <w:rFonts w:ascii="Arial" w:hAnsi="Arial" w:cs="Arial"/>
        </w:rPr>
        <w:t xml:space="preserve"> será controlada por una validación de nombre de usuario y contraseña. De esta manera para q</w:t>
      </w:r>
      <w:r w:rsidR="008825B1" w:rsidRPr="00124429">
        <w:rPr>
          <w:rFonts w:ascii="Arial" w:hAnsi="Arial" w:cs="Arial"/>
        </w:rPr>
        <w:t xml:space="preserve">ue un usuario pueda ingresar a la misma, </w:t>
      </w:r>
      <w:r w:rsidRPr="00124429">
        <w:rPr>
          <w:rFonts w:ascii="Arial" w:hAnsi="Arial" w:cs="Arial"/>
        </w:rPr>
        <w:t xml:space="preserve">debe haber </w:t>
      </w:r>
      <w:r w:rsidRPr="00124429">
        <w:rPr>
          <w:rFonts w:ascii="Arial" w:hAnsi="Arial" w:cs="Arial"/>
        </w:rPr>
        <w:lastRenderedPageBreak/>
        <w:t>sido previamente autorizado por el administrado</w:t>
      </w:r>
      <w:r w:rsidR="00943E82" w:rsidRPr="00124429">
        <w:rPr>
          <w:rFonts w:ascii="Arial" w:hAnsi="Arial" w:cs="Arial"/>
        </w:rPr>
        <w:t>, quien creará</w:t>
      </w:r>
      <w:r w:rsidR="008825B1" w:rsidRPr="00124429">
        <w:rPr>
          <w:rFonts w:ascii="Arial" w:hAnsi="Arial" w:cs="Arial"/>
        </w:rPr>
        <w:t xml:space="preserve"> o asociará</w:t>
      </w:r>
      <w:r w:rsidRPr="00124429">
        <w:rPr>
          <w:rFonts w:ascii="Arial" w:hAnsi="Arial" w:cs="Arial"/>
        </w:rPr>
        <w:t xml:space="preserve"> un nombre de usuario y una contraseña asociado a un perfil, el cual definirá los permisos y funcionalidades que tendrá el usuario sobre el sistema.</w:t>
      </w:r>
      <w:r w:rsidR="00683ED2" w:rsidRPr="00124429">
        <w:rPr>
          <w:rFonts w:ascii="Arial" w:hAnsi="Arial" w:cs="Arial"/>
        </w:rPr>
        <w:t xml:space="preserve"> </w:t>
      </w:r>
      <w:r w:rsidR="008825B1" w:rsidRPr="00124429">
        <w:rPr>
          <w:rFonts w:ascii="Arial" w:hAnsi="Arial" w:cs="Arial"/>
        </w:rPr>
        <w:t>La solución</w:t>
      </w:r>
      <w:r w:rsidR="00683ED2" w:rsidRPr="00124429">
        <w:rPr>
          <w:rFonts w:ascii="Arial" w:hAnsi="Arial" w:cs="Arial"/>
        </w:rPr>
        <w:t xml:space="preserve"> deberá integrarse con el directorio activo para usuarios internos.</w:t>
      </w:r>
    </w:p>
    <w:p w14:paraId="2F75931E" w14:textId="77777777" w:rsidR="00F13168" w:rsidRPr="00DE7A4C" w:rsidRDefault="00F13168" w:rsidP="00803D6B">
      <w:pPr>
        <w:pStyle w:val="Prrafodelista"/>
        <w:widowControl w:val="0"/>
        <w:numPr>
          <w:ilvl w:val="1"/>
          <w:numId w:val="20"/>
        </w:numPr>
        <w:spacing w:line="288" w:lineRule="auto"/>
        <w:jc w:val="both"/>
        <w:rPr>
          <w:rFonts w:ascii="Arial" w:eastAsiaTheme="majorEastAsia" w:hAnsi="Arial" w:cs="Arial"/>
          <w:b/>
          <w:bCs/>
        </w:rPr>
      </w:pPr>
      <w:r w:rsidRPr="00DE7A4C">
        <w:rPr>
          <w:rFonts w:ascii="Arial" w:eastAsiaTheme="majorEastAsia" w:hAnsi="Arial" w:cs="Arial"/>
          <w:b/>
          <w:bCs/>
        </w:rPr>
        <w:t>Soporte y mantenimiento</w:t>
      </w:r>
    </w:p>
    <w:p w14:paraId="4C99A164" w14:textId="77777777" w:rsidR="00663A50" w:rsidRPr="00124429" w:rsidRDefault="00F13168" w:rsidP="00803D6B">
      <w:pPr>
        <w:pStyle w:val="NormalWeb"/>
        <w:spacing w:before="0" w:beforeAutospacing="0" w:after="0" w:afterAutospacing="0" w:line="288" w:lineRule="auto"/>
        <w:jc w:val="both"/>
        <w:rPr>
          <w:rFonts w:ascii="Arial" w:hAnsi="Arial" w:cs="Arial"/>
          <w:sz w:val="22"/>
          <w:szCs w:val="22"/>
        </w:rPr>
      </w:pPr>
      <w:r w:rsidRPr="00124429">
        <w:rPr>
          <w:rFonts w:ascii="Arial" w:hAnsi="Arial" w:cs="Arial"/>
          <w:sz w:val="22"/>
          <w:szCs w:val="22"/>
        </w:rPr>
        <w:t xml:space="preserve">Para el soporte de la </w:t>
      </w:r>
      <w:r w:rsidR="008825B1" w:rsidRPr="00124429">
        <w:rPr>
          <w:rFonts w:ascii="Arial" w:hAnsi="Arial" w:cs="Arial"/>
          <w:sz w:val="22"/>
          <w:szCs w:val="22"/>
        </w:rPr>
        <w:t>solución</w:t>
      </w:r>
      <w:r w:rsidRPr="00124429">
        <w:rPr>
          <w:rFonts w:ascii="Arial" w:hAnsi="Arial" w:cs="Arial"/>
          <w:sz w:val="22"/>
          <w:szCs w:val="22"/>
        </w:rPr>
        <w:t xml:space="preserve">, existirá un manual de uso, que procurará ofrecer a los usuarios información entendible, que les ayude cuando no puedan entender alguna funcionalidad del sistema. Cada usuario </w:t>
      </w:r>
      <w:r w:rsidR="008825B1" w:rsidRPr="00124429">
        <w:rPr>
          <w:rFonts w:ascii="Arial" w:hAnsi="Arial" w:cs="Arial"/>
          <w:sz w:val="22"/>
          <w:szCs w:val="22"/>
        </w:rPr>
        <w:t>deberá</w:t>
      </w:r>
      <w:r w:rsidRPr="00124429">
        <w:rPr>
          <w:rFonts w:ascii="Arial" w:hAnsi="Arial" w:cs="Arial"/>
          <w:sz w:val="22"/>
          <w:szCs w:val="22"/>
        </w:rPr>
        <w:t xml:space="preserve"> ser dotado con uno de estos manuales de uso.</w:t>
      </w:r>
    </w:p>
    <w:p w14:paraId="3CD15BB6" w14:textId="77777777" w:rsidR="00053A32" w:rsidRPr="00124429" w:rsidRDefault="00053A32" w:rsidP="00803D6B">
      <w:pPr>
        <w:pStyle w:val="NormalWeb"/>
        <w:spacing w:before="0" w:beforeAutospacing="0" w:after="0" w:afterAutospacing="0" w:line="288" w:lineRule="auto"/>
        <w:jc w:val="both"/>
        <w:rPr>
          <w:rFonts w:ascii="Arial" w:hAnsi="Arial" w:cs="Arial"/>
          <w:sz w:val="22"/>
          <w:szCs w:val="22"/>
        </w:rPr>
      </w:pPr>
      <w:r w:rsidRPr="00124429">
        <w:rPr>
          <w:rFonts w:ascii="Arial" w:hAnsi="Arial" w:cs="Arial"/>
          <w:sz w:val="22"/>
          <w:szCs w:val="22"/>
        </w:rPr>
        <w:t>Para el escalamiento de casos de mantenimiento, garantía y</w:t>
      </w:r>
      <w:r w:rsidR="008825B1" w:rsidRPr="00124429">
        <w:rPr>
          <w:rFonts w:ascii="Arial" w:hAnsi="Arial" w:cs="Arial"/>
          <w:sz w:val="22"/>
          <w:szCs w:val="22"/>
        </w:rPr>
        <w:t>/</w:t>
      </w:r>
      <w:r w:rsidRPr="00124429">
        <w:rPr>
          <w:rFonts w:ascii="Arial" w:hAnsi="Arial" w:cs="Arial"/>
          <w:sz w:val="22"/>
          <w:szCs w:val="22"/>
        </w:rPr>
        <w:t>o mejoras el proveedor deberá presentar el modelo y la matriz de escalamiento.</w:t>
      </w:r>
    </w:p>
    <w:p w14:paraId="46B81B8D" w14:textId="77777777" w:rsidR="00053A32" w:rsidRPr="00124429" w:rsidRDefault="00053A32" w:rsidP="00803D6B">
      <w:pPr>
        <w:pStyle w:val="NormalWeb"/>
        <w:spacing w:before="0" w:beforeAutospacing="0" w:after="0" w:afterAutospacing="0" w:line="288" w:lineRule="auto"/>
        <w:jc w:val="both"/>
        <w:rPr>
          <w:rFonts w:ascii="Arial" w:hAnsi="Arial" w:cs="Arial"/>
          <w:sz w:val="22"/>
          <w:szCs w:val="22"/>
        </w:rPr>
      </w:pPr>
      <w:r w:rsidRPr="00124429">
        <w:rPr>
          <w:rFonts w:ascii="Arial" w:hAnsi="Arial" w:cs="Arial"/>
          <w:sz w:val="22"/>
          <w:szCs w:val="22"/>
        </w:rPr>
        <w:t>El proponente deberá integrarse con nuestro sistema de mesa de ayuda System Center para atender los casos que se reporten por parte de los usuarios</w:t>
      </w:r>
    </w:p>
    <w:p w14:paraId="2005C02C" w14:textId="77777777" w:rsidR="00604A73" w:rsidRPr="00124429" w:rsidRDefault="00604A73" w:rsidP="00803D6B">
      <w:pPr>
        <w:pStyle w:val="NormalWeb"/>
        <w:spacing w:before="0" w:beforeAutospacing="0" w:after="0" w:afterAutospacing="0" w:line="288" w:lineRule="auto"/>
        <w:jc w:val="both"/>
        <w:rPr>
          <w:rFonts w:ascii="Arial" w:hAnsi="Arial" w:cs="Arial"/>
          <w:sz w:val="22"/>
          <w:szCs w:val="22"/>
        </w:rPr>
      </w:pPr>
    </w:p>
    <w:p w14:paraId="17AA2A8F" w14:textId="77777777" w:rsidR="00841EF9" w:rsidRPr="00DE7A4C" w:rsidRDefault="00C84AA4" w:rsidP="00803D6B">
      <w:pPr>
        <w:pStyle w:val="Prrafodelista"/>
        <w:widowControl w:val="0"/>
        <w:numPr>
          <w:ilvl w:val="1"/>
          <w:numId w:val="20"/>
        </w:numPr>
        <w:spacing w:line="288" w:lineRule="auto"/>
        <w:jc w:val="both"/>
        <w:rPr>
          <w:rFonts w:ascii="Arial" w:eastAsiaTheme="majorEastAsia" w:hAnsi="Arial" w:cs="Arial"/>
          <w:b/>
          <w:bCs/>
        </w:rPr>
      </w:pPr>
      <w:r w:rsidRPr="00DE7A4C">
        <w:rPr>
          <w:rFonts w:ascii="Arial" w:eastAsiaTheme="majorEastAsia" w:hAnsi="Arial" w:cs="Arial"/>
          <w:b/>
          <w:bCs/>
        </w:rPr>
        <w:t>Rendimientos y performance</w:t>
      </w:r>
    </w:p>
    <w:p w14:paraId="762F69DE" w14:textId="77777777" w:rsidR="00C84AA4" w:rsidRPr="00124429" w:rsidRDefault="008825B1" w:rsidP="00803D6B">
      <w:pPr>
        <w:pStyle w:val="NormalWeb"/>
        <w:spacing w:before="0" w:beforeAutospacing="0" w:after="0" w:afterAutospacing="0" w:line="288" w:lineRule="auto"/>
        <w:jc w:val="both"/>
        <w:rPr>
          <w:rFonts w:ascii="Arial" w:hAnsi="Arial" w:cs="Arial"/>
          <w:sz w:val="22"/>
          <w:szCs w:val="22"/>
        </w:rPr>
      </w:pPr>
      <w:r w:rsidRPr="00124429">
        <w:rPr>
          <w:rFonts w:ascii="Arial" w:hAnsi="Arial" w:cs="Arial"/>
          <w:sz w:val="22"/>
          <w:szCs w:val="22"/>
        </w:rPr>
        <w:t>La solución</w:t>
      </w:r>
      <w:r w:rsidR="00C84AA4" w:rsidRPr="00124429">
        <w:rPr>
          <w:rFonts w:ascii="Arial" w:hAnsi="Arial" w:cs="Arial"/>
          <w:sz w:val="22"/>
          <w:szCs w:val="22"/>
        </w:rPr>
        <w:t xml:space="preserve"> a desarrollar o implementar deberá trabajar con tiempos de respuesta óptimos donde la experiencia de usuario no se vea traumatizada por demoras de procesamiento. Para esto se debe presentar e implementar una arquitectura de la solución que garantice un alto desempeño. </w:t>
      </w:r>
    </w:p>
    <w:p w14:paraId="13FD5327" w14:textId="77777777" w:rsidR="00C84AA4" w:rsidRPr="00124429" w:rsidRDefault="00C84AA4" w:rsidP="00803D6B">
      <w:pPr>
        <w:pStyle w:val="NormalWeb"/>
        <w:spacing w:before="0" w:beforeAutospacing="0" w:after="0" w:afterAutospacing="0" w:line="288" w:lineRule="auto"/>
        <w:jc w:val="both"/>
        <w:rPr>
          <w:rFonts w:ascii="Arial" w:hAnsi="Arial" w:cs="Arial"/>
          <w:sz w:val="22"/>
          <w:szCs w:val="22"/>
        </w:rPr>
      </w:pPr>
      <w:r w:rsidRPr="00124429">
        <w:rPr>
          <w:rFonts w:ascii="Arial" w:hAnsi="Arial" w:cs="Arial"/>
          <w:sz w:val="22"/>
          <w:szCs w:val="22"/>
        </w:rPr>
        <w:t>Para los casos de integraciones con sistemas internos o externo</w:t>
      </w:r>
      <w:r w:rsidR="008825B1" w:rsidRPr="00124429">
        <w:rPr>
          <w:rFonts w:ascii="Arial" w:hAnsi="Arial" w:cs="Arial"/>
          <w:sz w:val="22"/>
          <w:szCs w:val="22"/>
        </w:rPr>
        <w:t>s los tiempos de respuesta (Time</w:t>
      </w:r>
      <w:r w:rsidRPr="00124429">
        <w:rPr>
          <w:rFonts w:ascii="Arial" w:hAnsi="Arial" w:cs="Arial"/>
          <w:sz w:val="22"/>
          <w:szCs w:val="22"/>
        </w:rPr>
        <w:t>-Out) no pueden superar los 10 segundos.</w:t>
      </w:r>
    </w:p>
    <w:p w14:paraId="786BA90D" w14:textId="77777777" w:rsidR="00312883" w:rsidRPr="00124429" w:rsidRDefault="00312883" w:rsidP="00803D6B">
      <w:pPr>
        <w:spacing w:after="0" w:line="288" w:lineRule="auto"/>
        <w:jc w:val="both"/>
        <w:rPr>
          <w:rFonts w:ascii="Arial" w:eastAsia="MS Mincho" w:hAnsi="Arial" w:cs="Arial"/>
          <w:color w:val="000000"/>
          <w:lang w:eastAsia="es-ES"/>
        </w:rPr>
      </w:pPr>
    </w:p>
    <w:p w14:paraId="5541462A" w14:textId="77777777" w:rsidR="00F44905" w:rsidRPr="00DE7A4C" w:rsidRDefault="00F44905" w:rsidP="00803D6B">
      <w:pPr>
        <w:pStyle w:val="Prrafodelista"/>
        <w:widowControl w:val="0"/>
        <w:numPr>
          <w:ilvl w:val="1"/>
          <w:numId w:val="20"/>
        </w:numPr>
        <w:spacing w:line="288" w:lineRule="auto"/>
        <w:jc w:val="both"/>
        <w:rPr>
          <w:rFonts w:ascii="Arial" w:eastAsiaTheme="majorEastAsia" w:hAnsi="Arial" w:cs="Arial"/>
          <w:b/>
          <w:bCs/>
        </w:rPr>
      </w:pPr>
      <w:r w:rsidRPr="00DE7A4C">
        <w:rPr>
          <w:rFonts w:ascii="Arial" w:eastAsiaTheme="majorEastAsia" w:hAnsi="Arial" w:cs="Arial"/>
          <w:b/>
          <w:bCs/>
        </w:rPr>
        <w:t>Premisas a tener en cuenta para presentar la posible solución</w:t>
      </w:r>
    </w:p>
    <w:p w14:paraId="442DAF92" w14:textId="77777777" w:rsidR="00F44905" w:rsidRPr="00124429" w:rsidRDefault="00F44905" w:rsidP="00803D6B">
      <w:pPr>
        <w:spacing w:after="0" w:line="288" w:lineRule="auto"/>
        <w:jc w:val="both"/>
        <w:rPr>
          <w:rFonts w:ascii="Arial" w:eastAsia="MS Mincho" w:hAnsi="Arial" w:cs="Arial"/>
          <w:color w:val="000000"/>
          <w:lang w:eastAsia="es-ES"/>
        </w:rPr>
      </w:pPr>
    </w:p>
    <w:p w14:paraId="27B5469D" w14:textId="77777777" w:rsidR="004312AC" w:rsidRPr="00124429" w:rsidRDefault="004312AC" w:rsidP="00803D6B">
      <w:pPr>
        <w:pStyle w:val="Prrafodelista"/>
        <w:numPr>
          <w:ilvl w:val="0"/>
          <w:numId w:val="12"/>
        </w:numPr>
        <w:spacing w:after="0" w:line="288" w:lineRule="auto"/>
        <w:jc w:val="both"/>
        <w:rPr>
          <w:rFonts w:ascii="Arial" w:hAnsi="Arial" w:cs="Arial"/>
        </w:rPr>
      </w:pPr>
      <w:r w:rsidRPr="00124429">
        <w:rPr>
          <w:rFonts w:ascii="Arial" w:hAnsi="Arial" w:cs="Arial"/>
        </w:rPr>
        <w:t>Garantizar el despliegue de la información independientemente de los cambios a las fuentes de información de origen, es decir, la fuente de datos podrá ser fungible y podrá estar en distintos motores de bases de datos, lenguajes de programación y sistemas operativos. De igual manera deberá permitir integrarse con fuentes de datos de terceros para extraer y desplegar información, (por ejemplo: carga masiva de archivo, integración por medio de servicios web, etc.).</w:t>
      </w:r>
    </w:p>
    <w:p w14:paraId="7062AEF4" w14:textId="77777777" w:rsidR="00683ED2" w:rsidRPr="00124429" w:rsidRDefault="00683ED2" w:rsidP="00803D6B">
      <w:pPr>
        <w:numPr>
          <w:ilvl w:val="0"/>
          <w:numId w:val="12"/>
        </w:numPr>
        <w:autoSpaceDE w:val="0"/>
        <w:autoSpaceDN w:val="0"/>
        <w:spacing w:after="0" w:line="288" w:lineRule="auto"/>
        <w:jc w:val="both"/>
        <w:rPr>
          <w:rFonts w:ascii="Arial" w:hAnsi="Arial" w:cs="Arial"/>
          <w:lang w:val="es-ES"/>
        </w:rPr>
      </w:pPr>
      <w:r w:rsidRPr="00124429">
        <w:rPr>
          <w:rFonts w:ascii="Arial" w:hAnsi="Arial" w:cs="Arial"/>
          <w:lang w:val="es-ES"/>
        </w:rPr>
        <w:t>Esquema de sincronización de datos entre los niveles del sistema</w:t>
      </w:r>
    </w:p>
    <w:p w14:paraId="14DEB025" w14:textId="77777777" w:rsidR="00683ED2" w:rsidRPr="00124429" w:rsidRDefault="00683ED2" w:rsidP="00803D6B">
      <w:pPr>
        <w:numPr>
          <w:ilvl w:val="0"/>
          <w:numId w:val="12"/>
        </w:numPr>
        <w:autoSpaceDE w:val="0"/>
        <w:autoSpaceDN w:val="0"/>
        <w:spacing w:after="0" w:line="288" w:lineRule="auto"/>
        <w:jc w:val="both"/>
        <w:rPr>
          <w:rFonts w:ascii="Arial" w:hAnsi="Arial" w:cs="Arial"/>
          <w:lang w:val="es-ES"/>
        </w:rPr>
      </w:pPr>
      <w:r w:rsidRPr="00124429">
        <w:rPr>
          <w:rFonts w:ascii="Arial" w:hAnsi="Arial" w:cs="Arial"/>
          <w:lang w:val="es-ES"/>
        </w:rPr>
        <w:t>Integridad de información entre los sistemas</w:t>
      </w:r>
    </w:p>
    <w:p w14:paraId="3E182554" w14:textId="77777777" w:rsidR="00683ED2" w:rsidRPr="00124429" w:rsidRDefault="00683ED2" w:rsidP="00803D6B">
      <w:pPr>
        <w:numPr>
          <w:ilvl w:val="0"/>
          <w:numId w:val="12"/>
        </w:numPr>
        <w:autoSpaceDE w:val="0"/>
        <w:autoSpaceDN w:val="0"/>
        <w:spacing w:after="0" w:line="288" w:lineRule="auto"/>
        <w:jc w:val="both"/>
        <w:rPr>
          <w:rFonts w:ascii="Arial" w:hAnsi="Arial" w:cs="Arial"/>
          <w:lang w:val="es-ES"/>
        </w:rPr>
      </w:pPr>
      <w:r w:rsidRPr="00124429">
        <w:rPr>
          <w:rFonts w:ascii="Arial" w:hAnsi="Arial" w:cs="Arial"/>
          <w:lang w:val="es-ES"/>
        </w:rPr>
        <w:t>Integridad del esquema de sincronización</w:t>
      </w:r>
    </w:p>
    <w:p w14:paraId="3F5CCF99" w14:textId="77777777" w:rsidR="00683ED2" w:rsidRPr="00124429" w:rsidRDefault="00683ED2" w:rsidP="00803D6B">
      <w:pPr>
        <w:numPr>
          <w:ilvl w:val="0"/>
          <w:numId w:val="12"/>
        </w:numPr>
        <w:autoSpaceDE w:val="0"/>
        <w:autoSpaceDN w:val="0"/>
        <w:spacing w:after="0" w:line="288" w:lineRule="auto"/>
        <w:jc w:val="both"/>
        <w:rPr>
          <w:rFonts w:ascii="Arial" w:hAnsi="Arial" w:cs="Arial"/>
          <w:lang w:val="es-ES"/>
        </w:rPr>
      </w:pPr>
      <w:r w:rsidRPr="00124429">
        <w:rPr>
          <w:rFonts w:ascii="Arial" w:hAnsi="Arial" w:cs="Arial"/>
          <w:lang w:val="es-ES"/>
        </w:rPr>
        <w:t>Capacidad del sistema de trabajar tanto en un ambiente conectado como en uno no conectado</w:t>
      </w:r>
    </w:p>
    <w:p w14:paraId="6694F061" w14:textId="77777777" w:rsidR="00683ED2" w:rsidRPr="00124429" w:rsidRDefault="00683ED2" w:rsidP="00803D6B">
      <w:pPr>
        <w:numPr>
          <w:ilvl w:val="0"/>
          <w:numId w:val="12"/>
        </w:numPr>
        <w:autoSpaceDE w:val="0"/>
        <w:autoSpaceDN w:val="0"/>
        <w:spacing w:after="0" w:line="288" w:lineRule="auto"/>
        <w:jc w:val="both"/>
        <w:rPr>
          <w:rFonts w:ascii="Arial" w:hAnsi="Arial" w:cs="Arial"/>
          <w:lang w:val="es-ES"/>
        </w:rPr>
      </w:pPr>
      <w:r w:rsidRPr="00124429">
        <w:rPr>
          <w:rFonts w:ascii="Arial" w:hAnsi="Arial" w:cs="Arial"/>
          <w:lang w:val="es-ES"/>
        </w:rPr>
        <w:t>Despliegue de la aplicación sobre sistemas de baja capacidad</w:t>
      </w:r>
      <w:r w:rsidR="00053A32" w:rsidRPr="00124429">
        <w:rPr>
          <w:rFonts w:ascii="Arial" w:hAnsi="Arial" w:cs="Arial"/>
          <w:lang w:val="es-ES"/>
        </w:rPr>
        <w:t>.</w:t>
      </w:r>
    </w:p>
    <w:p w14:paraId="7AD6A43C" w14:textId="77777777" w:rsidR="00E04F1F" w:rsidRPr="00124429" w:rsidRDefault="00053A32" w:rsidP="00803D6B">
      <w:pPr>
        <w:numPr>
          <w:ilvl w:val="0"/>
          <w:numId w:val="12"/>
        </w:numPr>
        <w:autoSpaceDE w:val="0"/>
        <w:autoSpaceDN w:val="0"/>
        <w:spacing w:after="0" w:line="288" w:lineRule="auto"/>
        <w:jc w:val="both"/>
        <w:rPr>
          <w:rFonts w:ascii="Arial" w:hAnsi="Arial" w:cs="Arial"/>
          <w:lang w:val="es-ES"/>
        </w:rPr>
      </w:pPr>
      <w:r w:rsidRPr="00124429">
        <w:rPr>
          <w:rFonts w:ascii="Arial" w:hAnsi="Arial" w:cs="Arial"/>
          <w:lang w:val="es-ES"/>
        </w:rPr>
        <w:t xml:space="preserve">Los derechos de autor sobre código fuente, software y sistemas de información desarrollados por el contratista, al igual que documentación, manuales e información tanto técnica como descriptiva que pueda incluir información de la entidad y que hayan sido desarrolladas o suministrada como parte de la ejecución de contrato serán de propiedad exclusiva de la Superintendencia de Sociedades. En caso de </w:t>
      </w:r>
      <w:r w:rsidRPr="00124429">
        <w:rPr>
          <w:rFonts w:ascii="Arial" w:hAnsi="Arial" w:cs="Arial"/>
          <w:lang w:val="es-ES"/>
        </w:rPr>
        <w:lastRenderedPageBreak/>
        <w:t>que el contratista utilice componentes, objetos, servicios web u otros activos de software para componer, construir, adaptar o crear alguna aplicación o parte de ella, desarrollados por el contratista o terceros, deberá entregar este código como cualquier otro resultado entregable del contrato asegurándose de respetar los derechos de autor correspondientes pero garantizando los derechos sobre la utilización de estos bajo la seguridad que la Entidad no hará uso comercial de estos.</w:t>
      </w:r>
    </w:p>
    <w:p w14:paraId="17677A53" w14:textId="77777777" w:rsidR="00E04F1F" w:rsidRPr="00124429" w:rsidRDefault="00E04F1F" w:rsidP="00803D6B">
      <w:pPr>
        <w:numPr>
          <w:ilvl w:val="0"/>
          <w:numId w:val="12"/>
        </w:numPr>
        <w:autoSpaceDE w:val="0"/>
        <w:autoSpaceDN w:val="0"/>
        <w:spacing w:after="0" w:line="288" w:lineRule="auto"/>
        <w:jc w:val="both"/>
        <w:rPr>
          <w:rFonts w:ascii="Arial" w:hAnsi="Arial" w:cs="Arial"/>
          <w:lang w:val="es-ES"/>
        </w:rPr>
      </w:pPr>
      <w:r w:rsidRPr="00124429">
        <w:rPr>
          <w:rFonts w:ascii="Arial" w:hAnsi="Arial" w:cs="Arial"/>
        </w:rPr>
        <w:t>Plataforma computacional existente</w:t>
      </w:r>
    </w:p>
    <w:p w14:paraId="77CC849C" w14:textId="77777777" w:rsidR="008825B1" w:rsidRPr="00124429" w:rsidRDefault="008825B1" w:rsidP="008825B1">
      <w:pPr>
        <w:autoSpaceDE w:val="0"/>
        <w:autoSpaceDN w:val="0"/>
        <w:spacing w:after="0" w:line="240" w:lineRule="auto"/>
        <w:ind w:left="720"/>
        <w:jc w:val="both"/>
        <w:rPr>
          <w:rFonts w:ascii="Arial" w:hAnsi="Arial" w:cs="Arial"/>
          <w:lang w:val="es-ES"/>
        </w:rPr>
      </w:pPr>
    </w:p>
    <w:tbl>
      <w:tblPr>
        <w:tblStyle w:val="Tablaconcuadrcula"/>
        <w:tblW w:w="5000" w:type="pct"/>
        <w:tblLook w:val="04A0" w:firstRow="1" w:lastRow="0" w:firstColumn="1" w:lastColumn="0" w:noHBand="0" w:noVBand="1"/>
      </w:tblPr>
      <w:tblGrid>
        <w:gridCol w:w="4416"/>
        <w:gridCol w:w="4416"/>
      </w:tblGrid>
      <w:tr w:rsidR="00E04F1F" w:rsidRPr="00124429" w14:paraId="7C68B81C" w14:textId="77777777" w:rsidTr="00803D6B">
        <w:tc>
          <w:tcPr>
            <w:tcW w:w="2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08594B" w14:textId="77777777" w:rsidR="00E04F1F" w:rsidRPr="00803D6B" w:rsidRDefault="00E04F1F">
            <w:pPr>
              <w:rPr>
                <w:rFonts w:ascii="Arial" w:hAnsi="Arial" w:cs="Arial"/>
                <w:sz w:val="20"/>
                <w:szCs w:val="20"/>
              </w:rPr>
            </w:pPr>
            <w:r w:rsidRPr="00803D6B">
              <w:rPr>
                <w:rFonts w:ascii="Arial" w:hAnsi="Arial" w:cs="Arial"/>
                <w:sz w:val="20"/>
                <w:szCs w:val="20"/>
              </w:rPr>
              <w:t>Manejador de Bases de Datos</w:t>
            </w:r>
          </w:p>
        </w:tc>
        <w:tc>
          <w:tcPr>
            <w:tcW w:w="2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567F90" w14:textId="77777777" w:rsidR="00E04F1F" w:rsidRPr="00803D6B" w:rsidRDefault="00E04F1F">
            <w:pPr>
              <w:jc w:val="center"/>
              <w:rPr>
                <w:rFonts w:ascii="Arial" w:hAnsi="Arial" w:cs="Arial"/>
                <w:sz w:val="20"/>
                <w:szCs w:val="20"/>
              </w:rPr>
            </w:pPr>
            <w:r w:rsidRPr="00803D6B">
              <w:rPr>
                <w:rFonts w:ascii="Arial" w:hAnsi="Arial" w:cs="Arial"/>
                <w:sz w:val="20"/>
                <w:szCs w:val="20"/>
              </w:rPr>
              <w:t>SQL</w:t>
            </w:r>
          </w:p>
        </w:tc>
      </w:tr>
      <w:tr w:rsidR="00E04F1F" w:rsidRPr="00124429" w14:paraId="1FCC328B" w14:textId="77777777" w:rsidTr="00E04F1F">
        <w:tc>
          <w:tcPr>
            <w:tcW w:w="2500" w:type="pct"/>
            <w:tcBorders>
              <w:top w:val="single" w:sz="4" w:space="0" w:color="auto"/>
              <w:left w:val="single" w:sz="4" w:space="0" w:color="auto"/>
              <w:bottom w:val="single" w:sz="4" w:space="0" w:color="auto"/>
              <w:right w:val="single" w:sz="4" w:space="0" w:color="auto"/>
            </w:tcBorders>
            <w:hideMark/>
          </w:tcPr>
          <w:p w14:paraId="586C1397" w14:textId="77777777" w:rsidR="00E04F1F" w:rsidRPr="00803D6B" w:rsidRDefault="00E04F1F">
            <w:pPr>
              <w:rPr>
                <w:rFonts w:ascii="Arial" w:hAnsi="Arial" w:cs="Arial"/>
                <w:sz w:val="20"/>
                <w:szCs w:val="20"/>
              </w:rPr>
            </w:pPr>
            <w:r w:rsidRPr="00803D6B">
              <w:rPr>
                <w:rFonts w:ascii="Arial" w:hAnsi="Arial" w:cs="Arial"/>
                <w:sz w:val="20"/>
                <w:szCs w:val="20"/>
              </w:rPr>
              <w:t>Sistema operativo</w:t>
            </w:r>
          </w:p>
        </w:tc>
        <w:tc>
          <w:tcPr>
            <w:tcW w:w="2500" w:type="pct"/>
            <w:tcBorders>
              <w:top w:val="single" w:sz="4" w:space="0" w:color="auto"/>
              <w:left w:val="single" w:sz="4" w:space="0" w:color="auto"/>
              <w:bottom w:val="single" w:sz="4" w:space="0" w:color="auto"/>
              <w:right w:val="single" w:sz="4" w:space="0" w:color="auto"/>
            </w:tcBorders>
            <w:hideMark/>
          </w:tcPr>
          <w:p w14:paraId="453866CA" w14:textId="77777777" w:rsidR="00E04F1F" w:rsidRPr="00803D6B" w:rsidRDefault="00E04F1F">
            <w:pPr>
              <w:jc w:val="center"/>
              <w:rPr>
                <w:rFonts w:ascii="Arial" w:hAnsi="Arial" w:cs="Arial"/>
                <w:sz w:val="20"/>
                <w:szCs w:val="20"/>
              </w:rPr>
            </w:pPr>
            <w:r w:rsidRPr="00803D6B">
              <w:rPr>
                <w:rFonts w:ascii="Arial" w:hAnsi="Arial" w:cs="Arial"/>
                <w:sz w:val="20"/>
                <w:szCs w:val="20"/>
              </w:rPr>
              <w:t>Windows server</w:t>
            </w:r>
          </w:p>
        </w:tc>
      </w:tr>
      <w:tr w:rsidR="00E04F1F" w:rsidRPr="00124429" w14:paraId="54A3E41C" w14:textId="77777777" w:rsidTr="00803D6B">
        <w:tc>
          <w:tcPr>
            <w:tcW w:w="2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BBCC32" w14:textId="77777777" w:rsidR="00E04F1F" w:rsidRPr="00803D6B" w:rsidRDefault="00E04F1F">
            <w:pPr>
              <w:rPr>
                <w:rFonts w:ascii="Arial" w:hAnsi="Arial" w:cs="Arial"/>
                <w:sz w:val="20"/>
                <w:szCs w:val="20"/>
              </w:rPr>
            </w:pPr>
            <w:r w:rsidRPr="00803D6B">
              <w:rPr>
                <w:rFonts w:ascii="Arial" w:hAnsi="Arial" w:cs="Arial"/>
                <w:sz w:val="20"/>
                <w:szCs w:val="20"/>
              </w:rPr>
              <w:t>Servidores</w:t>
            </w:r>
          </w:p>
        </w:tc>
        <w:tc>
          <w:tcPr>
            <w:tcW w:w="2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A9581DD" w14:textId="77777777" w:rsidR="00E04F1F" w:rsidRPr="00803D6B" w:rsidRDefault="00E04F1F">
            <w:pPr>
              <w:jc w:val="center"/>
              <w:rPr>
                <w:rFonts w:ascii="Arial" w:hAnsi="Arial" w:cs="Arial"/>
                <w:sz w:val="20"/>
                <w:szCs w:val="20"/>
              </w:rPr>
            </w:pPr>
            <w:r w:rsidRPr="00803D6B">
              <w:rPr>
                <w:rFonts w:ascii="Arial" w:hAnsi="Arial" w:cs="Arial"/>
                <w:sz w:val="20"/>
                <w:szCs w:val="20"/>
              </w:rPr>
              <w:t>Tradicional e Hiperconvergencia</w:t>
            </w:r>
          </w:p>
        </w:tc>
      </w:tr>
      <w:tr w:rsidR="00E04F1F" w:rsidRPr="00124429" w14:paraId="272677AC" w14:textId="77777777" w:rsidTr="00E04F1F">
        <w:tc>
          <w:tcPr>
            <w:tcW w:w="2500" w:type="pct"/>
            <w:tcBorders>
              <w:top w:val="single" w:sz="4" w:space="0" w:color="auto"/>
              <w:left w:val="single" w:sz="4" w:space="0" w:color="auto"/>
              <w:bottom w:val="single" w:sz="4" w:space="0" w:color="auto"/>
              <w:right w:val="single" w:sz="4" w:space="0" w:color="auto"/>
            </w:tcBorders>
            <w:hideMark/>
          </w:tcPr>
          <w:p w14:paraId="2E72E482" w14:textId="77777777" w:rsidR="00E04F1F" w:rsidRPr="00803D6B" w:rsidRDefault="00E04F1F">
            <w:pPr>
              <w:rPr>
                <w:rFonts w:ascii="Arial" w:hAnsi="Arial" w:cs="Arial"/>
                <w:sz w:val="20"/>
                <w:szCs w:val="20"/>
              </w:rPr>
            </w:pPr>
            <w:r w:rsidRPr="00803D6B">
              <w:rPr>
                <w:rFonts w:ascii="Arial" w:hAnsi="Arial" w:cs="Arial"/>
                <w:sz w:val="20"/>
                <w:szCs w:val="20"/>
              </w:rPr>
              <w:t>Virtualizadores</w:t>
            </w:r>
          </w:p>
        </w:tc>
        <w:tc>
          <w:tcPr>
            <w:tcW w:w="2500" w:type="pct"/>
            <w:tcBorders>
              <w:top w:val="single" w:sz="4" w:space="0" w:color="auto"/>
              <w:left w:val="single" w:sz="4" w:space="0" w:color="auto"/>
              <w:bottom w:val="single" w:sz="4" w:space="0" w:color="auto"/>
              <w:right w:val="single" w:sz="4" w:space="0" w:color="auto"/>
            </w:tcBorders>
            <w:hideMark/>
          </w:tcPr>
          <w:p w14:paraId="08B51D01" w14:textId="77777777" w:rsidR="00E04F1F" w:rsidRPr="00803D6B" w:rsidRDefault="00E04F1F">
            <w:pPr>
              <w:jc w:val="center"/>
              <w:rPr>
                <w:rFonts w:ascii="Arial" w:hAnsi="Arial" w:cs="Arial"/>
                <w:sz w:val="20"/>
                <w:szCs w:val="20"/>
              </w:rPr>
            </w:pPr>
            <w:r w:rsidRPr="00803D6B">
              <w:rPr>
                <w:rFonts w:ascii="Arial" w:hAnsi="Arial" w:cs="Arial"/>
                <w:sz w:val="20"/>
                <w:szCs w:val="20"/>
              </w:rPr>
              <w:t>Hyper visor</w:t>
            </w:r>
          </w:p>
        </w:tc>
      </w:tr>
      <w:tr w:rsidR="00E04F1F" w:rsidRPr="00124429" w14:paraId="37393A2B" w14:textId="77777777" w:rsidTr="00803D6B">
        <w:tc>
          <w:tcPr>
            <w:tcW w:w="2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C9BFD4" w14:textId="77777777" w:rsidR="00E04F1F" w:rsidRPr="00803D6B" w:rsidRDefault="00E04F1F">
            <w:pPr>
              <w:rPr>
                <w:rFonts w:ascii="Arial" w:hAnsi="Arial" w:cs="Arial"/>
                <w:sz w:val="20"/>
                <w:szCs w:val="20"/>
              </w:rPr>
            </w:pPr>
            <w:r w:rsidRPr="00803D6B">
              <w:rPr>
                <w:rFonts w:ascii="Arial" w:hAnsi="Arial" w:cs="Arial"/>
                <w:sz w:val="20"/>
                <w:szCs w:val="20"/>
              </w:rPr>
              <w:t>Nube</w:t>
            </w:r>
          </w:p>
        </w:tc>
        <w:tc>
          <w:tcPr>
            <w:tcW w:w="2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BD0E04A" w14:textId="77777777" w:rsidR="00E04F1F" w:rsidRPr="00803D6B" w:rsidRDefault="00E04F1F">
            <w:pPr>
              <w:jc w:val="center"/>
              <w:rPr>
                <w:rFonts w:ascii="Arial" w:hAnsi="Arial" w:cs="Arial"/>
                <w:sz w:val="20"/>
                <w:szCs w:val="20"/>
              </w:rPr>
            </w:pPr>
            <w:r w:rsidRPr="00803D6B">
              <w:rPr>
                <w:rFonts w:ascii="Arial" w:hAnsi="Arial" w:cs="Arial"/>
                <w:sz w:val="20"/>
                <w:szCs w:val="20"/>
              </w:rPr>
              <w:t>Azure</w:t>
            </w:r>
          </w:p>
        </w:tc>
      </w:tr>
      <w:tr w:rsidR="00E04F1F" w:rsidRPr="00124429" w14:paraId="051D0A2F" w14:textId="77777777" w:rsidTr="00E04F1F">
        <w:tc>
          <w:tcPr>
            <w:tcW w:w="2500" w:type="pct"/>
            <w:tcBorders>
              <w:top w:val="single" w:sz="4" w:space="0" w:color="auto"/>
              <w:left w:val="single" w:sz="4" w:space="0" w:color="auto"/>
              <w:bottom w:val="single" w:sz="4" w:space="0" w:color="auto"/>
              <w:right w:val="single" w:sz="4" w:space="0" w:color="auto"/>
            </w:tcBorders>
            <w:hideMark/>
          </w:tcPr>
          <w:p w14:paraId="297961CF" w14:textId="77777777" w:rsidR="00E04F1F" w:rsidRPr="00803D6B" w:rsidRDefault="00E04F1F">
            <w:pPr>
              <w:rPr>
                <w:rFonts w:ascii="Arial" w:hAnsi="Arial" w:cs="Arial"/>
                <w:sz w:val="20"/>
                <w:szCs w:val="20"/>
              </w:rPr>
            </w:pPr>
            <w:r w:rsidRPr="00803D6B">
              <w:rPr>
                <w:rFonts w:ascii="Arial" w:hAnsi="Arial" w:cs="Arial"/>
                <w:sz w:val="20"/>
                <w:szCs w:val="20"/>
              </w:rPr>
              <w:t>Canal de Internet</w:t>
            </w:r>
          </w:p>
        </w:tc>
        <w:tc>
          <w:tcPr>
            <w:tcW w:w="2500" w:type="pct"/>
            <w:tcBorders>
              <w:top w:val="single" w:sz="4" w:space="0" w:color="auto"/>
              <w:left w:val="single" w:sz="4" w:space="0" w:color="auto"/>
              <w:bottom w:val="single" w:sz="4" w:space="0" w:color="auto"/>
              <w:right w:val="single" w:sz="4" w:space="0" w:color="auto"/>
            </w:tcBorders>
            <w:hideMark/>
          </w:tcPr>
          <w:p w14:paraId="30AA020A" w14:textId="77777777" w:rsidR="00E04F1F" w:rsidRPr="00803D6B" w:rsidRDefault="00E04F1F">
            <w:pPr>
              <w:jc w:val="center"/>
              <w:rPr>
                <w:rFonts w:ascii="Arial" w:hAnsi="Arial" w:cs="Arial"/>
                <w:sz w:val="20"/>
                <w:szCs w:val="20"/>
              </w:rPr>
            </w:pPr>
            <w:r w:rsidRPr="00803D6B">
              <w:rPr>
                <w:rFonts w:ascii="Arial" w:hAnsi="Arial" w:cs="Arial"/>
                <w:sz w:val="20"/>
                <w:szCs w:val="20"/>
              </w:rPr>
              <w:t>1:1, 256 Mb</w:t>
            </w:r>
          </w:p>
        </w:tc>
      </w:tr>
    </w:tbl>
    <w:p w14:paraId="461C6AAA" w14:textId="77777777" w:rsidR="00E04F1F" w:rsidRPr="00124429" w:rsidRDefault="00E04F1F" w:rsidP="00E04F1F">
      <w:pPr>
        <w:autoSpaceDE w:val="0"/>
        <w:autoSpaceDN w:val="0"/>
        <w:spacing w:after="0" w:line="240" w:lineRule="auto"/>
        <w:ind w:left="720"/>
        <w:jc w:val="both"/>
        <w:rPr>
          <w:rFonts w:ascii="Arial" w:hAnsi="Arial" w:cs="Arial"/>
          <w:lang w:val="es-ES"/>
        </w:rPr>
      </w:pPr>
    </w:p>
    <w:p w14:paraId="4B34E16F" w14:textId="53C592D8" w:rsidR="004B61A4" w:rsidRPr="00124429" w:rsidRDefault="00AB4E23" w:rsidP="00DE7A4C">
      <w:pPr>
        <w:pStyle w:val="Ttulo1"/>
        <w:numPr>
          <w:ilvl w:val="0"/>
          <w:numId w:val="20"/>
        </w:numPr>
        <w:jc w:val="both"/>
        <w:rPr>
          <w:rFonts w:ascii="Arial" w:hAnsi="Arial" w:cs="Arial"/>
          <w:color w:val="auto"/>
          <w:sz w:val="22"/>
          <w:szCs w:val="22"/>
          <w:lang w:eastAsia="es-ES"/>
        </w:rPr>
      </w:pPr>
      <w:bookmarkStart w:id="111" w:name="_Toc9237344"/>
      <w:r w:rsidRPr="00124429">
        <w:rPr>
          <w:rFonts w:ascii="Arial" w:hAnsi="Arial" w:cs="Arial"/>
          <w:color w:val="auto"/>
          <w:sz w:val="22"/>
          <w:szCs w:val="22"/>
          <w:lang w:eastAsia="es-ES"/>
        </w:rPr>
        <w:t>Formato de cotización por etapas</w:t>
      </w:r>
      <w:bookmarkEnd w:id="111"/>
    </w:p>
    <w:p w14:paraId="46B94BD2" w14:textId="77777777" w:rsidR="00FB1DBD" w:rsidRPr="00124429" w:rsidRDefault="00FB1DBD" w:rsidP="009432B6">
      <w:pPr>
        <w:jc w:val="both"/>
        <w:rPr>
          <w:rFonts w:ascii="Arial" w:hAnsi="Arial" w:cs="Arial"/>
          <w:lang w:eastAsia="es-ES"/>
        </w:rPr>
      </w:pPr>
    </w:p>
    <w:tbl>
      <w:tblPr>
        <w:tblStyle w:val="Tabladecuadrcula4-nfasis12"/>
        <w:tblW w:w="0" w:type="auto"/>
        <w:tblLook w:val="04A0" w:firstRow="1" w:lastRow="0" w:firstColumn="1" w:lastColumn="0" w:noHBand="0" w:noVBand="1"/>
      </w:tblPr>
      <w:tblGrid>
        <w:gridCol w:w="3991"/>
        <w:gridCol w:w="2350"/>
        <w:gridCol w:w="2487"/>
      </w:tblGrid>
      <w:tr w:rsidR="00120AA4" w:rsidRPr="00124429" w14:paraId="003D5ADF" w14:textId="77777777" w:rsidTr="00152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1" w:type="dxa"/>
          </w:tcPr>
          <w:p w14:paraId="4D9E91BA" w14:textId="77777777" w:rsidR="00120AA4" w:rsidRPr="00803D6B" w:rsidRDefault="00120AA4" w:rsidP="009432B6">
            <w:pPr>
              <w:jc w:val="both"/>
              <w:rPr>
                <w:rFonts w:ascii="Arial" w:hAnsi="Arial" w:cs="Arial"/>
                <w:b w:val="0"/>
                <w:color w:val="FFFFFF" w:themeColor="background1"/>
                <w:sz w:val="20"/>
                <w:szCs w:val="20"/>
                <w:lang w:val="es-CO"/>
              </w:rPr>
            </w:pPr>
            <w:r w:rsidRPr="00803D6B">
              <w:rPr>
                <w:rFonts w:ascii="Arial" w:hAnsi="Arial" w:cs="Arial"/>
                <w:b w:val="0"/>
                <w:color w:val="FFFFFF" w:themeColor="background1"/>
                <w:sz w:val="20"/>
                <w:szCs w:val="20"/>
                <w:lang w:val="es-CO"/>
              </w:rPr>
              <w:t>Producto</w:t>
            </w:r>
          </w:p>
        </w:tc>
        <w:tc>
          <w:tcPr>
            <w:tcW w:w="2350" w:type="dxa"/>
          </w:tcPr>
          <w:p w14:paraId="57496FA0" w14:textId="77777777" w:rsidR="00120AA4" w:rsidRPr="00803D6B" w:rsidRDefault="00120AA4" w:rsidP="009432B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20"/>
                <w:szCs w:val="20"/>
                <w:lang w:val="es-CO"/>
              </w:rPr>
            </w:pPr>
            <w:r w:rsidRPr="00803D6B">
              <w:rPr>
                <w:rFonts w:ascii="Arial" w:hAnsi="Arial" w:cs="Arial"/>
                <w:b w:val="0"/>
                <w:color w:val="FFFFFF" w:themeColor="background1"/>
                <w:sz w:val="20"/>
                <w:szCs w:val="20"/>
                <w:lang w:val="es-CO"/>
              </w:rPr>
              <w:t>Valor total sin IVA</w:t>
            </w:r>
          </w:p>
        </w:tc>
        <w:tc>
          <w:tcPr>
            <w:tcW w:w="2487" w:type="dxa"/>
          </w:tcPr>
          <w:p w14:paraId="374C2BE9" w14:textId="77777777" w:rsidR="00120AA4" w:rsidRPr="00803D6B" w:rsidRDefault="00120AA4" w:rsidP="009432B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20"/>
                <w:szCs w:val="20"/>
                <w:lang w:val="es-CO"/>
              </w:rPr>
            </w:pPr>
            <w:r w:rsidRPr="00803D6B">
              <w:rPr>
                <w:rFonts w:ascii="Arial" w:hAnsi="Arial" w:cs="Arial"/>
                <w:b w:val="0"/>
                <w:color w:val="FFFFFF" w:themeColor="background1"/>
                <w:sz w:val="20"/>
                <w:szCs w:val="20"/>
                <w:lang w:val="es-CO"/>
              </w:rPr>
              <w:t>Valor total con IVA</w:t>
            </w:r>
          </w:p>
        </w:tc>
      </w:tr>
      <w:tr w:rsidR="00120AA4" w:rsidRPr="00124429" w14:paraId="5AE092BE" w14:textId="77777777" w:rsidTr="00152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1" w:type="dxa"/>
          </w:tcPr>
          <w:p w14:paraId="4CD3CC97" w14:textId="77777777" w:rsidR="004D51A3" w:rsidRPr="00803D6B" w:rsidRDefault="00053A32" w:rsidP="009432B6">
            <w:pPr>
              <w:jc w:val="both"/>
              <w:rPr>
                <w:rFonts w:ascii="Arial" w:hAnsi="Arial" w:cs="Arial"/>
                <w:sz w:val="20"/>
                <w:szCs w:val="20"/>
                <w:lang w:val="es-CO"/>
              </w:rPr>
            </w:pPr>
            <w:r w:rsidRPr="00803D6B">
              <w:rPr>
                <w:rFonts w:ascii="Arial" w:hAnsi="Arial" w:cs="Arial"/>
                <w:sz w:val="20"/>
                <w:szCs w:val="20"/>
                <w:lang w:val="es-CO"/>
              </w:rPr>
              <w:t>Fase</w:t>
            </w:r>
            <w:r w:rsidR="00DB2E99" w:rsidRPr="00803D6B">
              <w:rPr>
                <w:rFonts w:ascii="Arial" w:hAnsi="Arial" w:cs="Arial"/>
                <w:sz w:val="20"/>
                <w:szCs w:val="20"/>
                <w:lang w:val="es-CO"/>
              </w:rPr>
              <w:t xml:space="preserve"> I: Contextualización y definición de aspectos funcionales. </w:t>
            </w:r>
          </w:p>
        </w:tc>
        <w:tc>
          <w:tcPr>
            <w:tcW w:w="2350" w:type="dxa"/>
          </w:tcPr>
          <w:p w14:paraId="745CA3CE" w14:textId="77777777" w:rsidR="00120AA4" w:rsidRPr="00803D6B" w:rsidRDefault="00120AA4" w:rsidP="009432B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O"/>
              </w:rPr>
            </w:pPr>
          </w:p>
        </w:tc>
        <w:tc>
          <w:tcPr>
            <w:tcW w:w="2487" w:type="dxa"/>
          </w:tcPr>
          <w:p w14:paraId="21051418" w14:textId="77777777" w:rsidR="00120AA4" w:rsidRPr="00803D6B" w:rsidRDefault="00120AA4" w:rsidP="009432B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O"/>
              </w:rPr>
            </w:pPr>
          </w:p>
        </w:tc>
      </w:tr>
      <w:tr w:rsidR="00120AA4" w:rsidRPr="00124429" w14:paraId="5C4D9FEF" w14:textId="77777777" w:rsidTr="00152168">
        <w:tc>
          <w:tcPr>
            <w:cnfStyle w:val="001000000000" w:firstRow="0" w:lastRow="0" w:firstColumn="1" w:lastColumn="0" w:oddVBand="0" w:evenVBand="0" w:oddHBand="0" w:evenHBand="0" w:firstRowFirstColumn="0" w:firstRowLastColumn="0" w:lastRowFirstColumn="0" w:lastRowLastColumn="0"/>
            <w:tcW w:w="3991" w:type="dxa"/>
          </w:tcPr>
          <w:p w14:paraId="746A5B70" w14:textId="77777777" w:rsidR="004D51A3" w:rsidRPr="00803D6B" w:rsidRDefault="00053A32" w:rsidP="009432B6">
            <w:pPr>
              <w:jc w:val="both"/>
              <w:rPr>
                <w:rFonts w:ascii="Arial" w:hAnsi="Arial" w:cs="Arial"/>
                <w:sz w:val="20"/>
                <w:szCs w:val="20"/>
                <w:lang w:val="es-CO"/>
              </w:rPr>
            </w:pPr>
            <w:r w:rsidRPr="00803D6B">
              <w:rPr>
                <w:rFonts w:ascii="Arial" w:hAnsi="Arial" w:cs="Arial"/>
                <w:sz w:val="20"/>
                <w:szCs w:val="20"/>
                <w:lang w:val="es-CO"/>
              </w:rPr>
              <w:t>Fase</w:t>
            </w:r>
            <w:r w:rsidR="00DB2E99" w:rsidRPr="00803D6B">
              <w:rPr>
                <w:rFonts w:ascii="Arial" w:hAnsi="Arial" w:cs="Arial"/>
                <w:sz w:val="20"/>
                <w:szCs w:val="20"/>
                <w:lang w:val="es-CO"/>
              </w:rPr>
              <w:t xml:space="preserve"> 2: Diseño de la solución e Implementación </w:t>
            </w:r>
          </w:p>
        </w:tc>
        <w:tc>
          <w:tcPr>
            <w:tcW w:w="2350" w:type="dxa"/>
          </w:tcPr>
          <w:p w14:paraId="2F42BE6A" w14:textId="77777777" w:rsidR="00120AA4" w:rsidRPr="00803D6B" w:rsidRDefault="00120AA4" w:rsidP="009432B6">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CO"/>
              </w:rPr>
            </w:pPr>
          </w:p>
        </w:tc>
        <w:tc>
          <w:tcPr>
            <w:tcW w:w="2487" w:type="dxa"/>
          </w:tcPr>
          <w:p w14:paraId="2E8FC38C" w14:textId="77777777" w:rsidR="00120AA4" w:rsidRPr="00803D6B" w:rsidRDefault="00120AA4" w:rsidP="009432B6">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CO"/>
              </w:rPr>
            </w:pPr>
          </w:p>
        </w:tc>
      </w:tr>
      <w:tr w:rsidR="00120AA4" w:rsidRPr="00124429" w14:paraId="430E6BE7" w14:textId="77777777" w:rsidTr="00152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1" w:type="dxa"/>
          </w:tcPr>
          <w:p w14:paraId="28FD7801" w14:textId="77777777" w:rsidR="000F0811" w:rsidRPr="00803D6B" w:rsidRDefault="00053A32" w:rsidP="009432B6">
            <w:pPr>
              <w:jc w:val="both"/>
              <w:rPr>
                <w:rFonts w:ascii="Arial" w:hAnsi="Arial" w:cs="Arial"/>
                <w:sz w:val="20"/>
                <w:szCs w:val="20"/>
                <w:lang w:val="es-CO"/>
              </w:rPr>
            </w:pPr>
            <w:r w:rsidRPr="00803D6B">
              <w:rPr>
                <w:rFonts w:ascii="Arial" w:hAnsi="Arial" w:cs="Arial"/>
                <w:sz w:val="20"/>
                <w:szCs w:val="20"/>
                <w:lang w:val="es-CO"/>
              </w:rPr>
              <w:t>Fase</w:t>
            </w:r>
            <w:r w:rsidR="00DB2E99" w:rsidRPr="00803D6B">
              <w:rPr>
                <w:rFonts w:ascii="Arial" w:hAnsi="Arial" w:cs="Arial"/>
                <w:sz w:val="20"/>
                <w:szCs w:val="20"/>
                <w:lang w:val="es-CO"/>
              </w:rPr>
              <w:t xml:space="preserve"> 3: Estabilización del producto y preparación para publicación en producción.</w:t>
            </w:r>
          </w:p>
        </w:tc>
        <w:tc>
          <w:tcPr>
            <w:tcW w:w="2350" w:type="dxa"/>
          </w:tcPr>
          <w:p w14:paraId="1EF19296" w14:textId="77777777" w:rsidR="00120AA4" w:rsidRPr="00803D6B" w:rsidRDefault="00120AA4" w:rsidP="009432B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O"/>
              </w:rPr>
            </w:pPr>
          </w:p>
        </w:tc>
        <w:tc>
          <w:tcPr>
            <w:tcW w:w="2487" w:type="dxa"/>
          </w:tcPr>
          <w:p w14:paraId="34913E43" w14:textId="77777777" w:rsidR="00120AA4" w:rsidRPr="00803D6B" w:rsidRDefault="00120AA4" w:rsidP="009432B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O"/>
              </w:rPr>
            </w:pPr>
          </w:p>
        </w:tc>
      </w:tr>
      <w:tr w:rsidR="00DB2E99" w:rsidRPr="00124429" w14:paraId="7104D9BD" w14:textId="77777777" w:rsidTr="00152168">
        <w:tc>
          <w:tcPr>
            <w:cnfStyle w:val="001000000000" w:firstRow="0" w:lastRow="0" w:firstColumn="1" w:lastColumn="0" w:oddVBand="0" w:evenVBand="0" w:oddHBand="0" w:evenHBand="0" w:firstRowFirstColumn="0" w:firstRowLastColumn="0" w:lastRowFirstColumn="0" w:lastRowLastColumn="0"/>
            <w:tcW w:w="3991" w:type="dxa"/>
          </w:tcPr>
          <w:p w14:paraId="1B4E5569" w14:textId="77777777" w:rsidR="00DB2E99" w:rsidRPr="00803D6B" w:rsidRDefault="00DB2E99" w:rsidP="009432B6">
            <w:pPr>
              <w:jc w:val="both"/>
              <w:rPr>
                <w:rFonts w:ascii="Arial" w:hAnsi="Arial" w:cs="Arial"/>
                <w:sz w:val="20"/>
                <w:szCs w:val="20"/>
                <w:lang w:val="es-CO"/>
              </w:rPr>
            </w:pPr>
            <w:r w:rsidRPr="00803D6B">
              <w:rPr>
                <w:rFonts w:ascii="Arial" w:hAnsi="Arial" w:cs="Arial"/>
                <w:sz w:val="20"/>
                <w:szCs w:val="20"/>
                <w:lang w:val="es-CO"/>
              </w:rPr>
              <w:t>Soporte-Post Producción</w:t>
            </w:r>
          </w:p>
        </w:tc>
        <w:tc>
          <w:tcPr>
            <w:tcW w:w="2350" w:type="dxa"/>
          </w:tcPr>
          <w:p w14:paraId="272F647A" w14:textId="77777777" w:rsidR="00DB2E99" w:rsidRPr="00803D6B" w:rsidRDefault="00DB2E99" w:rsidP="009432B6">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CO"/>
              </w:rPr>
            </w:pPr>
          </w:p>
        </w:tc>
        <w:tc>
          <w:tcPr>
            <w:tcW w:w="2487" w:type="dxa"/>
          </w:tcPr>
          <w:p w14:paraId="602E7329" w14:textId="77777777" w:rsidR="00DB2E99" w:rsidRPr="00803D6B" w:rsidRDefault="00DB2E99" w:rsidP="009432B6">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CO"/>
              </w:rPr>
            </w:pPr>
          </w:p>
        </w:tc>
      </w:tr>
      <w:tr w:rsidR="00120AA4" w:rsidRPr="00124429" w14:paraId="5E4F6A98" w14:textId="77777777" w:rsidTr="00152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1" w:type="dxa"/>
          </w:tcPr>
          <w:p w14:paraId="62220C70" w14:textId="77777777" w:rsidR="00120AA4" w:rsidRPr="00803D6B" w:rsidRDefault="000F0811" w:rsidP="009432B6">
            <w:pPr>
              <w:jc w:val="both"/>
              <w:rPr>
                <w:rFonts w:ascii="Arial" w:hAnsi="Arial" w:cs="Arial"/>
                <w:sz w:val="20"/>
                <w:szCs w:val="20"/>
                <w:lang w:val="es-CO"/>
              </w:rPr>
            </w:pPr>
            <w:r w:rsidRPr="00803D6B">
              <w:rPr>
                <w:rFonts w:ascii="Arial" w:hAnsi="Arial" w:cs="Arial"/>
                <w:sz w:val="20"/>
                <w:szCs w:val="20"/>
                <w:lang w:val="es-CO"/>
              </w:rPr>
              <w:t>TOTAL</w:t>
            </w:r>
          </w:p>
        </w:tc>
        <w:tc>
          <w:tcPr>
            <w:tcW w:w="2350" w:type="dxa"/>
          </w:tcPr>
          <w:p w14:paraId="4F440A5D" w14:textId="77777777" w:rsidR="00120AA4" w:rsidRPr="00803D6B" w:rsidRDefault="00120AA4" w:rsidP="009432B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O"/>
              </w:rPr>
            </w:pPr>
          </w:p>
        </w:tc>
        <w:tc>
          <w:tcPr>
            <w:tcW w:w="2487" w:type="dxa"/>
          </w:tcPr>
          <w:p w14:paraId="004E7E49" w14:textId="77777777" w:rsidR="00120AA4" w:rsidRPr="00803D6B" w:rsidRDefault="00120AA4" w:rsidP="009432B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O"/>
              </w:rPr>
            </w:pPr>
          </w:p>
        </w:tc>
      </w:tr>
    </w:tbl>
    <w:p w14:paraId="27B92C47" w14:textId="77777777" w:rsidR="002D4AE8" w:rsidRPr="00124429" w:rsidRDefault="002D4AE8" w:rsidP="009432B6">
      <w:pPr>
        <w:pStyle w:val="Descripcin"/>
        <w:jc w:val="both"/>
        <w:rPr>
          <w:rFonts w:ascii="Arial" w:hAnsi="Arial" w:cs="Arial"/>
          <w:sz w:val="22"/>
          <w:szCs w:val="22"/>
          <w:lang w:val="es-CO"/>
        </w:rPr>
      </w:pPr>
      <w:bookmarkStart w:id="112" w:name="_Toc7795355"/>
    </w:p>
    <w:p w14:paraId="05E4669B" w14:textId="77777777" w:rsidR="00120AA4" w:rsidRPr="00124429" w:rsidRDefault="002D4AE8" w:rsidP="009432B6">
      <w:pPr>
        <w:pStyle w:val="Descripcin"/>
        <w:jc w:val="both"/>
        <w:rPr>
          <w:rFonts w:ascii="Arial" w:hAnsi="Arial" w:cs="Arial"/>
          <w:sz w:val="22"/>
          <w:szCs w:val="22"/>
          <w:lang w:val="es-CO"/>
        </w:rPr>
      </w:pPr>
      <w:bookmarkStart w:id="113" w:name="_Toc9237348"/>
      <w:bookmarkEnd w:id="112"/>
      <w:r w:rsidRPr="00124429">
        <w:rPr>
          <w:rFonts w:ascii="Arial" w:hAnsi="Arial" w:cs="Arial"/>
          <w:sz w:val="22"/>
          <w:szCs w:val="22"/>
          <w:lang w:val="es-CO"/>
        </w:rPr>
        <w:t xml:space="preserve">Tabla </w:t>
      </w:r>
      <w:r w:rsidRPr="00124429">
        <w:rPr>
          <w:rFonts w:ascii="Arial" w:hAnsi="Arial" w:cs="Arial"/>
          <w:sz w:val="22"/>
          <w:szCs w:val="22"/>
          <w:lang w:val="es-CO"/>
        </w:rPr>
        <w:fldChar w:fldCharType="begin"/>
      </w:r>
      <w:r w:rsidRPr="00124429">
        <w:rPr>
          <w:rFonts w:ascii="Arial" w:hAnsi="Arial" w:cs="Arial"/>
          <w:sz w:val="22"/>
          <w:szCs w:val="22"/>
          <w:lang w:val="es-CO"/>
        </w:rPr>
        <w:instrText xml:space="preserve"> SEQ Tabla \* ARABIC </w:instrText>
      </w:r>
      <w:r w:rsidRPr="00124429">
        <w:rPr>
          <w:rFonts w:ascii="Arial" w:hAnsi="Arial" w:cs="Arial"/>
          <w:sz w:val="22"/>
          <w:szCs w:val="22"/>
          <w:lang w:val="es-CO"/>
        </w:rPr>
        <w:fldChar w:fldCharType="separate"/>
      </w:r>
      <w:r w:rsidR="00D959C1" w:rsidRPr="00124429">
        <w:rPr>
          <w:rFonts w:ascii="Arial" w:hAnsi="Arial" w:cs="Arial"/>
          <w:noProof/>
          <w:sz w:val="22"/>
          <w:szCs w:val="22"/>
          <w:lang w:val="es-CO"/>
        </w:rPr>
        <w:t>12</w:t>
      </w:r>
      <w:r w:rsidRPr="00124429">
        <w:rPr>
          <w:rFonts w:ascii="Arial" w:hAnsi="Arial" w:cs="Arial"/>
          <w:sz w:val="22"/>
          <w:szCs w:val="22"/>
          <w:lang w:val="es-CO"/>
        </w:rPr>
        <w:fldChar w:fldCharType="end"/>
      </w:r>
      <w:r w:rsidRPr="00124429">
        <w:rPr>
          <w:rFonts w:ascii="Arial" w:hAnsi="Arial" w:cs="Arial"/>
          <w:sz w:val="22"/>
          <w:szCs w:val="22"/>
          <w:lang w:val="es-CO"/>
        </w:rPr>
        <w:t xml:space="preserve">. </w:t>
      </w:r>
      <w:r w:rsidRPr="00124429">
        <w:rPr>
          <w:rFonts w:ascii="Arial" w:hAnsi="Arial" w:cs="Arial"/>
          <w:b w:val="0"/>
          <w:sz w:val="22"/>
          <w:szCs w:val="22"/>
          <w:lang w:val="es-CO"/>
        </w:rPr>
        <w:t xml:space="preserve">Formato de Cotización por </w:t>
      </w:r>
      <w:bookmarkEnd w:id="113"/>
      <w:r w:rsidR="00E243FF" w:rsidRPr="00124429">
        <w:rPr>
          <w:rFonts w:ascii="Arial" w:hAnsi="Arial" w:cs="Arial"/>
          <w:b w:val="0"/>
          <w:sz w:val="22"/>
          <w:szCs w:val="22"/>
          <w:lang w:val="es-CO"/>
        </w:rPr>
        <w:t>Fases</w:t>
      </w:r>
    </w:p>
    <w:p w14:paraId="2640EE60" w14:textId="77777777" w:rsidR="00453C21" w:rsidRPr="00124429" w:rsidRDefault="00AB4E23" w:rsidP="00DE7A4C">
      <w:pPr>
        <w:pStyle w:val="Ttulo1"/>
        <w:numPr>
          <w:ilvl w:val="0"/>
          <w:numId w:val="20"/>
        </w:numPr>
        <w:jc w:val="both"/>
        <w:rPr>
          <w:rFonts w:ascii="Arial" w:hAnsi="Arial" w:cs="Arial"/>
          <w:color w:val="auto"/>
          <w:sz w:val="22"/>
          <w:szCs w:val="22"/>
          <w:lang w:eastAsia="es-ES"/>
        </w:rPr>
      </w:pPr>
      <w:bookmarkStart w:id="114" w:name="_Toc7795395"/>
      <w:bookmarkStart w:id="115" w:name="_Toc9237345"/>
      <w:r w:rsidRPr="00124429">
        <w:rPr>
          <w:rFonts w:ascii="Arial" w:hAnsi="Arial" w:cs="Arial"/>
          <w:color w:val="auto"/>
          <w:sz w:val="22"/>
          <w:szCs w:val="22"/>
          <w:lang w:eastAsia="es-ES"/>
        </w:rPr>
        <w:t>Formato de cotización por requerimientos</w:t>
      </w:r>
      <w:bookmarkEnd w:id="114"/>
      <w:bookmarkEnd w:id="115"/>
    </w:p>
    <w:tbl>
      <w:tblPr>
        <w:tblStyle w:val="Tabladecuadrcula4-nfasis12"/>
        <w:tblW w:w="0" w:type="auto"/>
        <w:tblLook w:val="04A0" w:firstRow="1" w:lastRow="0" w:firstColumn="1" w:lastColumn="0" w:noHBand="0" w:noVBand="1"/>
      </w:tblPr>
      <w:tblGrid>
        <w:gridCol w:w="3991"/>
        <w:gridCol w:w="2350"/>
        <w:gridCol w:w="2487"/>
      </w:tblGrid>
      <w:tr w:rsidR="00A04B9B" w:rsidRPr="00803D6B" w14:paraId="13D925C0" w14:textId="77777777" w:rsidTr="003357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1" w:type="dxa"/>
          </w:tcPr>
          <w:p w14:paraId="240596D8" w14:textId="77777777" w:rsidR="00A04B9B" w:rsidRPr="00803D6B" w:rsidRDefault="00A04B9B" w:rsidP="009432B6">
            <w:pPr>
              <w:jc w:val="both"/>
              <w:rPr>
                <w:rFonts w:ascii="Arial" w:hAnsi="Arial" w:cs="Arial"/>
                <w:b w:val="0"/>
                <w:color w:val="FFFFFF" w:themeColor="background1"/>
                <w:sz w:val="20"/>
                <w:szCs w:val="20"/>
                <w:lang w:val="es-CO"/>
              </w:rPr>
            </w:pPr>
            <w:r w:rsidRPr="00803D6B">
              <w:rPr>
                <w:rFonts w:ascii="Arial" w:hAnsi="Arial" w:cs="Arial"/>
                <w:b w:val="0"/>
                <w:color w:val="FFFFFF" w:themeColor="background1"/>
                <w:sz w:val="20"/>
                <w:szCs w:val="20"/>
                <w:lang w:val="es-CO"/>
              </w:rPr>
              <w:t>Requerimientos Funcionales</w:t>
            </w:r>
          </w:p>
        </w:tc>
        <w:tc>
          <w:tcPr>
            <w:tcW w:w="2350" w:type="dxa"/>
          </w:tcPr>
          <w:p w14:paraId="05789844" w14:textId="77777777" w:rsidR="00A04B9B" w:rsidRPr="00803D6B" w:rsidRDefault="00A04B9B" w:rsidP="009432B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20"/>
                <w:szCs w:val="20"/>
                <w:lang w:val="es-CO"/>
              </w:rPr>
            </w:pPr>
            <w:r w:rsidRPr="00803D6B">
              <w:rPr>
                <w:rFonts w:ascii="Arial" w:hAnsi="Arial" w:cs="Arial"/>
                <w:b w:val="0"/>
                <w:color w:val="FFFFFF" w:themeColor="background1"/>
                <w:sz w:val="20"/>
                <w:szCs w:val="20"/>
                <w:lang w:val="es-CO"/>
              </w:rPr>
              <w:t>Valor total sin IVA</w:t>
            </w:r>
          </w:p>
        </w:tc>
        <w:tc>
          <w:tcPr>
            <w:tcW w:w="2487" w:type="dxa"/>
          </w:tcPr>
          <w:p w14:paraId="7E761A3A" w14:textId="77777777" w:rsidR="00A04B9B" w:rsidRPr="00803D6B" w:rsidRDefault="00A04B9B" w:rsidP="009432B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20"/>
                <w:szCs w:val="20"/>
                <w:lang w:val="es-CO"/>
              </w:rPr>
            </w:pPr>
            <w:r w:rsidRPr="00803D6B">
              <w:rPr>
                <w:rFonts w:ascii="Arial" w:hAnsi="Arial" w:cs="Arial"/>
                <w:b w:val="0"/>
                <w:color w:val="FFFFFF" w:themeColor="background1"/>
                <w:sz w:val="20"/>
                <w:szCs w:val="20"/>
                <w:lang w:val="es-CO"/>
              </w:rPr>
              <w:t>Valor total con IVA</w:t>
            </w:r>
          </w:p>
        </w:tc>
      </w:tr>
      <w:tr w:rsidR="00A04B9B" w:rsidRPr="00803D6B" w14:paraId="28470806" w14:textId="77777777" w:rsidTr="0033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1" w:type="dxa"/>
          </w:tcPr>
          <w:p w14:paraId="0C89E1D6" w14:textId="77777777" w:rsidR="00A04B9B" w:rsidRPr="00803D6B" w:rsidRDefault="00A04B9B" w:rsidP="009432B6">
            <w:pPr>
              <w:jc w:val="both"/>
              <w:rPr>
                <w:rFonts w:ascii="Arial" w:hAnsi="Arial" w:cs="Arial"/>
                <w:sz w:val="20"/>
                <w:szCs w:val="20"/>
                <w:lang w:val="es-CO"/>
              </w:rPr>
            </w:pPr>
          </w:p>
        </w:tc>
        <w:tc>
          <w:tcPr>
            <w:tcW w:w="2350" w:type="dxa"/>
          </w:tcPr>
          <w:p w14:paraId="20A9933B" w14:textId="77777777" w:rsidR="00A04B9B" w:rsidRPr="00803D6B" w:rsidRDefault="00A04B9B" w:rsidP="009432B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O"/>
              </w:rPr>
            </w:pPr>
          </w:p>
        </w:tc>
        <w:tc>
          <w:tcPr>
            <w:tcW w:w="2487" w:type="dxa"/>
          </w:tcPr>
          <w:p w14:paraId="2481F2A9" w14:textId="77777777" w:rsidR="00A04B9B" w:rsidRPr="00803D6B" w:rsidRDefault="00A04B9B" w:rsidP="009432B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O"/>
              </w:rPr>
            </w:pPr>
          </w:p>
        </w:tc>
      </w:tr>
      <w:tr w:rsidR="00A04B9B" w:rsidRPr="00803D6B" w14:paraId="00ACA2C8" w14:textId="77777777" w:rsidTr="003357D1">
        <w:tc>
          <w:tcPr>
            <w:cnfStyle w:val="001000000000" w:firstRow="0" w:lastRow="0" w:firstColumn="1" w:lastColumn="0" w:oddVBand="0" w:evenVBand="0" w:oddHBand="0" w:evenHBand="0" w:firstRowFirstColumn="0" w:firstRowLastColumn="0" w:lastRowFirstColumn="0" w:lastRowLastColumn="0"/>
            <w:tcW w:w="3991" w:type="dxa"/>
          </w:tcPr>
          <w:p w14:paraId="480BA4B9" w14:textId="77777777" w:rsidR="00A04B9B" w:rsidRPr="00803D6B" w:rsidRDefault="00A04B9B" w:rsidP="009432B6">
            <w:pPr>
              <w:jc w:val="both"/>
              <w:rPr>
                <w:rFonts w:ascii="Arial" w:hAnsi="Arial" w:cs="Arial"/>
                <w:sz w:val="20"/>
                <w:szCs w:val="20"/>
                <w:lang w:val="es-CO"/>
              </w:rPr>
            </w:pPr>
          </w:p>
        </w:tc>
        <w:tc>
          <w:tcPr>
            <w:tcW w:w="2350" w:type="dxa"/>
          </w:tcPr>
          <w:p w14:paraId="01BB1F2F" w14:textId="77777777" w:rsidR="00A04B9B" w:rsidRPr="00803D6B" w:rsidRDefault="00A04B9B" w:rsidP="009432B6">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CO"/>
              </w:rPr>
            </w:pPr>
          </w:p>
        </w:tc>
        <w:tc>
          <w:tcPr>
            <w:tcW w:w="2487" w:type="dxa"/>
          </w:tcPr>
          <w:p w14:paraId="02A7F69D" w14:textId="77777777" w:rsidR="00A04B9B" w:rsidRPr="00803D6B" w:rsidRDefault="00A04B9B" w:rsidP="009432B6">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CO"/>
              </w:rPr>
            </w:pPr>
          </w:p>
        </w:tc>
      </w:tr>
      <w:tr w:rsidR="00A04B9B" w:rsidRPr="00803D6B" w14:paraId="52959B93" w14:textId="77777777" w:rsidTr="0033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1" w:type="dxa"/>
          </w:tcPr>
          <w:p w14:paraId="79ED908A" w14:textId="77777777" w:rsidR="00A04B9B" w:rsidRPr="00803D6B" w:rsidRDefault="00A04B9B" w:rsidP="009432B6">
            <w:pPr>
              <w:jc w:val="both"/>
              <w:rPr>
                <w:rFonts w:ascii="Arial" w:hAnsi="Arial" w:cs="Arial"/>
                <w:sz w:val="20"/>
                <w:szCs w:val="20"/>
                <w:lang w:val="es-CO"/>
              </w:rPr>
            </w:pPr>
          </w:p>
        </w:tc>
        <w:tc>
          <w:tcPr>
            <w:tcW w:w="2350" w:type="dxa"/>
          </w:tcPr>
          <w:p w14:paraId="29CEF80F" w14:textId="77777777" w:rsidR="00A04B9B" w:rsidRPr="00803D6B" w:rsidRDefault="00A04B9B" w:rsidP="009432B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O"/>
              </w:rPr>
            </w:pPr>
          </w:p>
        </w:tc>
        <w:tc>
          <w:tcPr>
            <w:tcW w:w="2487" w:type="dxa"/>
          </w:tcPr>
          <w:p w14:paraId="040F1B43" w14:textId="77777777" w:rsidR="00A04B9B" w:rsidRPr="00803D6B" w:rsidRDefault="00A04B9B" w:rsidP="009432B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O"/>
              </w:rPr>
            </w:pPr>
          </w:p>
        </w:tc>
      </w:tr>
      <w:tr w:rsidR="00A04B9B" w:rsidRPr="00803D6B" w14:paraId="6C7A1804" w14:textId="77777777" w:rsidTr="003357D1">
        <w:tc>
          <w:tcPr>
            <w:cnfStyle w:val="001000000000" w:firstRow="0" w:lastRow="0" w:firstColumn="1" w:lastColumn="0" w:oddVBand="0" w:evenVBand="0" w:oddHBand="0" w:evenHBand="0" w:firstRowFirstColumn="0" w:firstRowLastColumn="0" w:lastRowFirstColumn="0" w:lastRowLastColumn="0"/>
            <w:tcW w:w="3991" w:type="dxa"/>
          </w:tcPr>
          <w:p w14:paraId="507E461F" w14:textId="77777777" w:rsidR="00A04B9B" w:rsidRPr="00803D6B" w:rsidRDefault="00A04B9B" w:rsidP="009432B6">
            <w:pPr>
              <w:jc w:val="both"/>
              <w:rPr>
                <w:rFonts w:ascii="Arial" w:hAnsi="Arial" w:cs="Arial"/>
                <w:sz w:val="20"/>
                <w:szCs w:val="20"/>
                <w:lang w:val="es-CO"/>
              </w:rPr>
            </w:pPr>
          </w:p>
        </w:tc>
        <w:tc>
          <w:tcPr>
            <w:tcW w:w="2350" w:type="dxa"/>
          </w:tcPr>
          <w:p w14:paraId="1754E66F" w14:textId="77777777" w:rsidR="00A04B9B" w:rsidRPr="00803D6B" w:rsidRDefault="00A04B9B" w:rsidP="009432B6">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CO"/>
              </w:rPr>
            </w:pPr>
          </w:p>
        </w:tc>
        <w:tc>
          <w:tcPr>
            <w:tcW w:w="2487" w:type="dxa"/>
          </w:tcPr>
          <w:p w14:paraId="2F18FBA1" w14:textId="77777777" w:rsidR="00A04B9B" w:rsidRPr="00803D6B" w:rsidRDefault="00A04B9B" w:rsidP="009432B6">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CO"/>
              </w:rPr>
            </w:pPr>
          </w:p>
        </w:tc>
      </w:tr>
      <w:tr w:rsidR="00A04B9B" w:rsidRPr="00803D6B" w14:paraId="7E54EBED" w14:textId="77777777" w:rsidTr="0033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1" w:type="dxa"/>
          </w:tcPr>
          <w:p w14:paraId="22F84B10" w14:textId="77777777" w:rsidR="00A04B9B" w:rsidRPr="00803D6B" w:rsidRDefault="00A04B9B" w:rsidP="009432B6">
            <w:pPr>
              <w:jc w:val="both"/>
              <w:rPr>
                <w:rFonts w:ascii="Arial" w:hAnsi="Arial" w:cs="Arial"/>
                <w:sz w:val="20"/>
                <w:szCs w:val="20"/>
                <w:lang w:val="es-CO"/>
              </w:rPr>
            </w:pPr>
            <w:r w:rsidRPr="00803D6B">
              <w:rPr>
                <w:rFonts w:ascii="Arial" w:hAnsi="Arial" w:cs="Arial"/>
                <w:sz w:val="20"/>
                <w:szCs w:val="20"/>
                <w:lang w:val="es-CO"/>
              </w:rPr>
              <w:t>TOTAL</w:t>
            </w:r>
          </w:p>
        </w:tc>
        <w:tc>
          <w:tcPr>
            <w:tcW w:w="2350" w:type="dxa"/>
          </w:tcPr>
          <w:p w14:paraId="2A647729" w14:textId="77777777" w:rsidR="00A04B9B" w:rsidRPr="00803D6B" w:rsidRDefault="00A04B9B" w:rsidP="009432B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O"/>
              </w:rPr>
            </w:pPr>
          </w:p>
        </w:tc>
        <w:tc>
          <w:tcPr>
            <w:tcW w:w="2487" w:type="dxa"/>
          </w:tcPr>
          <w:p w14:paraId="6B3C2B45" w14:textId="77777777" w:rsidR="00A04B9B" w:rsidRPr="00803D6B" w:rsidRDefault="00A04B9B" w:rsidP="009432B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O"/>
              </w:rPr>
            </w:pPr>
          </w:p>
        </w:tc>
      </w:tr>
    </w:tbl>
    <w:p w14:paraId="1AEBD8AA" w14:textId="77777777" w:rsidR="00053A32" w:rsidRPr="00803D6B" w:rsidRDefault="00053A32" w:rsidP="009432B6">
      <w:pPr>
        <w:spacing w:line="240" w:lineRule="auto"/>
        <w:jc w:val="both"/>
        <w:rPr>
          <w:rFonts w:ascii="Arial" w:eastAsia="Times New Roman" w:hAnsi="Arial" w:cs="Arial"/>
          <w:b/>
          <w:bCs/>
          <w:snapToGrid w:val="0"/>
          <w:sz w:val="20"/>
          <w:szCs w:val="20"/>
          <w:lang w:eastAsia="es-ES"/>
        </w:rPr>
      </w:pPr>
      <w:bookmarkStart w:id="116" w:name="_Toc7795356"/>
    </w:p>
    <w:tbl>
      <w:tblPr>
        <w:tblStyle w:val="Tabladecuadrcula4-nfasis12"/>
        <w:tblW w:w="0" w:type="auto"/>
        <w:tblLook w:val="04A0" w:firstRow="1" w:lastRow="0" w:firstColumn="1" w:lastColumn="0" w:noHBand="0" w:noVBand="1"/>
      </w:tblPr>
      <w:tblGrid>
        <w:gridCol w:w="3991"/>
        <w:gridCol w:w="2350"/>
        <w:gridCol w:w="2487"/>
      </w:tblGrid>
      <w:tr w:rsidR="00053A32" w:rsidRPr="00803D6B" w14:paraId="2191B55E" w14:textId="77777777" w:rsidTr="000C5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1" w:type="dxa"/>
          </w:tcPr>
          <w:p w14:paraId="64E3A515" w14:textId="77777777" w:rsidR="00053A32" w:rsidRPr="00803D6B" w:rsidRDefault="00053A32" w:rsidP="000C50EB">
            <w:pPr>
              <w:jc w:val="both"/>
              <w:rPr>
                <w:rFonts w:ascii="Arial" w:hAnsi="Arial" w:cs="Arial"/>
                <w:b w:val="0"/>
                <w:color w:val="FFFFFF" w:themeColor="background1"/>
                <w:sz w:val="20"/>
                <w:szCs w:val="20"/>
                <w:lang w:val="es-CO"/>
              </w:rPr>
            </w:pPr>
            <w:r w:rsidRPr="00803D6B">
              <w:rPr>
                <w:rFonts w:ascii="Arial" w:hAnsi="Arial" w:cs="Arial"/>
                <w:b w:val="0"/>
                <w:color w:val="FFFFFF" w:themeColor="background1"/>
                <w:sz w:val="20"/>
                <w:szCs w:val="20"/>
                <w:lang w:val="es-CO"/>
              </w:rPr>
              <w:t>Requerimientos NO Funcionales</w:t>
            </w:r>
          </w:p>
        </w:tc>
        <w:tc>
          <w:tcPr>
            <w:tcW w:w="2350" w:type="dxa"/>
          </w:tcPr>
          <w:p w14:paraId="0C4100BB" w14:textId="77777777" w:rsidR="00053A32" w:rsidRPr="00803D6B" w:rsidRDefault="00053A32" w:rsidP="000C50EB">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20"/>
                <w:szCs w:val="20"/>
                <w:lang w:val="es-CO"/>
              </w:rPr>
            </w:pPr>
            <w:r w:rsidRPr="00803D6B">
              <w:rPr>
                <w:rFonts w:ascii="Arial" w:hAnsi="Arial" w:cs="Arial"/>
                <w:b w:val="0"/>
                <w:color w:val="FFFFFF" w:themeColor="background1"/>
                <w:sz w:val="20"/>
                <w:szCs w:val="20"/>
                <w:lang w:val="es-CO"/>
              </w:rPr>
              <w:t>Valor total sin IVA</w:t>
            </w:r>
          </w:p>
        </w:tc>
        <w:tc>
          <w:tcPr>
            <w:tcW w:w="2487" w:type="dxa"/>
          </w:tcPr>
          <w:p w14:paraId="34C5C134" w14:textId="77777777" w:rsidR="00053A32" w:rsidRPr="00803D6B" w:rsidRDefault="00053A32" w:rsidP="000C50EB">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20"/>
                <w:szCs w:val="20"/>
                <w:lang w:val="es-CO"/>
              </w:rPr>
            </w:pPr>
            <w:r w:rsidRPr="00803D6B">
              <w:rPr>
                <w:rFonts w:ascii="Arial" w:hAnsi="Arial" w:cs="Arial"/>
                <w:b w:val="0"/>
                <w:color w:val="FFFFFF" w:themeColor="background1"/>
                <w:sz w:val="20"/>
                <w:szCs w:val="20"/>
                <w:lang w:val="es-CO"/>
              </w:rPr>
              <w:t>Valor total con IVA</w:t>
            </w:r>
          </w:p>
        </w:tc>
      </w:tr>
      <w:tr w:rsidR="00053A32" w:rsidRPr="00803D6B" w14:paraId="047AE58F" w14:textId="77777777" w:rsidTr="000C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1" w:type="dxa"/>
          </w:tcPr>
          <w:p w14:paraId="6DE7A9F1" w14:textId="77777777" w:rsidR="00053A32" w:rsidRPr="00803D6B" w:rsidRDefault="00053A32" w:rsidP="000C50EB">
            <w:pPr>
              <w:jc w:val="both"/>
              <w:rPr>
                <w:rFonts w:ascii="Arial" w:hAnsi="Arial" w:cs="Arial"/>
                <w:sz w:val="20"/>
                <w:szCs w:val="20"/>
                <w:lang w:val="es-CO"/>
              </w:rPr>
            </w:pPr>
          </w:p>
        </w:tc>
        <w:tc>
          <w:tcPr>
            <w:tcW w:w="2350" w:type="dxa"/>
          </w:tcPr>
          <w:p w14:paraId="6B6F77BC" w14:textId="77777777" w:rsidR="00053A32" w:rsidRPr="00803D6B" w:rsidRDefault="00053A32" w:rsidP="000C50EB">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O"/>
              </w:rPr>
            </w:pPr>
          </w:p>
        </w:tc>
        <w:tc>
          <w:tcPr>
            <w:tcW w:w="2487" w:type="dxa"/>
          </w:tcPr>
          <w:p w14:paraId="2E516ACC" w14:textId="77777777" w:rsidR="00053A32" w:rsidRPr="00803D6B" w:rsidRDefault="00053A32" w:rsidP="000C50EB">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O"/>
              </w:rPr>
            </w:pPr>
          </w:p>
        </w:tc>
      </w:tr>
      <w:tr w:rsidR="00053A32" w:rsidRPr="00803D6B" w14:paraId="57F1FDA0" w14:textId="77777777" w:rsidTr="000C50EB">
        <w:tc>
          <w:tcPr>
            <w:cnfStyle w:val="001000000000" w:firstRow="0" w:lastRow="0" w:firstColumn="1" w:lastColumn="0" w:oddVBand="0" w:evenVBand="0" w:oddHBand="0" w:evenHBand="0" w:firstRowFirstColumn="0" w:firstRowLastColumn="0" w:lastRowFirstColumn="0" w:lastRowLastColumn="0"/>
            <w:tcW w:w="3991" w:type="dxa"/>
          </w:tcPr>
          <w:p w14:paraId="79C5636E" w14:textId="77777777" w:rsidR="00053A32" w:rsidRPr="00803D6B" w:rsidRDefault="00053A32" w:rsidP="000C50EB">
            <w:pPr>
              <w:jc w:val="both"/>
              <w:rPr>
                <w:rFonts w:ascii="Arial" w:hAnsi="Arial" w:cs="Arial"/>
                <w:sz w:val="20"/>
                <w:szCs w:val="20"/>
                <w:lang w:val="es-CO"/>
              </w:rPr>
            </w:pPr>
          </w:p>
        </w:tc>
        <w:tc>
          <w:tcPr>
            <w:tcW w:w="2350" w:type="dxa"/>
          </w:tcPr>
          <w:p w14:paraId="248473EA" w14:textId="77777777" w:rsidR="00053A32" w:rsidRPr="00803D6B" w:rsidRDefault="00053A32" w:rsidP="000C50EB">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CO"/>
              </w:rPr>
            </w:pPr>
          </w:p>
        </w:tc>
        <w:tc>
          <w:tcPr>
            <w:tcW w:w="2487" w:type="dxa"/>
          </w:tcPr>
          <w:p w14:paraId="085FA2B7" w14:textId="77777777" w:rsidR="00053A32" w:rsidRPr="00803D6B" w:rsidRDefault="00053A32" w:rsidP="000C50EB">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CO"/>
              </w:rPr>
            </w:pPr>
          </w:p>
        </w:tc>
      </w:tr>
      <w:tr w:rsidR="00053A32" w:rsidRPr="00803D6B" w14:paraId="3E61EB8A" w14:textId="77777777" w:rsidTr="000C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1" w:type="dxa"/>
          </w:tcPr>
          <w:p w14:paraId="799BD756" w14:textId="77777777" w:rsidR="00053A32" w:rsidRPr="00803D6B" w:rsidRDefault="00053A32" w:rsidP="000C50EB">
            <w:pPr>
              <w:jc w:val="both"/>
              <w:rPr>
                <w:rFonts w:ascii="Arial" w:hAnsi="Arial" w:cs="Arial"/>
                <w:sz w:val="20"/>
                <w:szCs w:val="20"/>
                <w:lang w:val="es-CO"/>
              </w:rPr>
            </w:pPr>
          </w:p>
        </w:tc>
        <w:tc>
          <w:tcPr>
            <w:tcW w:w="2350" w:type="dxa"/>
          </w:tcPr>
          <w:p w14:paraId="6AA0F3E1" w14:textId="77777777" w:rsidR="00053A32" w:rsidRPr="00803D6B" w:rsidRDefault="00053A32" w:rsidP="000C50EB">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O"/>
              </w:rPr>
            </w:pPr>
          </w:p>
        </w:tc>
        <w:tc>
          <w:tcPr>
            <w:tcW w:w="2487" w:type="dxa"/>
          </w:tcPr>
          <w:p w14:paraId="3BB8DF79" w14:textId="77777777" w:rsidR="00053A32" w:rsidRPr="00803D6B" w:rsidRDefault="00053A32" w:rsidP="000C50EB">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O"/>
              </w:rPr>
            </w:pPr>
          </w:p>
        </w:tc>
      </w:tr>
      <w:tr w:rsidR="00053A32" w:rsidRPr="00803D6B" w14:paraId="33E1316A" w14:textId="77777777" w:rsidTr="000C50EB">
        <w:tc>
          <w:tcPr>
            <w:cnfStyle w:val="001000000000" w:firstRow="0" w:lastRow="0" w:firstColumn="1" w:lastColumn="0" w:oddVBand="0" w:evenVBand="0" w:oddHBand="0" w:evenHBand="0" w:firstRowFirstColumn="0" w:firstRowLastColumn="0" w:lastRowFirstColumn="0" w:lastRowLastColumn="0"/>
            <w:tcW w:w="3991" w:type="dxa"/>
          </w:tcPr>
          <w:p w14:paraId="4D95EB04" w14:textId="77777777" w:rsidR="00053A32" w:rsidRPr="00803D6B" w:rsidRDefault="00053A32" w:rsidP="000C50EB">
            <w:pPr>
              <w:jc w:val="both"/>
              <w:rPr>
                <w:rFonts w:ascii="Arial" w:hAnsi="Arial" w:cs="Arial"/>
                <w:sz w:val="20"/>
                <w:szCs w:val="20"/>
                <w:lang w:val="es-CO"/>
              </w:rPr>
            </w:pPr>
          </w:p>
        </w:tc>
        <w:tc>
          <w:tcPr>
            <w:tcW w:w="2350" w:type="dxa"/>
          </w:tcPr>
          <w:p w14:paraId="0B65E926" w14:textId="77777777" w:rsidR="00053A32" w:rsidRPr="00803D6B" w:rsidRDefault="00053A32" w:rsidP="000C50EB">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CO"/>
              </w:rPr>
            </w:pPr>
          </w:p>
        </w:tc>
        <w:tc>
          <w:tcPr>
            <w:tcW w:w="2487" w:type="dxa"/>
          </w:tcPr>
          <w:p w14:paraId="5FAE1179" w14:textId="77777777" w:rsidR="00053A32" w:rsidRPr="00803D6B" w:rsidRDefault="00053A32" w:rsidP="000C50EB">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CO"/>
              </w:rPr>
            </w:pPr>
          </w:p>
        </w:tc>
      </w:tr>
      <w:tr w:rsidR="00053A32" w:rsidRPr="00803D6B" w14:paraId="2C5170AE" w14:textId="77777777" w:rsidTr="000C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1" w:type="dxa"/>
          </w:tcPr>
          <w:p w14:paraId="61317CE8" w14:textId="77777777" w:rsidR="00053A32" w:rsidRPr="00803D6B" w:rsidRDefault="00053A32" w:rsidP="000C50EB">
            <w:pPr>
              <w:jc w:val="both"/>
              <w:rPr>
                <w:rFonts w:ascii="Arial" w:hAnsi="Arial" w:cs="Arial"/>
                <w:sz w:val="20"/>
                <w:szCs w:val="20"/>
                <w:lang w:val="es-CO"/>
              </w:rPr>
            </w:pPr>
            <w:r w:rsidRPr="00803D6B">
              <w:rPr>
                <w:rFonts w:ascii="Arial" w:hAnsi="Arial" w:cs="Arial"/>
                <w:sz w:val="20"/>
                <w:szCs w:val="20"/>
                <w:lang w:val="es-CO"/>
              </w:rPr>
              <w:t>TOTAL</w:t>
            </w:r>
          </w:p>
        </w:tc>
        <w:tc>
          <w:tcPr>
            <w:tcW w:w="2350" w:type="dxa"/>
          </w:tcPr>
          <w:p w14:paraId="4291C279" w14:textId="77777777" w:rsidR="00053A32" w:rsidRPr="00803D6B" w:rsidRDefault="00053A32" w:rsidP="000C50EB">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O"/>
              </w:rPr>
            </w:pPr>
          </w:p>
        </w:tc>
        <w:tc>
          <w:tcPr>
            <w:tcW w:w="2487" w:type="dxa"/>
          </w:tcPr>
          <w:p w14:paraId="6CDE6EE6" w14:textId="77777777" w:rsidR="00053A32" w:rsidRPr="00803D6B" w:rsidRDefault="00053A32" w:rsidP="000C50EB">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O"/>
              </w:rPr>
            </w:pPr>
          </w:p>
        </w:tc>
      </w:tr>
    </w:tbl>
    <w:p w14:paraId="4B5C9841" w14:textId="77777777" w:rsidR="00053A32" w:rsidRPr="00124429" w:rsidRDefault="00053A32" w:rsidP="009432B6">
      <w:pPr>
        <w:spacing w:line="240" w:lineRule="auto"/>
        <w:jc w:val="both"/>
        <w:rPr>
          <w:rFonts w:ascii="Arial" w:eastAsia="Times New Roman" w:hAnsi="Arial" w:cs="Arial"/>
          <w:b/>
          <w:bCs/>
          <w:snapToGrid w:val="0"/>
          <w:lang w:eastAsia="es-ES"/>
        </w:rPr>
      </w:pPr>
    </w:p>
    <w:p w14:paraId="3A49D5AC" w14:textId="77777777" w:rsidR="00A04B9B" w:rsidRPr="00124429" w:rsidRDefault="00E00C72" w:rsidP="009432B6">
      <w:pPr>
        <w:pStyle w:val="Descripcin"/>
        <w:jc w:val="both"/>
        <w:rPr>
          <w:rFonts w:ascii="Arial" w:eastAsia="MS Mincho" w:hAnsi="Arial" w:cs="Arial"/>
          <w:i/>
          <w:iCs/>
          <w:color w:val="1F497D"/>
          <w:sz w:val="22"/>
          <w:szCs w:val="22"/>
          <w:lang w:val="es-CO"/>
        </w:rPr>
      </w:pPr>
      <w:bookmarkStart w:id="117" w:name="_Toc9237349"/>
      <w:bookmarkEnd w:id="116"/>
      <w:r w:rsidRPr="00124429">
        <w:rPr>
          <w:rFonts w:ascii="Arial" w:hAnsi="Arial" w:cs="Arial"/>
          <w:sz w:val="22"/>
          <w:szCs w:val="22"/>
          <w:lang w:val="es-CO"/>
        </w:rPr>
        <w:t xml:space="preserve">Tabla </w:t>
      </w:r>
      <w:r w:rsidRPr="00124429">
        <w:rPr>
          <w:rFonts w:ascii="Arial" w:hAnsi="Arial" w:cs="Arial"/>
          <w:sz w:val="22"/>
          <w:szCs w:val="22"/>
          <w:lang w:val="es-CO"/>
        </w:rPr>
        <w:fldChar w:fldCharType="begin"/>
      </w:r>
      <w:r w:rsidRPr="00124429">
        <w:rPr>
          <w:rFonts w:ascii="Arial" w:hAnsi="Arial" w:cs="Arial"/>
          <w:sz w:val="22"/>
          <w:szCs w:val="22"/>
          <w:lang w:val="es-CO"/>
        </w:rPr>
        <w:instrText xml:space="preserve"> SEQ Tabla \* ARABIC </w:instrText>
      </w:r>
      <w:r w:rsidRPr="00124429">
        <w:rPr>
          <w:rFonts w:ascii="Arial" w:hAnsi="Arial" w:cs="Arial"/>
          <w:sz w:val="22"/>
          <w:szCs w:val="22"/>
          <w:lang w:val="es-CO"/>
        </w:rPr>
        <w:fldChar w:fldCharType="separate"/>
      </w:r>
      <w:r w:rsidR="00D959C1" w:rsidRPr="00124429">
        <w:rPr>
          <w:rFonts w:ascii="Arial" w:hAnsi="Arial" w:cs="Arial"/>
          <w:noProof/>
          <w:sz w:val="22"/>
          <w:szCs w:val="22"/>
          <w:lang w:val="es-CO"/>
        </w:rPr>
        <w:t>13</w:t>
      </w:r>
      <w:r w:rsidRPr="00124429">
        <w:rPr>
          <w:rFonts w:ascii="Arial" w:hAnsi="Arial" w:cs="Arial"/>
          <w:sz w:val="22"/>
          <w:szCs w:val="22"/>
          <w:lang w:val="es-CO"/>
        </w:rPr>
        <w:fldChar w:fldCharType="end"/>
      </w:r>
      <w:r w:rsidRPr="00124429">
        <w:rPr>
          <w:rFonts w:ascii="Arial" w:hAnsi="Arial" w:cs="Arial"/>
          <w:bCs w:val="0"/>
          <w:snapToGrid/>
          <w:sz w:val="22"/>
          <w:szCs w:val="22"/>
          <w:lang w:val="es-CO"/>
        </w:rPr>
        <w:t xml:space="preserve">. </w:t>
      </w:r>
      <w:r w:rsidRPr="00124429">
        <w:rPr>
          <w:rFonts w:ascii="Arial" w:hAnsi="Arial" w:cs="Arial"/>
          <w:b w:val="0"/>
          <w:bCs w:val="0"/>
          <w:snapToGrid/>
          <w:sz w:val="22"/>
          <w:szCs w:val="22"/>
          <w:lang w:val="es-CO"/>
        </w:rPr>
        <w:t>Formato de Cotización por Requerimiento</w:t>
      </w:r>
      <w:bookmarkEnd w:id="117"/>
    </w:p>
    <w:p w14:paraId="3D96FC14" w14:textId="29BB98C1" w:rsidR="003D767E" w:rsidRDefault="00AB4E23" w:rsidP="00DE7A4C">
      <w:pPr>
        <w:pStyle w:val="Ttulo1"/>
        <w:numPr>
          <w:ilvl w:val="0"/>
          <w:numId w:val="20"/>
        </w:numPr>
        <w:jc w:val="both"/>
        <w:rPr>
          <w:rFonts w:ascii="Arial" w:hAnsi="Arial" w:cs="Arial"/>
          <w:color w:val="auto"/>
          <w:sz w:val="22"/>
          <w:szCs w:val="22"/>
          <w:lang w:eastAsia="es-ES"/>
        </w:rPr>
      </w:pPr>
      <w:bookmarkStart w:id="118" w:name="_Toc474332162"/>
      <w:bookmarkStart w:id="119" w:name="_Toc7795396"/>
      <w:bookmarkStart w:id="120" w:name="_Toc9237346"/>
      <w:r w:rsidRPr="00124429">
        <w:rPr>
          <w:rFonts w:ascii="Arial" w:hAnsi="Arial" w:cs="Arial"/>
          <w:color w:val="auto"/>
          <w:sz w:val="22"/>
          <w:szCs w:val="22"/>
          <w:lang w:eastAsia="es-ES"/>
        </w:rPr>
        <w:t>Formato de cotización tiempo de ejecución</w:t>
      </w:r>
      <w:bookmarkEnd w:id="118"/>
      <w:bookmarkEnd w:id="119"/>
      <w:bookmarkEnd w:id="120"/>
    </w:p>
    <w:p w14:paraId="1CDFEFA5" w14:textId="77777777" w:rsidR="00803D6B" w:rsidRPr="00803D6B" w:rsidRDefault="00803D6B" w:rsidP="00803D6B">
      <w:pPr>
        <w:rPr>
          <w:lang w:eastAsia="es-ES"/>
        </w:rPr>
      </w:pPr>
      <w:bookmarkStart w:id="121" w:name="_GoBack"/>
      <w:bookmarkEnd w:id="121"/>
    </w:p>
    <w:tbl>
      <w:tblPr>
        <w:tblStyle w:val="Tabladecuadrcula4-nfasis12"/>
        <w:tblW w:w="0" w:type="auto"/>
        <w:tblLook w:val="04A0" w:firstRow="1" w:lastRow="0" w:firstColumn="1" w:lastColumn="0" w:noHBand="0" w:noVBand="1"/>
      </w:tblPr>
      <w:tblGrid>
        <w:gridCol w:w="3991"/>
        <w:gridCol w:w="2350"/>
        <w:gridCol w:w="2487"/>
      </w:tblGrid>
      <w:tr w:rsidR="003D767E" w:rsidRPr="00124429" w14:paraId="7609E4A0" w14:textId="77777777" w:rsidTr="00E95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1" w:type="dxa"/>
            <w:vMerge w:val="restart"/>
            <w:vAlign w:val="center"/>
          </w:tcPr>
          <w:p w14:paraId="645167E0" w14:textId="77777777" w:rsidR="003D767E" w:rsidRPr="00803D6B" w:rsidRDefault="003D767E" w:rsidP="009432B6">
            <w:pPr>
              <w:jc w:val="both"/>
              <w:rPr>
                <w:rFonts w:ascii="Arial" w:hAnsi="Arial" w:cs="Arial"/>
                <w:b w:val="0"/>
                <w:color w:val="FFFFFF" w:themeColor="background1"/>
                <w:sz w:val="20"/>
                <w:szCs w:val="20"/>
                <w:lang w:val="es-CO"/>
              </w:rPr>
            </w:pPr>
            <w:r w:rsidRPr="00803D6B">
              <w:rPr>
                <w:rFonts w:ascii="Arial" w:hAnsi="Arial" w:cs="Arial"/>
                <w:b w:val="0"/>
                <w:color w:val="FFFFFF" w:themeColor="background1"/>
                <w:sz w:val="20"/>
                <w:szCs w:val="20"/>
                <w:lang w:val="es-CO"/>
              </w:rPr>
              <w:t>TIEMPO DE EJECUCIÓN</w:t>
            </w:r>
          </w:p>
        </w:tc>
        <w:tc>
          <w:tcPr>
            <w:tcW w:w="2350" w:type="dxa"/>
          </w:tcPr>
          <w:p w14:paraId="220AE9B3" w14:textId="77777777" w:rsidR="003D767E" w:rsidRPr="00803D6B" w:rsidRDefault="003D767E" w:rsidP="009432B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20"/>
                <w:szCs w:val="20"/>
                <w:lang w:val="es-CO"/>
              </w:rPr>
            </w:pPr>
            <w:r w:rsidRPr="00803D6B">
              <w:rPr>
                <w:rFonts w:ascii="Arial" w:hAnsi="Arial" w:cs="Arial"/>
                <w:b w:val="0"/>
                <w:color w:val="FFFFFF" w:themeColor="background1"/>
                <w:sz w:val="20"/>
                <w:szCs w:val="20"/>
                <w:lang w:val="es-CO"/>
              </w:rPr>
              <w:t>SEMANAS</w:t>
            </w:r>
          </w:p>
        </w:tc>
        <w:tc>
          <w:tcPr>
            <w:tcW w:w="2487" w:type="dxa"/>
          </w:tcPr>
          <w:p w14:paraId="17B42C08" w14:textId="77777777" w:rsidR="003D767E" w:rsidRPr="00803D6B" w:rsidRDefault="003D767E" w:rsidP="009432B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20"/>
                <w:szCs w:val="20"/>
                <w:lang w:val="es-CO"/>
              </w:rPr>
            </w:pPr>
            <w:r w:rsidRPr="00803D6B">
              <w:rPr>
                <w:rFonts w:ascii="Arial" w:hAnsi="Arial" w:cs="Arial"/>
                <w:b w:val="0"/>
                <w:color w:val="FFFFFF" w:themeColor="background1"/>
                <w:sz w:val="20"/>
                <w:szCs w:val="20"/>
                <w:lang w:val="es-CO"/>
              </w:rPr>
              <w:t>MESES</w:t>
            </w:r>
          </w:p>
        </w:tc>
      </w:tr>
      <w:tr w:rsidR="003D767E" w:rsidRPr="00124429" w14:paraId="6C97ABA5" w14:textId="77777777" w:rsidTr="00E9527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991" w:type="dxa"/>
            <w:vMerge/>
          </w:tcPr>
          <w:p w14:paraId="7494D764" w14:textId="77777777" w:rsidR="003D767E" w:rsidRPr="00803D6B" w:rsidRDefault="003D767E" w:rsidP="009432B6">
            <w:pPr>
              <w:jc w:val="both"/>
              <w:rPr>
                <w:rFonts w:ascii="Arial" w:hAnsi="Arial" w:cs="Arial"/>
                <w:sz w:val="20"/>
                <w:szCs w:val="20"/>
                <w:lang w:val="es-CO"/>
              </w:rPr>
            </w:pPr>
          </w:p>
        </w:tc>
        <w:tc>
          <w:tcPr>
            <w:tcW w:w="2350" w:type="dxa"/>
          </w:tcPr>
          <w:p w14:paraId="0D180E8B" w14:textId="77777777" w:rsidR="003D767E" w:rsidRPr="00803D6B" w:rsidRDefault="003D767E" w:rsidP="009432B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O"/>
              </w:rPr>
            </w:pPr>
          </w:p>
        </w:tc>
        <w:tc>
          <w:tcPr>
            <w:tcW w:w="2487" w:type="dxa"/>
          </w:tcPr>
          <w:p w14:paraId="6EF29DAB" w14:textId="77777777" w:rsidR="003D767E" w:rsidRPr="00803D6B" w:rsidRDefault="003D767E" w:rsidP="009432B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O"/>
              </w:rPr>
            </w:pPr>
          </w:p>
        </w:tc>
      </w:tr>
      <w:tr w:rsidR="003D767E" w:rsidRPr="00124429" w14:paraId="27A2CC29" w14:textId="77777777" w:rsidTr="00E95278">
        <w:trPr>
          <w:trHeight w:val="1501"/>
        </w:trPr>
        <w:tc>
          <w:tcPr>
            <w:cnfStyle w:val="001000000000" w:firstRow="0" w:lastRow="0" w:firstColumn="1" w:lastColumn="0" w:oddVBand="0" w:evenVBand="0" w:oddHBand="0" w:evenHBand="0" w:firstRowFirstColumn="0" w:firstRowLastColumn="0" w:lastRowFirstColumn="0" w:lastRowLastColumn="0"/>
            <w:tcW w:w="3991" w:type="dxa"/>
            <w:vAlign w:val="center"/>
          </w:tcPr>
          <w:p w14:paraId="11A0C2F8" w14:textId="77777777" w:rsidR="003D767E" w:rsidRPr="00803D6B" w:rsidRDefault="003D767E" w:rsidP="009432B6">
            <w:pPr>
              <w:jc w:val="both"/>
              <w:rPr>
                <w:rFonts w:ascii="Arial" w:hAnsi="Arial" w:cs="Arial"/>
                <w:sz w:val="20"/>
                <w:szCs w:val="20"/>
                <w:lang w:val="es-CO"/>
              </w:rPr>
            </w:pPr>
            <w:r w:rsidRPr="00803D6B">
              <w:rPr>
                <w:rFonts w:ascii="Arial" w:hAnsi="Arial" w:cs="Arial"/>
                <w:sz w:val="20"/>
                <w:szCs w:val="20"/>
                <w:lang w:val="es-CO"/>
              </w:rPr>
              <w:t>OBSERVACIONES</w:t>
            </w:r>
          </w:p>
        </w:tc>
        <w:tc>
          <w:tcPr>
            <w:tcW w:w="4837" w:type="dxa"/>
            <w:gridSpan w:val="2"/>
          </w:tcPr>
          <w:p w14:paraId="5F645878" w14:textId="77777777" w:rsidR="003D767E" w:rsidRPr="00803D6B" w:rsidRDefault="003D767E" w:rsidP="009432B6">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CO"/>
              </w:rPr>
            </w:pPr>
          </w:p>
        </w:tc>
      </w:tr>
    </w:tbl>
    <w:p w14:paraId="2B7F0F32" w14:textId="77777777" w:rsidR="000B6BF5" w:rsidRPr="00124429" w:rsidRDefault="000B6BF5" w:rsidP="009432B6">
      <w:pPr>
        <w:pStyle w:val="Descripcin"/>
        <w:jc w:val="both"/>
        <w:rPr>
          <w:rFonts w:ascii="Arial" w:hAnsi="Arial" w:cs="Arial"/>
          <w:sz w:val="22"/>
          <w:szCs w:val="22"/>
          <w:lang w:val="es-CO"/>
        </w:rPr>
      </w:pPr>
      <w:bookmarkStart w:id="122" w:name="_Toc474329917"/>
    </w:p>
    <w:p w14:paraId="4476C3E3" w14:textId="77777777" w:rsidR="003D767E" w:rsidRPr="00124429" w:rsidRDefault="000B6BF5" w:rsidP="009432B6">
      <w:pPr>
        <w:pStyle w:val="Descripcin"/>
        <w:keepNext/>
        <w:jc w:val="both"/>
        <w:rPr>
          <w:rFonts w:ascii="Arial" w:hAnsi="Arial" w:cs="Arial"/>
          <w:sz w:val="22"/>
          <w:szCs w:val="22"/>
          <w:lang w:val="es-CO"/>
        </w:rPr>
      </w:pPr>
      <w:bookmarkStart w:id="123" w:name="_Toc9237350"/>
      <w:r w:rsidRPr="00124429">
        <w:rPr>
          <w:rFonts w:ascii="Arial" w:hAnsi="Arial" w:cs="Arial"/>
          <w:sz w:val="22"/>
          <w:szCs w:val="22"/>
          <w:lang w:val="es-CO"/>
        </w:rPr>
        <w:t xml:space="preserve">Tabla </w:t>
      </w:r>
      <w:r w:rsidRPr="00124429">
        <w:rPr>
          <w:rFonts w:ascii="Arial" w:hAnsi="Arial" w:cs="Arial"/>
          <w:sz w:val="22"/>
          <w:szCs w:val="22"/>
          <w:lang w:val="es-CO"/>
        </w:rPr>
        <w:fldChar w:fldCharType="begin"/>
      </w:r>
      <w:r w:rsidRPr="00124429">
        <w:rPr>
          <w:rFonts w:ascii="Arial" w:hAnsi="Arial" w:cs="Arial"/>
          <w:sz w:val="22"/>
          <w:szCs w:val="22"/>
          <w:lang w:val="es-CO"/>
        </w:rPr>
        <w:instrText xml:space="preserve"> SEQ Tabla \* ARABIC </w:instrText>
      </w:r>
      <w:r w:rsidRPr="00124429">
        <w:rPr>
          <w:rFonts w:ascii="Arial" w:hAnsi="Arial" w:cs="Arial"/>
          <w:sz w:val="22"/>
          <w:szCs w:val="22"/>
          <w:lang w:val="es-CO"/>
        </w:rPr>
        <w:fldChar w:fldCharType="separate"/>
      </w:r>
      <w:r w:rsidR="00D959C1" w:rsidRPr="00124429">
        <w:rPr>
          <w:rFonts w:ascii="Arial" w:hAnsi="Arial" w:cs="Arial"/>
          <w:noProof/>
          <w:sz w:val="22"/>
          <w:szCs w:val="22"/>
          <w:lang w:val="es-CO"/>
        </w:rPr>
        <w:t>14</w:t>
      </w:r>
      <w:r w:rsidRPr="00124429">
        <w:rPr>
          <w:rFonts w:ascii="Arial" w:hAnsi="Arial" w:cs="Arial"/>
          <w:sz w:val="22"/>
          <w:szCs w:val="22"/>
          <w:lang w:val="es-CO"/>
        </w:rPr>
        <w:fldChar w:fldCharType="end"/>
      </w:r>
      <w:r w:rsidR="003D767E" w:rsidRPr="00124429">
        <w:rPr>
          <w:rFonts w:ascii="Arial" w:hAnsi="Arial" w:cs="Arial"/>
          <w:sz w:val="22"/>
          <w:szCs w:val="22"/>
          <w:lang w:val="es-CO"/>
        </w:rPr>
        <w:t xml:space="preserve">. </w:t>
      </w:r>
      <w:r w:rsidR="003D767E" w:rsidRPr="00124429">
        <w:rPr>
          <w:rFonts w:ascii="Arial" w:hAnsi="Arial" w:cs="Arial"/>
          <w:b w:val="0"/>
          <w:sz w:val="22"/>
          <w:szCs w:val="22"/>
          <w:lang w:val="es-CO"/>
        </w:rPr>
        <w:t>Formato de Cotización Tiempo de Ejecución</w:t>
      </w:r>
      <w:bookmarkEnd w:id="122"/>
      <w:bookmarkEnd w:id="123"/>
    </w:p>
    <w:p w14:paraId="1B45A353" w14:textId="77777777" w:rsidR="003D767E" w:rsidRPr="00124429" w:rsidRDefault="003D767E" w:rsidP="009432B6">
      <w:pPr>
        <w:spacing w:line="240" w:lineRule="auto"/>
        <w:jc w:val="both"/>
        <w:rPr>
          <w:rFonts w:ascii="Arial" w:eastAsia="MS Mincho" w:hAnsi="Arial" w:cs="Arial"/>
          <w:b/>
          <w:i/>
          <w:iCs/>
          <w:color w:val="1F497D"/>
          <w:lang w:eastAsia="es-ES"/>
        </w:rPr>
      </w:pPr>
    </w:p>
    <w:p w14:paraId="5997620B" w14:textId="77777777" w:rsidR="00120AA4" w:rsidRPr="00124429" w:rsidRDefault="00120AA4" w:rsidP="009432B6">
      <w:pPr>
        <w:spacing w:after="160" w:line="259" w:lineRule="auto"/>
        <w:jc w:val="both"/>
        <w:rPr>
          <w:rFonts w:ascii="Arial" w:hAnsi="Arial" w:cs="Arial"/>
        </w:rPr>
      </w:pPr>
      <w:r w:rsidRPr="00124429">
        <w:rPr>
          <w:rFonts w:ascii="Arial" w:hAnsi="Arial" w:cs="Arial"/>
          <w:b/>
        </w:rPr>
        <w:t>Nota</w:t>
      </w:r>
      <w:r w:rsidRPr="00124429">
        <w:rPr>
          <w:rFonts w:ascii="Arial" w:hAnsi="Arial" w:cs="Arial"/>
        </w:rPr>
        <w:t>: Diligenciar los datos del proponente y firmar, recuerde que todos los valores deben estar diligenciados en pesos.</w:t>
      </w:r>
    </w:p>
    <w:p w14:paraId="1F99375C" w14:textId="77777777" w:rsidR="00120AA4" w:rsidRPr="00124429" w:rsidRDefault="00120AA4" w:rsidP="009432B6">
      <w:pPr>
        <w:spacing w:after="160" w:line="259" w:lineRule="auto"/>
        <w:jc w:val="both"/>
        <w:rPr>
          <w:rFonts w:ascii="Arial" w:hAnsi="Arial" w:cs="Arial"/>
        </w:rPr>
      </w:pPr>
      <w:r w:rsidRPr="00124429">
        <w:rPr>
          <w:rFonts w:ascii="Arial" w:hAnsi="Arial" w:cs="Arial"/>
        </w:rPr>
        <w:t>Nombre de la Empresa que cotiza: ______________________________________</w:t>
      </w:r>
    </w:p>
    <w:p w14:paraId="53ED8575" w14:textId="77777777" w:rsidR="00120AA4" w:rsidRPr="00124429" w:rsidRDefault="00120AA4" w:rsidP="009432B6">
      <w:pPr>
        <w:spacing w:after="160" w:line="259" w:lineRule="auto"/>
        <w:jc w:val="both"/>
        <w:rPr>
          <w:rFonts w:ascii="Arial" w:hAnsi="Arial" w:cs="Arial"/>
        </w:rPr>
      </w:pPr>
      <w:r w:rsidRPr="00124429">
        <w:rPr>
          <w:rFonts w:ascii="Arial" w:hAnsi="Arial" w:cs="Arial"/>
        </w:rPr>
        <w:t>Nombre de quien Firma la propuesta: ___________________________________</w:t>
      </w:r>
    </w:p>
    <w:p w14:paraId="5A25CCD1" w14:textId="77777777" w:rsidR="000F0811" w:rsidRPr="00124429" w:rsidRDefault="00120AA4" w:rsidP="009432B6">
      <w:pPr>
        <w:spacing w:after="160" w:line="259" w:lineRule="auto"/>
        <w:jc w:val="both"/>
        <w:rPr>
          <w:rFonts w:ascii="Arial" w:hAnsi="Arial" w:cs="Arial"/>
        </w:rPr>
      </w:pPr>
      <w:r w:rsidRPr="00124429">
        <w:rPr>
          <w:rFonts w:ascii="Arial" w:hAnsi="Arial" w:cs="Arial"/>
        </w:rPr>
        <w:t>Cargo: _____________________</w:t>
      </w:r>
      <w:r w:rsidRPr="00124429">
        <w:rPr>
          <w:rFonts w:ascii="Arial" w:hAnsi="Arial" w:cs="Arial"/>
        </w:rPr>
        <w:tab/>
      </w:r>
    </w:p>
    <w:p w14:paraId="772F5CAB" w14:textId="77777777" w:rsidR="00120AA4" w:rsidRPr="00124429" w:rsidRDefault="00120AA4" w:rsidP="009432B6">
      <w:pPr>
        <w:spacing w:after="160" w:line="259" w:lineRule="auto"/>
        <w:jc w:val="both"/>
        <w:rPr>
          <w:rFonts w:ascii="Arial" w:hAnsi="Arial" w:cs="Arial"/>
        </w:rPr>
      </w:pPr>
      <w:r w:rsidRPr="00124429">
        <w:rPr>
          <w:rFonts w:ascii="Arial" w:hAnsi="Arial" w:cs="Arial"/>
        </w:rPr>
        <w:t>Teléfono: __________________________</w:t>
      </w:r>
    </w:p>
    <w:p w14:paraId="6F02F7CA" w14:textId="77777777" w:rsidR="00120AA4" w:rsidRPr="00124429" w:rsidRDefault="00120AA4" w:rsidP="009432B6">
      <w:pPr>
        <w:spacing w:after="160" w:line="259" w:lineRule="auto"/>
        <w:jc w:val="both"/>
        <w:rPr>
          <w:rFonts w:ascii="Arial" w:hAnsi="Arial" w:cs="Arial"/>
        </w:rPr>
      </w:pPr>
      <w:r w:rsidRPr="00124429">
        <w:rPr>
          <w:rFonts w:ascii="Arial" w:hAnsi="Arial" w:cs="Arial"/>
        </w:rPr>
        <w:t>Correo electrónico: __________________________________________________</w:t>
      </w:r>
    </w:p>
    <w:p w14:paraId="5FE90155" w14:textId="77777777" w:rsidR="00120AA4" w:rsidRPr="00124429" w:rsidRDefault="00AB4E23" w:rsidP="00DE7A4C">
      <w:pPr>
        <w:pStyle w:val="Ttulo1"/>
        <w:numPr>
          <w:ilvl w:val="0"/>
          <w:numId w:val="20"/>
        </w:numPr>
        <w:jc w:val="both"/>
        <w:rPr>
          <w:rFonts w:ascii="Arial" w:eastAsia="MS Mincho" w:hAnsi="Arial" w:cs="Arial"/>
          <w:color w:val="auto"/>
          <w:sz w:val="22"/>
          <w:szCs w:val="22"/>
          <w:lang w:eastAsia="es-ES"/>
        </w:rPr>
      </w:pPr>
      <w:bookmarkStart w:id="124" w:name="_Toc7795397"/>
      <w:bookmarkStart w:id="125" w:name="_Toc9237347"/>
      <w:r w:rsidRPr="00124429">
        <w:rPr>
          <w:rFonts w:ascii="Arial" w:hAnsi="Arial" w:cs="Arial"/>
          <w:color w:val="auto"/>
          <w:sz w:val="22"/>
          <w:szCs w:val="22"/>
        </w:rPr>
        <w:t>Requisitos</w:t>
      </w:r>
      <w:r w:rsidRPr="00124429">
        <w:rPr>
          <w:rFonts w:ascii="Arial" w:eastAsia="MS Mincho" w:hAnsi="Arial" w:cs="Arial"/>
          <w:color w:val="auto"/>
          <w:sz w:val="22"/>
          <w:szCs w:val="22"/>
          <w:lang w:eastAsia="es-ES"/>
        </w:rPr>
        <w:t xml:space="preserve"> financieros habilitantes</w:t>
      </w:r>
      <w:bookmarkEnd w:id="124"/>
      <w:bookmarkEnd w:id="125"/>
    </w:p>
    <w:p w14:paraId="08E50AF3" w14:textId="77777777" w:rsidR="00152168" w:rsidRPr="00124429" w:rsidRDefault="00152168" w:rsidP="009432B6">
      <w:pPr>
        <w:spacing w:after="160" w:line="259" w:lineRule="auto"/>
        <w:jc w:val="both"/>
        <w:rPr>
          <w:rFonts w:ascii="Arial" w:hAnsi="Arial" w:cs="Arial"/>
        </w:rPr>
      </w:pPr>
    </w:p>
    <w:p w14:paraId="399F4C5F" w14:textId="78F1A4C2" w:rsidR="00DE7A4C" w:rsidRPr="00DE7A4C" w:rsidRDefault="00DE7A4C" w:rsidP="00DE7A4C">
      <w:pPr>
        <w:spacing w:after="160" w:line="259" w:lineRule="auto"/>
        <w:jc w:val="both"/>
        <w:rPr>
          <w:rFonts w:ascii="Arial" w:hAnsi="Arial" w:cs="Arial"/>
        </w:rPr>
      </w:pPr>
      <w:r w:rsidRPr="00DE7A4C">
        <w:rPr>
          <w:rFonts w:ascii="Arial" w:hAnsi="Arial" w:cs="Arial"/>
        </w:rPr>
        <w:t xml:space="preserve">Los interesados deberán tener actualizada la información financiera con corte a 31 de diciembre de 2018 (artículo 2.2.1.1.1.5.1 del Decreto 1082 de 2015). Para el caso, agradecería su colaboración, con la siguiente información de carácter financiero a 31 de </w:t>
      </w:r>
      <w:r w:rsidR="00AE7481">
        <w:rPr>
          <w:rFonts w:ascii="Arial" w:hAnsi="Arial" w:cs="Arial"/>
        </w:rPr>
        <w:t>d</w:t>
      </w:r>
      <w:r w:rsidRPr="00DE7A4C">
        <w:rPr>
          <w:rFonts w:ascii="Arial" w:hAnsi="Arial" w:cs="Arial"/>
        </w:rPr>
        <w:t>iciembre de 2018:</w:t>
      </w:r>
    </w:p>
    <w:tbl>
      <w:tblPr>
        <w:tblW w:w="11367" w:type="dxa"/>
        <w:tblInd w:w="-1276" w:type="dxa"/>
        <w:tblLayout w:type="fixed"/>
        <w:tblCellMar>
          <w:left w:w="0" w:type="dxa"/>
          <w:right w:w="0" w:type="dxa"/>
        </w:tblCellMar>
        <w:tblLook w:val="04A0" w:firstRow="1" w:lastRow="0" w:firstColumn="1" w:lastColumn="0" w:noHBand="0" w:noVBand="1"/>
      </w:tblPr>
      <w:tblGrid>
        <w:gridCol w:w="557"/>
        <w:gridCol w:w="993"/>
        <w:gridCol w:w="1417"/>
        <w:gridCol w:w="851"/>
        <w:gridCol w:w="1417"/>
        <w:gridCol w:w="1418"/>
        <w:gridCol w:w="1276"/>
        <w:gridCol w:w="1417"/>
        <w:gridCol w:w="1134"/>
        <w:gridCol w:w="887"/>
      </w:tblGrid>
      <w:tr w:rsidR="00DE7A4C" w:rsidRPr="00DE7A4C" w14:paraId="01FAE838" w14:textId="77777777" w:rsidTr="007C7846">
        <w:trPr>
          <w:trHeight w:val="643"/>
        </w:trPr>
        <w:tc>
          <w:tcPr>
            <w:tcW w:w="557"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F41AAB6" w14:textId="77777777" w:rsidR="00DE7A4C" w:rsidRPr="00DE7A4C" w:rsidRDefault="00DE7A4C" w:rsidP="00DE7A4C">
            <w:pPr>
              <w:jc w:val="both"/>
              <w:rPr>
                <w:rFonts w:ascii="Arial" w:hAnsi="Arial" w:cs="Arial"/>
                <w:sz w:val="16"/>
                <w:szCs w:val="16"/>
                <w:lang w:eastAsia="es-ES"/>
              </w:rPr>
            </w:pPr>
            <w:r w:rsidRPr="00DE7A4C">
              <w:rPr>
                <w:rFonts w:ascii="Arial" w:hAnsi="Arial" w:cs="Arial"/>
                <w:b/>
                <w:bCs/>
                <w:color w:val="000000"/>
                <w:sz w:val="16"/>
                <w:szCs w:val="16"/>
              </w:rPr>
              <w:lastRenderedPageBreak/>
              <w:t>NIT</w:t>
            </w:r>
          </w:p>
        </w:tc>
        <w:tc>
          <w:tcPr>
            <w:tcW w:w="993"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053EC590" w14:textId="77777777" w:rsidR="00DE7A4C" w:rsidRPr="00DE7A4C" w:rsidRDefault="00DE7A4C" w:rsidP="00DE7A4C">
            <w:pPr>
              <w:jc w:val="both"/>
              <w:rPr>
                <w:rFonts w:ascii="Arial" w:hAnsi="Arial" w:cs="Arial"/>
                <w:sz w:val="16"/>
                <w:szCs w:val="16"/>
                <w:lang w:eastAsia="es-ES"/>
              </w:rPr>
            </w:pPr>
            <w:r w:rsidRPr="00DE7A4C">
              <w:rPr>
                <w:rFonts w:ascii="Arial" w:hAnsi="Arial" w:cs="Arial"/>
                <w:b/>
                <w:bCs/>
                <w:color w:val="000000"/>
                <w:sz w:val="16"/>
                <w:szCs w:val="16"/>
              </w:rPr>
              <w:t xml:space="preserve">RAZON SOCIAL </w:t>
            </w:r>
          </w:p>
        </w:tc>
        <w:tc>
          <w:tcPr>
            <w:tcW w:w="1417"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542DD6B0" w14:textId="77777777" w:rsidR="00DE7A4C" w:rsidRPr="00DE7A4C" w:rsidRDefault="00DE7A4C" w:rsidP="00DE7A4C">
            <w:pPr>
              <w:jc w:val="both"/>
              <w:rPr>
                <w:rFonts w:ascii="Arial" w:hAnsi="Arial" w:cs="Arial"/>
                <w:sz w:val="16"/>
                <w:szCs w:val="16"/>
                <w:lang w:eastAsia="es-ES"/>
              </w:rPr>
            </w:pPr>
            <w:r w:rsidRPr="00DE7A4C">
              <w:rPr>
                <w:rFonts w:ascii="Arial" w:hAnsi="Arial" w:cs="Arial"/>
                <w:b/>
                <w:bCs/>
                <w:color w:val="000000"/>
                <w:sz w:val="16"/>
                <w:szCs w:val="16"/>
              </w:rPr>
              <w:t>TOTAL ACTIVO CORRIENTE</w:t>
            </w:r>
          </w:p>
        </w:tc>
        <w:tc>
          <w:tcPr>
            <w:tcW w:w="851"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7D9212AC" w14:textId="77777777" w:rsidR="00DE7A4C" w:rsidRPr="00DE7A4C" w:rsidRDefault="00DE7A4C" w:rsidP="00DE7A4C">
            <w:pPr>
              <w:jc w:val="both"/>
              <w:rPr>
                <w:rFonts w:ascii="Arial" w:hAnsi="Arial" w:cs="Arial"/>
                <w:sz w:val="16"/>
                <w:szCs w:val="16"/>
                <w:lang w:eastAsia="es-ES"/>
              </w:rPr>
            </w:pPr>
            <w:r w:rsidRPr="00DE7A4C">
              <w:rPr>
                <w:rFonts w:ascii="Arial" w:hAnsi="Arial" w:cs="Arial"/>
                <w:b/>
                <w:bCs/>
                <w:color w:val="000000"/>
                <w:sz w:val="16"/>
                <w:szCs w:val="16"/>
              </w:rPr>
              <w:t xml:space="preserve">TOTAL ACTIVO </w:t>
            </w:r>
          </w:p>
        </w:tc>
        <w:tc>
          <w:tcPr>
            <w:tcW w:w="1417"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67E35089" w14:textId="77777777" w:rsidR="00DE7A4C" w:rsidRPr="00DE7A4C" w:rsidRDefault="00DE7A4C" w:rsidP="00DE7A4C">
            <w:pPr>
              <w:jc w:val="both"/>
              <w:rPr>
                <w:rFonts w:ascii="Arial" w:hAnsi="Arial" w:cs="Arial"/>
                <w:sz w:val="16"/>
                <w:szCs w:val="16"/>
                <w:lang w:eastAsia="es-ES"/>
              </w:rPr>
            </w:pPr>
            <w:r w:rsidRPr="00DE7A4C">
              <w:rPr>
                <w:rFonts w:ascii="Arial" w:hAnsi="Arial" w:cs="Arial"/>
                <w:b/>
                <w:bCs/>
                <w:color w:val="000000"/>
                <w:sz w:val="16"/>
                <w:szCs w:val="16"/>
              </w:rPr>
              <w:t>TOTAL PASIVO CORRIENTE</w:t>
            </w:r>
          </w:p>
        </w:tc>
        <w:tc>
          <w:tcPr>
            <w:tcW w:w="1418"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169581F2" w14:textId="77777777" w:rsidR="00DE7A4C" w:rsidRPr="00DE7A4C" w:rsidRDefault="00DE7A4C" w:rsidP="00DE7A4C">
            <w:pPr>
              <w:jc w:val="both"/>
              <w:rPr>
                <w:rFonts w:ascii="Arial" w:hAnsi="Arial" w:cs="Arial"/>
                <w:sz w:val="16"/>
                <w:szCs w:val="16"/>
                <w:lang w:eastAsia="es-ES"/>
              </w:rPr>
            </w:pPr>
            <w:r w:rsidRPr="00DE7A4C">
              <w:rPr>
                <w:rFonts w:ascii="Arial" w:hAnsi="Arial" w:cs="Arial"/>
                <w:b/>
                <w:bCs/>
                <w:color w:val="000000"/>
                <w:sz w:val="16"/>
                <w:szCs w:val="16"/>
              </w:rPr>
              <w:t xml:space="preserve">TOTALPASIVO </w:t>
            </w:r>
          </w:p>
        </w:tc>
        <w:tc>
          <w:tcPr>
            <w:tcW w:w="1276"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00A6E328" w14:textId="77777777" w:rsidR="00DE7A4C" w:rsidRPr="00DE7A4C" w:rsidRDefault="00DE7A4C" w:rsidP="00DE7A4C">
            <w:pPr>
              <w:jc w:val="both"/>
              <w:rPr>
                <w:rFonts w:ascii="Arial" w:hAnsi="Arial" w:cs="Arial"/>
                <w:sz w:val="16"/>
                <w:szCs w:val="16"/>
                <w:lang w:eastAsia="es-ES"/>
              </w:rPr>
            </w:pPr>
            <w:r w:rsidRPr="00DE7A4C">
              <w:rPr>
                <w:rFonts w:ascii="Arial" w:hAnsi="Arial" w:cs="Arial"/>
                <w:b/>
                <w:bCs/>
                <w:color w:val="000000"/>
                <w:sz w:val="16"/>
                <w:szCs w:val="16"/>
              </w:rPr>
              <w:t>TOTAL PATRIMONIO</w:t>
            </w:r>
          </w:p>
        </w:tc>
        <w:tc>
          <w:tcPr>
            <w:tcW w:w="1417"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1D651886" w14:textId="77777777" w:rsidR="00DE7A4C" w:rsidRPr="00DE7A4C" w:rsidRDefault="00DE7A4C" w:rsidP="00DE7A4C">
            <w:pPr>
              <w:jc w:val="both"/>
              <w:rPr>
                <w:rFonts w:ascii="Arial" w:hAnsi="Arial" w:cs="Arial"/>
                <w:sz w:val="16"/>
                <w:szCs w:val="16"/>
                <w:lang w:eastAsia="es-ES"/>
              </w:rPr>
            </w:pPr>
            <w:r w:rsidRPr="00DE7A4C">
              <w:rPr>
                <w:rFonts w:ascii="Arial" w:hAnsi="Arial" w:cs="Arial"/>
                <w:b/>
                <w:bCs/>
                <w:color w:val="000000"/>
                <w:sz w:val="16"/>
                <w:szCs w:val="16"/>
              </w:rPr>
              <w:t>UTILIDAD OPERACIONAL</w:t>
            </w:r>
          </w:p>
        </w:tc>
        <w:tc>
          <w:tcPr>
            <w:tcW w:w="1134"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4A6A9FDA" w14:textId="77777777" w:rsidR="00DE7A4C" w:rsidRPr="00DE7A4C" w:rsidRDefault="00DE7A4C" w:rsidP="00DE7A4C">
            <w:pPr>
              <w:jc w:val="both"/>
              <w:rPr>
                <w:rFonts w:ascii="Arial" w:hAnsi="Arial" w:cs="Arial"/>
                <w:sz w:val="16"/>
                <w:szCs w:val="16"/>
                <w:lang w:eastAsia="es-ES"/>
              </w:rPr>
            </w:pPr>
            <w:r w:rsidRPr="00DE7A4C">
              <w:rPr>
                <w:rFonts w:ascii="Arial" w:hAnsi="Arial" w:cs="Arial"/>
                <w:b/>
                <w:bCs/>
                <w:color w:val="000000"/>
                <w:sz w:val="16"/>
                <w:szCs w:val="16"/>
              </w:rPr>
              <w:t>GASTOS DE INTERESES</w:t>
            </w:r>
          </w:p>
        </w:tc>
        <w:tc>
          <w:tcPr>
            <w:tcW w:w="887" w:type="dxa"/>
            <w:tcBorders>
              <w:top w:val="single" w:sz="8" w:space="0" w:color="auto"/>
              <w:left w:val="nil"/>
              <w:bottom w:val="single" w:sz="8" w:space="0" w:color="auto"/>
              <w:right w:val="single" w:sz="8" w:space="0" w:color="auto"/>
            </w:tcBorders>
            <w:vAlign w:val="center"/>
          </w:tcPr>
          <w:p w14:paraId="778344FF" w14:textId="77777777" w:rsidR="00DE7A4C" w:rsidRPr="00DE7A4C" w:rsidRDefault="00DE7A4C" w:rsidP="00DE7A4C">
            <w:pPr>
              <w:jc w:val="both"/>
              <w:rPr>
                <w:rFonts w:ascii="Arial" w:hAnsi="Arial" w:cs="Arial"/>
                <w:b/>
                <w:bCs/>
                <w:color w:val="000000"/>
                <w:sz w:val="16"/>
                <w:szCs w:val="16"/>
              </w:rPr>
            </w:pPr>
            <w:r w:rsidRPr="00DE7A4C">
              <w:rPr>
                <w:rFonts w:ascii="Arial" w:hAnsi="Arial" w:cs="Arial"/>
                <w:b/>
                <w:bCs/>
                <w:color w:val="000000"/>
                <w:sz w:val="16"/>
                <w:szCs w:val="16"/>
              </w:rPr>
              <w:t>UTILIDAD NETA</w:t>
            </w:r>
          </w:p>
        </w:tc>
      </w:tr>
      <w:tr w:rsidR="00DE7A4C" w:rsidRPr="00DE7A4C" w14:paraId="20606926" w14:textId="77777777" w:rsidTr="007C7846">
        <w:trPr>
          <w:trHeight w:val="306"/>
        </w:trPr>
        <w:tc>
          <w:tcPr>
            <w:tcW w:w="557"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11AB704F" w14:textId="77777777" w:rsidR="00DE7A4C" w:rsidRPr="00DE7A4C" w:rsidRDefault="00DE7A4C" w:rsidP="00DE7A4C">
            <w:pPr>
              <w:jc w:val="both"/>
              <w:rPr>
                <w:rFonts w:ascii="Arial" w:hAnsi="Arial" w:cs="Arial"/>
                <w:sz w:val="16"/>
                <w:szCs w:val="16"/>
              </w:rPr>
            </w:pPr>
          </w:p>
        </w:tc>
        <w:tc>
          <w:tcPr>
            <w:tcW w:w="99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9003082" w14:textId="77777777" w:rsidR="00DE7A4C" w:rsidRPr="00DE7A4C" w:rsidRDefault="00DE7A4C" w:rsidP="00DE7A4C">
            <w:pPr>
              <w:jc w:val="both"/>
              <w:rPr>
                <w:rFonts w:ascii="Arial" w:hAnsi="Arial" w:cs="Arial"/>
                <w:sz w:val="16"/>
                <w:szCs w:val="16"/>
              </w:rPr>
            </w:pPr>
          </w:p>
        </w:tc>
        <w:tc>
          <w:tcPr>
            <w:tcW w:w="141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751E9B5" w14:textId="77777777" w:rsidR="00DE7A4C" w:rsidRPr="00DE7A4C" w:rsidRDefault="00DE7A4C" w:rsidP="00DE7A4C">
            <w:pPr>
              <w:jc w:val="both"/>
              <w:rPr>
                <w:rFonts w:ascii="Arial" w:hAnsi="Arial" w:cs="Arial"/>
                <w:sz w:val="16"/>
                <w:szCs w:val="16"/>
                <w:lang w:eastAsia="es-ES"/>
              </w:rPr>
            </w:pPr>
            <w:r w:rsidRPr="00DE7A4C">
              <w:rPr>
                <w:rFonts w:ascii="Arial" w:hAnsi="Arial" w:cs="Arial"/>
                <w:color w:val="000000"/>
                <w:sz w:val="16"/>
                <w:szCs w:val="16"/>
              </w:rPr>
              <w:t> </w:t>
            </w:r>
          </w:p>
        </w:tc>
        <w:tc>
          <w:tcPr>
            <w:tcW w:w="85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C7F8F9C" w14:textId="77777777" w:rsidR="00DE7A4C" w:rsidRPr="00DE7A4C" w:rsidRDefault="00DE7A4C" w:rsidP="00DE7A4C">
            <w:pPr>
              <w:jc w:val="both"/>
              <w:rPr>
                <w:rFonts w:ascii="Arial" w:hAnsi="Arial" w:cs="Arial"/>
                <w:sz w:val="16"/>
                <w:szCs w:val="16"/>
                <w:lang w:eastAsia="es-ES"/>
              </w:rPr>
            </w:pPr>
            <w:r w:rsidRPr="00DE7A4C">
              <w:rPr>
                <w:rFonts w:ascii="Arial" w:hAnsi="Arial" w:cs="Arial"/>
                <w:color w:val="000000"/>
                <w:sz w:val="16"/>
                <w:szCs w:val="16"/>
              </w:rPr>
              <w:t> </w:t>
            </w:r>
          </w:p>
        </w:tc>
        <w:tc>
          <w:tcPr>
            <w:tcW w:w="141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4B518C2" w14:textId="77777777" w:rsidR="00DE7A4C" w:rsidRPr="00DE7A4C" w:rsidRDefault="00DE7A4C" w:rsidP="00DE7A4C">
            <w:pPr>
              <w:jc w:val="both"/>
              <w:rPr>
                <w:rFonts w:ascii="Arial" w:hAnsi="Arial" w:cs="Arial"/>
                <w:sz w:val="16"/>
                <w:szCs w:val="16"/>
                <w:lang w:eastAsia="es-ES"/>
              </w:rPr>
            </w:pPr>
            <w:r w:rsidRPr="00DE7A4C">
              <w:rPr>
                <w:rFonts w:ascii="Arial" w:hAnsi="Arial" w:cs="Arial"/>
                <w:color w:val="000000"/>
                <w:sz w:val="16"/>
                <w:szCs w:val="16"/>
              </w:rPr>
              <w:t> </w:t>
            </w:r>
          </w:p>
        </w:tc>
        <w:tc>
          <w:tcPr>
            <w:tcW w:w="141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2839016" w14:textId="77777777" w:rsidR="00DE7A4C" w:rsidRPr="00DE7A4C" w:rsidRDefault="00DE7A4C" w:rsidP="00DE7A4C">
            <w:pPr>
              <w:jc w:val="both"/>
              <w:rPr>
                <w:rFonts w:ascii="Arial" w:hAnsi="Arial" w:cs="Arial"/>
                <w:sz w:val="16"/>
                <w:szCs w:val="16"/>
                <w:lang w:eastAsia="es-ES"/>
              </w:rPr>
            </w:pPr>
            <w:r w:rsidRPr="00DE7A4C">
              <w:rPr>
                <w:rFonts w:ascii="Arial" w:hAnsi="Arial" w:cs="Arial"/>
                <w:color w:val="000000"/>
                <w:sz w:val="16"/>
                <w:szCs w:val="16"/>
              </w:rPr>
              <w:t> </w:t>
            </w:r>
          </w:p>
        </w:tc>
        <w:tc>
          <w:tcPr>
            <w:tcW w:w="127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C3B6C03" w14:textId="77777777" w:rsidR="00DE7A4C" w:rsidRPr="00DE7A4C" w:rsidRDefault="00DE7A4C" w:rsidP="00DE7A4C">
            <w:pPr>
              <w:jc w:val="both"/>
              <w:rPr>
                <w:rFonts w:ascii="Arial" w:hAnsi="Arial" w:cs="Arial"/>
                <w:sz w:val="16"/>
                <w:szCs w:val="16"/>
                <w:lang w:eastAsia="es-ES"/>
              </w:rPr>
            </w:pPr>
            <w:r w:rsidRPr="00DE7A4C">
              <w:rPr>
                <w:rFonts w:ascii="Arial" w:hAnsi="Arial" w:cs="Arial"/>
                <w:color w:val="000000"/>
                <w:sz w:val="16"/>
                <w:szCs w:val="16"/>
              </w:rPr>
              <w:t> </w:t>
            </w:r>
          </w:p>
        </w:tc>
        <w:tc>
          <w:tcPr>
            <w:tcW w:w="141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EABAEFF" w14:textId="77777777" w:rsidR="00DE7A4C" w:rsidRPr="00DE7A4C" w:rsidRDefault="00DE7A4C" w:rsidP="00DE7A4C">
            <w:pPr>
              <w:jc w:val="both"/>
              <w:rPr>
                <w:rFonts w:ascii="Arial" w:hAnsi="Arial" w:cs="Arial"/>
                <w:sz w:val="16"/>
                <w:szCs w:val="16"/>
                <w:lang w:eastAsia="es-ES"/>
              </w:rPr>
            </w:pPr>
            <w:r w:rsidRPr="00DE7A4C">
              <w:rPr>
                <w:rFonts w:ascii="Arial" w:hAnsi="Arial" w:cs="Arial"/>
                <w:color w:val="000000"/>
                <w:sz w:val="16"/>
                <w:szCs w:val="16"/>
              </w:rPr>
              <w:t> </w:t>
            </w:r>
          </w:p>
        </w:tc>
        <w:tc>
          <w:tcPr>
            <w:tcW w:w="113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B652282" w14:textId="77777777" w:rsidR="00DE7A4C" w:rsidRPr="00DE7A4C" w:rsidRDefault="00DE7A4C" w:rsidP="00DE7A4C">
            <w:pPr>
              <w:jc w:val="both"/>
              <w:rPr>
                <w:rFonts w:ascii="Arial" w:hAnsi="Arial" w:cs="Arial"/>
                <w:sz w:val="16"/>
                <w:szCs w:val="16"/>
                <w:lang w:eastAsia="es-ES"/>
              </w:rPr>
            </w:pPr>
            <w:r w:rsidRPr="00DE7A4C">
              <w:rPr>
                <w:rFonts w:ascii="Arial" w:hAnsi="Arial" w:cs="Arial"/>
                <w:color w:val="000000"/>
                <w:sz w:val="16"/>
                <w:szCs w:val="16"/>
              </w:rPr>
              <w:t> </w:t>
            </w:r>
          </w:p>
        </w:tc>
        <w:tc>
          <w:tcPr>
            <w:tcW w:w="887" w:type="dxa"/>
            <w:tcBorders>
              <w:top w:val="nil"/>
              <w:left w:val="nil"/>
              <w:bottom w:val="single" w:sz="8" w:space="0" w:color="auto"/>
              <w:right w:val="single" w:sz="8" w:space="0" w:color="auto"/>
            </w:tcBorders>
          </w:tcPr>
          <w:p w14:paraId="21E9C612" w14:textId="77777777" w:rsidR="00DE7A4C" w:rsidRPr="00DE7A4C" w:rsidRDefault="00DE7A4C" w:rsidP="00DE7A4C">
            <w:pPr>
              <w:jc w:val="both"/>
              <w:rPr>
                <w:rFonts w:ascii="Arial" w:hAnsi="Arial" w:cs="Arial"/>
                <w:color w:val="000000"/>
                <w:sz w:val="16"/>
                <w:szCs w:val="16"/>
              </w:rPr>
            </w:pPr>
          </w:p>
        </w:tc>
      </w:tr>
    </w:tbl>
    <w:p w14:paraId="2DAE8AA8" w14:textId="77777777" w:rsidR="00DE7A4C" w:rsidRPr="00DE7A4C" w:rsidRDefault="00DE7A4C" w:rsidP="00DE7A4C">
      <w:pPr>
        <w:ind w:right="-376"/>
        <w:jc w:val="both"/>
        <w:rPr>
          <w:rFonts w:ascii="Arial" w:eastAsia="Georgia" w:hAnsi="Arial" w:cs="Arial"/>
          <w:highlight w:val="white"/>
        </w:rPr>
      </w:pPr>
    </w:p>
    <w:p w14:paraId="2FEF3605" w14:textId="77777777" w:rsidR="00120AA4" w:rsidRPr="00124429" w:rsidRDefault="00120AA4" w:rsidP="009432B6">
      <w:pPr>
        <w:ind w:right="-376"/>
        <w:jc w:val="both"/>
        <w:rPr>
          <w:rFonts w:ascii="Arial" w:eastAsia="Georgia" w:hAnsi="Arial" w:cs="Arial"/>
        </w:rPr>
      </w:pPr>
    </w:p>
    <w:sectPr w:rsidR="00120AA4" w:rsidRPr="00124429" w:rsidSect="00DA441F">
      <w:pgSz w:w="12240" w:h="15840"/>
      <w:pgMar w:top="1411" w:right="1699" w:bottom="1411" w:left="1699" w:header="706" w:footer="706" w:gutter="0"/>
      <w:pgBorders w:offsetFrom="page">
        <w:bottom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6EF018" w14:textId="77777777" w:rsidR="0037376A" w:rsidRDefault="0037376A" w:rsidP="00DD06F1">
      <w:pPr>
        <w:spacing w:after="0" w:line="240" w:lineRule="auto"/>
      </w:pPr>
      <w:r>
        <w:separator/>
      </w:r>
    </w:p>
  </w:endnote>
  <w:endnote w:type="continuationSeparator" w:id="0">
    <w:p w14:paraId="17418871" w14:textId="77777777" w:rsidR="0037376A" w:rsidRDefault="0037376A" w:rsidP="00DD06F1">
      <w:pPr>
        <w:spacing w:after="0" w:line="240" w:lineRule="auto"/>
      </w:pPr>
      <w:r>
        <w:continuationSeparator/>
      </w:r>
    </w:p>
  </w:endnote>
  <w:endnote w:type="continuationNotice" w:id="1">
    <w:p w14:paraId="7614B6FD" w14:textId="77777777" w:rsidR="0037376A" w:rsidRDefault="003737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E24C7" w14:textId="77777777" w:rsidR="0037376A" w:rsidRDefault="0037376A" w:rsidP="00DD06F1">
      <w:pPr>
        <w:spacing w:after="0" w:line="240" w:lineRule="auto"/>
      </w:pPr>
      <w:r>
        <w:separator/>
      </w:r>
    </w:p>
  </w:footnote>
  <w:footnote w:type="continuationSeparator" w:id="0">
    <w:p w14:paraId="31B818D7" w14:textId="77777777" w:rsidR="0037376A" w:rsidRDefault="0037376A" w:rsidP="00DD06F1">
      <w:pPr>
        <w:spacing w:after="0" w:line="240" w:lineRule="auto"/>
      </w:pPr>
      <w:r>
        <w:continuationSeparator/>
      </w:r>
    </w:p>
  </w:footnote>
  <w:footnote w:type="continuationNotice" w:id="1">
    <w:p w14:paraId="05A122DE" w14:textId="77777777" w:rsidR="0037376A" w:rsidRDefault="003737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4"/>
      <w:gridCol w:w="5858"/>
      <w:gridCol w:w="1444"/>
    </w:tblGrid>
    <w:tr w:rsidR="000C50EB" w:rsidRPr="00FB2063" w14:paraId="5BD3942A" w14:textId="77777777" w:rsidTr="00120AA4">
      <w:trPr>
        <w:cantSplit/>
        <w:trHeight w:val="577"/>
      </w:trPr>
      <w:tc>
        <w:tcPr>
          <w:tcW w:w="1624" w:type="dxa"/>
          <w:vMerge w:val="restart"/>
          <w:vAlign w:val="center"/>
        </w:tcPr>
        <w:p w14:paraId="347114C6" w14:textId="77777777" w:rsidR="000C50EB" w:rsidRPr="00FB2063" w:rsidRDefault="000C50EB" w:rsidP="001D363B">
          <w:pPr>
            <w:ind w:right="360"/>
            <w:jc w:val="center"/>
            <w:rPr>
              <w:rFonts w:ascii="Arial" w:hAnsi="Arial" w:cs="Arial"/>
              <w:sz w:val="20"/>
            </w:rPr>
          </w:pPr>
          <w:r w:rsidRPr="00FB2063">
            <w:rPr>
              <w:rFonts w:ascii="Arial" w:hAnsi="Arial" w:cs="Arial"/>
              <w:noProof/>
              <w:sz w:val="20"/>
            </w:rPr>
            <w:drawing>
              <wp:anchor distT="0" distB="0" distL="114300" distR="114300" simplePos="0" relativeHeight="251657216" behindDoc="0" locked="0" layoutInCell="1" allowOverlap="1" wp14:anchorId="0939224C" wp14:editId="6FE56BFD">
                <wp:simplePos x="0" y="0"/>
                <wp:positionH relativeFrom="column">
                  <wp:posOffset>34925</wp:posOffset>
                </wp:positionH>
                <wp:positionV relativeFrom="paragraph">
                  <wp:posOffset>19685</wp:posOffset>
                </wp:positionV>
                <wp:extent cx="868045" cy="975360"/>
                <wp:effectExtent l="0" t="0" r="8255" b="0"/>
                <wp:wrapNone/>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9753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02" w:type="dxa"/>
          <w:gridSpan w:val="2"/>
        </w:tcPr>
        <w:p w14:paraId="7136BBE8" w14:textId="77777777" w:rsidR="000C50EB" w:rsidRPr="00FB2063" w:rsidRDefault="000C50EB" w:rsidP="001D363B">
          <w:pPr>
            <w:pStyle w:val="Encabezado"/>
            <w:spacing w:before="120"/>
            <w:jc w:val="center"/>
            <w:rPr>
              <w:rFonts w:ascii="Arial" w:hAnsi="Arial" w:cs="Arial"/>
              <w:b/>
              <w:sz w:val="20"/>
              <w:lang w:val="es-ES"/>
            </w:rPr>
          </w:pPr>
          <w:r w:rsidRPr="00FB2063">
            <w:rPr>
              <w:rFonts w:ascii="Arial" w:hAnsi="Arial" w:cs="Arial"/>
              <w:b/>
              <w:sz w:val="20"/>
              <w:lang w:val="es-ES"/>
            </w:rPr>
            <w:t>SUPERINTENDENCIA DE SOCIEDADES</w:t>
          </w:r>
        </w:p>
      </w:tc>
    </w:tr>
    <w:tr w:rsidR="000C50EB" w:rsidRPr="00FB2063" w14:paraId="50681228" w14:textId="77777777" w:rsidTr="00120AA4">
      <w:trPr>
        <w:cantSplit/>
        <w:trHeight w:val="627"/>
      </w:trPr>
      <w:tc>
        <w:tcPr>
          <w:tcW w:w="1624" w:type="dxa"/>
          <w:vMerge/>
        </w:tcPr>
        <w:p w14:paraId="5EE7E3DA" w14:textId="77777777" w:rsidR="000C50EB" w:rsidRPr="00FB2063" w:rsidRDefault="000C50EB" w:rsidP="001D363B">
          <w:pPr>
            <w:rPr>
              <w:rFonts w:ascii="Arial" w:hAnsi="Arial" w:cs="Arial"/>
              <w:sz w:val="20"/>
              <w:lang w:val="es-ES"/>
            </w:rPr>
          </w:pPr>
        </w:p>
      </w:tc>
      <w:tc>
        <w:tcPr>
          <w:tcW w:w="7302" w:type="dxa"/>
          <w:gridSpan w:val="2"/>
        </w:tcPr>
        <w:p w14:paraId="011CFED0" w14:textId="77777777" w:rsidR="000C4402" w:rsidRPr="00FB2063" w:rsidRDefault="00E04F1F" w:rsidP="000C4402">
          <w:pPr>
            <w:tabs>
              <w:tab w:val="left" w:pos="-720"/>
            </w:tabs>
            <w:suppressAutoHyphens/>
            <w:jc w:val="center"/>
            <w:rPr>
              <w:rFonts w:ascii="Arial" w:hAnsi="Arial" w:cs="Arial"/>
              <w:b/>
              <w:sz w:val="24"/>
            </w:rPr>
          </w:pPr>
          <w:r>
            <w:rPr>
              <w:rFonts w:ascii="Arial" w:hAnsi="Arial" w:cs="Arial"/>
              <w:b/>
              <w:sz w:val="24"/>
            </w:rPr>
            <w:t>FICHA TECNICA</w:t>
          </w:r>
          <w:r w:rsidR="000C4402">
            <w:rPr>
              <w:rFonts w:ascii="Arial" w:hAnsi="Arial" w:cs="Arial"/>
              <w:b/>
              <w:sz w:val="24"/>
            </w:rPr>
            <w:t xml:space="preserve"> IA</w:t>
          </w:r>
        </w:p>
      </w:tc>
    </w:tr>
    <w:tr w:rsidR="000C50EB" w:rsidRPr="00FB2063" w14:paraId="2442DA26" w14:textId="77777777" w:rsidTr="00120AA4">
      <w:trPr>
        <w:cantSplit/>
        <w:trHeight w:val="649"/>
      </w:trPr>
      <w:tc>
        <w:tcPr>
          <w:tcW w:w="1624" w:type="dxa"/>
          <w:vMerge/>
        </w:tcPr>
        <w:p w14:paraId="438D62E5" w14:textId="77777777" w:rsidR="000C50EB" w:rsidRPr="00FB2063" w:rsidRDefault="000C50EB" w:rsidP="001D363B">
          <w:pPr>
            <w:rPr>
              <w:rFonts w:ascii="Arial" w:hAnsi="Arial" w:cs="Arial"/>
              <w:sz w:val="20"/>
            </w:rPr>
          </w:pPr>
        </w:p>
      </w:tc>
      <w:tc>
        <w:tcPr>
          <w:tcW w:w="5858" w:type="dxa"/>
          <w:vAlign w:val="center"/>
        </w:tcPr>
        <w:p w14:paraId="2217D2BF" w14:textId="77777777" w:rsidR="000C50EB" w:rsidRPr="00FB2063" w:rsidRDefault="000C50EB" w:rsidP="00D424B0">
          <w:pPr>
            <w:jc w:val="center"/>
            <w:rPr>
              <w:rFonts w:ascii="Arial" w:hAnsi="Arial" w:cs="Arial"/>
              <w:b/>
              <w:sz w:val="18"/>
              <w:lang w:val="es-ES"/>
            </w:rPr>
          </w:pPr>
          <w:r>
            <w:rPr>
              <w:rFonts w:ascii="Arial" w:hAnsi="Arial" w:cs="Arial"/>
              <w:b/>
              <w:sz w:val="18"/>
              <w:lang w:val="es-ES"/>
            </w:rPr>
            <w:t>Dirección de Informática y Desarrollo</w:t>
          </w:r>
        </w:p>
      </w:tc>
      <w:tc>
        <w:tcPr>
          <w:tcW w:w="1444" w:type="dxa"/>
          <w:vAlign w:val="center"/>
        </w:tcPr>
        <w:p w14:paraId="06FC9DEA" w14:textId="51692FEA" w:rsidR="000C50EB" w:rsidRPr="00FB2063" w:rsidRDefault="000C50EB" w:rsidP="001D363B">
          <w:pPr>
            <w:jc w:val="center"/>
            <w:rPr>
              <w:rFonts w:ascii="Arial" w:hAnsi="Arial" w:cs="Arial"/>
              <w:b/>
              <w:sz w:val="18"/>
            </w:rPr>
          </w:pPr>
          <w:r w:rsidRPr="00FB2063">
            <w:rPr>
              <w:rFonts w:ascii="Arial" w:hAnsi="Arial" w:cs="Arial"/>
              <w:b/>
              <w:sz w:val="18"/>
            </w:rPr>
            <w:t xml:space="preserve">PÁGINA </w:t>
          </w:r>
          <w:r w:rsidRPr="00FB2063">
            <w:rPr>
              <w:rFonts w:ascii="Arial" w:hAnsi="Arial" w:cs="Arial"/>
              <w:b/>
              <w:sz w:val="18"/>
            </w:rPr>
            <w:fldChar w:fldCharType="begin"/>
          </w:r>
          <w:r w:rsidRPr="00FB2063">
            <w:rPr>
              <w:rFonts w:ascii="Arial" w:hAnsi="Arial" w:cs="Arial"/>
              <w:b/>
              <w:sz w:val="18"/>
            </w:rPr>
            <w:instrText xml:space="preserve"> PAGE </w:instrText>
          </w:r>
          <w:r w:rsidRPr="00FB2063">
            <w:rPr>
              <w:rFonts w:ascii="Arial" w:hAnsi="Arial" w:cs="Arial"/>
              <w:b/>
              <w:sz w:val="18"/>
            </w:rPr>
            <w:fldChar w:fldCharType="separate"/>
          </w:r>
          <w:r w:rsidR="00803D6B">
            <w:rPr>
              <w:rFonts w:ascii="Arial" w:hAnsi="Arial" w:cs="Arial"/>
              <w:b/>
              <w:noProof/>
              <w:sz w:val="18"/>
            </w:rPr>
            <w:t>15</w:t>
          </w:r>
          <w:r w:rsidRPr="00FB2063">
            <w:rPr>
              <w:rFonts w:ascii="Arial" w:hAnsi="Arial" w:cs="Arial"/>
              <w:b/>
              <w:sz w:val="18"/>
            </w:rPr>
            <w:fldChar w:fldCharType="end"/>
          </w:r>
          <w:r w:rsidRPr="00FB2063">
            <w:rPr>
              <w:rFonts w:ascii="Arial" w:hAnsi="Arial" w:cs="Arial"/>
              <w:sz w:val="18"/>
            </w:rPr>
            <w:t xml:space="preserve"> </w:t>
          </w:r>
          <w:r w:rsidRPr="00FB2063">
            <w:rPr>
              <w:rFonts w:ascii="Arial" w:hAnsi="Arial" w:cs="Arial"/>
              <w:b/>
              <w:sz w:val="18"/>
            </w:rPr>
            <w:t>DE</w:t>
          </w:r>
          <w:r w:rsidRPr="00FB2063">
            <w:rPr>
              <w:rFonts w:ascii="Arial" w:hAnsi="Arial" w:cs="Arial"/>
              <w:sz w:val="18"/>
            </w:rPr>
            <w:t xml:space="preserve"> </w:t>
          </w:r>
          <w:r w:rsidRPr="00FB2063">
            <w:rPr>
              <w:rFonts w:ascii="Arial" w:hAnsi="Arial" w:cs="Arial"/>
              <w:b/>
              <w:sz w:val="18"/>
            </w:rPr>
            <w:fldChar w:fldCharType="begin"/>
          </w:r>
          <w:r w:rsidRPr="00FB2063">
            <w:rPr>
              <w:rFonts w:ascii="Arial" w:hAnsi="Arial" w:cs="Arial"/>
              <w:b/>
              <w:sz w:val="18"/>
            </w:rPr>
            <w:instrText xml:space="preserve"> NUMPAGES </w:instrText>
          </w:r>
          <w:r w:rsidRPr="00FB2063">
            <w:rPr>
              <w:rFonts w:ascii="Arial" w:hAnsi="Arial" w:cs="Arial"/>
              <w:b/>
              <w:sz w:val="18"/>
            </w:rPr>
            <w:fldChar w:fldCharType="separate"/>
          </w:r>
          <w:r w:rsidR="00803D6B">
            <w:rPr>
              <w:rFonts w:ascii="Arial" w:hAnsi="Arial" w:cs="Arial"/>
              <w:b/>
              <w:noProof/>
              <w:sz w:val="18"/>
            </w:rPr>
            <w:t>16</w:t>
          </w:r>
          <w:r w:rsidRPr="00FB2063">
            <w:rPr>
              <w:rFonts w:ascii="Arial" w:hAnsi="Arial" w:cs="Arial"/>
              <w:b/>
              <w:sz w:val="18"/>
            </w:rPr>
            <w:fldChar w:fldCharType="end"/>
          </w:r>
        </w:p>
      </w:tc>
    </w:tr>
  </w:tbl>
  <w:p w14:paraId="33B7A9DD" w14:textId="77777777" w:rsidR="000C50EB" w:rsidRPr="00FB2063" w:rsidRDefault="000C50EB" w:rsidP="00DD06F1">
    <w:pPr>
      <w:pStyle w:val="Encabezado"/>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C5B14"/>
    <w:multiLevelType w:val="hybridMultilevel"/>
    <w:tmpl w:val="952AE63C"/>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06C6781A"/>
    <w:multiLevelType w:val="multilevel"/>
    <w:tmpl w:val="81505BC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3146B6"/>
    <w:multiLevelType w:val="hybridMultilevel"/>
    <w:tmpl w:val="66B47E9C"/>
    <w:lvl w:ilvl="0" w:tplc="6E2AB096">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9F953B6"/>
    <w:multiLevelType w:val="hybridMultilevel"/>
    <w:tmpl w:val="FBD4C2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0AD41011"/>
    <w:multiLevelType w:val="hybridMultilevel"/>
    <w:tmpl w:val="0194ECC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15:restartNumberingAfterBreak="0">
    <w:nsid w:val="122C4711"/>
    <w:multiLevelType w:val="multilevel"/>
    <w:tmpl w:val="1BDE9686"/>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5F4F63"/>
    <w:multiLevelType w:val="hybridMultilevel"/>
    <w:tmpl w:val="5F663C6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17E907CC"/>
    <w:multiLevelType w:val="hybridMultilevel"/>
    <w:tmpl w:val="862A9B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A16063F"/>
    <w:multiLevelType w:val="multilevel"/>
    <w:tmpl w:val="A440A8D4"/>
    <w:lvl w:ilvl="0">
      <w:start w:val="3"/>
      <w:numFmt w:val="decimal"/>
      <w:lvlText w:val="%1"/>
      <w:lvlJc w:val="left"/>
      <w:pPr>
        <w:ind w:left="360" w:hanging="360"/>
      </w:pPr>
      <w:rPr>
        <w:rFonts w:hint="default"/>
      </w:rPr>
    </w:lvl>
    <w:lvl w:ilvl="1">
      <w:start w:val="1"/>
      <w:numFmt w:val="decimal"/>
      <w:lvlText w:val="%1.%2"/>
      <w:lvlJc w:val="left"/>
      <w:pPr>
        <w:ind w:left="2346" w:hanging="360"/>
      </w:pPr>
      <w:rPr>
        <w:rFonts w:hint="default"/>
      </w:rPr>
    </w:lvl>
    <w:lvl w:ilvl="2">
      <w:start w:val="1"/>
      <w:numFmt w:val="decimal"/>
      <w:lvlText w:val="%1.%2.%3"/>
      <w:lvlJc w:val="left"/>
      <w:pPr>
        <w:ind w:left="4692" w:hanging="720"/>
      </w:pPr>
      <w:rPr>
        <w:rFonts w:hint="default"/>
      </w:rPr>
    </w:lvl>
    <w:lvl w:ilvl="3">
      <w:start w:val="1"/>
      <w:numFmt w:val="decimal"/>
      <w:lvlText w:val="%1.%2.%3.%4"/>
      <w:lvlJc w:val="left"/>
      <w:pPr>
        <w:ind w:left="6678" w:hanging="720"/>
      </w:pPr>
      <w:rPr>
        <w:rFonts w:hint="default"/>
      </w:rPr>
    </w:lvl>
    <w:lvl w:ilvl="4">
      <w:start w:val="1"/>
      <w:numFmt w:val="decimal"/>
      <w:lvlText w:val="%1.%2.%3.%4.%5"/>
      <w:lvlJc w:val="left"/>
      <w:pPr>
        <w:ind w:left="9024" w:hanging="1080"/>
      </w:pPr>
      <w:rPr>
        <w:rFonts w:hint="default"/>
      </w:rPr>
    </w:lvl>
    <w:lvl w:ilvl="5">
      <w:start w:val="1"/>
      <w:numFmt w:val="decimal"/>
      <w:lvlText w:val="%1.%2.%3.%4.%5.%6"/>
      <w:lvlJc w:val="left"/>
      <w:pPr>
        <w:ind w:left="11010" w:hanging="1080"/>
      </w:pPr>
      <w:rPr>
        <w:rFonts w:hint="default"/>
      </w:rPr>
    </w:lvl>
    <w:lvl w:ilvl="6">
      <w:start w:val="1"/>
      <w:numFmt w:val="decimal"/>
      <w:lvlText w:val="%1.%2.%3.%4.%5.%6.%7"/>
      <w:lvlJc w:val="left"/>
      <w:pPr>
        <w:ind w:left="13356" w:hanging="1440"/>
      </w:pPr>
      <w:rPr>
        <w:rFonts w:hint="default"/>
      </w:rPr>
    </w:lvl>
    <w:lvl w:ilvl="7">
      <w:start w:val="1"/>
      <w:numFmt w:val="decimal"/>
      <w:lvlText w:val="%1.%2.%3.%4.%5.%6.%7.%8"/>
      <w:lvlJc w:val="left"/>
      <w:pPr>
        <w:ind w:left="15342" w:hanging="1440"/>
      </w:pPr>
      <w:rPr>
        <w:rFonts w:hint="default"/>
      </w:rPr>
    </w:lvl>
    <w:lvl w:ilvl="8">
      <w:start w:val="1"/>
      <w:numFmt w:val="decimal"/>
      <w:lvlText w:val="%1.%2.%3.%4.%5.%6.%7.%8.%9"/>
      <w:lvlJc w:val="left"/>
      <w:pPr>
        <w:ind w:left="17688" w:hanging="1800"/>
      </w:pPr>
      <w:rPr>
        <w:rFonts w:hint="default"/>
      </w:rPr>
    </w:lvl>
  </w:abstractNum>
  <w:abstractNum w:abstractNumId="9" w15:restartNumberingAfterBreak="0">
    <w:nsid w:val="1C3144CE"/>
    <w:multiLevelType w:val="multilevel"/>
    <w:tmpl w:val="21A0465E"/>
    <w:lvl w:ilvl="0">
      <w:start w:val="1"/>
      <w:numFmt w:val="decimal"/>
      <w:pStyle w:val="iTSTittle1"/>
      <w:lvlText w:val="%1."/>
      <w:lvlJc w:val="left"/>
      <w:pPr>
        <w:ind w:left="360" w:hanging="360"/>
      </w:pPr>
    </w:lvl>
    <w:lvl w:ilvl="1">
      <w:start w:val="1"/>
      <w:numFmt w:val="decimal"/>
      <w:pStyle w:val="iTsTittle2"/>
      <w:lvlText w:val="%1.%2."/>
      <w:lvlJc w:val="left"/>
      <w:pPr>
        <w:ind w:left="1850" w:hanging="432"/>
      </w:pPr>
    </w:lvl>
    <w:lvl w:ilvl="2">
      <w:start w:val="1"/>
      <w:numFmt w:val="decimal"/>
      <w:pStyle w:val="iTSTittle3"/>
      <w:lvlText w:val="%1.%2.%3."/>
      <w:lvlJc w:val="left"/>
      <w:pPr>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103D8B"/>
    <w:multiLevelType w:val="multilevel"/>
    <w:tmpl w:val="99306006"/>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1" w15:restartNumberingAfterBreak="0">
    <w:nsid w:val="298C1E25"/>
    <w:multiLevelType w:val="hybridMultilevel"/>
    <w:tmpl w:val="2E7C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130838"/>
    <w:multiLevelType w:val="multilevel"/>
    <w:tmpl w:val="114851D0"/>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B8E4BA3"/>
    <w:multiLevelType w:val="hybridMultilevel"/>
    <w:tmpl w:val="FF8E7A18"/>
    <w:lvl w:ilvl="0" w:tplc="240A000F">
      <w:start w:val="1"/>
      <w:numFmt w:val="decimal"/>
      <w:lvlText w:val="%1."/>
      <w:lvlJc w:val="left"/>
      <w:pPr>
        <w:ind w:left="1500" w:hanging="360"/>
      </w:pPr>
      <w:rPr>
        <w:rFonts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14" w15:restartNumberingAfterBreak="0">
    <w:nsid w:val="536337B3"/>
    <w:multiLevelType w:val="multilevel"/>
    <w:tmpl w:val="F826665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63A3751"/>
    <w:multiLevelType w:val="hybridMultilevel"/>
    <w:tmpl w:val="BB00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7A121E"/>
    <w:multiLevelType w:val="multilevel"/>
    <w:tmpl w:val="53BE2E1E"/>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1E55D25"/>
    <w:multiLevelType w:val="hybridMultilevel"/>
    <w:tmpl w:val="376A6A7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8" w15:restartNumberingAfterBreak="0">
    <w:nsid w:val="6F6D70DB"/>
    <w:multiLevelType w:val="multilevel"/>
    <w:tmpl w:val="82346BB0"/>
    <w:lvl w:ilvl="0">
      <w:start w:val="1"/>
      <w:numFmt w:val="decimal"/>
      <w:lvlText w:val="%1."/>
      <w:lvlJc w:val="left"/>
      <w:pPr>
        <w:ind w:left="360" w:hanging="360"/>
      </w:pPr>
    </w:lvl>
    <w:lvl w:ilvl="1">
      <w:start w:val="1"/>
      <w:numFmt w:val="decimal"/>
      <w:isLgl/>
      <w:lvlText w:val="%1.%2."/>
      <w:lvlJc w:val="left"/>
      <w:pPr>
        <w:ind w:left="2346" w:hanging="1353"/>
      </w:pPr>
      <w:rPr>
        <w:rFonts w:hint="default"/>
      </w:rPr>
    </w:lvl>
    <w:lvl w:ilvl="2">
      <w:start w:val="1"/>
      <w:numFmt w:val="decimal"/>
      <w:isLgl/>
      <w:lvlText w:val="%1.%2.%3."/>
      <w:lvlJc w:val="left"/>
      <w:pPr>
        <w:ind w:left="3699" w:hanging="1713"/>
      </w:pPr>
      <w:rPr>
        <w:rFonts w:hint="default"/>
      </w:rPr>
    </w:lvl>
    <w:lvl w:ilvl="3">
      <w:start w:val="1"/>
      <w:numFmt w:val="decimal"/>
      <w:isLgl/>
      <w:lvlText w:val="%1.%2.%3.%4."/>
      <w:lvlJc w:val="left"/>
      <w:pPr>
        <w:ind w:left="4692" w:hanging="1713"/>
      </w:pPr>
      <w:rPr>
        <w:rFonts w:hint="default"/>
      </w:rPr>
    </w:lvl>
    <w:lvl w:ilvl="4">
      <w:start w:val="1"/>
      <w:numFmt w:val="decimal"/>
      <w:isLgl/>
      <w:lvlText w:val="%1.%2.%3.%4.%5."/>
      <w:lvlJc w:val="left"/>
      <w:pPr>
        <w:ind w:left="6045" w:hanging="2073"/>
      </w:pPr>
      <w:rPr>
        <w:rFonts w:hint="default"/>
      </w:rPr>
    </w:lvl>
    <w:lvl w:ilvl="5">
      <w:start w:val="1"/>
      <w:numFmt w:val="decimal"/>
      <w:isLgl/>
      <w:lvlText w:val="%1.%2.%3.%4.%5.%6."/>
      <w:lvlJc w:val="left"/>
      <w:pPr>
        <w:ind w:left="7038" w:hanging="2073"/>
      </w:pPr>
      <w:rPr>
        <w:rFonts w:hint="default"/>
      </w:rPr>
    </w:lvl>
    <w:lvl w:ilvl="6">
      <w:start w:val="1"/>
      <w:numFmt w:val="decimal"/>
      <w:isLgl/>
      <w:lvlText w:val="%1.%2.%3.%4.%5.%6.%7."/>
      <w:lvlJc w:val="left"/>
      <w:pPr>
        <w:ind w:left="8391" w:hanging="2433"/>
      </w:pPr>
      <w:rPr>
        <w:rFonts w:hint="default"/>
      </w:rPr>
    </w:lvl>
    <w:lvl w:ilvl="7">
      <w:start w:val="1"/>
      <w:numFmt w:val="decimal"/>
      <w:isLgl/>
      <w:lvlText w:val="%1.%2.%3.%4.%5.%6.%7.%8."/>
      <w:lvlJc w:val="left"/>
      <w:pPr>
        <w:ind w:left="9384" w:hanging="2433"/>
      </w:pPr>
      <w:rPr>
        <w:rFonts w:hint="default"/>
      </w:rPr>
    </w:lvl>
    <w:lvl w:ilvl="8">
      <w:start w:val="1"/>
      <w:numFmt w:val="decimal"/>
      <w:isLgl/>
      <w:lvlText w:val="%1.%2.%3.%4.%5.%6.%7.%8.%9."/>
      <w:lvlJc w:val="left"/>
      <w:pPr>
        <w:ind w:left="10737" w:hanging="2793"/>
      </w:pPr>
      <w:rPr>
        <w:rFonts w:hint="default"/>
      </w:rPr>
    </w:lvl>
  </w:abstractNum>
  <w:abstractNum w:abstractNumId="19" w15:restartNumberingAfterBreak="0">
    <w:nsid w:val="71675DAD"/>
    <w:multiLevelType w:val="hybridMultilevel"/>
    <w:tmpl w:val="3210005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3"/>
  </w:num>
  <w:num w:numId="3">
    <w:abstractNumId w:val="18"/>
  </w:num>
  <w:num w:numId="4">
    <w:abstractNumId w:val="2"/>
  </w:num>
  <w:num w:numId="5">
    <w:abstractNumId w:val="8"/>
  </w:num>
  <w:num w:numId="6">
    <w:abstractNumId w:val="1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7"/>
  </w:num>
  <w:num w:numId="12">
    <w:abstractNumId w:val="19"/>
  </w:num>
  <w:num w:numId="13">
    <w:abstractNumId w:val="3"/>
  </w:num>
  <w:num w:numId="14">
    <w:abstractNumId w:val="11"/>
  </w:num>
  <w:num w:numId="15">
    <w:abstractNumId w:val="7"/>
  </w:num>
  <w:num w:numId="16">
    <w:abstractNumId w:val="12"/>
  </w:num>
  <w:num w:numId="17">
    <w:abstractNumId w:val="1"/>
  </w:num>
  <w:num w:numId="18">
    <w:abstractNumId w:val="14"/>
  </w:num>
  <w:num w:numId="19">
    <w:abstractNumId w:val="16"/>
  </w:num>
  <w:num w:numId="2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AD1"/>
    <w:rsid w:val="000011DE"/>
    <w:rsid w:val="00003054"/>
    <w:rsid w:val="000072EC"/>
    <w:rsid w:val="0001009F"/>
    <w:rsid w:val="00012557"/>
    <w:rsid w:val="00026415"/>
    <w:rsid w:val="0003052F"/>
    <w:rsid w:val="0004085E"/>
    <w:rsid w:val="0004227C"/>
    <w:rsid w:val="00050E8F"/>
    <w:rsid w:val="000528AE"/>
    <w:rsid w:val="00053A32"/>
    <w:rsid w:val="0005430B"/>
    <w:rsid w:val="00055159"/>
    <w:rsid w:val="000554FE"/>
    <w:rsid w:val="00057D6D"/>
    <w:rsid w:val="0006245E"/>
    <w:rsid w:val="00065ED1"/>
    <w:rsid w:val="00072C3F"/>
    <w:rsid w:val="00073F17"/>
    <w:rsid w:val="000775C9"/>
    <w:rsid w:val="000802C8"/>
    <w:rsid w:val="00082CFE"/>
    <w:rsid w:val="000942D8"/>
    <w:rsid w:val="000943A8"/>
    <w:rsid w:val="000949A6"/>
    <w:rsid w:val="000958E3"/>
    <w:rsid w:val="000A1690"/>
    <w:rsid w:val="000A16AE"/>
    <w:rsid w:val="000A334A"/>
    <w:rsid w:val="000A5F5E"/>
    <w:rsid w:val="000B2887"/>
    <w:rsid w:val="000B295D"/>
    <w:rsid w:val="000B48E3"/>
    <w:rsid w:val="000B5509"/>
    <w:rsid w:val="000B6BF5"/>
    <w:rsid w:val="000B788A"/>
    <w:rsid w:val="000C22DC"/>
    <w:rsid w:val="000C4402"/>
    <w:rsid w:val="000C50EB"/>
    <w:rsid w:val="000D4D99"/>
    <w:rsid w:val="000D67AB"/>
    <w:rsid w:val="000D6CB7"/>
    <w:rsid w:val="000F0811"/>
    <w:rsid w:val="000F1825"/>
    <w:rsid w:val="000F1B65"/>
    <w:rsid w:val="000F45C5"/>
    <w:rsid w:val="000F4A47"/>
    <w:rsid w:val="000F4BDE"/>
    <w:rsid w:val="000F6AA8"/>
    <w:rsid w:val="001020F1"/>
    <w:rsid w:val="00102D81"/>
    <w:rsid w:val="001047D9"/>
    <w:rsid w:val="00106FF2"/>
    <w:rsid w:val="00111010"/>
    <w:rsid w:val="00113FF8"/>
    <w:rsid w:val="00115936"/>
    <w:rsid w:val="001170D5"/>
    <w:rsid w:val="001200AB"/>
    <w:rsid w:val="001202BA"/>
    <w:rsid w:val="00120AA4"/>
    <w:rsid w:val="00120EFC"/>
    <w:rsid w:val="001214EB"/>
    <w:rsid w:val="00124429"/>
    <w:rsid w:val="00127700"/>
    <w:rsid w:val="0012797E"/>
    <w:rsid w:val="00134FD3"/>
    <w:rsid w:val="0014067D"/>
    <w:rsid w:val="00141BF6"/>
    <w:rsid w:val="00143F10"/>
    <w:rsid w:val="00144D5D"/>
    <w:rsid w:val="001462DE"/>
    <w:rsid w:val="001509BD"/>
    <w:rsid w:val="00152168"/>
    <w:rsid w:val="001556FC"/>
    <w:rsid w:val="001614EB"/>
    <w:rsid w:val="00161589"/>
    <w:rsid w:val="00161A9F"/>
    <w:rsid w:val="001655E9"/>
    <w:rsid w:val="00165CF3"/>
    <w:rsid w:val="001677CF"/>
    <w:rsid w:val="00167AE9"/>
    <w:rsid w:val="00172A8E"/>
    <w:rsid w:val="00176BF9"/>
    <w:rsid w:val="00177BDF"/>
    <w:rsid w:val="00196089"/>
    <w:rsid w:val="001A3444"/>
    <w:rsid w:val="001B5002"/>
    <w:rsid w:val="001B7661"/>
    <w:rsid w:val="001D31A8"/>
    <w:rsid w:val="001D363B"/>
    <w:rsid w:val="001D4A08"/>
    <w:rsid w:val="001D4B69"/>
    <w:rsid w:val="001D7A61"/>
    <w:rsid w:val="001E10CB"/>
    <w:rsid w:val="001E391B"/>
    <w:rsid w:val="001E3B3F"/>
    <w:rsid w:val="001E3C1A"/>
    <w:rsid w:val="001E4E5A"/>
    <w:rsid w:val="001E693C"/>
    <w:rsid w:val="001E6A50"/>
    <w:rsid w:val="001F2F19"/>
    <w:rsid w:val="001F6712"/>
    <w:rsid w:val="001F6B46"/>
    <w:rsid w:val="002026AD"/>
    <w:rsid w:val="00203E0E"/>
    <w:rsid w:val="00205EA9"/>
    <w:rsid w:val="00212394"/>
    <w:rsid w:val="0021375B"/>
    <w:rsid w:val="00213B44"/>
    <w:rsid w:val="002167BC"/>
    <w:rsid w:val="002169B3"/>
    <w:rsid w:val="002227D4"/>
    <w:rsid w:val="00224846"/>
    <w:rsid w:val="00227AA0"/>
    <w:rsid w:val="00230B29"/>
    <w:rsid w:val="002342AF"/>
    <w:rsid w:val="0023693B"/>
    <w:rsid w:val="00236A6D"/>
    <w:rsid w:val="00237967"/>
    <w:rsid w:val="0026294A"/>
    <w:rsid w:val="00262B1D"/>
    <w:rsid w:val="002641A4"/>
    <w:rsid w:val="00265977"/>
    <w:rsid w:val="002677EB"/>
    <w:rsid w:val="00271F43"/>
    <w:rsid w:val="00272E91"/>
    <w:rsid w:val="002735EA"/>
    <w:rsid w:val="00273790"/>
    <w:rsid w:val="0027461E"/>
    <w:rsid w:val="00276D9D"/>
    <w:rsid w:val="0028194C"/>
    <w:rsid w:val="0028711D"/>
    <w:rsid w:val="002872AB"/>
    <w:rsid w:val="00290234"/>
    <w:rsid w:val="00294596"/>
    <w:rsid w:val="002967DE"/>
    <w:rsid w:val="002A5F98"/>
    <w:rsid w:val="002B0E25"/>
    <w:rsid w:val="002B5756"/>
    <w:rsid w:val="002C59DD"/>
    <w:rsid w:val="002C6EDF"/>
    <w:rsid w:val="002D008A"/>
    <w:rsid w:val="002D18DE"/>
    <w:rsid w:val="002D28E0"/>
    <w:rsid w:val="002D4AE8"/>
    <w:rsid w:val="002F0F6E"/>
    <w:rsid w:val="002F4322"/>
    <w:rsid w:val="002F53F8"/>
    <w:rsid w:val="003000A6"/>
    <w:rsid w:val="00301102"/>
    <w:rsid w:val="00312883"/>
    <w:rsid w:val="00314A84"/>
    <w:rsid w:val="00316FF3"/>
    <w:rsid w:val="00322FE7"/>
    <w:rsid w:val="0032620A"/>
    <w:rsid w:val="00326FF2"/>
    <w:rsid w:val="003315D2"/>
    <w:rsid w:val="003357D1"/>
    <w:rsid w:val="0034619B"/>
    <w:rsid w:val="00346374"/>
    <w:rsid w:val="003463EF"/>
    <w:rsid w:val="00347BD4"/>
    <w:rsid w:val="00350486"/>
    <w:rsid w:val="00356566"/>
    <w:rsid w:val="0035722A"/>
    <w:rsid w:val="0036191F"/>
    <w:rsid w:val="003632AF"/>
    <w:rsid w:val="003652EB"/>
    <w:rsid w:val="0037376A"/>
    <w:rsid w:val="00375499"/>
    <w:rsid w:val="00380297"/>
    <w:rsid w:val="0038555A"/>
    <w:rsid w:val="00385648"/>
    <w:rsid w:val="003A14FD"/>
    <w:rsid w:val="003A7A5D"/>
    <w:rsid w:val="003B23CD"/>
    <w:rsid w:val="003B4C56"/>
    <w:rsid w:val="003C2423"/>
    <w:rsid w:val="003C65F4"/>
    <w:rsid w:val="003D6A52"/>
    <w:rsid w:val="003D767E"/>
    <w:rsid w:val="003E1AEE"/>
    <w:rsid w:val="003E5226"/>
    <w:rsid w:val="003E5244"/>
    <w:rsid w:val="003F017A"/>
    <w:rsid w:val="003F2346"/>
    <w:rsid w:val="003F355B"/>
    <w:rsid w:val="003F56F0"/>
    <w:rsid w:val="0040518A"/>
    <w:rsid w:val="00410742"/>
    <w:rsid w:val="00411392"/>
    <w:rsid w:val="00414F0C"/>
    <w:rsid w:val="004154A7"/>
    <w:rsid w:val="00430194"/>
    <w:rsid w:val="004312AC"/>
    <w:rsid w:val="00434003"/>
    <w:rsid w:val="00434087"/>
    <w:rsid w:val="0043448C"/>
    <w:rsid w:val="004348E0"/>
    <w:rsid w:val="004435AA"/>
    <w:rsid w:val="004459CE"/>
    <w:rsid w:val="00453C21"/>
    <w:rsid w:val="00457831"/>
    <w:rsid w:val="00461276"/>
    <w:rsid w:val="00465D70"/>
    <w:rsid w:val="004665B1"/>
    <w:rsid w:val="0047023D"/>
    <w:rsid w:val="004706CE"/>
    <w:rsid w:val="00474397"/>
    <w:rsid w:val="0047680E"/>
    <w:rsid w:val="00480E51"/>
    <w:rsid w:val="00480F1D"/>
    <w:rsid w:val="0048261C"/>
    <w:rsid w:val="00482C95"/>
    <w:rsid w:val="00490CFA"/>
    <w:rsid w:val="00493911"/>
    <w:rsid w:val="00494E19"/>
    <w:rsid w:val="004964FE"/>
    <w:rsid w:val="00496F25"/>
    <w:rsid w:val="004A257D"/>
    <w:rsid w:val="004A4F95"/>
    <w:rsid w:val="004A5EA0"/>
    <w:rsid w:val="004A6514"/>
    <w:rsid w:val="004B0CA6"/>
    <w:rsid w:val="004B6056"/>
    <w:rsid w:val="004B61A4"/>
    <w:rsid w:val="004C5B72"/>
    <w:rsid w:val="004C770E"/>
    <w:rsid w:val="004D1153"/>
    <w:rsid w:val="004D51A3"/>
    <w:rsid w:val="004D6937"/>
    <w:rsid w:val="004D7D2F"/>
    <w:rsid w:val="004D7E4D"/>
    <w:rsid w:val="004E1DED"/>
    <w:rsid w:val="004E205A"/>
    <w:rsid w:val="004E2AF7"/>
    <w:rsid w:val="004E4905"/>
    <w:rsid w:val="004E553E"/>
    <w:rsid w:val="004F460E"/>
    <w:rsid w:val="004F60F7"/>
    <w:rsid w:val="004F7F4D"/>
    <w:rsid w:val="00514426"/>
    <w:rsid w:val="00517745"/>
    <w:rsid w:val="005311BB"/>
    <w:rsid w:val="00531B0E"/>
    <w:rsid w:val="005326F9"/>
    <w:rsid w:val="00537681"/>
    <w:rsid w:val="00542084"/>
    <w:rsid w:val="00542848"/>
    <w:rsid w:val="00542E5F"/>
    <w:rsid w:val="0054611B"/>
    <w:rsid w:val="00546806"/>
    <w:rsid w:val="005551CD"/>
    <w:rsid w:val="00560D05"/>
    <w:rsid w:val="005709FA"/>
    <w:rsid w:val="00570F27"/>
    <w:rsid w:val="00574F34"/>
    <w:rsid w:val="00577214"/>
    <w:rsid w:val="005806D3"/>
    <w:rsid w:val="00580E1B"/>
    <w:rsid w:val="0058383B"/>
    <w:rsid w:val="005850C2"/>
    <w:rsid w:val="0058716D"/>
    <w:rsid w:val="005873B8"/>
    <w:rsid w:val="00590959"/>
    <w:rsid w:val="00590F21"/>
    <w:rsid w:val="0059596C"/>
    <w:rsid w:val="005A1E2D"/>
    <w:rsid w:val="005A2ECC"/>
    <w:rsid w:val="005A3C80"/>
    <w:rsid w:val="005A567A"/>
    <w:rsid w:val="005B128D"/>
    <w:rsid w:val="005B23E7"/>
    <w:rsid w:val="005B296D"/>
    <w:rsid w:val="005B4AE8"/>
    <w:rsid w:val="005C03F0"/>
    <w:rsid w:val="005C1870"/>
    <w:rsid w:val="005C199C"/>
    <w:rsid w:val="005C6CBF"/>
    <w:rsid w:val="005C7047"/>
    <w:rsid w:val="005D28CD"/>
    <w:rsid w:val="005E1DA7"/>
    <w:rsid w:val="005E2DEB"/>
    <w:rsid w:val="005E7CF4"/>
    <w:rsid w:val="005F27D4"/>
    <w:rsid w:val="005F3E0E"/>
    <w:rsid w:val="006023AC"/>
    <w:rsid w:val="00602E27"/>
    <w:rsid w:val="00604A73"/>
    <w:rsid w:val="00605A14"/>
    <w:rsid w:val="00610A28"/>
    <w:rsid w:val="00611C44"/>
    <w:rsid w:val="006125E3"/>
    <w:rsid w:val="006127D9"/>
    <w:rsid w:val="00613312"/>
    <w:rsid w:val="006149C0"/>
    <w:rsid w:val="00620A02"/>
    <w:rsid w:val="00626962"/>
    <w:rsid w:val="00626FED"/>
    <w:rsid w:val="00627E54"/>
    <w:rsid w:val="00630DD9"/>
    <w:rsid w:val="00632C30"/>
    <w:rsid w:val="00641803"/>
    <w:rsid w:val="00646466"/>
    <w:rsid w:val="00646C3B"/>
    <w:rsid w:val="00651DDD"/>
    <w:rsid w:val="006535D4"/>
    <w:rsid w:val="00663A50"/>
    <w:rsid w:val="00663FFB"/>
    <w:rsid w:val="00665FB5"/>
    <w:rsid w:val="0067463B"/>
    <w:rsid w:val="00680F44"/>
    <w:rsid w:val="006832AF"/>
    <w:rsid w:val="00683ED2"/>
    <w:rsid w:val="006A148E"/>
    <w:rsid w:val="006A169C"/>
    <w:rsid w:val="006A6B1F"/>
    <w:rsid w:val="006B6CBB"/>
    <w:rsid w:val="006C6AF3"/>
    <w:rsid w:val="006D08B3"/>
    <w:rsid w:val="006D0BC7"/>
    <w:rsid w:val="006D1AAB"/>
    <w:rsid w:val="006D2437"/>
    <w:rsid w:val="006D27D6"/>
    <w:rsid w:val="006D3892"/>
    <w:rsid w:val="006D4D4E"/>
    <w:rsid w:val="006E0752"/>
    <w:rsid w:val="006E409C"/>
    <w:rsid w:val="006E4F13"/>
    <w:rsid w:val="006F73BB"/>
    <w:rsid w:val="0070118E"/>
    <w:rsid w:val="00706070"/>
    <w:rsid w:val="00706977"/>
    <w:rsid w:val="00707E8F"/>
    <w:rsid w:val="00710F01"/>
    <w:rsid w:val="0071223A"/>
    <w:rsid w:val="00716D0C"/>
    <w:rsid w:val="00724286"/>
    <w:rsid w:val="00725BCA"/>
    <w:rsid w:val="00725CA8"/>
    <w:rsid w:val="00725CBE"/>
    <w:rsid w:val="007330ED"/>
    <w:rsid w:val="00734CF6"/>
    <w:rsid w:val="007353A8"/>
    <w:rsid w:val="00735F5D"/>
    <w:rsid w:val="00740E38"/>
    <w:rsid w:val="00747D73"/>
    <w:rsid w:val="0075062E"/>
    <w:rsid w:val="00750A34"/>
    <w:rsid w:val="00750B2C"/>
    <w:rsid w:val="00752BE1"/>
    <w:rsid w:val="007539EC"/>
    <w:rsid w:val="00761EC4"/>
    <w:rsid w:val="00763D98"/>
    <w:rsid w:val="00764AD1"/>
    <w:rsid w:val="0076561B"/>
    <w:rsid w:val="00765BDF"/>
    <w:rsid w:val="00767255"/>
    <w:rsid w:val="007708CA"/>
    <w:rsid w:val="00772540"/>
    <w:rsid w:val="00773BC1"/>
    <w:rsid w:val="007761F6"/>
    <w:rsid w:val="00777062"/>
    <w:rsid w:val="007777C3"/>
    <w:rsid w:val="00780AA6"/>
    <w:rsid w:val="00782806"/>
    <w:rsid w:val="00790F85"/>
    <w:rsid w:val="0079532D"/>
    <w:rsid w:val="007A2CD2"/>
    <w:rsid w:val="007A3721"/>
    <w:rsid w:val="007A450E"/>
    <w:rsid w:val="007A4798"/>
    <w:rsid w:val="007A7292"/>
    <w:rsid w:val="007A74F1"/>
    <w:rsid w:val="007B4AE8"/>
    <w:rsid w:val="007B5D13"/>
    <w:rsid w:val="007C012E"/>
    <w:rsid w:val="007C09A5"/>
    <w:rsid w:val="007C0D82"/>
    <w:rsid w:val="007C2100"/>
    <w:rsid w:val="007C2842"/>
    <w:rsid w:val="007C38A7"/>
    <w:rsid w:val="007C5F55"/>
    <w:rsid w:val="007C76A9"/>
    <w:rsid w:val="007E67CA"/>
    <w:rsid w:val="007F0005"/>
    <w:rsid w:val="007F5B35"/>
    <w:rsid w:val="00801CCB"/>
    <w:rsid w:val="00803D6B"/>
    <w:rsid w:val="0080516B"/>
    <w:rsid w:val="00815027"/>
    <w:rsid w:val="008203D2"/>
    <w:rsid w:val="00841EF9"/>
    <w:rsid w:val="008451FB"/>
    <w:rsid w:val="00847A21"/>
    <w:rsid w:val="00850CA9"/>
    <w:rsid w:val="008533B2"/>
    <w:rsid w:val="00855842"/>
    <w:rsid w:val="00856FDD"/>
    <w:rsid w:val="00860395"/>
    <w:rsid w:val="008606BB"/>
    <w:rsid w:val="00864D07"/>
    <w:rsid w:val="00871BE8"/>
    <w:rsid w:val="00876288"/>
    <w:rsid w:val="00880E2E"/>
    <w:rsid w:val="008825B1"/>
    <w:rsid w:val="008836F1"/>
    <w:rsid w:val="00884666"/>
    <w:rsid w:val="008853BD"/>
    <w:rsid w:val="0088760D"/>
    <w:rsid w:val="008955E7"/>
    <w:rsid w:val="00896A75"/>
    <w:rsid w:val="008A3241"/>
    <w:rsid w:val="008A449C"/>
    <w:rsid w:val="008B0C88"/>
    <w:rsid w:val="008B6DD3"/>
    <w:rsid w:val="008C17D7"/>
    <w:rsid w:val="008C1A8B"/>
    <w:rsid w:val="008C5F4D"/>
    <w:rsid w:val="008C6708"/>
    <w:rsid w:val="008C6825"/>
    <w:rsid w:val="008D5AF0"/>
    <w:rsid w:val="008E0A47"/>
    <w:rsid w:val="008E2300"/>
    <w:rsid w:val="008E2D3C"/>
    <w:rsid w:val="008E7F9A"/>
    <w:rsid w:val="008F01E9"/>
    <w:rsid w:val="008F1436"/>
    <w:rsid w:val="008F577D"/>
    <w:rsid w:val="008F7565"/>
    <w:rsid w:val="00900273"/>
    <w:rsid w:val="00902499"/>
    <w:rsid w:val="00902546"/>
    <w:rsid w:val="00905363"/>
    <w:rsid w:val="00906D35"/>
    <w:rsid w:val="00913C9D"/>
    <w:rsid w:val="00914A82"/>
    <w:rsid w:val="00915440"/>
    <w:rsid w:val="00916334"/>
    <w:rsid w:val="009219EA"/>
    <w:rsid w:val="00921D26"/>
    <w:rsid w:val="009268B8"/>
    <w:rsid w:val="0092701D"/>
    <w:rsid w:val="00932330"/>
    <w:rsid w:val="0093391D"/>
    <w:rsid w:val="009376DA"/>
    <w:rsid w:val="009403AD"/>
    <w:rsid w:val="009432B6"/>
    <w:rsid w:val="009437BD"/>
    <w:rsid w:val="00943E82"/>
    <w:rsid w:val="00944F35"/>
    <w:rsid w:val="009468C6"/>
    <w:rsid w:val="00946B0B"/>
    <w:rsid w:val="00954A8F"/>
    <w:rsid w:val="0095550F"/>
    <w:rsid w:val="009560BF"/>
    <w:rsid w:val="00956465"/>
    <w:rsid w:val="009623A3"/>
    <w:rsid w:val="00965258"/>
    <w:rsid w:val="009675BD"/>
    <w:rsid w:val="00967DC5"/>
    <w:rsid w:val="009719E0"/>
    <w:rsid w:val="00975DC8"/>
    <w:rsid w:val="009761FC"/>
    <w:rsid w:val="00976501"/>
    <w:rsid w:val="0097711F"/>
    <w:rsid w:val="00985433"/>
    <w:rsid w:val="00987C0D"/>
    <w:rsid w:val="00990A9C"/>
    <w:rsid w:val="00996EF5"/>
    <w:rsid w:val="009A177B"/>
    <w:rsid w:val="009A1C04"/>
    <w:rsid w:val="009A2DFB"/>
    <w:rsid w:val="009B13EC"/>
    <w:rsid w:val="009B30E1"/>
    <w:rsid w:val="009B32A0"/>
    <w:rsid w:val="009B50F8"/>
    <w:rsid w:val="009B7098"/>
    <w:rsid w:val="009B7744"/>
    <w:rsid w:val="009C0147"/>
    <w:rsid w:val="009C189C"/>
    <w:rsid w:val="009C619E"/>
    <w:rsid w:val="009C6C64"/>
    <w:rsid w:val="009C6FB2"/>
    <w:rsid w:val="009D2D9B"/>
    <w:rsid w:val="009D64C8"/>
    <w:rsid w:val="009E15E5"/>
    <w:rsid w:val="009E6087"/>
    <w:rsid w:val="009E6351"/>
    <w:rsid w:val="009F1A1B"/>
    <w:rsid w:val="009F29F6"/>
    <w:rsid w:val="009F510A"/>
    <w:rsid w:val="009F70C3"/>
    <w:rsid w:val="00A02A9B"/>
    <w:rsid w:val="00A04B9B"/>
    <w:rsid w:val="00A0540B"/>
    <w:rsid w:val="00A078D6"/>
    <w:rsid w:val="00A11F48"/>
    <w:rsid w:val="00A12876"/>
    <w:rsid w:val="00A17984"/>
    <w:rsid w:val="00A20819"/>
    <w:rsid w:val="00A21902"/>
    <w:rsid w:val="00A22DF1"/>
    <w:rsid w:val="00A243DA"/>
    <w:rsid w:val="00A26210"/>
    <w:rsid w:val="00A32F1E"/>
    <w:rsid w:val="00A35B1C"/>
    <w:rsid w:val="00A432D7"/>
    <w:rsid w:val="00A45AFD"/>
    <w:rsid w:val="00A5063D"/>
    <w:rsid w:val="00A525EC"/>
    <w:rsid w:val="00A52E8B"/>
    <w:rsid w:val="00A5433E"/>
    <w:rsid w:val="00A55B06"/>
    <w:rsid w:val="00A627F5"/>
    <w:rsid w:val="00A639F5"/>
    <w:rsid w:val="00A64224"/>
    <w:rsid w:val="00A644C1"/>
    <w:rsid w:val="00A66D0F"/>
    <w:rsid w:val="00A728BF"/>
    <w:rsid w:val="00A76F12"/>
    <w:rsid w:val="00A80701"/>
    <w:rsid w:val="00A87D2E"/>
    <w:rsid w:val="00A91F3D"/>
    <w:rsid w:val="00A92E79"/>
    <w:rsid w:val="00A9435E"/>
    <w:rsid w:val="00AA1E78"/>
    <w:rsid w:val="00AA21B2"/>
    <w:rsid w:val="00AA3CB7"/>
    <w:rsid w:val="00AB42DB"/>
    <w:rsid w:val="00AB4E23"/>
    <w:rsid w:val="00AB6D6A"/>
    <w:rsid w:val="00AB6EB8"/>
    <w:rsid w:val="00AB7F2D"/>
    <w:rsid w:val="00AC16EF"/>
    <w:rsid w:val="00AC26A8"/>
    <w:rsid w:val="00AC7B43"/>
    <w:rsid w:val="00AD0AD0"/>
    <w:rsid w:val="00AD16EA"/>
    <w:rsid w:val="00AD5462"/>
    <w:rsid w:val="00AE2B98"/>
    <w:rsid w:val="00AE41E1"/>
    <w:rsid w:val="00AE5B85"/>
    <w:rsid w:val="00AE7481"/>
    <w:rsid w:val="00AE7571"/>
    <w:rsid w:val="00AF0327"/>
    <w:rsid w:val="00AF1260"/>
    <w:rsid w:val="00B003D0"/>
    <w:rsid w:val="00B03D72"/>
    <w:rsid w:val="00B0590A"/>
    <w:rsid w:val="00B0639F"/>
    <w:rsid w:val="00B10D06"/>
    <w:rsid w:val="00B20ACB"/>
    <w:rsid w:val="00B2646D"/>
    <w:rsid w:val="00B33292"/>
    <w:rsid w:val="00B333F3"/>
    <w:rsid w:val="00B43770"/>
    <w:rsid w:val="00B51F1C"/>
    <w:rsid w:val="00B5543C"/>
    <w:rsid w:val="00B566E1"/>
    <w:rsid w:val="00B603AA"/>
    <w:rsid w:val="00B61B89"/>
    <w:rsid w:val="00B65B3D"/>
    <w:rsid w:val="00B66471"/>
    <w:rsid w:val="00B7219E"/>
    <w:rsid w:val="00B730F1"/>
    <w:rsid w:val="00B84CDA"/>
    <w:rsid w:val="00B86B07"/>
    <w:rsid w:val="00B86E72"/>
    <w:rsid w:val="00B86F60"/>
    <w:rsid w:val="00BA6E1F"/>
    <w:rsid w:val="00BA6E75"/>
    <w:rsid w:val="00BB0093"/>
    <w:rsid w:val="00BB10A3"/>
    <w:rsid w:val="00BB15BF"/>
    <w:rsid w:val="00BB1874"/>
    <w:rsid w:val="00BC068B"/>
    <w:rsid w:val="00BC487C"/>
    <w:rsid w:val="00BC515B"/>
    <w:rsid w:val="00BD0081"/>
    <w:rsid w:val="00BD4AB4"/>
    <w:rsid w:val="00BD584B"/>
    <w:rsid w:val="00BF207A"/>
    <w:rsid w:val="00BF2D6E"/>
    <w:rsid w:val="00BF7888"/>
    <w:rsid w:val="00C05586"/>
    <w:rsid w:val="00C055B6"/>
    <w:rsid w:val="00C07E79"/>
    <w:rsid w:val="00C12856"/>
    <w:rsid w:val="00C12CAC"/>
    <w:rsid w:val="00C174E5"/>
    <w:rsid w:val="00C22DDE"/>
    <w:rsid w:val="00C24C14"/>
    <w:rsid w:val="00C34C5E"/>
    <w:rsid w:val="00C36116"/>
    <w:rsid w:val="00C42EAB"/>
    <w:rsid w:val="00C45BD9"/>
    <w:rsid w:val="00C46BAD"/>
    <w:rsid w:val="00C532CC"/>
    <w:rsid w:val="00C5372E"/>
    <w:rsid w:val="00C54F0C"/>
    <w:rsid w:val="00C5688C"/>
    <w:rsid w:val="00C61BDE"/>
    <w:rsid w:val="00C66163"/>
    <w:rsid w:val="00C66568"/>
    <w:rsid w:val="00C75991"/>
    <w:rsid w:val="00C75B1F"/>
    <w:rsid w:val="00C76F63"/>
    <w:rsid w:val="00C777A4"/>
    <w:rsid w:val="00C831BE"/>
    <w:rsid w:val="00C84AA4"/>
    <w:rsid w:val="00C84D9A"/>
    <w:rsid w:val="00C86690"/>
    <w:rsid w:val="00C91AD2"/>
    <w:rsid w:val="00C962C5"/>
    <w:rsid w:val="00CA28AF"/>
    <w:rsid w:val="00CA620C"/>
    <w:rsid w:val="00CA631A"/>
    <w:rsid w:val="00CB151F"/>
    <w:rsid w:val="00CB31CC"/>
    <w:rsid w:val="00CB6A24"/>
    <w:rsid w:val="00CC57FF"/>
    <w:rsid w:val="00CC65C7"/>
    <w:rsid w:val="00CD1994"/>
    <w:rsid w:val="00CD5458"/>
    <w:rsid w:val="00CE4E47"/>
    <w:rsid w:val="00CE50C0"/>
    <w:rsid w:val="00CF2C35"/>
    <w:rsid w:val="00D003F5"/>
    <w:rsid w:val="00D00698"/>
    <w:rsid w:val="00D06690"/>
    <w:rsid w:val="00D06A6A"/>
    <w:rsid w:val="00D1170C"/>
    <w:rsid w:val="00D2254E"/>
    <w:rsid w:val="00D30BE9"/>
    <w:rsid w:val="00D35414"/>
    <w:rsid w:val="00D3764D"/>
    <w:rsid w:val="00D424B0"/>
    <w:rsid w:val="00D44042"/>
    <w:rsid w:val="00D46085"/>
    <w:rsid w:val="00D50FAF"/>
    <w:rsid w:val="00D724DD"/>
    <w:rsid w:val="00D75421"/>
    <w:rsid w:val="00D85DC1"/>
    <w:rsid w:val="00D87F46"/>
    <w:rsid w:val="00D90E53"/>
    <w:rsid w:val="00D946E2"/>
    <w:rsid w:val="00D948D3"/>
    <w:rsid w:val="00D959C1"/>
    <w:rsid w:val="00D96887"/>
    <w:rsid w:val="00DA213E"/>
    <w:rsid w:val="00DA280A"/>
    <w:rsid w:val="00DA2B83"/>
    <w:rsid w:val="00DA441F"/>
    <w:rsid w:val="00DA4A91"/>
    <w:rsid w:val="00DA5793"/>
    <w:rsid w:val="00DB2E99"/>
    <w:rsid w:val="00DC005F"/>
    <w:rsid w:val="00DC1555"/>
    <w:rsid w:val="00DC304A"/>
    <w:rsid w:val="00DC35CB"/>
    <w:rsid w:val="00DC60D8"/>
    <w:rsid w:val="00DC648C"/>
    <w:rsid w:val="00DD06F1"/>
    <w:rsid w:val="00DD2623"/>
    <w:rsid w:val="00DD454C"/>
    <w:rsid w:val="00DD4647"/>
    <w:rsid w:val="00DD643E"/>
    <w:rsid w:val="00DE352C"/>
    <w:rsid w:val="00DE68EC"/>
    <w:rsid w:val="00DE7A4C"/>
    <w:rsid w:val="00DF33D4"/>
    <w:rsid w:val="00DF3D02"/>
    <w:rsid w:val="00DF4441"/>
    <w:rsid w:val="00DF4DCA"/>
    <w:rsid w:val="00DF6EE7"/>
    <w:rsid w:val="00E00C72"/>
    <w:rsid w:val="00E0264E"/>
    <w:rsid w:val="00E04F1F"/>
    <w:rsid w:val="00E06BC8"/>
    <w:rsid w:val="00E1055E"/>
    <w:rsid w:val="00E11938"/>
    <w:rsid w:val="00E133F0"/>
    <w:rsid w:val="00E13A47"/>
    <w:rsid w:val="00E13D19"/>
    <w:rsid w:val="00E16816"/>
    <w:rsid w:val="00E17C3C"/>
    <w:rsid w:val="00E234AC"/>
    <w:rsid w:val="00E243FF"/>
    <w:rsid w:val="00E26319"/>
    <w:rsid w:val="00E3045F"/>
    <w:rsid w:val="00E30C7D"/>
    <w:rsid w:val="00E34FB5"/>
    <w:rsid w:val="00E366EA"/>
    <w:rsid w:val="00E37301"/>
    <w:rsid w:val="00E37E6A"/>
    <w:rsid w:val="00E436DC"/>
    <w:rsid w:val="00E45E25"/>
    <w:rsid w:val="00E62D45"/>
    <w:rsid w:val="00E62F8E"/>
    <w:rsid w:val="00E64C60"/>
    <w:rsid w:val="00E6501F"/>
    <w:rsid w:val="00E66113"/>
    <w:rsid w:val="00E71DAE"/>
    <w:rsid w:val="00E72BD6"/>
    <w:rsid w:val="00E74CE6"/>
    <w:rsid w:val="00E75CA0"/>
    <w:rsid w:val="00E77A63"/>
    <w:rsid w:val="00E85C59"/>
    <w:rsid w:val="00E8690B"/>
    <w:rsid w:val="00E9114D"/>
    <w:rsid w:val="00E9317C"/>
    <w:rsid w:val="00E93E63"/>
    <w:rsid w:val="00E948DB"/>
    <w:rsid w:val="00E95278"/>
    <w:rsid w:val="00EA083D"/>
    <w:rsid w:val="00EA4DD7"/>
    <w:rsid w:val="00EB0032"/>
    <w:rsid w:val="00EB0D92"/>
    <w:rsid w:val="00EB3191"/>
    <w:rsid w:val="00EB4A9C"/>
    <w:rsid w:val="00EB5F74"/>
    <w:rsid w:val="00EB710E"/>
    <w:rsid w:val="00ED4372"/>
    <w:rsid w:val="00ED6D98"/>
    <w:rsid w:val="00ED7161"/>
    <w:rsid w:val="00ED745B"/>
    <w:rsid w:val="00EE0D3E"/>
    <w:rsid w:val="00EE2F6E"/>
    <w:rsid w:val="00EE3317"/>
    <w:rsid w:val="00EE33A7"/>
    <w:rsid w:val="00EE3A0F"/>
    <w:rsid w:val="00EE5015"/>
    <w:rsid w:val="00EE5B55"/>
    <w:rsid w:val="00EF4318"/>
    <w:rsid w:val="00EF7543"/>
    <w:rsid w:val="00F048FF"/>
    <w:rsid w:val="00F049BD"/>
    <w:rsid w:val="00F0640B"/>
    <w:rsid w:val="00F13168"/>
    <w:rsid w:val="00F13AF8"/>
    <w:rsid w:val="00F1469B"/>
    <w:rsid w:val="00F2340D"/>
    <w:rsid w:val="00F25C81"/>
    <w:rsid w:val="00F33710"/>
    <w:rsid w:val="00F44905"/>
    <w:rsid w:val="00F47764"/>
    <w:rsid w:val="00F52251"/>
    <w:rsid w:val="00F5338C"/>
    <w:rsid w:val="00F635A2"/>
    <w:rsid w:val="00F644A3"/>
    <w:rsid w:val="00F705CC"/>
    <w:rsid w:val="00F739ED"/>
    <w:rsid w:val="00F74582"/>
    <w:rsid w:val="00F81762"/>
    <w:rsid w:val="00F8293E"/>
    <w:rsid w:val="00F84914"/>
    <w:rsid w:val="00F8628D"/>
    <w:rsid w:val="00F93AD4"/>
    <w:rsid w:val="00FA0FEC"/>
    <w:rsid w:val="00FA29BB"/>
    <w:rsid w:val="00FA2FE2"/>
    <w:rsid w:val="00FA4EFB"/>
    <w:rsid w:val="00FA6A06"/>
    <w:rsid w:val="00FA7C45"/>
    <w:rsid w:val="00FB0965"/>
    <w:rsid w:val="00FB1DBD"/>
    <w:rsid w:val="00FB2063"/>
    <w:rsid w:val="00FB575A"/>
    <w:rsid w:val="00FC4442"/>
    <w:rsid w:val="00FC76B2"/>
    <w:rsid w:val="00FD0DB8"/>
    <w:rsid w:val="00FD538D"/>
    <w:rsid w:val="00FD56D0"/>
    <w:rsid w:val="00FE44F0"/>
    <w:rsid w:val="00FF49B9"/>
    <w:rsid w:val="00FF659A"/>
    <w:rsid w:val="00FF73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82D74BC"/>
  <w15:docId w15:val="{46E326E3-4450-42F0-A674-601B9792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6F1"/>
    <w:rPr>
      <w:rFonts w:eastAsiaTheme="minorEastAsia"/>
      <w:lang w:eastAsia="es-CO"/>
    </w:rPr>
  </w:style>
  <w:style w:type="paragraph" w:styleId="Ttulo1">
    <w:name w:val="heading 1"/>
    <w:basedOn w:val="Normal"/>
    <w:next w:val="Normal"/>
    <w:link w:val="Ttulo1Car"/>
    <w:uiPriority w:val="9"/>
    <w:qFormat/>
    <w:rsid w:val="006832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706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706C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02E2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D06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06F1"/>
  </w:style>
  <w:style w:type="paragraph" w:styleId="Piedepgina">
    <w:name w:val="footer"/>
    <w:basedOn w:val="Normal"/>
    <w:link w:val="PiedepginaCar"/>
    <w:uiPriority w:val="99"/>
    <w:unhideWhenUsed/>
    <w:rsid w:val="00DD06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06F1"/>
  </w:style>
  <w:style w:type="paragraph" w:styleId="Textodeglobo">
    <w:name w:val="Balloon Text"/>
    <w:basedOn w:val="Normal"/>
    <w:link w:val="TextodegloboCar"/>
    <w:uiPriority w:val="99"/>
    <w:semiHidden/>
    <w:unhideWhenUsed/>
    <w:rsid w:val="00DD06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06F1"/>
    <w:rPr>
      <w:rFonts w:ascii="Tahoma" w:hAnsi="Tahoma" w:cs="Tahoma"/>
      <w:sz w:val="16"/>
      <w:szCs w:val="16"/>
    </w:rPr>
  </w:style>
  <w:style w:type="paragraph" w:styleId="Prrafodelista">
    <w:name w:val="List Paragraph"/>
    <w:aliases w:val="List Paragraph1,lp1,Bullet Number,Num Bullet 1,List Paragraph11,lp11,Bullet 1,Use Case List Paragraph,Bullet List,FooterText"/>
    <w:basedOn w:val="Normal"/>
    <w:link w:val="PrrafodelistaCar"/>
    <w:uiPriority w:val="34"/>
    <w:qFormat/>
    <w:rsid w:val="006832AF"/>
    <w:pPr>
      <w:ind w:left="720"/>
      <w:contextualSpacing/>
    </w:pPr>
  </w:style>
  <w:style w:type="character" w:customStyle="1" w:styleId="Ttulo1Car">
    <w:name w:val="Título 1 Car"/>
    <w:basedOn w:val="Fuentedeprrafopredeter"/>
    <w:link w:val="Ttulo1"/>
    <w:uiPriority w:val="9"/>
    <w:rsid w:val="006832AF"/>
    <w:rPr>
      <w:rFonts w:asciiTheme="majorHAnsi" w:eastAsiaTheme="majorEastAsia" w:hAnsiTheme="majorHAnsi" w:cstheme="majorBidi"/>
      <w:b/>
      <w:bCs/>
      <w:color w:val="365F91" w:themeColor="accent1" w:themeShade="BF"/>
      <w:sz w:val="28"/>
      <w:szCs w:val="28"/>
      <w:lang w:eastAsia="es-CO"/>
    </w:rPr>
  </w:style>
  <w:style w:type="paragraph" w:customStyle="1" w:styleId="C1">
    <w:name w:val="C1"/>
    <w:basedOn w:val="Normal"/>
    <w:link w:val="C1Car"/>
    <w:rsid w:val="001170D5"/>
    <w:pPr>
      <w:spacing w:before="120" w:after="120" w:line="240" w:lineRule="auto"/>
      <w:jc w:val="both"/>
    </w:pPr>
    <w:rPr>
      <w:rFonts w:ascii="Arial" w:eastAsia="Times New Roman" w:hAnsi="Arial" w:cs="Times New Roman"/>
      <w:szCs w:val="20"/>
      <w:lang w:val="es-MX" w:eastAsia="en-US"/>
    </w:rPr>
  </w:style>
  <w:style w:type="character" w:customStyle="1" w:styleId="C1Car">
    <w:name w:val="C1 Car"/>
    <w:link w:val="C1"/>
    <w:rsid w:val="001170D5"/>
    <w:rPr>
      <w:rFonts w:ascii="Arial" w:eastAsia="Times New Roman" w:hAnsi="Arial" w:cs="Times New Roman"/>
      <w:szCs w:val="20"/>
      <w:lang w:val="es-MX"/>
    </w:rPr>
  </w:style>
  <w:style w:type="character" w:customStyle="1" w:styleId="Ttulo2Car">
    <w:name w:val="Título 2 Car"/>
    <w:basedOn w:val="Fuentedeprrafopredeter"/>
    <w:link w:val="Ttulo2"/>
    <w:uiPriority w:val="9"/>
    <w:rsid w:val="004706CE"/>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uiPriority w:val="9"/>
    <w:rsid w:val="004706CE"/>
    <w:rPr>
      <w:rFonts w:asciiTheme="majorHAnsi" w:eastAsiaTheme="majorEastAsia" w:hAnsiTheme="majorHAnsi" w:cstheme="majorBidi"/>
      <w:b/>
      <w:bCs/>
      <w:color w:val="4F81BD" w:themeColor="accent1"/>
      <w:lang w:eastAsia="es-CO"/>
    </w:rPr>
  </w:style>
  <w:style w:type="character" w:styleId="Hipervnculo">
    <w:name w:val="Hyperlink"/>
    <w:uiPriority w:val="99"/>
    <w:unhideWhenUsed/>
    <w:rsid w:val="007761F6"/>
    <w:rPr>
      <w:color w:val="0000FF"/>
      <w:u w:val="single"/>
    </w:rPr>
  </w:style>
  <w:style w:type="character" w:styleId="Hipervnculovisitado">
    <w:name w:val="FollowedHyperlink"/>
    <w:basedOn w:val="Fuentedeprrafopredeter"/>
    <w:uiPriority w:val="99"/>
    <w:semiHidden/>
    <w:unhideWhenUsed/>
    <w:rsid w:val="007761F6"/>
    <w:rPr>
      <w:color w:val="800080" w:themeColor="followedHyperlink"/>
      <w:u w:val="single"/>
    </w:rPr>
  </w:style>
  <w:style w:type="paragraph" w:styleId="TDC1">
    <w:name w:val="toc 1"/>
    <w:basedOn w:val="Normal"/>
    <w:next w:val="Normal"/>
    <w:autoRedefine/>
    <w:uiPriority w:val="39"/>
    <w:unhideWhenUsed/>
    <w:rsid w:val="001614EB"/>
    <w:pPr>
      <w:tabs>
        <w:tab w:val="right" w:leader="dot" w:pos="8828"/>
      </w:tabs>
      <w:spacing w:after="100"/>
    </w:pPr>
  </w:style>
  <w:style w:type="paragraph" w:styleId="TDC2">
    <w:name w:val="toc 2"/>
    <w:basedOn w:val="Normal"/>
    <w:next w:val="Normal"/>
    <w:autoRedefine/>
    <w:uiPriority w:val="39"/>
    <w:unhideWhenUsed/>
    <w:rsid w:val="00AE2B98"/>
    <w:pPr>
      <w:spacing w:after="100"/>
      <w:ind w:left="220"/>
    </w:pPr>
  </w:style>
  <w:style w:type="paragraph" w:styleId="TDC3">
    <w:name w:val="toc 3"/>
    <w:basedOn w:val="Normal"/>
    <w:next w:val="Normal"/>
    <w:autoRedefine/>
    <w:uiPriority w:val="39"/>
    <w:unhideWhenUsed/>
    <w:rsid w:val="00AE2B98"/>
    <w:pPr>
      <w:spacing w:after="100"/>
      <w:ind w:left="440"/>
    </w:pPr>
  </w:style>
  <w:style w:type="paragraph" w:styleId="Descripcin">
    <w:name w:val="caption"/>
    <w:aliases w:val="Caption for Figures,PMO Caption,Caption for figures"/>
    <w:basedOn w:val="Normal"/>
    <w:next w:val="Normal"/>
    <w:link w:val="DescripcinCar"/>
    <w:uiPriority w:val="35"/>
    <w:unhideWhenUsed/>
    <w:qFormat/>
    <w:rsid w:val="0071223A"/>
    <w:pPr>
      <w:widowControl w:val="0"/>
      <w:spacing w:after="0" w:line="240" w:lineRule="auto"/>
    </w:pPr>
    <w:rPr>
      <w:rFonts w:ascii="Courier New" w:eastAsia="Times New Roman" w:hAnsi="Courier New" w:cs="Times New Roman"/>
      <w:b/>
      <w:bCs/>
      <w:snapToGrid w:val="0"/>
      <w:sz w:val="20"/>
      <w:szCs w:val="20"/>
      <w:lang w:val="en-US" w:eastAsia="es-ES"/>
    </w:rPr>
  </w:style>
  <w:style w:type="paragraph" w:customStyle="1" w:styleId="Default">
    <w:name w:val="Default"/>
    <w:rsid w:val="004348E0"/>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1B5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C75991"/>
    <w:rPr>
      <w:i/>
      <w:iCs/>
    </w:rPr>
  </w:style>
  <w:style w:type="character" w:styleId="Textoennegrita">
    <w:name w:val="Strong"/>
    <w:basedOn w:val="Fuentedeprrafopredeter"/>
    <w:uiPriority w:val="22"/>
    <w:qFormat/>
    <w:rsid w:val="00C75991"/>
    <w:rPr>
      <w:b/>
      <w:bCs/>
    </w:rPr>
  </w:style>
  <w:style w:type="paragraph" w:styleId="NormalWeb">
    <w:name w:val="Normal (Web)"/>
    <w:basedOn w:val="Normal"/>
    <w:uiPriority w:val="99"/>
    <w:unhideWhenUsed/>
    <w:rsid w:val="009437BD"/>
    <w:pPr>
      <w:spacing w:before="100" w:beforeAutospacing="1" w:after="100" w:afterAutospacing="1" w:line="240" w:lineRule="auto"/>
    </w:pPr>
    <w:rPr>
      <w:rFonts w:ascii="Times New Roman" w:hAnsi="Times New Roman" w:cs="Times New Roman"/>
      <w:sz w:val="24"/>
      <w:szCs w:val="24"/>
    </w:rPr>
  </w:style>
  <w:style w:type="character" w:styleId="Refdecomentario">
    <w:name w:val="annotation reference"/>
    <w:basedOn w:val="Fuentedeprrafopredeter"/>
    <w:uiPriority w:val="99"/>
    <w:semiHidden/>
    <w:unhideWhenUsed/>
    <w:rsid w:val="00410742"/>
    <w:rPr>
      <w:sz w:val="16"/>
      <w:szCs w:val="16"/>
    </w:rPr>
  </w:style>
  <w:style w:type="paragraph" w:styleId="Textocomentario">
    <w:name w:val="annotation text"/>
    <w:basedOn w:val="Normal"/>
    <w:link w:val="TextocomentarioCar"/>
    <w:uiPriority w:val="99"/>
    <w:unhideWhenUsed/>
    <w:rsid w:val="00410742"/>
    <w:pPr>
      <w:spacing w:line="240" w:lineRule="auto"/>
    </w:pPr>
    <w:rPr>
      <w:sz w:val="20"/>
      <w:szCs w:val="20"/>
    </w:rPr>
  </w:style>
  <w:style w:type="character" w:customStyle="1" w:styleId="TextocomentarioCar">
    <w:name w:val="Texto comentario Car"/>
    <w:basedOn w:val="Fuentedeprrafopredeter"/>
    <w:link w:val="Textocomentario"/>
    <w:uiPriority w:val="99"/>
    <w:rsid w:val="00410742"/>
    <w:rPr>
      <w:rFonts w:eastAsiaTheme="minorEastAsia"/>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410742"/>
    <w:rPr>
      <w:b/>
      <w:bCs/>
    </w:rPr>
  </w:style>
  <w:style w:type="character" w:customStyle="1" w:styleId="AsuntodelcomentarioCar">
    <w:name w:val="Asunto del comentario Car"/>
    <w:basedOn w:val="TextocomentarioCar"/>
    <w:link w:val="Asuntodelcomentario"/>
    <w:uiPriority w:val="99"/>
    <w:semiHidden/>
    <w:rsid w:val="00410742"/>
    <w:rPr>
      <w:rFonts w:eastAsiaTheme="minorEastAsia"/>
      <w:b/>
      <w:bCs/>
      <w:sz w:val="20"/>
      <w:szCs w:val="20"/>
      <w:lang w:eastAsia="es-CO"/>
    </w:rPr>
  </w:style>
  <w:style w:type="table" w:styleId="Listaclara-nfasis1">
    <w:name w:val="Light List Accent 1"/>
    <w:basedOn w:val="Tablanormal"/>
    <w:uiPriority w:val="61"/>
    <w:rsid w:val="00871BE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margen-left-10">
    <w:name w:val="margen-left-10"/>
    <w:basedOn w:val="Fuentedeprrafopredeter"/>
    <w:rsid w:val="000F6AA8"/>
  </w:style>
  <w:style w:type="table" w:customStyle="1" w:styleId="GridTable1Light-Accent11">
    <w:name w:val="Grid Table 1 Light - Accent 11"/>
    <w:basedOn w:val="Tablanormal"/>
    <w:uiPriority w:val="46"/>
    <w:rsid w:val="009E15E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col-de-dat-det-oferta-inf">
    <w:name w:val="col-de-dat-det-oferta-inf"/>
    <w:basedOn w:val="Fuentedeprrafopredeter"/>
    <w:rsid w:val="005C1870"/>
  </w:style>
  <w:style w:type="paragraph" w:customStyle="1" w:styleId="iTSTittle1">
    <w:name w:val="iTS Tittle1"/>
    <w:basedOn w:val="Ttulo1"/>
    <w:qFormat/>
    <w:rsid w:val="0035722A"/>
    <w:pPr>
      <w:numPr>
        <w:numId w:val="1"/>
      </w:numPr>
      <w:shd w:val="clear" w:color="auto" w:fill="0F243E" w:themeFill="text2" w:themeFillShade="80"/>
      <w:spacing w:before="120" w:after="240" w:line="240" w:lineRule="auto"/>
    </w:pPr>
    <w:rPr>
      <w:rFonts w:ascii="Segoe UI Light" w:hAnsi="Segoe UI Light"/>
      <w:b w:val="0"/>
      <w:noProof/>
      <w:color w:val="FFFFFF" w:themeColor="background1"/>
      <w:szCs w:val="32"/>
      <w:lang w:eastAsia="es-ES"/>
    </w:rPr>
  </w:style>
  <w:style w:type="paragraph" w:customStyle="1" w:styleId="iTsTittle2">
    <w:name w:val="iTs Tittle2"/>
    <w:basedOn w:val="Ttulo2"/>
    <w:autoRedefine/>
    <w:qFormat/>
    <w:rsid w:val="0035722A"/>
    <w:pPr>
      <w:keepNext w:val="0"/>
      <w:keepLines w:val="0"/>
      <w:numPr>
        <w:ilvl w:val="1"/>
        <w:numId w:val="1"/>
      </w:numPr>
      <w:shd w:val="clear" w:color="auto" w:fill="DBE5F1" w:themeFill="accent1" w:themeFillTint="33"/>
      <w:tabs>
        <w:tab w:val="left" w:pos="720"/>
      </w:tabs>
      <w:spacing w:before="240" w:after="240" w:line="240" w:lineRule="auto"/>
      <w:ind w:left="720" w:hanging="360"/>
      <w:jc w:val="both"/>
    </w:pPr>
    <w:rPr>
      <w:rFonts w:ascii="Segoe UI Light" w:eastAsiaTheme="minorEastAsia" w:hAnsi="Segoe UI Light" w:cstheme="minorBidi"/>
      <w:bCs w:val="0"/>
      <w:color w:val="000000" w:themeColor="text1"/>
      <w:szCs w:val="24"/>
      <w:lang w:eastAsia="es-ES"/>
    </w:rPr>
  </w:style>
  <w:style w:type="paragraph" w:customStyle="1" w:styleId="iTSTittle3">
    <w:name w:val="iTS Tittle3"/>
    <w:basedOn w:val="Ttulo3"/>
    <w:autoRedefine/>
    <w:qFormat/>
    <w:rsid w:val="0035722A"/>
    <w:pPr>
      <w:numPr>
        <w:ilvl w:val="2"/>
        <w:numId w:val="1"/>
      </w:numPr>
      <w:pBdr>
        <w:bottom w:val="single" w:sz="18" w:space="1" w:color="0F243E" w:themeColor="text2" w:themeShade="80"/>
      </w:pBdr>
      <w:spacing w:before="40" w:line="240" w:lineRule="auto"/>
      <w:jc w:val="both"/>
    </w:pPr>
    <w:rPr>
      <w:rFonts w:ascii="Segoe UI Light" w:hAnsi="Segoe UI Light"/>
      <w:bCs w:val="0"/>
      <w:color w:val="0F243E" w:themeColor="text2" w:themeShade="80"/>
      <w:sz w:val="26"/>
      <w:szCs w:val="24"/>
      <w:lang w:eastAsia="es-ES"/>
    </w:rPr>
  </w:style>
  <w:style w:type="paragraph" w:styleId="Tabladeilustraciones">
    <w:name w:val="table of figures"/>
    <w:basedOn w:val="Normal"/>
    <w:next w:val="Normal"/>
    <w:uiPriority w:val="99"/>
    <w:unhideWhenUsed/>
    <w:rsid w:val="0035722A"/>
    <w:pPr>
      <w:spacing w:after="0" w:line="240" w:lineRule="auto"/>
      <w:jc w:val="both"/>
    </w:pPr>
    <w:rPr>
      <w:rFonts w:ascii="Segoe UI Light" w:hAnsi="Segoe UI Light"/>
      <w:color w:val="000000" w:themeColor="text1"/>
      <w:szCs w:val="24"/>
      <w:lang w:eastAsia="es-ES"/>
    </w:rPr>
  </w:style>
  <w:style w:type="table" w:customStyle="1" w:styleId="Tabladecuadrcula4-nfasis11">
    <w:name w:val="Tabla de cuadrícula 4 - Énfasis 11"/>
    <w:basedOn w:val="Tablanormal"/>
    <w:next w:val="GridTable4-Accent11"/>
    <w:uiPriority w:val="49"/>
    <w:rsid w:val="0035722A"/>
    <w:pPr>
      <w:spacing w:after="0" w:line="240" w:lineRule="auto"/>
    </w:pPr>
    <w:rPr>
      <w:rFonts w:eastAsia="MS Mincho"/>
      <w:sz w:val="24"/>
      <w:szCs w:val="24"/>
      <w:lang w:val="en-US" w:eastAsia="es-E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11">
    <w:name w:val="Grid Table 4 - Accent 11"/>
    <w:basedOn w:val="Tablanormal"/>
    <w:uiPriority w:val="49"/>
    <w:rsid w:val="0035722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4Car">
    <w:name w:val="Título 4 Car"/>
    <w:basedOn w:val="Fuentedeprrafopredeter"/>
    <w:link w:val="Ttulo4"/>
    <w:uiPriority w:val="9"/>
    <w:rsid w:val="00602E27"/>
    <w:rPr>
      <w:rFonts w:asciiTheme="majorHAnsi" w:eastAsiaTheme="majorEastAsia" w:hAnsiTheme="majorHAnsi" w:cstheme="majorBidi"/>
      <w:i/>
      <w:iCs/>
      <w:color w:val="365F91" w:themeColor="accent1" w:themeShade="BF"/>
      <w:lang w:eastAsia="es-CO"/>
    </w:rPr>
  </w:style>
  <w:style w:type="character" w:customStyle="1" w:styleId="PrrafodelistaCar">
    <w:name w:val="Párrafo de lista Car"/>
    <w:aliases w:val="List Paragraph1 Car,lp1 Car,Bullet Number Car,Num Bullet 1 Car,List Paragraph11 Car,lp11 Car,Bullet 1 Car,Use Case List Paragraph Car,Bullet List Car,FooterText Car"/>
    <w:basedOn w:val="Fuentedeprrafopredeter"/>
    <w:link w:val="Prrafodelista"/>
    <w:uiPriority w:val="34"/>
    <w:locked/>
    <w:rsid w:val="00312883"/>
    <w:rPr>
      <w:rFonts w:eastAsiaTheme="minorEastAsia"/>
      <w:lang w:eastAsia="es-CO"/>
    </w:rPr>
  </w:style>
  <w:style w:type="table" w:customStyle="1" w:styleId="Tablaconcuadrcula1">
    <w:name w:val="Tabla con cuadrícula1"/>
    <w:basedOn w:val="Tablanormal"/>
    <w:next w:val="Tablaconcuadrcula"/>
    <w:uiPriority w:val="59"/>
    <w:rsid w:val="00312883"/>
    <w:pPr>
      <w:spacing w:after="0" w:line="240" w:lineRule="auto"/>
    </w:pPr>
    <w:rPr>
      <w:rFonts w:eastAsia="MS Mincho"/>
      <w:sz w:val="24"/>
      <w:szCs w:val="24"/>
      <w:lang w:val="en-U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125E3"/>
    <w:pPr>
      <w:spacing w:after="0" w:line="240" w:lineRule="auto"/>
      <w:jc w:val="both"/>
    </w:pPr>
    <w:rPr>
      <w:rFonts w:ascii="Segoe UI Light" w:eastAsiaTheme="minorEastAsia" w:hAnsi="Segoe UI Light"/>
      <w:color w:val="000000" w:themeColor="text1"/>
      <w:szCs w:val="24"/>
      <w:lang w:eastAsia="es-ES"/>
    </w:rPr>
  </w:style>
  <w:style w:type="table" w:customStyle="1" w:styleId="Tabladecuadrcula4-nfasis12">
    <w:name w:val="Tabla de cuadrícula 4 - Énfasis 12"/>
    <w:basedOn w:val="Tablanormal"/>
    <w:next w:val="GridTable4-Accent11"/>
    <w:uiPriority w:val="49"/>
    <w:rsid w:val="006125E3"/>
    <w:pPr>
      <w:spacing w:after="0" w:line="240" w:lineRule="auto"/>
    </w:pPr>
    <w:rPr>
      <w:rFonts w:eastAsia="MS Mincho"/>
      <w:sz w:val="24"/>
      <w:szCs w:val="24"/>
      <w:lang w:val="en-US" w:eastAsia="es-E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Tablaconcuadrcula2">
    <w:name w:val="Tabla con cuadrícula2"/>
    <w:basedOn w:val="Tablanormal"/>
    <w:next w:val="Tablaconcuadrcula"/>
    <w:uiPriority w:val="59"/>
    <w:rsid w:val="006125E3"/>
    <w:pPr>
      <w:spacing w:after="0" w:line="240" w:lineRule="auto"/>
    </w:pPr>
    <w:rPr>
      <w:rFonts w:eastAsia="MS Mincho"/>
      <w:sz w:val="24"/>
      <w:szCs w:val="24"/>
      <w:lang w:val="en-U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Normal">
    <w:name w:val="MNormal"/>
    <w:basedOn w:val="Normal"/>
    <w:rsid w:val="007C2842"/>
    <w:pPr>
      <w:spacing w:after="60" w:line="240" w:lineRule="auto"/>
      <w:jc w:val="both"/>
    </w:pPr>
    <w:rPr>
      <w:rFonts w:ascii="Verdana" w:eastAsia="Times New Roman" w:hAnsi="Verdana" w:cs="Arial"/>
      <w:sz w:val="20"/>
      <w:szCs w:val="24"/>
      <w:lang w:val="es-ES" w:eastAsia="es-ES"/>
    </w:rPr>
  </w:style>
  <w:style w:type="character" w:customStyle="1" w:styleId="DescripcinCar">
    <w:name w:val="Descripción Car"/>
    <w:aliases w:val="Caption for Figures Car,PMO Caption Car,Caption for figures Car"/>
    <w:basedOn w:val="Fuentedeprrafopredeter"/>
    <w:link w:val="Descripcin"/>
    <w:uiPriority w:val="35"/>
    <w:rsid w:val="00CD1994"/>
    <w:rPr>
      <w:rFonts w:ascii="Courier New" w:eastAsia="Times New Roman" w:hAnsi="Courier New" w:cs="Times New Roman"/>
      <w:b/>
      <w:bCs/>
      <w:snapToGrid w:val="0"/>
      <w:sz w:val="20"/>
      <w:szCs w:val="20"/>
      <w:lang w:val="en-US" w:eastAsia="es-ES"/>
    </w:rPr>
  </w:style>
  <w:style w:type="character" w:customStyle="1" w:styleId="apple-converted-space">
    <w:name w:val="apple-converted-space"/>
    <w:basedOn w:val="Fuentedeprrafopredeter"/>
    <w:rsid w:val="00CD1994"/>
  </w:style>
  <w:style w:type="table" w:customStyle="1" w:styleId="GridTable1Light1">
    <w:name w:val="Grid Table 1 Light1"/>
    <w:basedOn w:val="Tablanormal"/>
    <w:uiPriority w:val="46"/>
    <w:rsid w:val="00CD19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n">
    <w:name w:val="Revision"/>
    <w:hidden/>
    <w:uiPriority w:val="99"/>
    <w:semiHidden/>
    <w:rsid w:val="00AA3CB7"/>
    <w:pPr>
      <w:spacing w:after="0" w:line="240" w:lineRule="auto"/>
    </w:pPr>
    <w:rPr>
      <w:rFonts w:eastAsiaTheme="minorEastAsia"/>
      <w:lang w:eastAsia="es-CO"/>
    </w:rPr>
  </w:style>
  <w:style w:type="paragraph" w:styleId="TtuloTDC">
    <w:name w:val="TOC Heading"/>
    <w:basedOn w:val="Ttulo1"/>
    <w:next w:val="Normal"/>
    <w:uiPriority w:val="39"/>
    <w:unhideWhenUsed/>
    <w:qFormat/>
    <w:rsid w:val="001F6B46"/>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46498">
      <w:bodyDiv w:val="1"/>
      <w:marLeft w:val="0"/>
      <w:marRight w:val="0"/>
      <w:marTop w:val="0"/>
      <w:marBottom w:val="0"/>
      <w:divBdr>
        <w:top w:val="none" w:sz="0" w:space="0" w:color="auto"/>
        <w:left w:val="none" w:sz="0" w:space="0" w:color="auto"/>
        <w:bottom w:val="none" w:sz="0" w:space="0" w:color="auto"/>
        <w:right w:val="none" w:sz="0" w:space="0" w:color="auto"/>
      </w:divBdr>
    </w:div>
    <w:div w:id="270547852">
      <w:bodyDiv w:val="1"/>
      <w:marLeft w:val="0"/>
      <w:marRight w:val="0"/>
      <w:marTop w:val="0"/>
      <w:marBottom w:val="0"/>
      <w:divBdr>
        <w:top w:val="none" w:sz="0" w:space="0" w:color="auto"/>
        <w:left w:val="none" w:sz="0" w:space="0" w:color="auto"/>
        <w:bottom w:val="none" w:sz="0" w:space="0" w:color="auto"/>
        <w:right w:val="none" w:sz="0" w:space="0" w:color="auto"/>
      </w:divBdr>
      <w:divsChild>
        <w:div w:id="960189993">
          <w:marLeft w:val="0"/>
          <w:marRight w:val="0"/>
          <w:marTop w:val="0"/>
          <w:marBottom w:val="0"/>
          <w:divBdr>
            <w:top w:val="none" w:sz="0" w:space="0" w:color="auto"/>
            <w:left w:val="none" w:sz="0" w:space="0" w:color="auto"/>
            <w:bottom w:val="none" w:sz="0" w:space="0" w:color="auto"/>
            <w:right w:val="none" w:sz="0" w:space="0" w:color="auto"/>
          </w:divBdr>
          <w:divsChild>
            <w:div w:id="429202370">
              <w:marLeft w:val="0"/>
              <w:marRight w:val="0"/>
              <w:marTop w:val="0"/>
              <w:marBottom w:val="180"/>
              <w:divBdr>
                <w:top w:val="none" w:sz="0" w:space="0" w:color="auto"/>
                <w:left w:val="none" w:sz="0" w:space="0" w:color="auto"/>
                <w:bottom w:val="none" w:sz="0" w:space="0" w:color="auto"/>
                <w:right w:val="none" w:sz="0" w:space="0" w:color="auto"/>
              </w:divBdr>
            </w:div>
            <w:div w:id="1602181244">
              <w:marLeft w:val="0"/>
              <w:marRight w:val="0"/>
              <w:marTop w:val="0"/>
              <w:marBottom w:val="0"/>
              <w:divBdr>
                <w:top w:val="none" w:sz="0" w:space="0" w:color="auto"/>
                <w:left w:val="none" w:sz="0" w:space="0" w:color="auto"/>
                <w:bottom w:val="none" w:sz="0" w:space="0" w:color="auto"/>
                <w:right w:val="none" w:sz="0" w:space="0" w:color="auto"/>
              </w:divBdr>
            </w:div>
            <w:div w:id="719133413">
              <w:marLeft w:val="0"/>
              <w:marRight w:val="0"/>
              <w:marTop w:val="0"/>
              <w:marBottom w:val="300"/>
              <w:divBdr>
                <w:top w:val="none" w:sz="0" w:space="0" w:color="auto"/>
                <w:left w:val="none" w:sz="0" w:space="0" w:color="auto"/>
                <w:bottom w:val="single" w:sz="18" w:space="8" w:color="CCCCCC"/>
                <w:right w:val="none" w:sz="0" w:space="0" w:color="auto"/>
              </w:divBdr>
            </w:div>
            <w:div w:id="1621838009">
              <w:marLeft w:val="0"/>
              <w:marRight w:val="0"/>
              <w:marTop w:val="0"/>
              <w:marBottom w:val="225"/>
              <w:divBdr>
                <w:top w:val="none" w:sz="0" w:space="0" w:color="auto"/>
                <w:left w:val="none" w:sz="0" w:space="0" w:color="auto"/>
                <w:bottom w:val="none" w:sz="0" w:space="0" w:color="auto"/>
                <w:right w:val="none" w:sz="0" w:space="0" w:color="auto"/>
              </w:divBdr>
            </w:div>
            <w:div w:id="159471820">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273563758">
      <w:bodyDiv w:val="1"/>
      <w:marLeft w:val="0"/>
      <w:marRight w:val="0"/>
      <w:marTop w:val="0"/>
      <w:marBottom w:val="0"/>
      <w:divBdr>
        <w:top w:val="none" w:sz="0" w:space="0" w:color="auto"/>
        <w:left w:val="none" w:sz="0" w:space="0" w:color="auto"/>
        <w:bottom w:val="none" w:sz="0" w:space="0" w:color="auto"/>
        <w:right w:val="none" w:sz="0" w:space="0" w:color="auto"/>
      </w:divBdr>
    </w:div>
    <w:div w:id="303122905">
      <w:bodyDiv w:val="1"/>
      <w:marLeft w:val="0"/>
      <w:marRight w:val="0"/>
      <w:marTop w:val="0"/>
      <w:marBottom w:val="0"/>
      <w:divBdr>
        <w:top w:val="none" w:sz="0" w:space="0" w:color="auto"/>
        <w:left w:val="none" w:sz="0" w:space="0" w:color="auto"/>
        <w:bottom w:val="none" w:sz="0" w:space="0" w:color="auto"/>
        <w:right w:val="none" w:sz="0" w:space="0" w:color="auto"/>
      </w:divBdr>
    </w:div>
    <w:div w:id="453526452">
      <w:bodyDiv w:val="1"/>
      <w:marLeft w:val="0"/>
      <w:marRight w:val="0"/>
      <w:marTop w:val="0"/>
      <w:marBottom w:val="0"/>
      <w:divBdr>
        <w:top w:val="none" w:sz="0" w:space="0" w:color="auto"/>
        <w:left w:val="none" w:sz="0" w:space="0" w:color="auto"/>
        <w:bottom w:val="none" w:sz="0" w:space="0" w:color="auto"/>
        <w:right w:val="none" w:sz="0" w:space="0" w:color="auto"/>
      </w:divBdr>
      <w:divsChild>
        <w:div w:id="688987142">
          <w:marLeft w:val="446"/>
          <w:marRight w:val="0"/>
          <w:marTop w:val="0"/>
          <w:marBottom w:val="0"/>
          <w:divBdr>
            <w:top w:val="none" w:sz="0" w:space="0" w:color="auto"/>
            <w:left w:val="none" w:sz="0" w:space="0" w:color="auto"/>
            <w:bottom w:val="none" w:sz="0" w:space="0" w:color="auto"/>
            <w:right w:val="none" w:sz="0" w:space="0" w:color="auto"/>
          </w:divBdr>
        </w:div>
        <w:div w:id="2001034043">
          <w:marLeft w:val="446"/>
          <w:marRight w:val="0"/>
          <w:marTop w:val="0"/>
          <w:marBottom w:val="0"/>
          <w:divBdr>
            <w:top w:val="none" w:sz="0" w:space="0" w:color="auto"/>
            <w:left w:val="none" w:sz="0" w:space="0" w:color="auto"/>
            <w:bottom w:val="none" w:sz="0" w:space="0" w:color="auto"/>
            <w:right w:val="none" w:sz="0" w:space="0" w:color="auto"/>
          </w:divBdr>
        </w:div>
        <w:div w:id="1136138664">
          <w:marLeft w:val="446"/>
          <w:marRight w:val="0"/>
          <w:marTop w:val="0"/>
          <w:marBottom w:val="0"/>
          <w:divBdr>
            <w:top w:val="none" w:sz="0" w:space="0" w:color="auto"/>
            <w:left w:val="none" w:sz="0" w:space="0" w:color="auto"/>
            <w:bottom w:val="none" w:sz="0" w:space="0" w:color="auto"/>
            <w:right w:val="none" w:sz="0" w:space="0" w:color="auto"/>
          </w:divBdr>
        </w:div>
        <w:div w:id="4862656">
          <w:marLeft w:val="1224"/>
          <w:marRight w:val="0"/>
          <w:marTop w:val="0"/>
          <w:marBottom w:val="0"/>
          <w:divBdr>
            <w:top w:val="none" w:sz="0" w:space="0" w:color="auto"/>
            <w:left w:val="none" w:sz="0" w:space="0" w:color="auto"/>
            <w:bottom w:val="none" w:sz="0" w:space="0" w:color="auto"/>
            <w:right w:val="none" w:sz="0" w:space="0" w:color="auto"/>
          </w:divBdr>
        </w:div>
        <w:div w:id="1204903191">
          <w:marLeft w:val="1224"/>
          <w:marRight w:val="0"/>
          <w:marTop w:val="0"/>
          <w:marBottom w:val="0"/>
          <w:divBdr>
            <w:top w:val="none" w:sz="0" w:space="0" w:color="auto"/>
            <w:left w:val="none" w:sz="0" w:space="0" w:color="auto"/>
            <w:bottom w:val="none" w:sz="0" w:space="0" w:color="auto"/>
            <w:right w:val="none" w:sz="0" w:space="0" w:color="auto"/>
          </w:divBdr>
        </w:div>
        <w:div w:id="1449818789">
          <w:marLeft w:val="1224"/>
          <w:marRight w:val="0"/>
          <w:marTop w:val="0"/>
          <w:marBottom w:val="0"/>
          <w:divBdr>
            <w:top w:val="none" w:sz="0" w:space="0" w:color="auto"/>
            <w:left w:val="none" w:sz="0" w:space="0" w:color="auto"/>
            <w:bottom w:val="none" w:sz="0" w:space="0" w:color="auto"/>
            <w:right w:val="none" w:sz="0" w:space="0" w:color="auto"/>
          </w:divBdr>
        </w:div>
        <w:div w:id="1669401021">
          <w:marLeft w:val="1224"/>
          <w:marRight w:val="0"/>
          <w:marTop w:val="0"/>
          <w:marBottom w:val="0"/>
          <w:divBdr>
            <w:top w:val="none" w:sz="0" w:space="0" w:color="auto"/>
            <w:left w:val="none" w:sz="0" w:space="0" w:color="auto"/>
            <w:bottom w:val="none" w:sz="0" w:space="0" w:color="auto"/>
            <w:right w:val="none" w:sz="0" w:space="0" w:color="auto"/>
          </w:divBdr>
        </w:div>
        <w:div w:id="1758021020">
          <w:marLeft w:val="446"/>
          <w:marRight w:val="0"/>
          <w:marTop w:val="0"/>
          <w:marBottom w:val="0"/>
          <w:divBdr>
            <w:top w:val="none" w:sz="0" w:space="0" w:color="auto"/>
            <w:left w:val="none" w:sz="0" w:space="0" w:color="auto"/>
            <w:bottom w:val="none" w:sz="0" w:space="0" w:color="auto"/>
            <w:right w:val="none" w:sz="0" w:space="0" w:color="auto"/>
          </w:divBdr>
        </w:div>
      </w:divsChild>
    </w:div>
    <w:div w:id="472913581">
      <w:bodyDiv w:val="1"/>
      <w:marLeft w:val="0"/>
      <w:marRight w:val="0"/>
      <w:marTop w:val="0"/>
      <w:marBottom w:val="0"/>
      <w:divBdr>
        <w:top w:val="none" w:sz="0" w:space="0" w:color="auto"/>
        <w:left w:val="none" w:sz="0" w:space="0" w:color="auto"/>
        <w:bottom w:val="none" w:sz="0" w:space="0" w:color="auto"/>
        <w:right w:val="none" w:sz="0" w:space="0" w:color="auto"/>
      </w:divBdr>
      <w:divsChild>
        <w:div w:id="1562249361">
          <w:marLeft w:val="0"/>
          <w:marRight w:val="0"/>
          <w:marTop w:val="120"/>
          <w:marBottom w:val="120"/>
          <w:divBdr>
            <w:top w:val="none" w:sz="0" w:space="0" w:color="auto"/>
            <w:left w:val="none" w:sz="0" w:space="0" w:color="auto"/>
            <w:bottom w:val="none" w:sz="0" w:space="0" w:color="auto"/>
            <w:right w:val="none" w:sz="0" w:space="0" w:color="auto"/>
          </w:divBdr>
        </w:div>
      </w:divsChild>
    </w:div>
    <w:div w:id="521936980">
      <w:bodyDiv w:val="1"/>
      <w:marLeft w:val="0"/>
      <w:marRight w:val="0"/>
      <w:marTop w:val="0"/>
      <w:marBottom w:val="0"/>
      <w:divBdr>
        <w:top w:val="none" w:sz="0" w:space="0" w:color="auto"/>
        <w:left w:val="none" w:sz="0" w:space="0" w:color="auto"/>
        <w:bottom w:val="none" w:sz="0" w:space="0" w:color="auto"/>
        <w:right w:val="none" w:sz="0" w:space="0" w:color="auto"/>
      </w:divBdr>
    </w:div>
    <w:div w:id="587620936">
      <w:bodyDiv w:val="1"/>
      <w:marLeft w:val="0"/>
      <w:marRight w:val="0"/>
      <w:marTop w:val="0"/>
      <w:marBottom w:val="0"/>
      <w:divBdr>
        <w:top w:val="none" w:sz="0" w:space="0" w:color="auto"/>
        <w:left w:val="none" w:sz="0" w:space="0" w:color="auto"/>
        <w:bottom w:val="none" w:sz="0" w:space="0" w:color="auto"/>
        <w:right w:val="none" w:sz="0" w:space="0" w:color="auto"/>
      </w:divBdr>
    </w:div>
    <w:div w:id="693968757">
      <w:bodyDiv w:val="1"/>
      <w:marLeft w:val="0"/>
      <w:marRight w:val="0"/>
      <w:marTop w:val="0"/>
      <w:marBottom w:val="0"/>
      <w:divBdr>
        <w:top w:val="none" w:sz="0" w:space="0" w:color="auto"/>
        <w:left w:val="none" w:sz="0" w:space="0" w:color="auto"/>
        <w:bottom w:val="none" w:sz="0" w:space="0" w:color="auto"/>
        <w:right w:val="none" w:sz="0" w:space="0" w:color="auto"/>
      </w:divBdr>
    </w:div>
    <w:div w:id="743993949">
      <w:bodyDiv w:val="1"/>
      <w:marLeft w:val="0"/>
      <w:marRight w:val="0"/>
      <w:marTop w:val="0"/>
      <w:marBottom w:val="0"/>
      <w:divBdr>
        <w:top w:val="none" w:sz="0" w:space="0" w:color="auto"/>
        <w:left w:val="none" w:sz="0" w:space="0" w:color="auto"/>
        <w:bottom w:val="none" w:sz="0" w:space="0" w:color="auto"/>
        <w:right w:val="none" w:sz="0" w:space="0" w:color="auto"/>
      </w:divBdr>
      <w:divsChild>
        <w:div w:id="212232891">
          <w:marLeft w:val="0"/>
          <w:marRight w:val="0"/>
          <w:marTop w:val="0"/>
          <w:marBottom w:val="0"/>
          <w:divBdr>
            <w:top w:val="none" w:sz="0" w:space="0" w:color="auto"/>
            <w:left w:val="none" w:sz="0" w:space="0" w:color="auto"/>
            <w:bottom w:val="none" w:sz="0" w:space="0" w:color="auto"/>
            <w:right w:val="none" w:sz="0" w:space="0" w:color="auto"/>
          </w:divBdr>
        </w:div>
      </w:divsChild>
    </w:div>
    <w:div w:id="754087881">
      <w:bodyDiv w:val="1"/>
      <w:marLeft w:val="0"/>
      <w:marRight w:val="0"/>
      <w:marTop w:val="0"/>
      <w:marBottom w:val="0"/>
      <w:divBdr>
        <w:top w:val="none" w:sz="0" w:space="0" w:color="auto"/>
        <w:left w:val="none" w:sz="0" w:space="0" w:color="auto"/>
        <w:bottom w:val="none" w:sz="0" w:space="0" w:color="auto"/>
        <w:right w:val="none" w:sz="0" w:space="0" w:color="auto"/>
      </w:divBdr>
      <w:divsChild>
        <w:div w:id="612058932">
          <w:marLeft w:val="0"/>
          <w:marRight w:val="0"/>
          <w:marTop w:val="0"/>
          <w:marBottom w:val="0"/>
          <w:divBdr>
            <w:top w:val="none" w:sz="0" w:space="0" w:color="auto"/>
            <w:left w:val="none" w:sz="0" w:space="0" w:color="auto"/>
            <w:bottom w:val="none" w:sz="0" w:space="0" w:color="auto"/>
            <w:right w:val="none" w:sz="0" w:space="0" w:color="auto"/>
          </w:divBdr>
          <w:divsChild>
            <w:div w:id="1826048273">
              <w:marLeft w:val="0"/>
              <w:marRight w:val="0"/>
              <w:marTop w:val="0"/>
              <w:marBottom w:val="0"/>
              <w:divBdr>
                <w:top w:val="none" w:sz="0" w:space="0" w:color="auto"/>
                <w:left w:val="none" w:sz="0" w:space="0" w:color="auto"/>
                <w:bottom w:val="none" w:sz="0" w:space="0" w:color="auto"/>
                <w:right w:val="none" w:sz="0" w:space="0" w:color="auto"/>
              </w:divBdr>
              <w:divsChild>
                <w:div w:id="405155686">
                  <w:marLeft w:val="0"/>
                  <w:marRight w:val="0"/>
                  <w:marTop w:val="0"/>
                  <w:marBottom w:val="0"/>
                  <w:divBdr>
                    <w:top w:val="none" w:sz="0" w:space="0" w:color="auto"/>
                    <w:left w:val="none" w:sz="0" w:space="0" w:color="auto"/>
                    <w:bottom w:val="none" w:sz="0" w:space="0" w:color="auto"/>
                    <w:right w:val="none" w:sz="0" w:space="0" w:color="auto"/>
                  </w:divBdr>
                  <w:divsChild>
                    <w:div w:id="777217966">
                      <w:marLeft w:val="0"/>
                      <w:marRight w:val="0"/>
                      <w:marTop w:val="0"/>
                      <w:marBottom w:val="0"/>
                      <w:divBdr>
                        <w:top w:val="none" w:sz="0" w:space="0" w:color="auto"/>
                        <w:left w:val="none" w:sz="0" w:space="0" w:color="auto"/>
                        <w:bottom w:val="none" w:sz="0" w:space="0" w:color="auto"/>
                        <w:right w:val="none" w:sz="0" w:space="0" w:color="auto"/>
                      </w:divBdr>
                      <w:divsChild>
                        <w:div w:id="705905910">
                          <w:marLeft w:val="0"/>
                          <w:marRight w:val="0"/>
                          <w:marTop w:val="0"/>
                          <w:marBottom w:val="0"/>
                          <w:divBdr>
                            <w:top w:val="none" w:sz="0" w:space="0" w:color="auto"/>
                            <w:left w:val="none" w:sz="0" w:space="0" w:color="auto"/>
                            <w:bottom w:val="none" w:sz="0" w:space="0" w:color="auto"/>
                            <w:right w:val="none" w:sz="0" w:space="0" w:color="auto"/>
                          </w:divBdr>
                          <w:divsChild>
                            <w:div w:id="6315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91308434">
      <w:bodyDiv w:val="1"/>
      <w:marLeft w:val="0"/>
      <w:marRight w:val="0"/>
      <w:marTop w:val="0"/>
      <w:marBottom w:val="0"/>
      <w:divBdr>
        <w:top w:val="none" w:sz="0" w:space="0" w:color="auto"/>
        <w:left w:val="none" w:sz="0" w:space="0" w:color="auto"/>
        <w:bottom w:val="none" w:sz="0" w:space="0" w:color="auto"/>
        <w:right w:val="none" w:sz="0" w:space="0" w:color="auto"/>
      </w:divBdr>
    </w:div>
    <w:div w:id="950671747">
      <w:bodyDiv w:val="1"/>
      <w:marLeft w:val="0"/>
      <w:marRight w:val="0"/>
      <w:marTop w:val="0"/>
      <w:marBottom w:val="0"/>
      <w:divBdr>
        <w:top w:val="none" w:sz="0" w:space="0" w:color="auto"/>
        <w:left w:val="none" w:sz="0" w:space="0" w:color="auto"/>
        <w:bottom w:val="none" w:sz="0" w:space="0" w:color="auto"/>
        <w:right w:val="none" w:sz="0" w:space="0" w:color="auto"/>
      </w:divBdr>
    </w:div>
    <w:div w:id="1100570131">
      <w:bodyDiv w:val="1"/>
      <w:marLeft w:val="0"/>
      <w:marRight w:val="0"/>
      <w:marTop w:val="0"/>
      <w:marBottom w:val="0"/>
      <w:divBdr>
        <w:top w:val="none" w:sz="0" w:space="0" w:color="auto"/>
        <w:left w:val="none" w:sz="0" w:space="0" w:color="auto"/>
        <w:bottom w:val="none" w:sz="0" w:space="0" w:color="auto"/>
        <w:right w:val="none" w:sz="0" w:space="0" w:color="auto"/>
      </w:divBdr>
    </w:div>
    <w:div w:id="1102143919">
      <w:bodyDiv w:val="1"/>
      <w:marLeft w:val="0"/>
      <w:marRight w:val="0"/>
      <w:marTop w:val="0"/>
      <w:marBottom w:val="0"/>
      <w:divBdr>
        <w:top w:val="none" w:sz="0" w:space="0" w:color="auto"/>
        <w:left w:val="none" w:sz="0" w:space="0" w:color="auto"/>
        <w:bottom w:val="none" w:sz="0" w:space="0" w:color="auto"/>
        <w:right w:val="none" w:sz="0" w:space="0" w:color="auto"/>
      </w:divBdr>
    </w:div>
    <w:div w:id="1135566859">
      <w:bodyDiv w:val="1"/>
      <w:marLeft w:val="0"/>
      <w:marRight w:val="0"/>
      <w:marTop w:val="0"/>
      <w:marBottom w:val="0"/>
      <w:divBdr>
        <w:top w:val="none" w:sz="0" w:space="0" w:color="auto"/>
        <w:left w:val="none" w:sz="0" w:space="0" w:color="auto"/>
        <w:bottom w:val="none" w:sz="0" w:space="0" w:color="auto"/>
        <w:right w:val="none" w:sz="0" w:space="0" w:color="auto"/>
      </w:divBdr>
    </w:div>
    <w:div w:id="1267538492">
      <w:bodyDiv w:val="1"/>
      <w:marLeft w:val="0"/>
      <w:marRight w:val="0"/>
      <w:marTop w:val="0"/>
      <w:marBottom w:val="0"/>
      <w:divBdr>
        <w:top w:val="none" w:sz="0" w:space="0" w:color="auto"/>
        <w:left w:val="none" w:sz="0" w:space="0" w:color="auto"/>
        <w:bottom w:val="none" w:sz="0" w:space="0" w:color="auto"/>
        <w:right w:val="none" w:sz="0" w:space="0" w:color="auto"/>
      </w:divBdr>
    </w:div>
    <w:div w:id="1339232663">
      <w:bodyDiv w:val="1"/>
      <w:marLeft w:val="0"/>
      <w:marRight w:val="0"/>
      <w:marTop w:val="0"/>
      <w:marBottom w:val="0"/>
      <w:divBdr>
        <w:top w:val="none" w:sz="0" w:space="0" w:color="auto"/>
        <w:left w:val="none" w:sz="0" w:space="0" w:color="auto"/>
        <w:bottom w:val="none" w:sz="0" w:space="0" w:color="auto"/>
        <w:right w:val="none" w:sz="0" w:space="0" w:color="auto"/>
      </w:divBdr>
    </w:div>
    <w:div w:id="1664358104">
      <w:bodyDiv w:val="1"/>
      <w:marLeft w:val="0"/>
      <w:marRight w:val="0"/>
      <w:marTop w:val="0"/>
      <w:marBottom w:val="0"/>
      <w:divBdr>
        <w:top w:val="none" w:sz="0" w:space="0" w:color="auto"/>
        <w:left w:val="none" w:sz="0" w:space="0" w:color="auto"/>
        <w:bottom w:val="none" w:sz="0" w:space="0" w:color="auto"/>
        <w:right w:val="none" w:sz="0" w:space="0" w:color="auto"/>
      </w:divBdr>
    </w:div>
    <w:div w:id="1747414864">
      <w:bodyDiv w:val="1"/>
      <w:marLeft w:val="0"/>
      <w:marRight w:val="0"/>
      <w:marTop w:val="0"/>
      <w:marBottom w:val="0"/>
      <w:divBdr>
        <w:top w:val="none" w:sz="0" w:space="0" w:color="auto"/>
        <w:left w:val="none" w:sz="0" w:space="0" w:color="auto"/>
        <w:bottom w:val="none" w:sz="0" w:space="0" w:color="auto"/>
        <w:right w:val="none" w:sz="0" w:space="0" w:color="auto"/>
      </w:divBdr>
    </w:div>
    <w:div w:id="1878545483">
      <w:bodyDiv w:val="1"/>
      <w:marLeft w:val="0"/>
      <w:marRight w:val="0"/>
      <w:marTop w:val="0"/>
      <w:marBottom w:val="0"/>
      <w:divBdr>
        <w:top w:val="none" w:sz="0" w:space="0" w:color="auto"/>
        <w:left w:val="none" w:sz="0" w:space="0" w:color="auto"/>
        <w:bottom w:val="none" w:sz="0" w:space="0" w:color="auto"/>
        <w:right w:val="none" w:sz="0" w:space="0" w:color="auto"/>
      </w:divBdr>
    </w:div>
    <w:div w:id="1980110725">
      <w:bodyDiv w:val="1"/>
      <w:marLeft w:val="0"/>
      <w:marRight w:val="0"/>
      <w:marTop w:val="0"/>
      <w:marBottom w:val="0"/>
      <w:divBdr>
        <w:top w:val="none" w:sz="0" w:space="0" w:color="auto"/>
        <w:left w:val="none" w:sz="0" w:space="0" w:color="auto"/>
        <w:bottom w:val="none" w:sz="0" w:space="0" w:color="auto"/>
        <w:right w:val="none" w:sz="0" w:space="0" w:color="auto"/>
      </w:divBdr>
    </w:div>
    <w:div w:id="214041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olombiacompra.gov.co/node/2298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8AE92ECF2D99045BAABC4466BB252D4" ma:contentTypeVersion="0" ma:contentTypeDescription="Crear nuevo documento." ma:contentTypeScope="" ma:versionID="272c02a513bd9d49cbcd274751f99aed">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DC06D-B911-4512-94C8-7B4772DB539F}">
  <ds:schemaRefs>
    <ds:schemaRef ds:uri="http://schemas.microsoft.com/sharepoint/v3/contenttype/forms"/>
  </ds:schemaRefs>
</ds:datastoreItem>
</file>

<file path=customXml/itemProps2.xml><?xml version="1.0" encoding="utf-8"?>
<ds:datastoreItem xmlns:ds="http://schemas.openxmlformats.org/officeDocument/2006/customXml" ds:itemID="{0449B538-382E-4495-876E-F679470D3926}">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B8B0B083-92E4-4F27-AF23-1F7AAB619A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89A2FB0-D1ED-4D47-AE00-412862288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3213</Words>
  <Characters>17675</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Solicitud de Cotización Sistema Información Empresarial 09022016</vt:lpstr>
      <vt:lpstr>Solicitud de Cotización Sistema Información Empresarial 09022016</vt:lpstr>
    </vt:vector>
  </TitlesOfParts>
  <Company>PricewaterhouseCoopers</Company>
  <LinksUpToDate>false</LinksUpToDate>
  <CharactersWithSpaces>20847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Solicitud de Cotización Sistema Información Empresarial 09022016</dc:title>
  <dc:creator>Adrian Ricardo Morales Matiz</dc:creator>
  <cp:lastModifiedBy>Vanessa Henao Camacho</cp:lastModifiedBy>
  <cp:revision>3</cp:revision>
  <cp:lastPrinted>2014-10-29T22:52:00Z</cp:lastPrinted>
  <dcterms:created xsi:type="dcterms:W3CDTF">2019-05-23T14:48:00Z</dcterms:created>
  <dcterms:modified xsi:type="dcterms:W3CDTF">2019-05-23T14:52:00Z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SLxDOC_SAVED">
    <vt:lpwstr>1</vt:lpwstr>
  </property>
  <property fmtid="{D5CDD505-2E9C-101B-9397-08002B2CF9AE}" pid="3" name="ContentTypeId">
    <vt:lpwstr>0x01010078AE92ECF2D99045BAABC4466BB252D4</vt:lpwstr>
  </property>
</Properties>
</file>